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20" w:line="240" w:lineRule="auto"/>
        <w:ind w:left="0" w:right="0" w:firstLine="0"/>
        <w:jc w:val="center"/>
      </w:pPr>
      <w:r>
        <w:rPr>
          <w:spacing w:val="0"/>
          <w:w w:val="100"/>
          <w:position w:val="0"/>
        </w:rPr>
        <w:t>黑龙江北大荒农业股份有限公司</w:t>
      </w:r>
    </w:p>
    <w:p>
      <w:pPr>
        <w:pStyle w:val="Style4"/>
        <w:keepNext w:val="0"/>
        <w:keepLines w:val="0"/>
        <w:widowControl w:val="0"/>
        <w:shd w:val="clear" w:color="auto" w:fill="auto"/>
        <w:bidi w:val="0"/>
        <w:spacing w:before="0" w:line="240" w:lineRule="auto"/>
        <w:ind w:left="0" w:right="0" w:firstLine="0"/>
        <w:jc w:val="center"/>
      </w:pPr>
      <w:r>
        <w:rPr>
          <w:spacing w:val="0"/>
          <w:w w:val="100"/>
          <w:position w:val="0"/>
        </w:rPr>
        <w:t>600598</w:t>
      </w:r>
    </w:p>
    <w:p>
      <w:pPr>
        <w:pStyle w:val="Style2"/>
        <w:keepNext w:val="0"/>
        <w:keepLines w:val="0"/>
        <w:widowControl w:val="0"/>
        <w:shd w:val="clear" w:color="auto" w:fill="auto"/>
        <w:bidi w:val="0"/>
        <w:spacing w:before="0" w:after="6460" w:line="240" w:lineRule="auto"/>
        <w:ind w:left="2500" w:right="0" w:firstLine="0"/>
        <w:jc w:val="left"/>
      </w:pPr>
      <w:r>
        <w:rPr>
          <w:rFonts w:ascii="Arial" w:eastAsia="Arial" w:hAnsi="Arial" w:cs="Arial"/>
          <w:spacing w:val="0"/>
          <w:w w:val="100"/>
          <w:position w:val="0"/>
          <w:sz w:val="38"/>
          <w:szCs w:val="38"/>
        </w:rPr>
        <w:t>2013</w:t>
      </w:r>
      <w:r>
        <w:rPr>
          <w:spacing w:val="0"/>
          <w:w w:val="100"/>
          <w:position w:val="0"/>
        </w:rPr>
        <w:t>年年度报告</w:t>
      </w:r>
    </w:p>
    <w:p>
      <w:pPr>
        <w:pStyle w:val="Style7"/>
        <w:keepNext w:val="0"/>
        <w:keepLines w:val="0"/>
        <w:widowControl w:val="0"/>
        <w:shd w:val="clear" w:color="auto" w:fill="auto"/>
        <w:bidi w:val="0"/>
        <w:spacing w:before="0" w:after="520" w:line="240" w:lineRule="auto"/>
        <w:ind w:left="0" w:right="0" w:firstLine="0"/>
        <w:jc w:val="center"/>
      </w:pPr>
      <w:r>
        <w:rPr>
          <w:spacing w:val="0"/>
          <w:w w:val="100"/>
          <w:position w:val="0"/>
        </w:rPr>
        <w:t>黑龙江北大荒农业股份有限公司黄事会</w:t>
      </w:r>
    </w:p>
    <w:p>
      <w:pPr>
        <w:pStyle w:val="Style7"/>
        <w:keepNext w:val="0"/>
        <w:keepLines w:val="0"/>
        <w:widowControl w:val="0"/>
        <w:shd w:val="clear" w:color="auto" w:fill="auto"/>
        <w:bidi w:val="0"/>
        <w:spacing w:before="0" w:after="680" w:line="240" w:lineRule="auto"/>
        <w:ind w:left="2500" w:right="0" w:firstLine="0"/>
        <w:jc w:val="left"/>
        <w:sectPr>
          <w:footnotePr>
            <w:pos w:val="pageBottom"/>
            <w:numFmt w:val="decimal"/>
            <w:numRestart w:val="continuous"/>
          </w:footnotePr>
          <w:pgSz w:w="12240" w:h="15840"/>
          <w:pgMar w:top="1383" w:right="972" w:bottom="4377" w:left="1946" w:header="955" w:footer="3949" w:gutter="0"/>
          <w:pgNumType w:start="1"/>
          <w:cols w:space="720"/>
          <w:noEndnote/>
          <w:rtlGutter w:val="0"/>
          <w:docGrid w:linePitch="360"/>
        </w:sectPr>
      </w:pPr>
      <w:r>
        <w:rPr>
          <w:spacing w:val="0"/>
          <w:w w:val="100"/>
          <w:position w:val="0"/>
        </w:rPr>
        <w:t>二。一四年三月二十五日</w:t>
      </w:r>
    </w:p>
    <w:p>
      <w:pPr>
        <w:pStyle w:val="Style7"/>
        <w:keepNext w:val="0"/>
        <w:keepLines w:val="0"/>
        <w:widowControl w:val="0"/>
        <w:shd w:val="clear" w:color="auto" w:fill="auto"/>
        <w:bidi w:val="0"/>
        <w:spacing w:before="0" w:line="240" w:lineRule="auto"/>
        <w:ind w:left="0" w:right="0" w:firstLine="0"/>
        <w:jc w:val="center"/>
        <w:rPr>
          <w:sz w:val="28"/>
          <w:szCs w:val="28"/>
        </w:rPr>
      </w:pPr>
      <w:r>
        <w:rPr>
          <w:color w:val="000000"/>
          <w:spacing w:val="0"/>
          <w:w w:val="100"/>
          <w:position w:val="0"/>
          <w:sz w:val="28"/>
          <w:szCs w:val="28"/>
        </w:rPr>
        <w:t>重要提示</w:t>
      </w:r>
    </w:p>
    <w:p>
      <w:pPr>
        <w:pStyle w:val="Style14"/>
        <w:keepNext w:val="0"/>
        <w:keepLines w:val="0"/>
        <w:widowControl w:val="0"/>
        <w:shd w:val="clear" w:color="auto" w:fill="auto"/>
        <w:bidi w:val="0"/>
        <w:spacing w:before="0" w:after="360" w:line="331" w:lineRule="exact"/>
        <w:ind w:left="0" w:right="0" w:firstLine="0"/>
        <w:jc w:val="left"/>
      </w:pPr>
      <w:r>
        <w:rPr>
          <w:color w:val="000000"/>
          <w:spacing w:val="0"/>
          <w:w w:val="100"/>
          <w:position w:val="0"/>
        </w:rPr>
        <w:t>一、 公司董事会、监事会及董事、监事、高级管理人员保证年度报告内容的真实、准确、 完整，不存在虚假记载、误导性陈述或重大遗漏，并承担个别和连带的法律责任。</w:t>
      </w:r>
    </w:p>
    <w:p>
      <w:pPr>
        <w:pStyle w:val="Style16"/>
        <w:keepNext w:val="0"/>
        <w:keepLines w:val="0"/>
        <w:widowControl w:val="0"/>
        <w:shd w:val="clear" w:color="auto" w:fill="auto"/>
        <w:bidi w:val="0"/>
        <w:spacing w:before="0" w:after="0" w:line="240" w:lineRule="auto"/>
        <w:ind w:left="638" w:right="0" w:firstLine="0"/>
        <w:jc w:val="left"/>
      </w:pPr>
      <w:r>
        <w:rPr>
          <w:color w:val="000000"/>
          <w:spacing w:val="0"/>
          <w:w w:val="100"/>
          <w:position w:val="0"/>
        </w:rPr>
        <w:t>未出席董事情况</w:t>
      </w:r>
    </w:p>
    <w:tbl>
      <w:tblPr>
        <w:tblOverlap w:val="never"/>
        <w:jc w:val="center"/>
        <w:tblLayout w:type="fixed"/>
      </w:tblPr>
      <w:tblGrid>
        <w:gridCol w:w="2266"/>
        <w:gridCol w:w="2256"/>
        <w:gridCol w:w="2347"/>
        <w:gridCol w:w="2453"/>
      </w:tblGrid>
      <w:tr>
        <w:trPr>
          <w:trHeight w:val="33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未出席董事姓名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刘长友</w:t>
            </w:r>
          </w:p>
        </w:tc>
      </w:tr>
    </w:tbl>
    <w:p>
      <w:pPr>
        <w:widowControl w:val="0"/>
        <w:spacing w:after="279" w:line="1" w:lineRule="exact"/>
      </w:pPr>
    </w:p>
    <w:p>
      <w:pPr>
        <w:pStyle w:val="Style20"/>
        <w:keepNext/>
        <w:keepLines/>
        <w:widowControl w:val="0"/>
        <w:shd w:val="clear" w:color="auto" w:fill="auto"/>
        <w:tabs>
          <w:tab w:pos="638" w:val="left"/>
        </w:tabs>
        <w:bidi w:val="0"/>
        <w:spacing w:before="0" w:after="0"/>
        <w:ind w:left="0" w:right="0" w:firstLine="0"/>
        <w:jc w:val="left"/>
      </w:pPr>
      <w:bookmarkStart w:id="0" w:name="bookmark0"/>
      <w:bookmarkStart w:id="1" w:name="bookmark1"/>
      <w:bookmarkStart w:id="2" w:name="bookmark2"/>
      <w:bookmarkStart w:id="3" w:name="bookmark3"/>
      <w:r>
        <w:rPr>
          <w:b w:val="0"/>
          <w:bCs w:val="0"/>
          <w:color w:val="000000"/>
          <w:spacing w:val="0"/>
          <w:w w:val="100"/>
          <w:position w:val="0"/>
        </w:rPr>
        <w:t>三</w:t>
      </w:r>
      <w:bookmarkEnd w:id="2"/>
      <w:r>
        <w:rPr>
          <w:b w:val="0"/>
          <w:bCs w:val="0"/>
          <w:color w:val="000000"/>
          <w:spacing w:val="0"/>
          <w:w w:val="100"/>
          <w:position w:val="0"/>
        </w:rPr>
        <w:t>、</w:t>
        <w:tab/>
        <w:t>瑞华会计师事务所（特殊普通合伙）</w:t>
      </w:r>
      <w:r>
        <w:rPr>
          <w:color w:val="000000"/>
          <w:spacing w:val="0"/>
          <w:w w:val="100"/>
          <w:position w:val="0"/>
        </w:rPr>
        <w:t>为本公司出具了有保留意见的审计报告，本公 司董事会、监事会对相关事项已作详细说明，请投资者注意阅读。</w:t>
      </w:r>
      <w:bookmarkEnd w:id="0"/>
      <w:bookmarkEnd w:id="1"/>
      <w:bookmarkEnd w:id="3"/>
    </w:p>
    <w:p>
      <w:pPr>
        <w:pStyle w:val="Style14"/>
        <w:keepNext w:val="0"/>
        <w:keepLines w:val="0"/>
        <w:widowControl w:val="0"/>
        <w:shd w:val="clear" w:color="auto" w:fill="auto"/>
        <w:bidi w:val="0"/>
        <w:spacing w:before="0" w:after="280" w:line="314" w:lineRule="exact"/>
        <w:ind w:left="0" w:right="0" w:firstLine="220"/>
        <w:jc w:val="left"/>
      </w:pPr>
      <w:r>
        <w:rPr>
          <w:color w:val="000000"/>
          <w:spacing w:val="0"/>
          <w:w w:val="100"/>
          <w:position w:val="0"/>
        </w:rPr>
        <w:t>瑞华会计师事务所为本公司出具了非标准内部控制审计报告,请投资者注意阅读年度报告 内部控制相关章节中内部控制评价和审计的相关信息。</w:t>
      </w:r>
    </w:p>
    <w:p>
      <w:pPr>
        <w:pStyle w:val="Style14"/>
        <w:keepNext w:val="0"/>
        <w:keepLines w:val="0"/>
        <w:widowControl w:val="0"/>
        <w:shd w:val="clear" w:color="auto" w:fill="auto"/>
        <w:tabs>
          <w:tab w:pos="638" w:val="left"/>
        </w:tabs>
        <w:bidi w:val="0"/>
        <w:spacing w:before="0" w:after="280" w:line="322" w:lineRule="exact"/>
        <w:ind w:left="0" w:right="0" w:firstLine="0"/>
        <w:jc w:val="left"/>
      </w:pPr>
      <w:bookmarkStart w:id="4" w:name="bookmark4"/>
      <w:r>
        <w:rPr>
          <w:color w:val="000000"/>
          <w:spacing w:val="0"/>
          <w:w w:val="100"/>
          <w:position w:val="0"/>
        </w:rPr>
        <w:t>四</w:t>
      </w:r>
      <w:bookmarkEnd w:id="4"/>
      <w:r>
        <w:rPr>
          <w:color w:val="000000"/>
          <w:spacing w:val="0"/>
          <w:w w:val="100"/>
          <w:position w:val="0"/>
        </w:rPr>
        <w:t>、</w:t>
        <w:tab/>
        <w:t>公司负责人刘长友、主管会计工作负责人杨占海及会计机构负责人（会计主管人员） 刘颖声明：保证年度报告中财务报告的真实、准确、完整。</w:t>
      </w:r>
    </w:p>
    <w:p>
      <w:pPr>
        <w:pStyle w:val="Style14"/>
        <w:keepNext w:val="0"/>
        <w:keepLines w:val="0"/>
        <w:widowControl w:val="0"/>
        <w:shd w:val="clear" w:color="auto" w:fill="auto"/>
        <w:tabs>
          <w:tab w:pos="638" w:val="left"/>
        </w:tabs>
        <w:bidi w:val="0"/>
        <w:spacing w:before="0" w:after="0" w:line="312" w:lineRule="exact"/>
        <w:ind w:left="0" w:right="0" w:firstLine="0"/>
        <w:jc w:val="left"/>
      </w:pPr>
      <w:bookmarkStart w:id="5" w:name="bookmark5"/>
      <w:r>
        <w:rPr>
          <w:color w:val="000000"/>
          <w:spacing w:val="0"/>
          <w:w w:val="100"/>
          <w:position w:val="0"/>
        </w:rPr>
        <w:t>五</w:t>
      </w:r>
      <w:bookmarkEnd w:id="5"/>
      <w:r>
        <w:rPr>
          <w:color w:val="000000"/>
          <w:spacing w:val="0"/>
          <w:w w:val="100"/>
          <w:position w:val="0"/>
        </w:rPr>
        <w:t>、</w:t>
        <w:tab/>
        <w:t>前瞻性陈述的风险声明</w:t>
      </w:r>
    </w:p>
    <w:p>
      <w:pPr>
        <w:pStyle w:val="Style1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本报告中所涉及的未来计划、发展战略等前瞻性描述不构成公司对投资者的实质承诺，敬请 投资者注意投资风险。</w:t>
      </w:r>
    </w:p>
    <w:p>
      <w:pPr>
        <w:pStyle w:val="Style14"/>
        <w:keepNext w:val="0"/>
        <w:keepLines w:val="0"/>
        <w:widowControl w:val="0"/>
        <w:shd w:val="clear" w:color="auto" w:fill="auto"/>
        <w:tabs>
          <w:tab w:pos="638" w:val="left"/>
        </w:tabs>
        <w:bidi w:val="0"/>
        <w:spacing w:before="0" w:after="0" w:line="314" w:lineRule="exact"/>
        <w:ind w:left="0" w:right="0" w:firstLine="0"/>
        <w:jc w:val="left"/>
      </w:pPr>
      <w:bookmarkStart w:id="6" w:name="bookmark6"/>
      <w:r>
        <w:rPr>
          <w:color w:val="000000"/>
          <w:spacing w:val="0"/>
          <w:w w:val="100"/>
          <w:position w:val="0"/>
        </w:rPr>
        <w:t>六</w:t>
      </w:r>
      <w:bookmarkEnd w:id="6"/>
      <w:r>
        <w:rPr>
          <w:color w:val="000000"/>
          <w:spacing w:val="0"/>
          <w:w w:val="100"/>
          <w:position w:val="0"/>
        </w:rPr>
        <w:t>、</w:t>
        <w:tab/>
        <w:t>是否存在被控股股东及其关联方非经营性占用资金情况？</w:t>
      </w:r>
    </w:p>
    <w:p>
      <w:pPr>
        <w:pStyle w:val="Style14"/>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否</w:t>
      </w:r>
    </w:p>
    <w:p>
      <w:pPr>
        <w:pStyle w:val="Style14"/>
        <w:keepNext w:val="0"/>
        <w:keepLines w:val="0"/>
        <w:widowControl w:val="0"/>
        <w:shd w:val="clear" w:color="auto" w:fill="auto"/>
        <w:tabs>
          <w:tab w:pos="638" w:val="left"/>
        </w:tabs>
        <w:bidi w:val="0"/>
        <w:spacing w:before="0" w:after="0" w:line="314" w:lineRule="exact"/>
        <w:ind w:left="0" w:right="0" w:firstLine="0"/>
        <w:jc w:val="left"/>
      </w:pPr>
      <w:bookmarkStart w:id="7" w:name="bookmark7"/>
      <w:r>
        <w:rPr>
          <w:color w:val="000000"/>
          <w:spacing w:val="0"/>
          <w:w w:val="100"/>
          <w:position w:val="0"/>
        </w:rPr>
        <w:t>七</w:t>
      </w:r>
      <w:bookmarkEnd w:id="7"/>
      <w:r>
        <w:rPr>
          <w:color w:val="000000"/>
          <w:spacing w:val="0"/>
          <w:w w:val="100"/>
          <w:position w:val="0"/>
        </w:rPr>
        <w:t>、</w:t>
        <w:tab/>
        <w:t>是否存在违反规定决策程序对外提供担保的情况？</w:t>
      </w:r>
    </w:p>
    <w:p>
      <w:pPr>
        <w:pStyle w:val="Style14"/>
        <w:keepNext w:val="0"/>
        <w:keepLines w:val="0"/>
        <w:widowControl w:val="0"/>
        <w:shd w:val="clear" w:color="auto" w:fill="auto"/>
        <w:bidi w:val="0"/>
        <w:spacing w:before="0" w:after="280" w:line="314" w:lineRule="exact"/>
        <w:ind w:left="0" w:right="0" w:firstLine="0"/>
        <w:jc w:val="left"/>
        <w:sectPr>
          <w:headerReference w:type="default" r:id="rId5"/>
          <w:footerReference w:type="default" r:id="rId6"/>
          <w:footnotePr>
            <w:pos w:val="pageBottom"/>
            <w:numFmt w:val="decimal"/>
            <w:numRestart w:val="continuous"/>
          </w:footnotePr>
          <w:pgSz w:w="12240" w:h="15840"/>
          <w:pgMar w:top="1383" w:right="972" w:bottom="4377" w:left="1946" w:header="0" w:footer="3" w:gutter="0"/>
          <w:pgNumType w:start="1"/>
          <w:cols w:space="720"/>
          <w:noEndnote/>
          <w:rtlGutter w:val="0"/>
          <w:docGrid w:linePitch="360"/>
        </w:sectPr>
      </w:pPr>
      <w:r>
        <w:rPr>
          <w:color w:val="000000"/>
          <w:spacing w:val="0"/>
          <w:w w:val="100"/>
          <w:position w:val="0"/>
        </w:rPr>
        <w:t>否</w:t>
      </w:r>
    </w:p>
    <w:p>
      <w:pPr>
        <w:pStyle w:val="Style23"/>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4"/>
        <w:keepNext w:val="0"/>
        <w:keepLines w:val="0"/>
        <w:widowControl w:val="0"/>
        <w:shd w:val="clear" w:color="auto" w:fill="auto"/>
        <w:tabs>
          <w:tab w:leader="dot" w:pos="7938" w:val="left"/>
          <w:tab w:leader="dot" w:pos="8040" w:val="left"/>
          <w:tab w:leader="dot" w:pos="8040" w:val="left"/>
          <w:tab w:leader="dot" w:pos="8040" w:val="left"/>
          <w:tab w:leader="dot" w:pos="8040" w:val="left"/>
          <w:tab w:leader="dot" w:pos="8040" w:val="left"/>
          <w:tab w:leader="dot" w:pos="8040" w:val="left"/>
          <w:tab w:leader="dot" w:pos="8146" w:val="left"/>
          <w:tab w:leader="dot" w:pos="8146" w:val="left"/>
          <w:tab w:leader="dot" w:pos="8146" w:val="left"/>
          <w:tab w:leader="dot" w:pos="8146" w:val="left"/>
        </w:tabs>
        <w:bidi w:val="0"/>
        <w:spacing w:before="0" w:after="0" w:line="311" w:lineRule="exact"/>
        <w:ind w:left="0" w:right="0" w:firstLine="0"/>
        <w:jc w:val="both"/>
        <w:sectPr>
          <w:footnotePr>
            <w:pos w:val="pageBottom"/>
            <w:numFmt w:val="decimal"/>
            <w:numRestart w:val="continuous"/>
          </w:footnotePr>
          <w:pgSz w:w="12240" w:h="15840"/>
          <w:pgMar w:top="1682" w:right="972" w:bottom="1682" w:left="1946" w:header="0" w:footer="3" w:gutter="0"/>
          <w:cols w:space="720"/>
          <w:noEndnote/>
          <w:rtlGutter w:val="0"/>
          <w:docGrid w:linePitch="360"/>
        </w:sectPr>
      </w:pPr>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 xml:space="preserve">3 </w:t>
      </w:r>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 xml:space="preserve">4 </w:t>
      </w:r>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 xml:space="preserve">6 </w:t>
      </w:r>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8 </w:t>
      </w:r>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 xml:space="preserve">23 </w:t>
      </w:r>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49 </w:t>
      </w:r>
      <w:r>
        <w:rPr>
          <w:color w:val="000000"/>
          <w:spacing w:val="0"/>
          <w:w w:val="100"/>
          <w:position w:val="0"/>
        </w:rPr>
        <w:t>第七节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53 </w:t>
      </w:r>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 xml:space="preserve">59 </w:t>
      </w:r>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 xml:space="preserve">67 </w:t>
      </w:r>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69 </w:t>
      </w:r>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182</w:t>
      </w:r>
    </w:p>
    <w:p>
      <w:pPr>
        <w:pStyle w:val="Style26"/>
        <w:keepNext/>
        <w:keepLines/>
        <w:widowControl w:val="0"/>
        <w:shd w:val="clear" w:color="auto" w:fill="auto"/>
        <w:bidi w:val="0"/>
        <w:spacing w:before="0" w:after="940" w:line="240" w:lineRule="auto"/>
        <w:ind w:left="0" w:right="0" w:firstLine="0"/>
        <w:jc w:val="left"/>
      </w:pPr>
      <w:bookmarkStart w:id="10" w:name="bookmark10"/>
      <w:bookmarkStart w:id="8" w:name="bookmark8"/>
      <w:bookmarkStart w:id="9" w:name="bookmark9"/>
      <w:r>
        <w:rPr>
          <w:color w:val="000000"/>
          <w:spacing w:val="0"/>
          <w:w w:val="100"/>
          <w:position w:val="0"/>
        </w:rPr>
        <w:t>第一节释义及重大风险提示</w:t>
      </w:r>
      <w:bookmarkEnd w:id="10"/>
      <w:bookmarkEnd w:id="8"/>
      <w:bookmarkEnd w:id="9"/>
    </w:p>
    <w:p>
      <w:pPr>
        <w:pStyle w:val="Style16"/>
        <w:keepNext w:val="0"/>
        <w:keepLines w:val="0"/>
        <w:widowControl w:val="0"/>
        <w:shd w:val="clear" w:color="auto" w:fill="auto"/>
        <w:bidi w:val="0"/>
        <w:spacing w:before="0" w:after="0" w:line="240" w:lineRule="auto"/>
        <w:ind w:left="634" w:right="0" w:firstLine="0"/>
        <w:jc w:val="left"/>
      </w:pPr>
      <w:r>
        <w:rPr>
          <w:color w:val="000000"/>
          <w:spacing w:val="0"/>
          <w:w w:val="100"/>
          <w:position w:val="0"/>
        </w:rPr>
        <w:t>释义</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69"/>
        <w:gridCol w:w="2789"/>
        <w:gridCol w:w="3264"/>
      </w:tblGrid>
      <w:tr>
        <w:trPr>
          <w:trHeight w:val="336" w:hRule="exact"/>
        </w:trPr>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农垦集团、集团总公司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北大荒米业公司、米业公司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黑龙江省北大荒米业集团有限公 司</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北大荒麦芽公司、麦芽公司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北大荒龙垦麦芽有限公司</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北大荒担保公司、担保公司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黑龙江北大荒投资担保股份有限 公司</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北大荒希杰公司、希杰公司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北大荒希杰食品科技有限责任公 司</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北大荒鑫都公司、鑫都公司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黑龙江北大荒鑫都房地产开发有 限公司</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北大荒纸业公司、纸业公司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黑龙江北大荒纸业有限责任公司</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北大荒鑫亚公司、鑫亚公司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北大荒鑫亚经贸有限责任公司</w:t>
            </w:r>
          </w:p>
        </w:tc>
      </w:tr>
    </w:tbl>
    <w:p>
      <w:pPr>
        <w:widowControl w:val="0"/>
        <w:spacing w:after="259" w:line="1" w:lineRule="exact"/>
      </w:pP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二、重大风险提示：</w:t>
      </w:r>
    </w:p>
    <w:p>
      <w:pPr>
        <w:pStyle w:val="Style14"/>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2240" w:h="15840"/>
          <w:pgMar w:top="1245" w:right="972" w:bottom="1245" w:left="1946" w:header="0" w:footer="3" w:gutter="0"/>
          <w:cols w:space="720"/>
          <w:noEndnote/>
          <w:rtlGutter w:val="0"/>
          <w:docGrid w:linePitch="360"/>
        </w:sectPr>
      </w:pPr>
      <w:r>
        <w:rPr>
          <w:color w:val="000000"/>
          <w:spacing w:val="0"/>
          <w:w w:val="100"/>
          <w:position w:val="0"/>
        </w:rPr>
        <w:t>公司已在本报告中描述存在的重大风险，请查阅本报告第四节董事会报告中关于公司未来发 展的讨论与分析中可能面对的风险的内容。</w:t>
      </w:r>
    </w:p>
    <w:p>
      <w:pPr>
        <w:pStyle w:val="Style26"/>
        <w:keepNext/>
        <w:keepLines/>
        <w:widowControl w:val="0"/>
        <w:shd w:val="clear" w:color="auto" w:fill="auto"/>
        <w:bidi w:val="0"/>
        <w:spacing w:before="280" w:line="240" w:lineRule="auto"/>
        <w:ind w:left="0" w:right="0" w:firstLine="0"/>
        <w:jc w:val="left"/>
      </w:pPr>
      <w:bookmarkStart w:id="11" w:name="bookmark11"/>
      <w:bookmarkStart w:id="12" w:name="bookmark12"/>
      <w:bookmarkStart w:id="13" w:name="bookmark13"/>
      <w:r>
        <w:rPr>
          <w:color w:val="000000"/>
          <w:spacing w:val="0"/>
          <w:w w:val="100"/>
          <w:position w:val="0"/>
        </w:rPr>
        <w:t>第二节公司简介</w:t>
      </w:r>
      <w:bookmarkEnd w:id="11"/>
      <w:bookmarkEnd w:id="12"/>
      <w:bookmarkEnd w:id="13"/>
    </w:p>
    <w:p>
      <w:pPr>
        <w:pStyle w:val="Style16"/>
        <w:keepNext w:val="0"/>
        <w:keepLines w:val="0"/>
        <w:widowControl w:val="0"/>
        <w:shd w:val="clear" w:color="auto" w:fill="auto"/>
        <w:bidi w:val="0"/>
        <w:spacing w:before="0" w:after="0" w:line="240" w:lineRule="auto"/>
        <w:ind w:left="643" w:right="0" w:firstLine="0"/>
        <w:jc w:val="left"/>
      </w:pPr>
      <w:r>
        <w:rPr>
          <w:color w:val="000000"/>
          <w:spacing w:val="0"/>
          <w:w w:val="100"/>
          <w:position w:val="0"/>
        </w:rPr>
        <w:t>公司信息</w:t>
      </w:r>
    </w:p>
    <w:tbl>
      <w:tblPr>
        <w:tblOverlap w:val="never"/>
        <w:jc w:val="center"/>
        <w:tblLayout w:type="fixed"/>
      </w:tblPr>
      <w:tblGrid>
        <w:gridCol w:w="4051"/>
        <w:gridCol w:w="527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Heilongjiang Agriculture Company Limited</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HACL</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刘长友</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联系人和联系方式</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刘长友</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赵义军</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哈尔滨市南岗区汉水路</w:t>
            </w:r>
            <w:r>
              <w:rPr>
                <w:rFonts w:ascii="Times New Roman" w:eastAsia="Times New Roman" w:hAnsi="Times New Roman" w:cs="Times New Roman"/>
                <w:color w:val="000000"/>
                <w:spacing w:val="0"/>
                <w:w w:val="100"/>
                <w:position w:val="0"/>
              </w:rPr>
              <w:t>263</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哈尔滨市南岗区汉水路</w:t>
            </w:r>
            <w:r>
              <w:rPr>
                <w:rFonts w:ascii="Times New Roman" w:eastAsia="Times New Roman" w:hAnsi="Times New Roman" w:cs="Times New Roman"/>
                <w:color w:val="000000"/>
                <w:spacing w:val="0"/>
                <w:w w:val="100"/>
                <w:position w:val="0"/>
              </w:rPr>
              <w:t>263</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0451-55195980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0451-55195980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0451-55195986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0451-55195986</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"mailto:600598@hacl.cn" </w:instrText>
            </w:r>
            <w:r>
              <w:fldChar w:fldCharType="separate"/>
            </w:r>
            <w:r>
              <w:rPr>
                <w:rFonts w:ascii="Times New Roman" w:eastAsia="Times New Roman" w:hAnsi="Times New Roman" w:cs="Times New Roman"/>
                <w:color w:val="000000"/>
                <w:spacing w:val="0"/>
                <w:w w:val="100"/>
                <w:position w:val="0"/>
              </w:rPr>
              <w:t>600598@hacl.cn</w:t>
            </w:r>
            <w:r>
              <w:fldChar w:fldCharType="end"/>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"mailto:600598@hacl.cn" </w:instrText>
            </w:r>
            <w:r>
              <w:fldChar w:fldCharType="separate"/>
            </w:r>
            <w:r>
              <w:rPr>
                <w:rFonts w:ascii="Times New Roman" w:eastAsia="Times New Roman" w:hAnsi="Times New Roman" w:cs="Times New Roman"/>
                <w:color w:val="000000"/>
                <w:spacing w:val="0"/>
                <w:w w:val="100"/>
                <w:position w:val="0"/>
              </w:rPr>
              <w:t>600598@hacl.cn</w:t>
            </w:r>
            <w:r>
              <w:fldChar w:fldCharType="end"/>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哈尔滨市南岗区汉水路</w:t>
            </w:r>
            <w:r>
              <w:rPr>
                <w:rFonts w:ascii="Times New Roman" w:eastAsia="Times New Roman" w:hAnsi="Times New Roman" w:cs="Times New Roman"/>
                <w:color w:val="000000"/>
                <w:spacing w:val="0"/>
                <w:w w:val="100"/>
                <w:position w:val="0"/>
              </w:rPr>
              <w:t>263</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150090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哈尔滨市南岗区汉水路</w:t>
            </w:r>
            <w:r>
              <w:rPr>
                <w:rFonts w:ascii="Times New Roman" w:eastAsia="Times New Roman" w:hAnsi="Times New Roman" w:cs="Times New Roman"/>
                <w:color w:val="000000"/>
                <w:spacing w:val="0"/>
                <w:w w:val="100"/>
                <w:position w:val="0"/>
              </w:rPr>
              <w:t>263</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150090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"http://www.hacl.cn" </w:instrText>
            </w:r>
            <w:r>
              <w:fldChar w:fldCharType="separate"/>
            </w:r>
            <w:r>
              <w:rPr>
                <w:rFonts w:ascii="Times New Roman" w:eastAsia="Times New Roman" w:hAnsi="Times New Roman" w:cs="Times New Roman"/>
                <w:color w:val="000000"/>
                <w:spacing w:val="0"/>
                <w:w w:val="100"/>
                <w:position w:val="0"/>
              </w:rPr>
              <w:t>http://www.hacl.cn</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"mailto:600598@hacl.cn" </w:instrText>
            </w:r>
            <w:r>
              <w:fldChar w:fldCharType="separate"/>
            </w:r>
            <w:r>
              <w:rPr>
                <w:rFonts w:ascii="Times New Roman" w:eastAsia="Times New Roman" w:hAnsi="Times New Roman" w:cs="Times New Roman"/>
                <w:color w:val="000000"/>
                <w:spacing w:val="0"/>
                <w:w w:val="100"/>
                <w:position w:val="0"/>
              </w:rPr>
              <w:t>600598@hacl.cn</w:t>
            </w:r>
            <w:r>
              <w:fldChar w:fldCharType="end"/>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四、信息披露及备置地点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公司董事会工作部</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rPr>
        <w:t>五、公司股票简况</w:t>
      </w:r>
    </w:p>
    <w:tbl>
      <w:tblPr>
        <w:tblOverlap w:val="never"/>
        <w:jc w:val="center"/>
        <w:tblLayout w:type="fixed"/>
      </w:tblPr>
      <w:tblGrid>
        <w:gridCol w:w="2338"/>
        <w:gridCol w:w="2323"/>
        <w:gridCol w:w="2328"/>
        <w:gridCol w:w="2333"/>
      </w:tblGrid>
      <w:tr>
        <w:trPr>
          <w:trHeight w:val="298"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600598</w:t>
            </w:r>
          </w:p>
        </w:tc>
      </w:tr>
    </w:tbl>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六、公司报告期内注册变更情况</w:t>
      </w:r>
    </w:p>
    <w:p>
      <w:pPr>
        <w:pStyle w:val="Style14"/>
        <w:keepNext w:val="0"/>
        <w:keepLines w:val="0"/>
        <w:widowControl w:val="0"/>
        <w:shd w:val="clear" w:color="auto" w:fill="auto"/>
        <w:bidi w:val="0"/>
        <w:spacing w:before="0" w:after="240" w:line="302" w:lineRule="exact"/>
        <w:ind w:left="0" w:right="0" w:firstLine="0"/>
        <w:jc w:val="both"/>
      </w:pPr>
      <w:bookmarkStart w:id="14" w:name="bookmark14"/>
      <w:r>
        <w:rPr>
          <w:rFonts w:ascii="Times New Roman" w:eastAsia="Times New Roman" w:hAnsi="Times New Roman" w:cs="Times New Roman"/>
          <w:color w:val="000000"/>
          <w:spacing w:val="0"/>
          <w:w w:val="100"/>
          <w:position w:val="0"/>
        </w:rPr>
        <w:t>（</w:t>
      </w:r>
      <w:bookmarkEnd w:id="14"/>
      <w:r>
        <w:rPr>
          <w:color w:val="000000"/>
          <w:spacing w:val="0"/>
          <w:w w:val="100"/>
          <w:position w:val="0"/>
        </w:rPr>
        <w:t>一</w:t>
      </w:r>
      <w:r>
        <w:rPr>
          <w:color w:val="000000"/>
          <w:spacing w:val="0"/>
          <w:w w:val="100"/>
          <w:position w:val="0"/>
        </w:rPr>
        <w:t>）</w:t>
      </w:r>
      <w:r>
        <w:rPr>
          <w:color w:val="000000"/>
          <w:spacing w:val="0"/>
          <w:w w:val="100"/>
          <w:position w:val="0"/>
        </w:rPr>
        <w:t>基本情况 公司报告期内注册情况未变更。</w:t>
      </w:r>
    </w:p>
    <w:p>
      <w:pPr>
        <w:pStyle w:val="Style14"/>
        <w:keepNext w:val="0"/>
        <w:keepLines w:val="0"/>
        <w:widowControl w:val="0"/>
        <w:shd w:val="clear" w:color="auto" w:fill="auto"/>
        <w:bidi w:val="0"/>
        <w:spacing w:before="0" w:after="240" w:line="269" w:lineRule="exact"/>
        <w:ind w:left="0" w:right="0" w:firstLine="0"/>
        <w:jc w:val="both"/>
      </w:pPr>
      <w:bookmarkStart w:id="15" w:name="bookmark15"/>
      <w:r>
        <w:rPr>
          <w:rFonts w:ascii="Times New Roman" w:eastAsia="Times New Roman" w:hAnsi="Times New Roman" w:cs="Times New Roman"/>
          <w:color w:val="000000"/>
          <w:spacing w:val="0"/>
          <w:w w:val="100"/>
          <w:position w:val="0"/>
        </w:rPr>
        <w:t>（</w:t>
      </w:r>
      <w:bookmarkEnd w:id="15"/>
      <w:r>
        <w:rPr>
          <w:color w:val="000000"/>
          <w:spacing w:val="0"/>
          <w:w w:val="100"/>
          <w:position w:val="0"/>
        </w:rPr>
        <w:t>二</w:t>
      </w:r>
      <w:r>
        <w:rPr>
          <w:color w:val="000000"/>
          <w:spacing w:val="0"/>
          <w:w w:val="100"/>
          <w:position w:val="0"/>
        </w:rPr>
        <w:t>）</w:t>
      </w:r>
      <w:r>
        <w:rPr>
          <w:color w:val="000000"/>
          <w:spacing w:val="0"/>
          <w:w w:val="100"/>
          <w:position w:val="0"/>
        </w:rPr>
        <w:t>公司首次注册情况的相关查询索引 公司首次注册情况详见</w:t>
      </w:r>
      <w:r>
        <w:rPr>
          <w:rFonts w:ascii="Times New Roman" w:eastAsia="Times New Roman" w:hAnsi="Times New Roman" w:cs="Times New Roman"/>
          <w:color w:val="000000"/>
          <w:spacing w:val="0"/>
          <w:w w:val="100"/>
          <w:position w:val="0"/>
        </w:rPr>
        <w:t>2011</w:t>
      </w:r>
      <w:r>
        <w:rPr>
          <w:color w:val="000000"/>
          <w:spacing w:val="0"/>
          <w:w w:val="100"/>
          <w:position w:val="0"/>
        </w:rPr>
        <w:t>年年度报告。</w:t>
      </w:r>
    </w:p>
    <w:p>
      <w:pPr>
        <w:pStyle w:val="Style14"/>
        <w:keepNext w:val="0"/>
        <w:keepLines w:val="0"/>
        <w:widowControl w:val="0"/>
        <w:shd w:val="clear" w:color="auto" w:fill="auto"/>
        <w:tabs>
          <w:tab w:pos="557" w:val="left"/>
        </w:tabs>
        <w:bidi w:val="0"/>
        <w:spacing w:before="0" w:after="0" w:line="283" w:lineRule="exact"/>
        <w:ind w:left="0" w:right="0" w:firstLine="0"/>
        <w:jc w:val="both"/>
      </w:pPr>
      <w:bookmarkStart w:id="16" w:name="bookmark16"/>
      <w:r>
        <w:rPr>
          <w:rFonts w:ascii="Times New Roman" w:eastAsia="Times New Roman" w:hAnsi="Times New Roman" w:cs="Times New Roman"/>
          <w:color w:val="000000"/>
          <w:spacing w:val="0"/>
          <w:w w:val="100"/>
          <w:position w:val="0"/>
        </w:rPr>
        <w:t>（</w:t>
      </w:r>
      <w:bookmarkEnd w:id="1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公司上市以来，主营业务的变化情况</w:t>
      </w:r>
    </w:p>
    <w:p>
      <w:pPr>
        <w:pStyle w:val="Style14"/>
        <w:keepNext w:val="0"/>
        <w:keepLines w:val="0"/>
        <w:widowControl w:val="0"/>
        <w:shd w:val="clear" w:color="auto" w:fill="auto"/>
        <w:bidi w:val="0"/>
        <w:spacing w:before="0" w:after="240" w:line="283" w:lineRule="exact"/>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年的主营业务：水稻、小麦、大豆、玉米等粮食作物的生产、精深加工、销售；尿素的生 产、销售。</w:t>
      </w:r>
    </w:p>
    <w:p>
      <w:pPr>
        <w:pStyle w:val="Style14"/>
        <w:keepNext w:val="0"/>
        <w:keepLines w:val="0"/>
        <w:widowControl w:val="0"/>
        <w:shd w:val="clear" w:color="auto" w:fill="auto"/>
        <w:bidi w:val="0"/>
        <w:spacing w:before="0" w:after="240" w:line="283" w:lineRule="exact"/>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年的主营业务：水稻、小麦、大豆、玉米等粮食作物的生产、精深加工、销售；尿素的生 产、销售；文化用纸及其他纸制品生产、加工、销售。</w:t>
      </w:r>
    </w:p>
    <w:p>
      <w:pPr>
        <w:pStyle w:val="Style14"/>
        <w:keepNext w:val="0"/>
        <w:keepLines w:val="0"/>
        <w:widowControl w:val="0"/>
        <w:shd w:val="clear" w:color="auto" w:fill="auto"/>
        <w:bidi w:val="0"/>
        <w:spacing w:before="0" w:after="240" w:line="283" w:lineRule="exact"/>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年的主营业务：水稻、小麦、大豆、玉米等粮食作物的生产、精深加工、销售； 尿素的生产、销售；文化用纸及其他纸制品生产、加工、销售；麦芽生产、销售；大麦经营。</w:t>
      </w:r>
    </w:p>
    <w:p>
      <w:pPr>
        <w:pStyle w:val="Style14"/>
        <w:keepNext w:val="0"/>
        <w:keepLines w:val="0"/>
        <w:widowControl w:val="0"/>
        <w:shd w:val="clear" w:color="auto" w:fill="auto"/>
        <w:bidi w:val="0"/>
        <w:spacing w:before="0" w:after="240" w:line="278" w:lineRule="exact"/>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年的主营业务：水稻、小麦、大豆、玉米等粮食作物的生产、精深加工、销售；尿素的生 产、销售；文化用纸及其他纸制品生产、加工、销售；麦芽生产、销售；大麦经营；粮食及农 资购销。</w:t>
      </w:r>
    </w:p>
    <w:p>
      <w:pPr>
        <w:pStyle w:val="Style14"/>
        <w:keepNext w:val="0"/>
        <w:keepLines w:val="0"/>
        <w:widowControl w:val="0"/>
        <w:shd w:val="clear" w:color="auto" w:fill="auto"/>
        <w:bidi w:val="0"/>
        <w:spacing w:before="0" w:after="240" w:line="278"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年的主营业务：水稻、小麦、大豆、玉米等粮食作物的生产、精深加工、销售; 尿素、甲醇和复合肥的生产、销售；文化用纸及其他纸制品生产、加工、销售；麦芽生产、销 售；大麦经营；粮食及农资购销；米糠油及米糠蛋白生产、销售。</w:t>
      </w:r>
    </w:p>
    <w:p>
      <w:pPr>
        <w:pStyle w:val="Style14"/>
        <w:keepNext w:val="0"/>
        <w:keepLines w:val="0"/>
        <w:widowControl w:val="0"/>
        <w:shd w:val="clear" w:color="auto" w:fill="auto"/>
        <w:bidi w:val="0"/>
        <w:spacing w:before="0" w:after="240" w:line="276"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年的主营业务，水稻、小麦、大豆、玉米等粮食作物的生产、精深加工、销售；尿素、甲 醇和复合肥的生产、销售；文化用纸及其他纸制品生产、加工、销售；麦芽生产、销售；大麦 经营；粮食及农资购销；米糠油及米糠蛋白生产、销售；投资担保及投资管理、房屋置业担保。</w:t>
      </w:r>
    </w:p>
    <w:p>
      <w:pPr>
        <w:pStyle w:val="Style14"/>
        <w:keepNext w:val="0"/>
        <w:keepLines w:val="0"/>
        <w:widowControl w:val="0"/>
        <w:shd w:val="clear" w:color="auto" w:fill="auto"/>
        <w:bidi w:val="0"/>
        <w:spacing w:before="0" w:after="240" w:line="272"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年至今的主营业务：水稻、小麦、大豆、玉米等粮食作物的生产、精深加工、销售；化肥 （尿素）、二氧化碳、液氨、氧气、液氧、液氮、甲醇的生产与销售；与种植业生产及农产品加 工相关的技术、信息及服务体系的开发、咨询和运营；种子引进、繁育、加工、销售；造纸， 中草药材种植、加工和销售；自营进出口和投资兴办实业；经营本企业自产产品及相关技术的 出口业务；经营本企业生产科研所需的原辅材料、机械设备、仪器仪表、零配件及相关技术的 进口业务；经营本企业的进料加工和</w:t>
      </w:r>
      <w:r>
        <w:rPr>
          <w:rFonts w:ascii="Times New Roman" w:eastAsia="Times New Roman" w:hAnsi="Times New Roman" w:cs="Times New Roman"/>
          <w:color w:val="000000"/>
          <w:spacing w:val="0"/>
          <w:w w:val="100"/>
          <w:position w:val="0"/>
        </w:rPr>
        <w:t>"</w:t>
      </w:r>
      <w:r>
        <w:rPr>
          <w:color w:val="000000"/>
          <w:spacing w:val="0"/>
          <w:w w:val="100"/>
          <w:position w:val="0"/>
        </w:rPr>
        <w:t>三来一补</w:t>
      </w:r>
      <w:r>
        <w:rPr>
          <w:rFonts w:ascii="Times New Roman" w:eastAsia="Times New Roman" w:hAnsi="Times New Roman" w:cs="Times New Roman"/>
          <w:color w:val="000000"/>
          <w:spacing w:val="0"/>
          <w:w w:val="100"/>
          <w:position w:val="0"/>
        </w:rPr>
        <w:t>"</w:t>
      </w:r>
      <w:r>
        <w:rPr>
          <w:color w:val="000000"/>
          <w:spacing w:val="0"/>
          <w:w w:val="100"/>
          <w:position w:val="0"/>
        </w:rPr>
        <w:t>业务；复合肥生产销售、化肥零售；房地产开 发；房屋建筑、市政工程、水利工程总承包及机电设备、金属门窗、建筑装修、建筑幕墙、钢 结构专业承包；农药的采购与销售等。</w:t>
      </w:r>
    </w:p>
    <w:p>
      <w:pPr>
        <w:pStyle w:val="Style14"/>
        <w:keepNext w:val="0"/>
        <w:keepLines w:val="0"/>
        <w:widowControl w:val="0"/>
        <w:shd w:val="clear" w:color="auto" w:fill="auto"/>
        <w:tabs>
          <w:tab w:pos="557" w:val="left"/>
        </w:tabs>
        <w:bidi w:val="0"/>
        <w:spacing w:before="0" w:after="0" w:line="278" w:lineRule="exact"/>
        <w:ind w:left="0" w:right="0" w:firstLine="0"/>
        <w:jc w:val="both"/>
      </w:pPr>
      <w:bookmarkStart w:id="17" w:name="bookmark17"/>
      <w:r>
        <w:rPr>
          <w:rFonts w:ascii="Times New Roman" w:eastAsia="Times New Roman" w:hAnsi="Times New Roman" w:cs="Times New Roman"/>
          <w:color w:val="000000"/>
          <w:spacing w:val="0"/>
          <w:w w:val="100"/>
          <w:position w:val="0"/>
        </w:rPr>
        <w:t>（</w:t>
      </w:r>
      <w:bookmarkEnd w:id="17"/>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w:t>
      </w:r>
      <w:r>
        <w:rPr>
          <w:color w:val="000000"/>
          <w:spacing w:val="0"/>
          <w:w w:val="100"/>
          <w:position w:val="0"/>
        </w:rPr>
        <w:t>，</w:t>
      </w:r>
      <w:r>
        <w:rPr>
          <w:color w:val="000000"/>
          <w:spacing w:val="0"/>
          <w:w w:val="100"/>
          <w:position w:val="0"/>
        </w:rPr>
        <w:t>历次控股股东的变更情况</w:t>
      </w:r>
    </w:p>
    <w:p>
      <w:pPr>
        <w:pStyle w:val="Style14"/>
        <w:keepNext w:val="0"/>
        <w:keepLines w:val="0"/>
        <w:widowControl w:val="0"/>
        <w:shd w:val="clear" w:color="auto" w:fill="auto"/>
        <w:bidi w:val="0"/>
        <w:spacing w:before="0" w:after="300" w:line="278" w:lineRule="exact"/>
        <w:ind w:left="0" w:right="0" w:firstLine="0"/>
        <w:jc w:val="both"/>
      </w:pPr>
      <w:r>
        <w:rPr>
          <w:color w:val="000000"/>
          <w:spacing w:val="0"/>
          <w:w w:val="100"/>
          <w:position w:val="0"/>
        </w:rPr>
        <w:t>无。</w:t>
      </w: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七、其他有关资料</w:t>
      </w:r>
    </w:p>
    <w:tbl>
      <w:tblPr>
        <w:tblOverlap w:val="never"/>
        <w:jc w:val="center"/>
        <w:tblLayout w:type="fixed"/>
      </w:tblPr>
      <w:tblGrid>
        <w:gridCol w:w="4205"/>
        <w:gridCol w:w="2045"/>
        <w:gridCol w:w="3072"/>
      </w:tblGrid>
      <w:tr>
        <w:trPr>
          <w:trHeight w:val="58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瑞华会计师事务所（特殊普通 合伙）</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北京市东城区西滨河路八号院 中海地产广场西塔</w:t>
            </w:r>
            <w:r>
              <w:rPr>
                <w:rFonts w:ascii="Times New Roman" w:eastAsia="Times New Roman" w:hAnsi="Times New Roman" w:cs="Times New Roman"/>
                <w:color w:val="000000"/>
                <w:spacing w:val="0"/>
                <w:w w:val="100"/>
                <w:position w:val="0"/>
              </w:rPr>
              <w:t>3-9</w:t>
            </w:r>
            <w:r>
              <w:rPr>
                <w:color w:val="000000"/>
                <w:spacing w:val="0"/>
                <w:w w:val="100"/>
                <w:position w:val="0"/>
              </w:rPr>
              <w:t>层</w:t>
            </w:r>
          </w:p>
        </w:tc>
      </w:tr>
      <w:tr>
        <w:trPr>
          <w:trHeight w:val="2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宋卫东</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刘济杰</w:t>
            </w:r>
          </w:p>
        </w:tc>
      </w:tr>
    </w:tbl>
    <w:p>
      <w:pPr>
        <w:spacing w:lineRule="exact" w:line="1"/>
        <w:rPr>
          <w:sz w:val="2"/>
          <w:szCs w:val="2"/>
        </w:rPr>
      </w:pPr>
      <w:r>
        <w:br w:type="page"/>
      </w:r>
    </w:p>
    <w:p>
      <w:pPr>
        <w:pStyle w:val="Style26"/>
        <w:keepNext/>
        <w:keepLines/>
        <w:widowControl w:val="0"/>
        <w:shd w:val="clear" w:color="auto" w:fill="auto"/>
        <w:bidi w:val="0"/>
        <w:spacing w:before="0" w:after="860" w:line="240" w:lineRule="auto"/>
        <w:ind w:left="0" w:right="0" w:firstLine="0"/>
        <w:jc w:val="left"/>
      </w:pPr>
      <w:bookmarkStart w:id="18" w:name="bookmark18"/>
      <w:bookmarkStart w:id="19" w:name="bookmark19"/>
      <w:bookmarkStart w:id="20" w:name="bookmark20"/>
      <w:r>
        <w:rPr>
          <w:color w:val="000000"/>
          <w:spacing w:val="0"/>
          <w:w w:val="100"/>
          <w:position w:val="0"/>
        </w:rPr>
        <w:t>第三节会计数据和财务指标摘要</w:t>
      </w:r>
      <w:bookmarkEnd w:id="18"/>
      <w:bookmarkEnd w:id="19"/>
      <w:bookmarkEnd w:id="20"/>
    </w:p>
    <w:p>
      <w:pPr>
        <w:pStyle w:val="Style14"/>
        <w:keepNext w:val="0"/>
        <w:keepLines w:val="0"/>
        <w:widowControl w:val="0"/>
        <w:shd w:val="clear" w:color="auto" w:fill="auto"/>
        <w:tabs>
          <w:tab w:pos="581" w:val="left"/>
        </w:tabs>
        <w:bidi w:val="0"/>
        <w:spacing w:before="0" w:after="40" w:line="240" w:lineRule="auto"/>
        <w:ind w:left="0" w:right="0" w:firstLine="0"/>
        <w:jc w:val="left"/>
      </w:pPr>
      <w:r>
        <w:rPr>
          <w:color w:val="000000"/>
          <w:spacing w:val="0"/>
          <w:w w:val="100"/>
          <w:position w:val="0"/>
        </w:rPr>
        <w:t>一、</w:t>
        <w:tab/>
        <w:t>报告期末公司近三年主要会计数据和财务指标</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主要会计数据</w:t>
      </w:r>
    </w:p>
    <w:tbl>
      <w:tblPr>
        <w:tblOverlap w:val="never"/>
        <w:jc w:val="center"/>
        <w:tblLayout w:type="fixed"/>
      </w:tblPr>
      <w:tblGrid>
        <w:gridCol w:w="2592"/>
        <w:gridCol w:w="1790"/>
        <w:gridCol w:w="1790"/>
        <w:gridCol w:w="1344"/>
        <w:gridCol w:w="1805"/>
      </w:tblGrid>
      <w:tr>
        <w:trPr>
          <w:trHeight w:val="274" w:hRule="exact"/>
        </w:trPr>
        <w:tc>
          <w:tcPr>
            <w:gridSpan w:val="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种：人民币</w:t>
            </w:r>
          </w:p>
        </w:tc>
      </w:tr>
      <w:tr>
        <w:trPr>
          <w:trHeight w:val="79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本期比上年 同期增减</w:t>
            </w:r>
          </w:p>
          <w:p>
            <w:pPr>
              <w:pStyle w:val="Style18"/>
              <w:keepNext w:val="0"/>
              <w:keepLines w:val="0"/>
              <w:widowControl w:val="0"/>
              <w:shd w:val="clear" w:color="auto" w:fill="auto"/>
              <w:bidi w:val="0"/>
              <w:spacing w:before="0" w:after="0" w:line="295"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9,388,556,005.73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13,575,561,749.03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13,304,715,265.14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-376,785,088.77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-187,774,426.00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440,851,494.68</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归属于上市公司股东的扣 除非经常性损益的净利 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-320,206,807.81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-168,901,707.76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277,116,026.00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1,821,115,387.51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1,539,850,554.75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2,096,173,655.95</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本期末比上 年同期末增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归属于上市公司股东的净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4,884,568,553.90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5,249,032,448.92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5,763,850,244.93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13,852,429,951.54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15,696,307,762.11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18,002,472,210.28</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主要财务数据</w:t>
      </w:r>
    </w:p>
    <w:tbl>
      <w:tblPr>
        <w:tblOverlap w:val="never"/>
        <w:jc w:val="center"/>
        <w:tblLayout w:type="fixed"/>
      </w:tblPr>
      <w:tblGrid>
        <w:gridCol w:w="2861"/>
        <w:gridCol w:w="1613"/>
        <w:gridCol w:w="1613"/>
        <w:gridCol w:w="1613"/>
        <w:gridCol w:w="1622"/>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0.25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0.25</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0.16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7.74</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4.86</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640"/>
        <w:jc w:val="left"/>
      </w:pPr>
      <w:r>
        <w:rPr>
          <w:color w:val="000000"/>
          <w:spacing w:val="0"/>
          <w:w w:val="100"/>
          <w:position w:val="0"/>
        </w:rPr>
        <w:t>非经常性损益项目和金额</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1,370,011.46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-8,839,677.40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-4,173,457.89</w:t>
            </w:r>
          </w:p>
        </w:tc>
      </w:tr>
      <w:tr>
        <w:trPr>
          <w:trHeight w:val="11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 助，但与公司正常经营 业务密切相关，符合国 家政策规定、按照一定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23,699,565.90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9,131,882.62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49,762,621.15</w:t>
            </w:r>
          </w:p>
        </w:tc>
      </w:tr>
    </w:tbl>
    <w:p>
      <w:pPr>
        <w:spacing w:lineRule="exact" w:line="1"/>
        <w:rPr>
          <w:sz w:val="2"/>
          <w:szCs w:val="2"/>
        </w:rPr>
      </w:pPr>
      <w:r>
        <w:br w:type="page"/>
      </w:r>
    </w:p>
    <w:tbl>
      <w:tblPr>
        <w:tblOverlap w:val="never"/>
        <w:jc w:val="center"/>
        <w:tblLayout w:type="fixed"/>
      </w:tblPr>
      <w:tblGrid>
        <w:gridCol w:w="2338"/>
        <w:gridCol w:w="2323"/>
        <w:gridCol w:w="2328"/>
        <w:gridCol w:w="2333"/>
      </w:tblGrid>
      <w:tr>
        <w:trPr>
          <w:trHeight w:val="566"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标准定额或定量持续享 受的政府补助除外</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计入当期损益的对非金 融企业收取的资金占用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42,631,532.46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105,732,078.33</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 企业及合营企业的投资 成本小于取得投资时应 享有被投资单位可辨认 净资产公允价值产生的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64,215,304.18</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同一控制下企业合并产 生的子公司期初至合并 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5,167,433.10</w:t>
            </w:r>
          </w:p>
        </w:tc>
      </w:tr>
      <w:tr>
        <w:trPr>
          <w:trHeight w:val="246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 相关的有效套期保值业 务外，持有交易性金融 资产、交易性金融负债 产生的公允价值变动损 益，以及处置交易性金 融资产、交易性金融负 债和可供出售金融资产 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4,905,657.23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10,547,583.00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 收款项减值准备转回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38,052,916.74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231,723.88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-117,041,722.88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-54,089,876.97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-40,556,055.70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-3,275,332.53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-4,279,957.67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-5,097,239.08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630,972.50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-8,332,278.51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-22,094,522.29</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-56,578,280.96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-18,872,718.24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163,735,468.68</w:t>
            </w:r>
          </w:p>
        </w:tc>
      </w:tr>
    </w:tbl>
    <w:p>
      <w:pPr>
        <w:sectPr>
          <w:headerReference w:type="default" r:id="rId7"/>
          <w:footerReference w:type="default" r:id="rId8"/>
          <w:footnotePr>
            <w:pos w:val="pageBottom"/>
            <w:numFmt w:val="decimal"/>
            <w:numRestart w:val="continuous"/>
          </w:footnotePr>
          <w:pgSz w:w="12240" w:h="15840"/>
          <w:pgMar w:top="1421" w:right="1136" w:bottom="1632" w:left="1778" w:header="0" w:footer="3" w:gutter="0"/>
          <w:cols w:space="720"/>
          <w:noEndnote/>
          <w:rtlGutter w:val="0"/>
          <w:docGrid w:linePitch="360"/>
        </w:sectPr>
      </w:pPr>
    </w:p>
    <w:p>
      <w:pPr>
        <w:pStyle w:val="Style26"/>
        <w:keepNext/>
        <w:keepLines/>
        <w:widowControl w:val="0"/>
        <w:shd w:val="clear" w:color="auto" w:fill="auto"/>
        <w:bidi w:val="0"/>
        <w:spacing w:before="340" w:after="520" w:line="240" w:lineRule="auto"/>
        <w:ind w:left="0" w:right="0" w:firstLine="0"/>
        <w:jc w:val="both"/>
      </w:pPr>
      <w:bookmarkStart w:id="21" w:name="bookmark21"/>
      <w:bookmarkStart w:id="22" w:name="bookmark22"/>
      <w:bookmarkStart w:id="23" w:name="bookmark23"/>
      <w:r>
        <w:rPr>
          <w:color w:val="000000"/>
          <w:spacing w:val="0"/>
          <w:w w:val="100"/>
          <w:position w:val="0"/>
        </w:rPr>
        <w:t>第四节董事会报告</w:t>
      </w:r>
      <w:bookmarkEnd w:id="21"/>
      <w:bookmarkEnd w:id="22"/>
      <w:bookmarkEnd w:id="23"/>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 董事会关于公司报告期内经营情况的讨论与分析</w:t>
      </w:r>
    </w:p>
    <w:p>
      <w:pPr>
        <w:pStyle w:val="Style1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年是公司发展历史上极不平凡的一年。面对各项事业百废待兴、百年洪水不期而至、社会 各界广泛关注、经营管理困难重重的局面，公司新的领导班子团结一心、砥砺奋进，大刀阔斧 地实施了一系列强化管理、深化改革的有效措施，公司经济运行质量显著提升，各项工作走上 了规范化、制度化、程序化的良性发展轨道。</w:t>
      </w:r>
      <w:r>
        <w:rPr>
          <w:rFonts w:ascii="Times New Roman" w:eastAsia="Times New Roman" w:hAnsi="Times New Roman" w:cs="Times New Roman"/>
          <w:color w:val="000000"/>
          <w:spacing w:val="0"/>
          <w:w w:val="100"/>
          <w:position w:val="0"/>
        </w:rPr>
        <w:t>2013</w:t>
      </w:r>
      <w:r>
        <w:rPr>
          <w:color w:val="000000"/>
          <w:spacing w:val="0"/>
          <w:w w:val="100"/>
          <w:position w:val="0"/>
        </w:rPr>
        <w:t>年末，公司实现营业收入</w:t>
      </w:r>
      <w:r>
        <w:rPr>
          <w:rFonts w:ascii="Times New Roman" w:eastAsia="Times New Roman" w:hAnsi="Times New Roman" w:cs="Times New Roman"/>
          <w:color w:val="000000"/>
          <w:spacing w:val="0"/>
          <w:w w:val="100"/>
          <w:position w:val="0"/>
        </w:rPr>
        <w:t>94.1</w:t>
      </w:r>
      <w:r>
        <w:rPr>
          <w:color w:val="000000"/>
          <w:spacing w:val="0"/>
          <w:w w:val="100"/>
          <w:position w:val="0"/>
        </w:rPr>
        <w:t>亿元，资产总 额</w:t>
      </w:r>
      <w:r>
        <w:rPr>
          <w:rFonts w:ascii="Times New Roman" w:eastAsia="Times New Roman" w:hAnsi="Times New Roman" w:cs="Times New Roman"/>
          <w:color w:val="000000"/>
          <w:spacing w:val="0"/>
          <w:w w:val="100"/>
          <w:position w:val="0"/>
        </w:rPr>
        <w:t>138.5</w:t>
      </w:r>
      <w:r>
        <w:rPr>
          <w:color w:val="000000"/>
          <w:spacing w:val="0"/>
          <w:w w:val="100"/>
          <w:position w:val="0"/>
        </w:rPr>
        <w:t>亿元，归属于母公司净资产</w:t>
      </w:r>
      <w:r>
        <w:rPr>
          <w:rFonts w:ascii="Times New Roman" w:eastAsia="Times New Roman" w:hAnsi="Times New Roman" w:cs="Times New Roman"/>
          <w:color w:val="000000"/>
          <w:spacing w:val="0"/>
          <w:w w:val="100"/>
          <w:position w:val="0"/>
        </w:rPr>
        <w:t>48.8</w:t>
      </w:r>
      <w:r>
        <w:rPr>
          <w:color w:val="000000"/>
          <w:spacing w:val="0"/>
          <w:w w:val="100"/>
          <w:position w:val="0"/>
        </w:rPr>
        <w:t>亿元，实现粮豆总产</w:t>
      </w:r>
      <w:r>
        <w:rPr>
          <w:rFonts w:ascii="Times New Roman" w:eastAsia="Times New Roman" w:hAnsi="Times New Roman" w:cs="Times New Roman"/>
          <w:color w:val="000000"/>
          <w:spacing w:val="0"/>
          <w:w w:val="100"/>
          <w:position w:val="0"/>
        </w:rPr>
        <w:t>135</w:t>
      </w:r>
      <w:r>
        <w:rPr>
          <w:color w:val="000000"/>
          <w:spacing w:val="0"/>
          <w:w w:val="100"/>
          <w:position w:val="0"/>
        </w:rPr>
        <w:t>亿斤。同时，虽然公司在</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年做了大量而富有成效的工作，但改革与管理成果要在</w:t>
      </w:r>
      <w:r>
        <w:rPr>
          <w:rFonts w:ascii="Times New Roman" w:eastAsia="Times New Roman" w:hAnsi="Times New Roman" w:cs="Times New Roman"/>
          <w:color w:val="000000"/>
          <w:spacing w:val="0"/>
          <w:w w:val="100"/>
          <w:position w:val="0"/>
        </w:rPr>
        <w:t>2014</w:t>
      </w:r>
      <w:r>
        <w:rPr>
          <w:color w:val="000000"/>
          <w:spacing w:val="0"/>
          <w:w w:val="100"/>
          <w:position w:val="0"/>
        </w:rPr>
        <w:t>年的业绩中体现出来。由于公司下 属工业企业均处于产能严重过剩行业以及历史上经营、管理等方面原因，</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年公司发生亏损 </w:t>
      </w:r>
      <w:r>
        <w:rPr>
          <w:rFonts w:ascii="Times New Roman" w:eastAsia="Times New Roman" w:hAnsi="Times New Roman" w:cs="Times New Roman"/>
          <w:color w:val="000000"/>
          <w:spacing w:val="0"/>
          <w:w w:val="100"/>
          <w:position w:val="0"/>
        </w:rPr>
        <w:t>3.77</w:t>
      </w:r>
      <w:r>
        <w:rPr>
          <w:color w:val="000000"/>
          <w:spacing w:val="0"/>
          <w:w w:val="100"/>
          <w:position w:val="0"/>
        </w:rPr>
        <w:t>亿元。随着公司对下属工业、贸易企业的改革措施落实到位，</w:t>
      </w:r>
      <w:r>
        <w:rPr>
          <w:rFonts w:ascii="Times New Roman" w:eastAsia="Times New Roman" w:hAnsi="Times New Roman" w:cs="Times New Roman"/>
          <w:color w:val="000000"/>
          <w:spacing w:val="0"/>
          <w:w w:val="100"/>
          <w:position w:val="0"/>
        </w:rPr>
        <w:t>2014</w:t>
      </w:r>
      <w:r>
        <w:rPr>
          <w:color w:val="000000"/>
          <w:spacing w:val="0"/>
          <w:w w:val="100"/>
          <w:position w:val="0"/>
        </w:rPr>
        <w:t>年工业、贸易企业的亏 损额将大幅下降。下面分行业进行说明：</w:t>
      </w:r>
    </w:p>
    <w:p>
      <w:pPr>
        <w:pStyle w:val="Style14"/>
        <w:keepNext w:val="0"/>
        <w:keepLines w:val="0"/>
        <w:widowControl w:val="0"/>
        <w:shd w:val="clear" w:color="auto" w:fill="auto"/>
        <w:tabs>
          <w:tab w:pos="313" w:val="left"/>
        </w:tabs>
        <w:bidi w:val="0"/>
        <w:spacing w:before="0" w:after="0" w:line="274" w:lineRule="exact"/>
        <w:ind w:left="0" w:right="0" w:firstLine="0"/>
        <w:jc w:val="both"/>
      </w:pPr>
      <w:bookmarkStart w:id="24" w:name="bookmark24"/>
      <w:r>
        <w:rPr>
          <w:rFonts w:ascii="Times New Roman" w:eastAsia="Times New Roman" w:hAnsi="Times New Roman" w:cs="Times New Roman"/>
          <w:color w:val="000000"/>
          <w:spacing w:val="0"/>
          <w:w w:val="100"/>
          <w:position w:val="0"/>
        </w:rPr>
        <w:t>1</w:t>
      </w:r>
      <w:bookmarkEnd w:id="24"/>
      <w:r>
        <w:rPr>
          <w:color w:val="000000"/>
          <w:spacing w:val="0"/>
          <w:w w:val="100"/>
          <w:position w:val="0"/>
        </w:rPr>
        <w:t>、</w:t>
        <w:tab/>
        <w:t>农业方面。从宏观环境看，农业一直是国民经济发展和社会稳定的基础性产业，</w:t>
      </w:r>
      <w:r>
        <w:rPr>
          <w:rFonts w:ascii="Times New Roman" w:eastAsia="Times New Roman" w:hAnsi="Times New Roman" w:cs="Times New Roman"/>
          <w:color w:val="000000"/>
          <w:spacing w:val="0"/>
          <w:w w:val="100"/>
          <w:position w:val="0"/>
        </w:rPr>
        <w:t>2004</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2013</w:t>
      </w:r>
      <w:r>
        <w:rPr>
          <w:color w:val="000000"/>
          <w:spacing w:val="0"/>
          <w:w w:val="100"/>
          <w:position w:val="0"/>
        </w:rPr>
        <w:t>年的</w:t>
      </w:r>
      <w:r>
        <w:rPr>
          <w:rFonts w:ascii="Times New Roman" w:eastAsia="Times New Roman" w:hAnsi="Times New Roman" w:cs="Times New Roman"/>
          <w:color w:val="000000"/>
          <w:spacing w:val="0"/>
          <w:w w:val="100"/>
          <w:position w:val="0"/>
        </w:rPr>
        <w:t>10</w:t>
      </w:r>
      <w:r>
        <w:rPr>
          <w:color w:val="000000"/>
          <w:spacing w:val="0"/>
          <w:w w:val="100"/>
          <w:position w:val="0"/>
        </w:rPr>
        <w:t>个中央一号文件都从国家政策层面对农业工作给予大力支持。从区域层面上，黑 龙江省《两大平原现代农业综合配套改革先行先试方案》的出台，使黑龙江垦区农业引领地位 得以进一步巩固。因此，公司农业板块正处于良好的战略发展机遇期。</w:t>
      </w:r>
      <w:r>
        <w:rPr>
          <w:rFonts w:ascii="Times New Roman" w:eastAsia="Times New Roman" w:hAnsi="Times New Roman" w:cs="Times New Roman"/>
          <w:color w:val="000000"/>
          <w:spacing w:val="0"/>
          <w:w w:val="100"/>
          <w:position w:val="0"/>
        </w:rPr>
        <w:t>2013</w:t>
      </w:r>
      <w:r>
        <w:rPr>
          <w:color w:val="000000"/>
          <w:spacing w:val="0"/>
          <w:w w:val="100"/>
          <w:position w:val="0"/>
        </w:rPr>
        <w:t>年公司克服了</w:t>
      </w:r>
      <w:r>
        <w:rPr>
          <w:rFonts w:ascii="Times New Roman" w:eastAsia="Times New Roman" w:hAnsi="Times New Roman" w:cs="Times New Roman"/>
          <w:color w:val="000000"/>
          <w:spacing w:val="0"/>
          <w:w w:val="100"/>
          <w:position w:val="0"/>
        </w:rPr>
        <w:t>"</w:t>
      </w:r>
      <w:r>
        <w:rPr>
          <w:color w:val="000000"/>
          <w:spacing w:val="0"/>
          <w:w w:val="100"/>
          <w:position w:val="0"/>
        </w:rPr>
        <w:t>四 涝</w:t>
      </w:r>
      <w:r>
        <w:rPr>
          <w:rFonts w:ascii="Times New Roman" w:eastAsia="Times New Roman" w:hAnsi="Times New Roman" w:cs="Times New Roman"/>
          <w:color w:val="000000"/>
          <w:spacing w:val="0"/>
          <w:w w:val="100"/>
          <w:position w:val="0"/>
        </w:rPr>
        <w:t>"</w:t>
      </w:r>
      <w:r>
        <w:rPr>
          <w:color w:val="000000"/>
          <w:spacing w:val="0"/>
          <w:w w:val="100"/>
          <w:position w:val="0"/>
        </w:rPr>
        <w:t>叠加的自然灾害和百年一遇的大洪水，实现粮豆总产</w:t>
      </w:r>
      <w:r>
        <w:rPr>
          <w:rFonts w:ascii="Times New Roman" w:eastAsia="Times New Roman" w:hAnsi="Times New Roman" w:cs="Times New Roman"/>
          <w:color w:val="000000"/>
          <w:spacing w:val="0"/>
          <w:w w:val="100"/>
          <w:position w:val="0"/>
        </w:rPr>
        <w:t>135</w:t>
      </w:r>
      <w:r>
        <w:rPr>
          <w:color w:val="000000"/>
          <w:spacing w:val="0"/>
          <w:w w:val="100"/>
          <w:position w:val="0"/>
        </w:rPr>
        <w:t>亿斤。农业基础设施进一步夯实， 装备更新步伐进一步加快，高产创建和标准化提升能力进一步增强，绿色有机认证面积进一步 扩大。特别是面对百年一遇的洪涝灾害，公司上下齐心协力、众志成城，夺取了抗洪抢险的决 定性胜利。目前，农业依旧是公司最大的优势所在和最可靠的利润来源。</w:t>
      </w:r>
    </w:p>
    <w:p>
      <w:pPr>
        <w:pStyle w:val="Style14"/>
        <w:keepNext w:val="0"/>
        <w:keepLines w:val="0"/>
        <w:widowControl w:val="0"/>
        <w:shd w:val="clear" w:color="auto" w:fill="auto"/>
        <w:tabs>
          <w:tab w:pos="313" w:val="left"/>
        </w:tabs>
        <w:bidi w:val="0"/>
        <w:spacing w:before="0" w:after="0" w:line="274" w:lineRule="exact"/>
        <w:ind w:left="0" w:right="0" w:firstLine="0"/>
        <w:jc w:val="both"/>
      </w:pPr>
      <w:bookmarkStart w:id="25" w:name="bookmark25"/>
      <w:r>
        <w:rPr>
          <w:rFonts w:ascii="Times New Roman" w:eastAsia="Times New Roman" w:hAnsi="Times New Roman" w:cs="Times New Roman"/>
          <w:color w:val="000000"/>
          <w:spacing w:val="0"/>
          <w:w w:val="100"/>
          <w:position w:val="0"/>
        </w:rPr>
        <w:t>2</w:t>
      </w:r>
      <w:bookmarkEnd w:id="25"/>
      <w:r>
        <w:rPr>
          <w:color w:val="000000"/>
          <w:spacing w:val="0"/>
          <w:w w:val="100"/>
          <w:position w:val="0"/>
        </w:rPr>
        <w:t>、</w:t>
        <w:tab/>
        <w:t>工业和贸易方面。</w:t>
      </w:r>
      <w:r>
        <w:rPr>
          <w:rFonts w:ascii="Times New Roman" w:eastAsia="Times New Roman" w:hAnsi="Times New Roman" w:cs="Times New Roman"/>
          <w:color w:val="000000"/>
          <w:spacing w:val="0"/>
          <w:w w:val="100"/>
          <w:position w:val="0"/>
        </w:rPr>
        <w:t>2013</w:t>
      </w:r>
      <w:r>
        <w:rPr>
          <w:color w:val="000000"/>
          <w:spacing w:val="0"/>
          <w:w w:val="100"/>
          <w:position w:val="0"/>
        </w:rPr>
        <w:t>年北大荒米业公司实现营业收入</w:t>
      </w:r>
      <w:r>
        <w:rPr>
          <w:rFonts w:ascii="Times New Roman" w:eastAsia="Times New Roman" w:hAnsi="Times New Roman" w:cs="Times New Roman"/>
          <w:color w:val="000000"/>
          <w:spacing w:val="0"/>
          <w:w w:val="100"/>
          <w:position w:val="0"/>
        </w:rPr>
        <w:t>40.6</w:t>
      </w:r>
      <w:r>
        <w:rPr>
          <w:color w:val="000000"/>
          <w:spacing w:val="0"/>
          <w:w w:val="100"/>
          <w:position w:val="0"/>
        </w:rPr>
        <w:t>亿元，亏损</w:t>
      </w:r>
      <w:r>
        <w:rPr>
          <w:rFonts w:ascii="Times New Roman" w:eastAsia="Times New Roman" w:hAnsi="Times New Roman" w:cs="Times New Roman"/>
          <w:color w:val="000000"/>
          <w:spacing w:val="0"/>
          <w:w w:val="100"/>
          <w:position w:val="0"/>
        </w:rPr>
        <w:t>4.22</w:t>
      </w:r>
      <w:r>
        <w:rPr>
          <w:color w:val="000000"/>
          <w:spacing w:val="0"/>
          <w:w w:val="100"/>
          <w:position w:val="0"/>
        </w:rPr>
        <w:t>亿元，主要原 因是原材料价格上涨、受进口大米冲击销售不畅以及部分应收款存在减值风险而提取的坏账准 备所致；麦芽公司实现营业收入</w:t>
      </w:r>
      <w:r>
        <w:rPr>
          <w:rFonts w:ascii="Times New Roman" w:eastAsia="Times New Roman" w:hAnsi="Times New Roman" w:cs="Times New Roman"/>
          <w:color w:val="000000"/>
          <w:spacing w:val="0"/>
          <w:w w:val="100"/>
          <w:position w:val="0"/>
        </w:rPr>
        <w:t>2.85</w:t>
      </w:r>
      <w:r>
        <w:rPr>
          <w:color w:val="000000"/>
          <w:spacing w:val="0"/>
          <w:w w:val="100"/>
          <w:position w:val="0"/>
        </w:rPr>
        <w:t>亿元，亏损</w:t>
      </w:r>
      <w:r>
        <w:rPr>
          <w:rFonts w:ascii="Times New Roman" w:eastAsia="Times New Roman" w:hAnsi="Times New Roman" w:cs="Times New Roman"/>
          <w:color w:val="000000"/>
          <w:spacing w:val="0"/>
          <w:w w:val="100"/>
          <w:position w:val="0"/>
        </w:rPr>
        <w:t>1.74</w:t>
      </w:r>
      <w:r>
        <w:rPr>
          <w:color w:val="000000"/>
          <w:spacing w:val="0"/>
          <w:w w:val="100"/>
          <w:position w:val="0"/>
        </w:rPr>
        <w:t>亿元，主要原因是部分存货存在减值风险 而提取的跌价准备、销价下降和停车费用增加所致；浩良河化肥分公司实现营业收入</w:t>
      </w:r>
      <w:r>
        <w:rPr>
          <w:rFonts w:ascii="Times New Roman" w:eastAsia="Times New Roman" w:hAnsi="Times New Roman" w:cs="Times New Roman"/>
          <w:color w:val="000000"/>
          <w:spacing w:val="0"/>
          <w:w w:val="100"/>
          <w:position w:val="0"/>
        </w:rPr>
        <w:t>5.67</w:t>
      </w:r>
      <w:r>
        <w:rPr>
          <w:color w:val="000000"/>
          <w:spacing w:val="0"/>
          <w:w w:val="100"/>
          <w:position w:val="0"/>
        </w:rPr>
        <w:t>亿元, 亏损</w:t>
      </w:r>
      <w:r>
        <w:rPr>
          <w:rFonts w:ascii="Times New Roman" w:eastAsia="Times New Roman" w:hAnsi="Times New Roman" w:cs="Times New Roman"/>
          <w:color w:val="000000"/>
          <w:spacing w:val="0"/>
          <w:w w:val="100"/>
          <w:position w:val="0"/>
        </w:rPr>
        <w:t>1.95</w:t>
      </w:r>
      <w:r>
        <w:rPr>
          <w:color w:val="000000"/>
          <w:spacing w:val="0"/>
          <w:w w:val="100"/>
          <w:position w:val="0"/>
        </w:rPr>
        <w:t>亿元，主要原因是销售价格、销售量下降以及费用增加所致；北大荒纸业公司实现营 业收入</w:t>
      </w:r>
      <w:r>
        <w:rPr>
          <w:rFonts w:ascii="Times New Roman" w:eastAsia="Times New Roman" w:hAnsi="Times New Roman" w:cs="Times New Roman"/>
          <w:color w:val="000000"/>
          <w:spacing w:val="0"/>
          <w:w w:val="100"/>
          <w:position w:val="0"/>
        </w:rPr>
        <w:t>1631</w:t>
      </w:r>
      <w:r>
        <w:rPr>
          <w:color w:val="000000"/>
          <w:spacing w:val="0"/>
          <w:w w:val="100"/>
          <w:position w:val="0"/>
        </w:rPr>
        <w:t>万元，亏损</w:t>
      </w:r>
      <w:r>
        <w:rPr>
          <w:rFonts w:ascii="Times New Roman" w:eastAsia="Times New Roman" w:hAnsi="Times New Roman" w:cs="Times New Roman"/>
          <w:color w:val="000000"/>
          <w:spacing w:val="0"/>
          <w:w w:val="100"/>
          <w:position w:val="0"/>
        </w:rPr>
        <w:t>1.18</w:t>
      </w:r>
      <w:r>
        <w:rPr>
          <w:color w:val="000000"/>
          <w:spacing w:val="0"/>
          <w:w w:val="100"/>
          <w:position w:val="0"/>
        </w:rPr>
        <w:t>亿元，主要原因是存货减值和停产损失所致；北大荒希杰公司亏 损</w:t>
      </w:r>
      <w:r>
        <w:rPr>
          <w:rFonts w:ascii="Times New Roman" w:eastAsia="Times New Roman" w:hAnsi="Times New Roman" w:cs="Times New Roman"/>
          <w:color w:val="000000"/>
          <w:spacing w:val="0"/>
          <w:w w:val="100"/>
          <w:position w:val="0"/>
        </w:rPr>
        <w:t>2696</w:t>
      </w:r>
      <w:r>
        <w:rPr>
          <w:color w:val="000000"/>
          <w:spacing w:val="0"/>
          <w:w w:val="100"/>
          <w:position w:val="0"/>
        </w:rPr>
        <w:t>万元，主要原因是停产损失所致。北大荒鑫亚经贸公司发生亏损</w:t>
      </w:r>
      <w:r>
        <w:rPr>
          <w:rFonts w:ascii="Times New Roman" w:eastAsia="Times New Roman" w:hAnsi="Times New Roman" w:cs="Times New Roman"/>
          <w:color w:val="000000"/>
          <w:spacing w:val="0"/>
          <w:w w:val="100"/>
          <w:position w:val="0"/>
        </w:rPr>
        <w:t>3.43</w:t>
      </w:r>
      <w:r>
        <w:rPr>
          <w:color w:val="000000"/>
          <w:spacing w:val="0"/>
          <w:w w:val="100"/>
          <w:position w:val="0"/>
        </w:rPr>
        <w:t>亿元，主要是计 提应收款项减值准备所致。</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新一届公司管理层达成了共识：如果工贸企业的亏损势头不能迅速遏制，公司将面临因连续亏 损而退市的命运。基于此，公司新的领导班子将迅速遏制工贸企业亏损势头作为首要任务来抓, 按照止血止亏、关停并转的总体思路，采取了一企一策的方针，彻底消灭亏损源。具体包括推 进亏损的北大荒纸业公司、北大荒希杰公司停产，推进亏损的北大荒龙垦麦芽公司出租资产、 减少亏损，推进亏损严重的浩化分公司及停产的纸业公司对外开展合资合作，均取得了可喜进 展。</w:t>
      </w:r>
      <w:r>
        <w:rPr>
          <w:rFonts w:ascii="Times New Roman" w:eastAsia="Times New Roman" w:hAnsi="Times New Roman" w:cs="Times New Roman"/>
          <w:color w:val="000000"/>
          <w:spacing w:val="0"/>
          <w:w w:val="100"/>
          <w:position w:val="0"/>
        </w:rPr>
        <w:t>2013</w:t>
      </w:r>
      <w:r>
        <w:rPr>
          <w:color w:val="000000"/>
          <w:spacing w:val="0"/>
          <w:w w:val="100"/>
          <w:position w:val="0"/>
        </w:rPr>
        <w:t>年公司推进了北大荒鑫亚经贸公司开展清理整顿工作，实施应收款项专项清理，解除 了职工劳动关系，整顿后鑫亚公司每年只发生留守和清欠费用，今后也彻底遏制了亏损源头。 公司管理层预计，如果公司下属所有工贸企业的改革改制、合资合作按照预定设想全部推进到 位，工业、贸易企业的亏损额将大幅下降。</w:t>
      </w:r>
    </w:p>
    <w:p>
      <w:pPr>
        <w:pStyle w:val="Style14"/>
        <w:keepNext w:val="0"/>
        <w:keepLines w:val="0"/>
        <w:widowControl w:val="0"/>
        <w:shd w:val="clear" w:color="auto" w:fill="auto"/>
        <w:tabs>
          <w:tab w:pos="313" w:val="left"/>
        </w:tabs>
        <w:bidi w:val="0"/>
        <w:spacing w:before="0" w:after="0" w:line="274" w:lineRule="exact"/>
        <w:ind w:left="0" w:right="0" w:firstLine="0"/>
        <w:jc w:val="both"/>
      </w:pPr>
      <w:bookmarkStart w:id="26" w:name="bookmark26"/>
      <w:r>
        <w:rPr>
          <w:rFonts w:ascii="Times New Roman" w:eastAsia="Times New Roman" w:hAnsi="Times New Roman" w:cs="Times New Roman"/>
          <w:color w:val="000000"/>
          <w:spacing w:val="0"/>
          <w:w w:val="100"/>
          <w:position w:val="0"/>
        </w:rPr>
        <w:t>3</w:t>
      </w:r>
      <w:bookmarkEnd w:id="26"/>
      <w:r>
        <w:rPr>
          <w:color w:val="000000"/>
          <w:spacing w:val="0"/>
          <w:w w:val="100"/>
          <w:position w:val="0"/>
        </w:rPr>
        <w:t>、</w:t>
        <w:tab/>
        <w:t>房地产方面。由于国家房地产宏观调控政策等因素影响，已建成的房地产项目销售速度缓慢; 新建项目方面，公司克服各种困难按时推进了海拉尔天顺新城项目二三期工程主体封顶，工程 质量获得当地政府的好评。</w:t>
      </w:r>
    </w:p>
    <w:p>
      <w:pPr>
        <w:pStyle w:val="Style14"/>
        <w:keepNext w:val="0"/>
        <w:keepLines w:val="0"/>
        <w:widowControl w:val="0"/>
        <w:shd w:val="clear" w:color="auto" w:fill="auto"/>
        <w:bidi w:val="0"/>
        <w:spacing w:before="0" w:after="260" w:line="274" w:lineRule="exact"/>
        <w:ind w:left="0" w:right="0" w:firstLine="0"/>
        <w:jc w:val="both"/>
      </w:pPr>
      <w:bookmarkStart w:id="27" w:name="bookmark27"/>
      <w:r>
        <w:rPr>
          <w:rFonts w:ascii="Times New Roman" w:eastAsia="Times New Roman" w:hAnsi="Times New Roman" w:cs="Times New Roman"/>
          <w:color w:val="000000"/>
          <w:spacing w:val="0"/>
          <w:w w:val="100"/>
          <w:position w:val="0"/>
        </w:rPr>
        <w:t>4</w:t>
      </w:r>
      <w:bookmarkEnd w:id="27"/>
      <w:r>
        <w:rPr>
          <w:color w:val="000000"/>
          <w:spacing w:val="0"/>
          <w:w w:val="100"/>
          <w:position w:val="0"/>
        </w:rPr>
        <w:t>、 北大荒投资担保公司积极展业，专业队伍执业水平进一步增强，</w:t>
      </w:r>
      <w:r>
        <w:rPr>
          <w:rFonts w:ascii="Times New Roman" w:eastAsia="Times New Roman" w:hAnsi="Times New Roman" w:cs="Times New Roman"/>
          <w:color w:val="000000"/>
          <w:spacing w:val="0"/>
          <w:w w:val="100"/>
          <w:position w:val="0"/>
        </w:rPr>
        <w:t>2013</w:t>
      </w:r>
      <w:r>
        <w:rPr>
          <w:color w:val="000000"/>
          <w:spacing w:val="0"/>
          <w:w w:val="100"/>
          <w:position w:val="0"/>
        </w:rPr>
        <w:t>年实现利润</w:t>
      </w:r>
      <w:r>
        <w:rPr>
          <w:rFonts w:ascii="Times New Roman" w:eastAsia="Times New Roman" w:hAnsi="Times New Roman" w:cs="Times New Roman"/>
          <w:color w:val="000000"/>
          <w:spacing w:val="0"/>
          <w:w w:val="100"/>
          <w:position w:val="0"/>
        </w:rPr>
        <w:t>975</w:t>
      </w:r>
      <w:r>
        <w:rPr>
          <w:color w:val="000000"/>
          <w:spacing w:val="0"/>
          <w:w w:val="100"/>
          <w:position w:val="0"/>
        </w:rPr>
        <w:t>万元; 公司参股的大兴安岭农村商业银行股份有限公司经营稳健，</w:t>
      </w:r>
      <w:r>
        <w:rPr>
          <w:rFonts w:ascii="Times New Roman" w:eastAsia="Times New Roman" w:hAnsi="Times New Roman" w:cs="Times New Roman"/>
          <w:color w:val="000000"/>
          <w:spacing w:val="0"/>
          <w:w w:val="100"/>
          <w:position w:val="0"/>
        </w:rPr>
        <w:t>2013</w:t>
      </w:r>
      <w:r>
        <w:rPr>
          <w:color w:val="000000"/>
          <w:spacing w:val="0"/>
          <w:w w:val="100"/>
          <w:position w:val="0"/>
        </w:rPr>
        <w:t>年公司获得分红</w:t>
      </w:r>
      <w:r>
        <w:rPr>
          <w:rFonts w:ascii="Times New Roman" w:eastAsia="Times New Roman" w:hAnsi="Times New Roman" w:cs="Times New Roman"/>
          <w:color w:val="000000"/>
          <w:spacing w:val="0"/>
          <w:w w:val="100"/>
          <w:position w:val="0"/>
        </w:rPr>
        <w:t>110</w:t>
      </w:r>
      <w:r>
        <w:rPr>
          <w:color w:val="000000"/>
          <w:spacing w:val="0"/>
          <w:w w:val="100"/>
          <w:position w:val="0"/>
        </w:rPr>
        <w:t>万元。</w:t>
      </w:r>
    </w:p>
    <w:p>
      <w:pPr>
        <w:pStyle w:val="Style14"/>
        <w:keepNext w:val="0"/>
        <w:keepLines w:val="0"/>
        <w:widowControl w:val="0"/>
        <w:shd w:val="clear" w:color="auto" w:fill="auto"/>
        <w:bidi w:val="0"/>
        <w:spacing w:before="0" w:after="140"/>
        <w:ind w:left="0" w:right="0" w:firstLine="0"/>
        <w:jc w:val="both"/>
      </w:pPr>
      <w:bookmarkStart w:id="28" w:name="bookmark28"/>
      <w:r>
        <w:rPr>
          <w:rFonts w:ascii="Times New Roman" w:eastAsia="Times New Roman" w:hAnsi="Times New Roman" w:cs="Times New Roman"/>
          <w:color w:val="000000"/>
          <w:spacing w:val="0"/>
          <w:w w:val="100"/>
          <w:position w:val="0"/>
        </w:rPr>
        <w:t>（</w:t>
      </w:r>
      <w:bookmarkEnd w:id="28"/>
      <w:r>
        <w:rPr>
          <w:color w:val="000000"/>
          <w:spacing w:val="0"/>
          <w:w w:val="100"/>
          <w:position w:val="0"/>
        </w:rPr>
        <w:t>一</w:t>
      </w:r>
      <w:r>
        <w:rPr>
          <w:color w:val="000000"/>
          <w:spacing w:val="0"/>
          <w:w w:val="100"/>
          <w:position w:val="0"/>
        </w:rPr>
        <w:t>）</w:t>
      </w:r>
      <w:r>
        <w:rPr>
          <w:color w:val="000000"/>
          <w:spacing w:val="0"/>
          <w:w w:val="100"/>
          <w:position w:val="0"/>
        </w:rPr>
        <w:t>主营业务分析</w:t>
      </w:r>
      <w:r>
        <w:br w:type="page"/>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 利润表及现金流量表相关科目变动分析表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30"/>
        <w:gridCol w:w="1862"/>
        <w:gridCol w:w="1858"/>
        <w:gridCol w:w="187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9,388,556,005.73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13,575,561,749.03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-30.84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6,939,418,017.24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11,182,046,666.53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-37.94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285,581,319.84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320,482,577.93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1,582,001,576.61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1,401,714,155.34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309,085,406.48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326,995,605.58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1,821,115,387.51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1,539,850,554.75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-131,144,656.08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-550,980,994.61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-76.20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-1,610,205,831.38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-1,746,030,188.48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5,009,166.90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12,867,791.34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-61.07</w:t>
            </w:r>
          </w:p>
        </w:tc>
      </w:tr>
    </w:tbl>
    <w:p>
      <w:pPr>
        <w:widowControl w:val="0"/>
        <w:spacing w:after="219" w:line="1" w:lineRule="exact"/>
      </w:pPr>
    </w:p>
    <w:p>
      <w:pPr>
        <w:pStyle w:val="Style14"/>
        <w:keepNext w:val="0"/>
        <w:keepLines w:val="0"/>
        <w:widowControl w:val="0"/>
        <w:shd w:val="clear" w:color="auto" w:fill="auto"/>
        <w:tabs>
          <w:tab w:pos="497" w:val="left"/>
        </w:tabs>
        <w:bidi w:val="0"/>
        <w:spacing w:before="0" w:after="0" w:line="283" w:lineRule="exact"/>
        <w:ind w:left="0" w:right="0" w:firstLine="0"/>
        <w:jc w:val="left"/>
      </w:pPr>
      <w:bookmarkStart w:id="29" w:name="bookmark29"/>
      <w:r>
        <w:rPr>
          <w:rFonts w:ascii="Times New Roman" w:eastAsia="Times New Roman" w:hAnsi="Times New Roman" w:cs="Times New Roman"/>
          <w:color w:val="000000"/>
          <w:spacing w:val="0"/>
          <w:w w:val="100"/>
          <w:position w:val="0"/>
          <w:shd w:val="clear" w:color="auto" w:fill="FFFFFF"/>
        </w:rPr>
        <w:t>2</w:t>
      </w:r>
      <w:bookmarkEnd w:id="29"/>
      <w:r>
        <w:rPr>
          <w:color w:val="000000"/>
          <w:spacing w:val="0"/>
          <w:w w:val="100"/>
          <w:position w:val="0"/>
          <w:shd w:val="clear" w:color="auto" w:fill="FFFFFF"/>
        </w:rPr>
        <w:t>、</w:t>
      </w:r>
      <w:r>
        <w:rPr>
          <w:color w:val="000000"/>
          <w:spacing w:val="0"/>
          <w:w w:val="100"/>
          <w:position w:val="0"/>
        </w:rPr>
        <w:tab/>
        <w:t>收入</w:t>
      </w:r>
    </w:p>
    <w:p>
      <w:pPr>
        <w:pStyle w:val="Style14"/>
        <w:keepNext w:val="0"/>
        <w:keepLines w:val="0"/>
        <w:widowControl w:val="0"/>
        <w:numPr>
          <w:ilvl w:val="0"/>
          <w:numId w:val="1"/>
        </w:numPr>
        <w:shd w:val="clear" w:color="auto" w:fill="auto"/>
        <w:tabs>
          <w:tab w:pos="497" w:val="left"/>
        </w:tabs>
        <w:bidi w:val="0"/>
        <w:spacing w:before="0" w:after="0" w:line="283" w:lineRule="exact"/>
        <w:ind w:left="0" w:right="0" w:firstLine="0"/>
        <w:jc w:val="left"/>
      </w:pPr>
      <w:bookmarkStart w:id="30" w:name="bookmark30"/>
      <w:bookmarkEnd w:id="30"/>
      <w:r>
        <w:rPr>
          <w:color w:val="000000"/>
          <w:spacing w:val="0"/>
          <w:w w:val="100"/>
          <w:position w:val="0"/>
        </w:rPr>
        <w:t>驱动业务收入变化的因素分析</w:t>
      </w:r>
    </w:p>
    <w:p>
      <w:pPr>
        <w:pStyle w:val="Style14"/>
        <w:keepNext w:val="0"/>
        <w:keepLines w:val="0"/>
        <w:widowControl w:val="0"/>
        <w:shd w:val="clear" w:color="auto" w:fill="auto"/>
        <w:bidi w:val="0"/>
        <w:spacing w:before="0" w:after="220" w:line="283" w:lineRule="exact"/>
        <w:ind w:left="0" w:right="0" w:firstLine="0"/>
        <w:jc w:val="left"/>
      </w:pPr>
      <w:r>
        <w:rPr>
          <w:color w:val="000000"/>
          <w:spacing w:val="0"/>
          <w:w w:val="100"/>
          <w:position w:val="0"/>
        </w:rPr>
        <w:t>营业收入下降的主要原因是本年销售数量下降，如米业公司、鑫亚公司、麦芽公司收入均比上 年大幅下降。</w:t>
      </w:r>
    </w:p>
    <w:p>
      <w:pPr>
        <w:pStyle w:val="Style14"/>
        <w:keepNext w:val="0"/>
        <w:keepLines w:val="0"/>
        <w:widowControl w:val="0"/>
        <w:numPr>
          <w:ilvl w:val="0"/>
          <w:numId w:val="1"/>
        </w:numPr>
        <w:shd w:val="clear" w:color="auto" w:fill="auto"/>
        <w:tabs>
          <w:tab w:pos="497" w:val="left"/>
        </w:tabs>
        <w:bidi w:val="0"/>
        <w:spacing w:before="0" w:after="220" w:line="283" w:lineRule="exact"/>
        <w:ind w:left="0" w:right="0" w:firstLine="0"/>
        <w:jc w:val="left"/>
      </w:pPr>
      <w:bookmarkStart w:id="31" w:name="bookmark31"/>
      <w:bookmarkEnd w:id="31"/>
      <w:r>
        <w:rPr>
          <w:color w:val="000000"/>
          <w:spacing w:val="0"/>
          <w:w w:val="100"/>
          <w:position w:val="0"/>
        </w:rPr>
        <w:t>主要销售客户的情况</w:t>
      </w:r>
    </w:p>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公司前五名客户的营业收入占公司全部营业收入比例为</w:t>
      </w:r>
      <w:r>
        <w:rPr>
          <w:rFonts w:ascii="Times New Roman" w:eastAsia="Times New Roman" w:hAnsi="Times New Roman" w:cs="Times New Roman"/>
          <w:color w:val="000000"/>
          <w:spacing w:val="0"/>
          <w:w w:val="100"/>
          <w:position w:val="0"/>
        </w:rPr>
        <w:t>10.5%</w:t>
      </w:r>
      <w:r>
        <w:rPr>
          <w:color w:val="000000"/>
          <w:spacing w:val="0"/>
          <w:w w:val="100"/>
          <w:position w:val="0"/>
        </w:rPr>
        <w:t>，前五名销售客户明细如下：</w:t>
      </w:r>
    </w:p>
    <w:p>
      <w:pPr>
        <w:pStyle w:val="Style16"/>
        <w:keepNext w:val="0"/>
        <w:keepLines w:val="0"/>
        <w:widowControl w:val="0"/>
        <w:shd w:val="clear" w:color="auto" w:fill="auto"/>
        <w:bidi w:val="0"/>
        <w:spacing w:before="0" w:after="0" w:line="240" w:lineRule="auto"/>
        <w:ind w:left="7565" w:right="0" w:firstLine="0"/>
        <w:jc w:val="left"/>
      </w:pPr>
      <w:r>
        <w:rPr>
          <w:color w:val="000000"/>
          <w:spacing w:val="0"/>
          <w:w w:val="100"/>
          <w:position w:val="0"/>
        </w:rPr>
        <w:t>单位：元</w:t>
      </w:r>
    </w:p>
    <w:tbl>
      <w:tblPr>
        <w:tblOverlap w:val="never"/>
        <w:jc w:val="left"/>
        <w:tblLayout w:type="fixed"/>
      </w:tblPr>
      <w:tblGrid>
        <w:gridCol w:w="3970"/>
        <w:gridCol w:w="3226"/>
        <w:gridCol w:w="1483"/>
      </w:tblGrid>
      <w:tr>
        <w:trPr>
          <w:trHeight w:val="8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客户名称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59" w:lineRule="exact"/>
              <w:ind w:left="0" w:right="0" w:firstLine="0"/>
              <w:jc w:val="left"/>
            </w:pPr>
            <w:r>
              <w:rPr>
                <w:color w:val="000000"/>
                <w:spacing w:val="0"/>
                <w:w w:val="100"/>
                <w:position w:val="0"/>
              </w:rPr>
              <w:t>占公司全部营 业收入的比例</w:t>
            </w:r>
          </w:p>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中粮集团成员企业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261,369,913.10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黑龙江北大荒农垦集团农业生产资料有限 公司料有限公司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243,011,261.30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w:t>
            </w: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广东温氏饲料有限公司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203,885,386.71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w:t>
            </w: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百威集团啤酒有限公司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127,481,753.87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南京铁心桥国家粮食储备库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109,530,331.50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w:t>
            </w: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945,278,646.48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10.05</w:t>
            </w:r>
          </w:p>
        </w:tc>
      </w:tr>
    </w:tbl>
    <w:p>
      <w:pPr>
        <w:widowControl w:val="0"/>
        <w:spacing w:after="219" w:line="1" w:lineRule="exact"/>
      </w:pPr>
    </w:p>
    <w:p>
      <w:pPr>
        <w:pStyle w:val="Style14"/>
        <w:keepNext w:val="0"/>
        <w:keepLines w:val="0"/>
        <w:widowControl w:val="0"/>
        <w:shd w:val="clear" w:color="auto" w:fill="auto"/>
        <w:tabs>
          <w:tab w:pos="497" w:val="left"/>
        </w:tabs>
        <w:bidi w:val="0"/>
        <w:spacing w:before="0" w:after="0" w:line="240" w:lineRule="auto"/>
        <w:ind w:left="0" w:right="0" w:firstLine="0"/>
        <w:jc w:val="left"/>
      </w:pPr>
      <w:bookmarkStart w:id="32" w:name="bookmark32"/>
      <w:r>
        <w:rPr>
          <w:rFonts w:ascii="Times New Roman" w:eastAsia="Times New Roman" w:hAnsi="Times New Roman" w:cs="Times New Roman"/>
          <w:color w:val="000000"/>
          <w:spacing w:val="0"/>
          <w:w w:val="100"/>
          <w:position w:val="0"/>
          <w:shd w:val="clear" w:color="auto" w:fill="FFFFFF"/>
        </w:rPr>
        <w:t>3</w:t>
      </w:r>
      <w:bookmarkEnd w:id="32"/>
      <w:r>
        <w:rPr>
          <w:color w:val="000000"/>
          <w:spacing w:val="0"/>
          <w:w w:val="100"/>
          <w:position w:val="0"/>
          <w:shd w:val="clear" w:color="auto" w:fill="FFFFFF"/>
        </w:rPr>
        <w:t>、</w:t>
      </w:r>
      <w:r>
        <w:rPr>
          <w:color w:val="000000"/>
          <w:spacing w:val="0"/>
          <w:w w:val="100"/>
          <w:position w:val="0"/>
        </w:rPr>
        <w:tab/>
        <w:t>成本</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成本分析表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224"/>
        <w:gridCol w:w="1411"/>
        <w:gridCol w:w="1526"/>
        <w:gridCol w:w="1190"/>
        <w:gridCol w:w="1531"/>
        <w:gridCol w:w="1214"/>
        <w:gridCol w:w="1224"/>
      </w:tblGrid>
      <w:tr>
        <w:trPr>
          <w:trHeight w:val="298"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分产品情况</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本期占总 成本比例</w:t>
            </w:r>
          </w:p>
          <w:p>
            <w:pPr>
              <w:pStyle w:val="Style18"/>
              <w:keepNext w:val="0"/>
              <w:keepLines w:val="0"/>
              <w:widowControl w:val="0"/>
              <w:shd w:val="clear" w:color="auto" w:fill="auto"/>
              <w:bidi w:val="0"/>
              <w:spacing w:before="0" w:after="0" w:line="266"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60" w:line="266" w:lineRule="exact"/>
              <w:ind w:left="0" w:right="0" w:firstLine="0"/>
              <w:jc w:val="center"/>
            </w:pPr>
            <w:r>
              <w:rPr>
                <w:color w:val="000000"/>
                <w:spacing w:val="0"/>
                <w:w w:val="100"/>
                <w:position w:val="0"/>
              </w:rPr>
              <w:t>本期金额 较上年同 期变动比</w:t>
            </w:r>
          </w:p>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210,001,882.12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255,300,605.85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-17.74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燃料及动力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185,078,425.19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208,760,239.30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-11.34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60,607,171.38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72,398,300.92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-16.29</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46,048,463.28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59,440,201.01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-22.53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31,771,658.87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30,045,811.14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r>
    </w:tbl>
    <w:p>
      <w:pPr>
        <w:widowControl w:val="0"/>
        <w:spacing w:line="1" w:lineRule="exact"/>
      </w:pPr>
      <w:r>
        <w:br w:type="page"/>
      </w:r>
    </w:p>
    <w:tbl>
      <w:tblPr>
        <w:tblOverlap w:val="never"/>
        <w:jc w:val="center"/>
        <w:tblLayout w:type="fixed"/>
      </w:tblPr>
      <w:tblGrid>
        <w:gridCol w:w="1224"/>
        <w:gridCol w:w="1411"/>
        <w:gridCol w:w="1526"/>
        <w:gridCol w:w="1190"/>
        <w:gridCol w:w="1531"/>
        <w:gridCol w:w="1214"/>
        <w:gridCol w:w="1224"/>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533,507,600.84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625,945,158.22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605,190,971.54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96.36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884,814,346.00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6,399,204.72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8,807,487.00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0.96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-27.34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2,855,948.23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4,077,979.00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-29.97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4,036,496.52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2,764,579.00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9,596,410.57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13,201,307.00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-27.31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628,079,031.58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913,665,698.00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-31.26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大麦芽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148,184,404.41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476,305,226.46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大麦芽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10,628,035.10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40,400,997.73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-73.69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大麦芽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1,918,673.21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8,457,354.59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-77.31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大麦芽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5,365,112.74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14,683,232.73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-63.46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大麦芽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2,241,167.17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10,161,221.95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-77.94</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168,337,392.64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550,008,033.46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-69.39</w:t>
            </w:r>
          </w:p>
        </w:tc>
      </w:tr>
    </w:tbl>
    <w:p>
      <w:pPr>
        <w:pStyle w:val="Style16"/>
        <w:keepNext w:val="0"/>
        <w:keepLines w:val="0"/>
        <w:widowControl w:val="0"/>
        <w:shd w:val="clear" w:color="auto" w:fill="auto"/>
        <w:bidi w:val="0"/>
        <w:spacing w:before="0" w:after="0" w:line="240" w:lineRule="auto"/>
        <w:ind w:left="322" w:right="0" w:firstLine="0"/>
        <w:jc w:val="left"/>
      </w:pPr>
      <w:r>
        <w:rPr>
          <w:color w:val="000000"/>
          <w:spacing w:val="0"/>
          <w:w w:val="100"/>
          <w:position w:val="0"/>
        </w:rPr>
        <w:t>计：尿素产量减少</w:t>
      </w:r>
      <w:r>
        <w:rPr>
          <w:rFonts w:ascii="Times New Roman" w:eastAsia="Times New Roman" w:hAnsi="Times New Roman" w:cs="Times New Roman"/>
          <w:color w:val="000000"/>
          <w:spacing w:val="0"/>
          <w:w w:val="100"/>
          <w:position w:val="0"/>
        </w:rPr>
        <w:t>5.68</w:t>
      </w:r>
      <w:r>
        <w:rPr>
          <w:color w:val="000000"/>
          <w:spacing w:val="0"/>
          <w:w w:val="100"/>
          <w:position w:val="0"/>
        </w:rPr>
        <w:t>万吨</w:t>
      </w:r>
    </w:p>
    <w:p>
      <w:pPr>
        <w:pStyle w:val="Style16"/>
        <w:keepNext w:val="0"/>
        <w:keepLines w:val="0"/>
        <w:widowControl w:val="0"/>
        <w:shd w:val="clear" w:color="auto" w:fill="auto"/>
        <w:bidi w:val="0"/>
        <w:spacing w:before="0" w:after="0" w:line="240" w:lineRule="auto"/>
        <w:ind w:left="322" w:right="0" w:firstLine="0"/>
        <w:jc w:val="left"/>
      </w:pPr>
      <w:r>
        <w:rPr>
          <w:color w:val="000000"/>
          <w:spacing w:val="0"/>
          <w:w w:val="100"/>
          <w:position w:val="0"/>
        </w:rPr>
        <w:t>计：大米产量减少</w:t>
      </w:r>
      <w:r>
        <w:rPr>
          <w:rFonts w:ascii="Times New Roman" w:eastAsia="Times New Roman" w:hAnsi="Times New Roman" w:cs="Times New Roman"/>
          <w:color w:val="000000"/>
          <w:spacing w:val="0"/>
          <w:w w:val="100"/>
          <w:position w:val="0"/>
        </w:rPr>
        <w:t>9.2</w:t>
      </w:r>
      <w:r>
        <w:rPr>
          <w:color w:val="000000"/>
          <w:spacing w:val="0"/>
          <w:w w:val="100"/>
          <w:position w:val="0"/>
        </w:rPr>
        <w:t>万吨</w:t>
      </w:r>
    </w:p>
    <w:p>
      <w:pPr>
        <w:pStyle w:val="Style16"/>
        <w:keepNext w:val="0"/>
        <w:keepLines w:val="0"/>
        <w:widowControl w:val="0"/>
        <w:shd w:val="clear" w:color="auto" w:fill="auto"/>
        <w:bidi w:val="0"/>
        <w:spacing w:before="0" w:after="0" w:line="240" w:lineRule="auto"/>
        <w:ind w:left="322" w:right="0" w:firstLine="0"/>
        <w:jc w:val="left"/>
      </w:pPr>
      <w:r>
        <w:rPr>
          <w:color w:val="000000"/>
          <w:spacing w:val="0"/>
          <w:w w:val="100"/>
          <w:position w:val="0"/>
        </w:rPr>
        <w:t>计：大麦芽产量减少</w:t>
      </w:r>
      <w:r>
        <w:rPr>
          <w:rFonts w:ascii="Times New Roman" w:eastAsia="Times New Roman" w:hAnsi="Times New Roman" w:cs="Times New Roman"/>
          <w:color w:val="000000"/>
          <w:spacing w:val="0"/>
          <w:w w:val="100"/>
          <w:position w:val="0"/>
        </w:rPr>
        <w:t>12.69</w:t>
      </w:r>
      <w:r>
        <w:rPr>
          <w:color w:val="000000"/>
          <w:spacing w:val="0"/>
          <w:w w:val="100"/>
          <w:position w:val="0"/>
        </w:rPr>
        <w:t>万吨</w:t>
      </w:r>
    </w:p>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主要供应商情况</w:t>
      </w:r>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公司本年度向前五名采购总额占公司本年度采购总额的比例为</w:t>
      </w:r>
      <w:r>
        <w:rPr>
          <w:rFonts w:ascii="Times New Roman" w:eastAsia="Times New Roman" w:hAnsi="Times New Roman" w:cs="Times New Roman"/>
          <w:color w:val="000000"/>
          <w:spacing w:val="0"/>
          <w:w w:val="100"/>
          <w:position w:val="0"/>
        </w:rPr>
        <w:t>5.23%</w:t>
      </w:r>
      <w:r>
        <w:rPr>
          <w:color w:val="000000"/>
          <w:spacing w:val="0"/>
          <w:w w:val="100"/>
          <w:position w:val="0"/>
        </w:rPr>
        <w:t>。</w:t>
      </w:r>
    </w:p>
    <w:p>
      <w:pPr>
        <w:pStyle w:val="Style14"/>
        <w:keepNext w:val="0"/>
        <w:keepLines w:val="0"/>
        <w:widowControl w:val="0"/>
        <w:shd w:val="clear" w:color="auto" w:fill="auto"/>
        <w:tabs>
          <w:tab w:pos="533" w:val="left"/>
        </w:tabs>
        <w:bidi w:val="0"/>
        <w:spacing w:before="0" w:after="0" w:line="240" w:lineRule="auto"/>
        <w:ind w:left="0" w:right="0" w:firstLine="0"/>
        <w:jc w:val="left"/>
      </w:pPr>
      <w:bookmarkStart w:id="33" w:name="bookmark33"/>
      <w:r>
        <w:rPr>
          <w:rFonts w:ascii="Times New Roman" w:eastAsia="Times New Roman" w:hAnsi="Times New Roman" w:cs="Times New Roman"/>
          <w:color w:val="000000"/>
          <w:spacing w:val="0"/>
          <w:w w:val="100"/>
          <w:position w:val="0"/>
          <w:shd w:val="clear" w:color="auto" w:fill="FFFFFF"/>
        </w:rPr>
        <w:t>4</w:t>
      </w:r>
      <w:bookmarkEnd w:id="33"/>
      <w:r>
        <w:rPr>
          <w:color w:val="000000"/>
          <w:spacing w:val="0"/>
          <w:w w:val="100"/>
          <w:position w:val="0"/>
          <w:shd w:val="clear" w:color="auto" w:fill="FFFFFF"/>
        </w:rPr>
        <w:t>、</w:t>
      </w:r>
      <w:r>
        <w:rPr>
          <w:color w:val="000000"/>
          <w:spacing w:val="0"/>
          <w:w w:val="100"/>
          <w:position w:val="0"/>
        </w:rPr>
        <w:tab/>
        <w:t>费用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w:t>
      </w:r>
    </w:p>
    <w:tbl>
      <w:tblPr>
        <w:tblOverlap w:val="never"/>
        <w:jc w:val="left"/>
        <w:tblLayout w:type="fixed"/>
      </w:tblPr>
      <w:tblGrid>
        <w:gridCol w:w="2414"/>
        <w:gridCol w:w="1565"/>
        <w:gridCol w:w="1565"/>
        <w:gridCol w:w="1560"/>
        <w:gridCol w:w="1574"/>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w:t>
            </w:r>
            <w:r>
              <w:rPr>
                <w:rFonts w:ascii="Times New Roman" w:eastAsia="Times New Roman" w:hAnsi="Times New Roman" w:cs="Times New Roman"/>
                <w:color w:val="000000"/>
                <w:spacing w:val="0"/>
                <w:w w:val="100"/>
                <w:position w:val="0"/>
              </w:rPr>
              <w:t>+</w:t>
            </w:r>
            <w:r>
              <w:rPr>
                <w:color w:val="000000"/>
                <w:spacing w:val="0"/>
                <w:w w:val="100"/>
                <w:position w:val="0"/>
              </w:rPr>
              <w:t>）减</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增减比率</w:t>
            </w:r>
          </w:p>
        </w:tc>
      </w:tr>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-51.10%</w:t>
            </w:r>
          </w:p>
        </w:tc>
      </w:tr>
      <w:tr>
        <w:trPr>
          <w:trHeight w:val="30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-10.89%</w:t>
            </w:r>
          </w:p>
        </w:tc>
      </w:tr>
      <w:tr>
        <w:trPr>
          <w:trHeight w:val="30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158,200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140,171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12.86%</w:t>
            </w:r>
          </w:p>
        </w:tc>
      </w:tr>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w:t>
            </w:r>
          </w:p>
        </w:tc>
      </w:tr>
    </w:tbl>
    <w:p>
      <w:pPr>
        <w:widowControl w:val="0"/>
        <w:spacing w:after="239" w:line="1" w:lineRule="exact"/>
      </w:pPr>
    </w:p>
    <w:p>
      <w:pPr>
        <w:pStyle w:val="Style14"/>
        <w:keepNext w:val="0"/>
        <w:keepLines w:val="0"/>
        <w:widowControl w:val="0"/>
        <w:shd w:val="clear" w:color="auto" w:fill="auto"/>
        <w:bidi w:val="0"/>
        <w:spacing w:before="0" w:after="560" w:line="278" w:lineRule="exact"/>
        <w:ind w:left="0" w:right="0" w:firstLine="0"/>
        <w:jc w:val="left"/>
      </w:pPr>
      <w:bookmarkStart w:id="34" w:name="bookmark34"/>
      <w:r>
        <w:rPr>
          <w:color w:val="000000"/>
          <w:spacing w:val="0"/>
          <w:w w:val="100"/>
          <w:position w:val="0"/>
          <w:sz w:val="20"/>
          <w:szCs w:val="20"/>
        </w:rPr>
        <w:t>1</w:t>
      </w:r>
      <w:bookmarkEnd w:id="34"/>
      <w:r>
        <w:rPr>
          <w:color w:val="000000"/>
          <w:spacing w:val="0"/>
          <w:w w:val="100"/>
          <w:position w:val="0"/>
        </w:rPr>
        <w:t>、营业税金及附加同比减少</w:t>
      </w:r>
      <w:r>
        <w:rPr>
          <w:color w:val="000000"/>
          <w:spacing w:val="0"/>
          <w:w w:val="100"/>
          <w:position w:val="0"/>
          <w:sz w:val="20"/>
          <w:szCs w:val="20"/>
        </w:rPr>
        <w:t>862</w:t>
      </w:r>
      <w:r>
        <w:rPr>
          <w:color w:val="000000"/>
          <w:spacing w:val="0"/>
          <w:w w:val="100"/>
          <w:position w:val="0"/>
        </w:rPr>
        <w:t>万元，下降</w:t>
      </w:r>
      <w:r>
        <w:rPr>
          <w:color w:val="000000"/>
          <w:spacing w:val="0"/>
          <w:w w:val="100"/>
          <w:position w:val="0"/>
          <w:sz w:val="20"/>
          <w:szCs w:val="20"/>
        </w:rPr>
        <w:t>51.10%</w:t>
      </w:r>
      <w:r>
        <w:rPr>
          <w:color w:val="000000"/>
          <w:spacing w:val="0"/>
          <w:w w:val="100"/>
          <w:position w:val="0"/>
        </w:rPr>
        <w:t>，主要原因系营业税和教育费附加减少所 致。</w:t>
      </w:r>
    </w:p>
    <w:p>
      <w:pPr>
        <w:pStyle w:val="Style14"/>
        <w:keepNext w:val="0"/>
        <w:keepLines w:val="0"/>
        <w:widowControl w:val="0"/>
        <w:shd w:val="clear" w:color="auto" w:fill="auto"/>
        <w:tabs>
          <w:tab w:pos="533" w:val="left"/>
        </w:tabs>
        <w:bidi w:val="0"/>
        <w:spacing w:before="0" w:after="0" w:line="240" w:lineRule="auto"/>
        <w:ind w:left="0" w:right="0" w:firstLine="0"/>
        <w:jc w:val="left"/>
      </w:pPr>
      <w:bookmarkStart w:id="35" w:name="bookmark35"/>
      <w:r>
        <w:rPr>
          <w:rFonts w:ascii="Times New Roman" w:eastAsia="Times New Roman" w:hAnsi="Times New Roman" w:cs="Times New Roman"/>
          <w:color w:val="000000"/>
          <w:spacing w:val="0"/>
          <w:w w:val="100"/>
          <w:position w:val="0"/>
          <w:shd w:val="clear" w:color="auto" w:fill="FFFFFF"/>
        </w:rPr>
        <w:t>5</w:t>
      </w:r>
      <w:bookmarkEnd w:id="35"/>
      <w:r>
        <w:rPr>
          <w:color w:val="000000"/>
          <w:spacing w:val="0"/>
          <w:w w:val="100"/>
          <w:position w:val="0"/>
          <w:shd w:val="clear" w:color="auto" w:fill="FFFFFF"/>
        </w:rPr>
        <w:t>、</w:t>
      </w:r>
      <w:r>
        <w:rPr>
          <w:color w:val="000000"/>
          <w:spacing w:val="0"/>
          <w:w w:val="100"/>
          <w:position w:val="0"/>
        </w:rPr>
        <w:tab/>
        <w:t>研发支出</w:t>
      </w:r>
    </w:p>
    <w:p>
      <w:pPr>
        <w:pStyle w:val="Style14"/>
        <w:keepNext w:val="0"/>
        <w:keepLines w:val="0"/>
        <w:widowControl w:val="0"/>
        <w:shd w:val="clear" w:color="auto" w:fill="auto"/>
        <w:bidi w:val="0"/>
        <w:spacing w:before="0" w:after="0" w:line="240" w:lineRule="auto"/>
        <w:ind w:left="0" w:right="0" w:firstLine="0"/>
        <w:jc w:val="left"/>
      </w:pPr>
      <w:bookmarkStart w:id="36" w:name="bookmark36"/>
      <w:r>
        <w:rPr>
          <w:rFonts w:ascii="Times New Roman" w:eastAsia="Times New Roman" w:hAnsi="Times New Roman" w:cs="Times New Roman"/>
          <w:color w:val="000000"/>
          <w:spacing w:val="0"/>
          <w:w w:val="100"/>
          <w:position w:val="0"/>
        </w:rPr>
        <w:t>（</w:t>
      </w:r>
      <w:bookmarkEnd w:id="36"/>
      <w:r>
        <w:rPr>
          <w:rFonts w:ascii="Times New Roman" w:eastAsia="Times New Roman" w:hAnsi="Times New Roman" w:cs="Times New Roman"/>
          <w:color w:val="000000"/>
          <w:spacing w:val="0"/>
          <w:w w:val="100"/>
          <w:position w:val="0"/>
        </w:rPr>
        <w:t>1）</w:t>
      </w:r>
      <w:r>
        <w:rPr>
          <w:color w:val="000000"/>
          <w:spacing w:val="0"/>
          <w:w w:val="100"/>
          <w:position w:val="0"/>
        </w:rPr>
        <w:t>研发支出情况表</w:t>
      </w:r>
    </w:p>
    <w:p>
      <w:pPr>
        <w:pStyle w:val="Style16"/>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单位：元</w:t>
      </w:r>
    </w:p>
    <w:tbl>
      <w:tblPr>
        <w:tblOverlap w:val="never"/>
        <w:jc w:val="center"/>
        <w:tblLayout w:type="fixed"/>
      </w:tblPr>
      <w:tblGrid>
        <w:gridCol w:w="4195"/>
        <w:gridCol w:w="512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5,009,166.90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5,009,166.90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 现金流</w:t>
      </w:r>
    </w:p>
    <w:tbl>
      <w:tblPr>
        <w:tblOverlap w:val="never"/>
        <w:jc w:val="left"/>
        <w:tblLayout w:type="fixed"/>
      </w:tblPr>
      <w:tblGrid>
        <w:gridCol w:w="2515"/>
        <w:gridCol w:w="1958"/>
        <w:gridCol w:w="1757"/>
        <w:gridCol w:w="1464"/>
        <w:gridCol w:w="984"/>
      </w:tblGrid>
      <w:tr>
        <w:trPr>
          <w:trHeight w:val="245"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3"/>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且位：万元</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本年发生额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上年发生额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w:t>
            </w:r>
            <w:r>
              <w:rPr>
                <w:rFonts w:ascii="Times New Roman" w:eastAsia="Times New Roman" w:hAnsi="Times New Roman" w:cs="Times New Roman"/>
                <w:color w:val="000000"/>
                <w:spacing w:val="0"/>
                <w:w w:val="100"/>
                <w:position w:val="0"/>
              </w:rPr>
              <w:t>+</w:t>
            </w:r>
            <w:r>
              <w:rPr>
                <w:color w:val="000000"/>
                <w:spacing w:val="0"/>
                <w:w w:val="100"/>
                <w:position w:val="0"/>
              </w:rPr>
              <w:t>）减</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增减比率</w:t>
            </w:r>
          </w:p>
        </w:tc>
      </w:tr>
      <w:tr>
        <w:trPr>
          <w:trHeight w:val="57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经营活动产生的现金流量 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182,112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153,985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18.27%</w:t>
            </w:r>
          </w:p>
        </w:tc>
      </w:tr>
    </w:tbl>
    <w:p>
      <w:pPr>
        <w:widowControl w:val="0"/>
        <w:spacing w:line="1" w:lineRule="exact"/>
      </w:pPr>
      <w:r>
        <w:br w:type="page"/>
      </w:r>
    </w:p>
    <w:tbl>
      <w:tblPr>
        <w:tblOverlap w:val="never"/>
        <w:jc w:val="left"/>
        <w:tblLayout w:type="fixed"/>
      </w:tblPr>
      <w:tblGrid>
        <w:gridCol w:w="2515"/>
        <w:gridCol w:w="1958"/>
        <w:gridCol w:w="1757"/>
        <w:gridCol w:w="1464"/>
        <w:gridCol w:w="984"/>
      </w:tblGrid>
      <w:tr>
        <w:trPr>
          <w:trHeight w:val="57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投资活动产生的现金流量 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-76.20%</w:t>
            </w:r>
          </w:p>
        </w:tc>
      </w:tr>
      <w:tr>
        <w:trPr>
          <w:trHeight w:val="58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筹资活动产生的现金流量 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-161,021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-174,603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-7.78%</w:t>
            </w:r>
          </w:p>
        </w:tc>
      </w:tr>
    </w:tbl>
    <w:p>
      <w:pPr>
        <w:widowControl w:val="0"/>
        <w:spacing w:after="519" w:line="1" w:lineRule="exact"/>
      </w:pPr>
    </w:p>
    <w:p>
      <w:pPr>
        <w:pStyle w:val="Style14"/>
        <w:keepNext w:val="0"/>
        <w:keepLines w:val="0"/>
        <w:widowControl w:val="0"/>
        <w:shd w:val="clear" w:color="auto" w:fill="auto"/>
        <w:tabs>
          <w:tab w:pos="354" w:val="left"/>
        </w:tabs>
        <w:bidi w:val="0"/>
        <w:spacing w:before="0" w:after="0" w:line="270" w:lineRule="exact"/>
        <w:ind w:left="0" w:right="0" w:firstLine="0"/>
        <w:jc w:val="both"/>
      </w:pPr>
      <w:bookmarkStart w:id="37" w:name="bookmark37"/>
      <w:r>
        <w:rPr>
          <w:color w:val="000000"/>
          <w:spacing w:val="0"/>
          <w:w w:val="100"/>
          <w:position w:val="0"/>
          <w:sz w:val="20"/>
          <w:szCs w:val="20"/>
        </w:rPr>
        <w:t>1</w:t>
      </w:r>
      <w:bookmarkEnd w:id="37"/>
      <w:r>
        <w:rPr>
          <w:color w:val="000000"/>
          <w:spacing w:val="0"/>
          <w:w w:val="100"/>
          <w:position w:val="0"/>
        </w:rPr>
        <w:t>、</w:t>
        <w:tab/>
        <w:t>经营活动产生的现金流量净额同比增加主要原因系收回往来款影响的金额较大，收回往来款 比上年增加所致。</w:t>
      </w:r>
    </w:p>
    <w:p>
      <w:pPr>
        <w:pStyle w:val="Style14"/>
        <w:keepNext w:val="0"/>
        <w:keepLines w:val="0"/>
        <w:widowControl w:val="0"/>
        <w:shd w:val="clear" w:color="auto" w:fill="auto"/>
        <w:tabs>
          <w:tab w:pos="368" w:val="left"/>
        </w:tabs>
        <w:bidi w:val="0"/>
        <w:spacing w:before="0" w:after="0" w:line="270" w:lineRule="exact"/>
        <w:ind w:left="0" w:right="0" w:firstLine="0"/>
        <w:jc w:val="both"/>
      </w:pPr>
      <w:bookmarkStart w:id="38" w:name="bookmark38"/>
      <w:r>
        <w:rPr>
          <w:color w:val="000000"/>
          <w:spacing w:val="0"/>
          <w:w w:val="100"/>
          <w:position w:val="0"/>
          <w:sz w:val="20"/>
          <w:szCs w:val="20"/>
        </w:rPr>
        <w:t>2</w:t>
      </w:r>
      <w:bookmarkEnd w:id="38"/>
      <w:r>
        <w:rPr>
          <w:color w:val="000000"/>
          <w:spacing w:val="0"/>
          <w:w w:val="100"/>
          <w:position w:val="0"/>
        </w:rPr>
        <w:t>、</w:t>
        <w:tab/>
        <w:t>投资活动产生的现金流量净额同比增加主要原因系本期投资支付的现金和购建固定资产支付 的现金减少形成。</w:t>
      </w:r>
    </w:p>
    <w:p>
      <w:pPr>
        <w:pStyle w:val="Style14"/>
        <w:keepNext w:val="0"/>
        <w:keepLines w:val="0"/>
        <w:widowControl w:val="0"/>
        <w:shd w:val="clear" w:color="auto" w:fill="auto"/>
        <w:tabs>
          <w:tab w:pos="373" w:val="left"/>
        </w:tabs>
        <w:bidi w:val="0"/>
        <w:spacing w:before="0" w:after="520" w:line="270" w:lineRule="exact"/>
        <w:ind w:left="0" w:right="0" w:firstLine="0"/>
        <w:jc w:val="both"/>
      </w:pPr>
      <w:bookmarkStart w:id="39" w:name="bookmark39"/>
      <w:r>
        <w:rPr>
          <w:color w:val="000000"/>
          <w:spacing w:val="0"/>
          <w:w w:val="100"/>
          <w:position w:val="0"/>
          <w:sz w:val="20"/>
          <w:szCs w:val="20"/>
        </w:rPr>
        <w:t>3</w:t>
      </w:r>
      <w:bookmarkEnd w:id="39"/>
      <w:r>
        <w:rPr>
          <w:color w:val="000000"/>
          <w:spacing w:val="0"/>
          <w:w w:val="100"/>
          <w:position w:val="0"/>
        </w:rPr>
        <w:t>、</w:t>
        <w:tab/>
        <w:t>筹资活动产生的现金流量净额同比增加主要原因系分配股利、偿付利息支付的现金和银行借 款偿还净额减少形成。</w:t>
      </w:r>
    </w:p>
    <w:p>
      <w:pPr>
        <w:pStyle w:val="Style14"/>
        <w:keepNext w:val="0"/>
        <w:keepLines w:val="0"/>
        <w:widowControl w:val="0"/>
        <w:shd w:val="clear" w:color="auto" w:fill="auto"/>
        <w:tabs>
          <w:tab w:pos="480" w:val="left"/>
        </w:tabs>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t>其它</w:t>
      </w:r>
    </w:p>
    <w:p>
      <w:pPr>
        <w:pStyle w:val="Style14"/>
        <w:keepNext w:val="0"/>
        <w:keepLines w:val="0"/>
        <w:widowControl w:val="0"/>
        <w:numPr>
          <w:ilvl w:val="0"/>
          <w:numId w:val="3"/>
        </w:numPr>
        <w:shd w:val="clear" w:color="auto" w:fill="auto"/>
        <w:tabs>
          <w:tab w:pos="480" w:val="left"/>
        </w:tabs>
        <w:bidi w:val="0"/>
        <w:spacing w:before="0" w:after="0" w:line="240" w:lineRule="auto"/>
        <w:ind w:left="0" w:right="0" w:firstLine="0"/>
        <w:jc w:val="both"/>
      </w:pPr>
      <w:bookmarkStart w:id="40" w:name="bookmark40"/>
      <w:bookmarkEnd w:id="40"/>
      <w:r>
        <w:rPr>
          <w:color w:val="000000"/>
          <w:spacing w:val="0"/>
          <w:w w:val="100"/>
          <w:position w:val="0"/>
        </w:rPr>
        <w:t>公司前期各类融资、重大资产重组事项实施进度分析说明</w:t>
      </w:r>
    </w:p>
    <w:p>
      <w:pPr>
        <w:pStyle w:val="Style14"/>
        <w:keepNext w:val="0"/>
        <w:keepLines w:val="0"/>
        <w:widowControl w:val="0"/>
        <w:shd w:val="clear" w:color="auto" w:fill="auto"/>
        <w:bidi w:val="0"/>
        <w:spacing w:before="0" w:after="220" w:line="278"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年正在实施的拟将持有的黑龙江北大荒米业集团有限公司</w:t>
      </w:r>
      <w:r>
        <w:rPr>
          <w:rFonts w:ascii="Times New Roman" w:eastAsia="Times New Roman" w:hAnsi="Times New Roman" w:cs="Times New Roman"/>
          <w:color w:val="000000"/>
          <w:spacing w:val="0"/>
          <w:w w:val="100"/>
          <w:position w:val="0"/>
        </w:rPr>
        <w:t>98.55%</w:t>
      </w:r>
      <w:r>
        <w:rPr>
          <w:color w:val="000000"/>
          <w:spacing w:val="0"/>
          <w:w w:val="100"/>
          <w:position w:val="0"/>
        </w:rPr>
        <w:t>股权出售予控股股 东农垦集团之重大资产重组项目全部材料，已报送中国证监会。截止报告期，该项目于中国证 监会处于</w:t>
      </w:r>
      <w:r>
        <w:rPr>
          <w:rFonts w:ascii="Times New Roman" w:eastAsia="Times New Roman" w:hAnsi="Times New Roman" w:cs="Times New Roman"/>
          <w:color w:val="000000"/>
          <w:spacing w:val="0"/>
          <w:w w:val="100"/>
          <w:position w:val="0"/>
        </w:rPr>
        <w:t>"</w:t>
      </w:r>
      <w:r>
        <w:rPr>
          <w:color w:val="000000"/>
          <w:spacing w:val="0"/>
          <w:w w:val="100"/>
          <w:position w:val="0"/>
        </w:rPr>
        <w:t>申请人落实反馈意见中</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numPr>
          <w:ilvl w:val="0"/>
          <w:numId w:val="3"/>
        </w:numPr>
        <w:shd w:val="clear" w:color="auto" w:fill="auto"/>
        <w:tabs>
          <w:tab w:pos="480" w:val="left"/>
        </w:tabs>
        <w:bidi w:val="0"/>
        <w:spacing w:before="0" w:after="0" w:line="281" w:lineRule="exact"/>
        <w:ind w:left="0" w:right="0" w:firstLine="0"/>
        <w:jc w:val="both"/>
      </w:pPr>
      <w:bookmarkStart w:id="41" w:name="bookmark41"/>
      <w:bookmarkEnd w:id="41"/>
      <w:r>
        <w:rPr>
          <w:color w:val="000000"/>
          <w:spacing w:val="0"/>
          <w:w w:val="100"/>
          <w:position w:val="0"/>
        </w:rPr>
        <w:t>发展战略和经营计划进展说明</w:t>
      </w:r>
    </w:p>
    <w:p>
      <w:pPr>
        <w:pStyle w:val="Style14"/>
        <w:keepNext w:val="0"/>
        <w:keepLines w:val="0"/>
        <w:widowControl w:val="0"/>
        <w:shd w:val="clear" w:color="auto" w:fill="auto"/>
        <w:bidi w:val="0"/>
        <w:spacing w:before="0" w:after="220" w:line="28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年，公司紧紧围绕</w:t>
      </w:r>
      <w:r>
        <w:rPr>
          <w:rFonts w:ascii="Times New Roman" w:eastAsia="Times New Roman" w:hAnsi="Times New Roman" w:cs="Times New Roman"/>
          <w:color w:val="000000"/>
          <w:spacing w:val="0"/>
          <w:w w:val="100"/>
          <w:position w:val="0"/>
        </w:rPr>
        <w:t>"</w:t>
      </w:r>
      <w:r>
        <w:rPr>
          <w:color w:val="000000"/>
          <w:spacing w:val="0"/>
          <w:w w:val="100"/>
          <w:position w:val="0"/>
        </w:rPr>
        <w:t>做优农业、做强工业、做实经贸流通业、整合房地产业、做好资本运 营</w:t>
      </w:r>
      <w:r>
        <w:rPr>
          <w:rFonts w:ascii="Times New Roman" w:eastAsia="Times New Roman" w:hAnsi="Times New Roman" w:cs="Times New Roman"/>
          <w:color w:val="000000"/>
          <w:spacing w:val="0"/>
          <w:w w:val="100"/>
          <w:position w:val="0"/>
        </w:rPr>
        <w:t>"</w:t>
      </w:r>
      <w:r>
        <w:rPr>
          <w:color w:val="000000"/>
          <w:spacing w:val="0"/>
          <w:w w:val="100"/>
          <w:position w:val="0"/>
        </w:rPr>
        <w:t>的发展目标，积极深化改革、强化管理，规范运营，农业依旧保持稳定；工、贸、建企业受 政策、市场和成本因素影响，业绩未能达到预期目标；金融企业实现利润</w:t>
      </w:r>
      <w:r>
        <w:rPr>
          <w:rFonts w:ascii="Times New Roman" w:eastAsia="Times New Roman" w:hAnsi="Times New Roman" w:cs="Times New Roman"/>
          <w:color w:val="000000"/>
          <w:spacing w:val="0"/>
          <w:w w:val="100"/>
          <w:position w:val="0"/>
        </w:rPr>
        <w:t>975</w:t>
      </w:r>
      <w:r>
        <w:rPr>
          <w:color w:val="000000"/>
          <w:spacing w:val="0"/>
          <w:w w:val="100"/>
          <w:position w:val="0"/>
        </w:rPr>
        <w:t>万元。</w:t>
      </w:r>
    </w:p>
    <w:p>
      <w:pPr>
        <w:pStyle w:val="Style14"/>
        <w:keepNext w:val="0"/>
        <w:keepLines w:val="0"/>
        <w:widowControl w:val="0"/>
        <w:numPr>
          <w:ilvl w:val="0"/>
          <w:numId w:val="5"/>
        </w:numPr>
        <w:shd w:val="clear" w:color="auto" w:fill="auto"/>
        <w:bidi w:val="0"/>
        <w:spacing w:before="0" w:after="220" w:line="281" w:lineRule="exact"/>
        <w:ind w:left="0" w:right="0" w:firstLine="0"/>
        <w:jc w:val="both"/>
      </w:pPr>
      <w:bookmarkStart w:id="42" w:name="bookmark42"/>
      <w:bookmarkEnd w:id="42"/>
      <w:r>
        <w:rPr>
          <w:color w:val="000000"/>
          <w:spacing w:val="0"/>
          <w:w w:val="100"/>
          <w:position w:val="0"/>
        </w:rPr>
        <w:t>行业、产品或地区经营情况分析</w:t>
      </w:r>
    </w:p>
    <w:p>
      <w:pPr>
        <w:pStyle w:val="Style14"/>
        <w:keepNext w:val="0"/>
        <w:keepLines w:val="0"/>
        <w:widowControl w:val="0"/>
        <w:shd w:val="clear" w:color="auto" w:fill="auto"/>
        <w:tabs>
          <w:tab w:pos="480" w:val="left"/>
        </w:tabs>
        <w:bidi w:val="0"/>
        <w:spacing w:before="0" w:after="0" w:line="281" w:lineRule="exact"/>
        <w:ind w:left="0" w:right="0" w:firstLine="0"/>
        <w:jc w:val="both"/>
      </w:pPr>
      <w:bookmarkStart w:id="43" w:name="bookmark43"/>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主营业务分行业、分产品情况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95"/>
        <w:gridCol w:w="1690"/>
        <w:gridCol w:w="1685"/>
        <w:gridCol w:w="1186"/>
        <w:gridCol w:w="1186"/>
        <w:gridCol w:w="1186"/>
        <w:gridCol w:w="1195"/>
      </w:tblGrid>
      <w:tr>
        <w:trPr>
          <w:trHeight w:val="298"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毛利率比 上年增减</w:t>
            </w:r>
          </w:p>
          <w:p>
            <w:pPr>
              <w:pStyle w:val="Style18"/>
              <w:keepNext w:val="0"/>
              <w:keepLines w:val="0"/>
              <w:widowControl w:val="0"/>
              <w:shd w:val="clear" w:color="auto" w:fill="auto"/>
              <w:bidi w:val="0"/>
              <w:spacing w:before="0" w:after="0" w:line="264"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3,339,524,134.16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1,001,224,267.19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10.08</w:t>
            </w:r>
          </w:p>
          <w:p>
            <w:pPr>
              <w:pStyle w:val="Style18"/>
              <w:keepNext w:val="0"/>
              <w:keepLines w:val="0"/>
              <w:widowControl w:val="0"/>
              <w:shd w:val="clear" w:color="auto" w:fill="auto"/>
              <w:bidi w:val="0"/>
              <w:spacing w:before="0" w:after="0" w:line="240" w:lineRule="auto"/>
              <w:ind w:left="240" w:right="0" w:firstLine="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4,693,393,901.79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4,581,303,411.81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24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0.79 </w:t>
            </w:r>
            <w:r>
              <w:rPr>
                <w:color w:val="000000"/>
                <w:spacing w:val="0"/>
                <w:w w:val="100"/>
                <w:position w:val="0"/>
              </w:rPr>
              <w:t>个百分点</w:t>
            </w:r>
          </w:p>
        </w:tc>
      </w:tr>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商品流通 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676,485,979.19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709,249,994.77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24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7.48 </w:t>
            </w:r>
            <w:r>
              <w:rPr>
                <w:color w:val="000000"/>
                <w:spacing w:val="0"/>
                <w:w w:val="100"/>
                <w:position w:val="0"/>
              </w:rPr>
              <w:t>个百分点</w:t>
            </w:r>
          </w:p>
        </w:tc>
      </w:tr>
      <w:tr>
        <w:trPr>
          <w:trHeight w:val="298"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毛利率比 上年增减</w:t>
            </w:r>
          </w:p>
          <w:p>
            <w:pPr>
              <w:pStyle w:val="Style18"/>
              <w:keepNext w:val="0"/>
              <w:keepLines w:val="0"/>
              <w:widowControl w:val="0"/>
              <w:shd w:val="clear" w:color="auto" w:fill="auto"/>
              <w:bidi w:val="0"/>
              <w:spacing w:before="0" w:after="0" w:line="264"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土地承包 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2,286,731,179.98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增加</w:t>
            </w:r>
            <w:r>
              <w:rPr>
                <w:rFonts w:ascii="Times New Roman" w:eastAsia="Times New Roman" w:hAnsi="Times New Roman" w:cs="Times New Roman"/>
                <w:color w:val="000000"/>
                <w:spacing w:val="0"/>
                <w:w w:val="100"/>
                <w:position w:val="0"/>
              </w:rPr>
              <w:t>0</w:t>
            </w:r>
            <w:r>
              <w:rPr>
                <w:color w:val="000000"/>
                <w:spacing w:val="0"/>
                <w:w w:val="100"/>
                <w:position w:val="0"/>
              </w:rPr>
              <w:t>个</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农产品及 农用物资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1,729,278,933.37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1,710,474,261.96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-36.6</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93" w:lineRule="exact"/>
              <w:ind w:left="24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3.79 </w:t>
            </w:r>
            <w:r>
              <w:rPr>
                <w:color w:val="000000"/>
                <w:spacing w:val="0"/>
                <w:w w:val="100"/>
                <w:position w:val="0"/>
              </w:rPr>
              <w:t>个百分点</w:t>
            </w:r>
          </w:p>
        </w:tc>
      </w:tr>
    </w:tbl>
    <w:p>
      <w:pPr>
        <w:widowControl w:val="0"/>
        <w:spacing w:line="1" w:lineRule="exact"/>
      </w:pPr>
      <w:r>
        <w:br w:type="page"/>
      </w:r>
    </w:p>
    <w:tbl>
      <w:tblPr>
        <w:tblOverlap w:val="never"/>
        <w:jc w:val="center"/>
        <w:tblLayout w:type="fixed"/>
      </w:tblPr>
      <w:tblGrid>
        <w:gridCol w:w="1205"/>
        <w:gridCol w:w="1670"/>
        <w:gridCol w:w="1694"/>
        <w:gridCol w:w="1186"/>
        <w:gridCol w:w="1186"/>
        <w:gridCol w:w="1186"/>
        <w:gridCol w:w="1195"/>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工业品及 其他销售 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4,693,429,901.79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4,581,303,411.81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0.8</w:t>
            </w:r>
            <w:r>
              <w:rPr>
                <w:color w:val="000000"/>
                <w:spacing w:val="0"/>
                <w:w w:val="100"/>
                <w:position w:val="0"/>
              </w:rPr>
              <w:t>个</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26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、主营业务收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入下降的主要原因</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因是本年销售数量下降，如米业公司、鑫亚公司、麦芽公司收入</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均比上年大幅下降。</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、主营业务成本本年度下降的主要原因是销售数量下降。</w:t>
      </w:r>
    </w:p>
    <w:p>
      <w:pPr>
        <w:widowControl w:val="0"/>
        <w:spacing w:after="299" w:line="1" w:lineRule="exact"/>
      </w:pPr>
    </w:p>
    <w:p>
      <w:pPr>
        <w:pStyle w:val="Style14"/>
        <w:keepNext w:val="0"/>
        <w:keepLines w:val="0"/>
        <w:widowControl w:val="0"/>
        <w:shd w:val="clear" w:color="auto" w:fill="auto"/>
        <w:bidi w:val="0"/>
        <w:spacing w:before="0" w:after="0" w:line="240" w:lineRule="auto"/>
        <w:ind w:left="0" w:right="0" w:firstLine="0"/>
        <w:jc w:val="left"/>
      </w:pPr>
      <w:bookmarkStart w:id="44" w:name="bookmark44"/>
      <w:r>
        <w:rPr>
          <w:rFonts w:ascii="Times New Roman" w:eastAsia="Times New Roman" w:hAnsi="Times New Roman" w:cs="Times New Roman"/>
          <w:color w:val="000000"/>
          <w:spacing w:val="0"/>
          <w:w w:val="100"/>
          <w:position w:val="0"/>
        </w:rPr>
        <w:t>（</w:t>
      </w:r>
      <w:bookmarkEnd w:id="44"/>
      <w:r>
        <w:rPr>
          <w:color w:val="000000"/>
          <w:spacing w:val="0"/>
          <w:w w:val="100"/>
          <w:position w:val="0"/>
        </w:rPr>
        <w:t>三</w:t>
      </w:r>
      <w:r>
        <w:rPr>
          <w:color w:val="000000"/>
          <w:spacing w:val="0"/>
          <w:w w:val="100"/>
          <w:position w:val="0"/>
        </w:rPr>
        <w:t>）</w:t>
      </w:r>
      <w:r>
        <w:rPr>
          <w:color w:val="000000"/>
          <w:spacing w:val="0"/>
          <w:w w:val="100"/>
          <w:position w:val="0"/>
        </w:rPr>
        <w:t>资产、负债情况分析</w:t>
      </w:r>
    </w:p>
    <w:p>
      <w:pPr>
        <w:pStyle w:val="Style14"/>
        <w:keepNext w:val="0"/>
        <w:keepLines w:val="0"/>
        <w:widowControl w:val="0"/>
        <w:shd w:val="clear" w:color="auto" w:fill="auto"/>
        <w:tabs>
          <w:tab w:pos="526" w:val="left"/>
        </w:tabs>
        <w:bidi w:val="0"/>
        <w:spacing w:before="0" w:after="0" w:line="240" w:lineRule="auto"/>
        <w:ind w:left="0" w:right="0" w:firstLine="0"/>
        <w:jc w:val="left"/>
      </w:pPr>
      <w:bookmarkStart w:id="45" w:name="bookmark45"/>
      <w:r>
        <w:rPr>
          <w:rFonts w:ascii="Times New Roman" w:eastAsia="Times New Roman" w:hAnsi="Times New Roman" w:cs="Times New Roman"/>
          <w:color w:val="000000"/>
          <w:spacing w:val="0"/>
          <w:w w:val="100"/>
          <w:position w:val="0"/>
          <w:shd w:val="clear" w:color="auto" w:fill="FFFFFF"/>
        </w:rPr>
        <w:t>1</w:t>
      </w:r>
      <w:bookmarkEnd w:id="45"/>
      <w:r>
        <w:rPr>
          <w:color w:val="000000"/>
          <w:spacing w:val="0"/>
          <w:w w:val="100"/>
          <w:position w:val="0"/>
          <w:shd w:val="clear" w:color="auto" w:fill="FFFFFF"/>
        </w:rPr>
        <w:t>、</w:t>
      </w:r>
      <w:r>
        <w:rPr>
          <w:color w:val="000000"/>
          <w:spacing w:val="0"/>
          <w:w w:val="100"/>
          <w:position w:val="0"/>
        </w:rPr>
        <w:tab/>
        <w:t>资产负债情况分析表</w:t>
      </w:r>
    </w:p>
    <w:p>
      <w:pPr>
        <w:pStyle w:val="Style16"/>
        <w:keepNext w:val="0"/>
        <w:keepLines w:val="0"/>
        <w:widowControl w:val="0"/>
        <w:shd w:val="clear" w:color="auto" w:fill="auto"/>
        <w:bidi w:val="0"/>
        <w:spacing w:before="0" w:after="0" w:line="240" w:lineRule="auto"/>
        <w:ind w:left="795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402"/>
        <w:gridCol w:w="1709"/>
        <w:gridCol w:w="1714"/>
        <w:gridCol w:w="1709"/>
        <w:gridCol w:w="1392"/>
        <w:gridCol w:w="1397"/>
      </w:tblGrid>
      <w:tr>
        <w:trPr>
          <w:trHeight w:val="11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本期期末数占总 资产的比例（%）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本期期末金 额较上期期 末变动比例</w:t>
            </w:r>
          </w:p>
          <w:p>
            <w:pPr>
              <w:pStyle w:val="Style18"/>
              <w:keepNext w:val="0"/>
              <w:keepLines w:val="0"/>
              <w:widowControl w:val="0"/>
              <w:shd w:val="clear" w:color="auto" w:fill="auto"/>
              <w:bidi w:val="0"/>
              <w:spacing w:before="0" w:after="0" w:line="27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141,961,661.20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64,116,275.38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718,339,956.41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1,131,039,354.09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-36.49</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一年内到期 的非流动资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4,762,193.36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86,238,109.21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-94.48</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115,930,014.29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180,885,269.91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-35.91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468,042,758.88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320,437,785.92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11,876,995.32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18,510,513.00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-35.84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5,642,968.58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1,004,506,257.41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-99.44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257,122,361.57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10,717,457.99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2,299.1</w:t>
            </w:r>
          </w:p>
        </w:tc>
      </w:tr>
    </w:tbl>
    <w:p>
      <w:pPr>
        <w:widowControl w:val="0"/>
        <w:spacing w:after="219" w:line="1" w:lineRule="exact"/>
      </w:pPr>
    </w:p>
    <w:p>
      <w:pPr>
        <w:pStyle w:val="Style14"/>
        <w:keepNext w:val="0"/>
        <w:keepLines w:val="0"/>
        <w:widowControl w:val="0"/>
        <w:shd w:val="clear" w:color="auto" w:fill="auto"/>
        <w:tabs>
          <w:tab w:pos="526" w:val="left"/>
        </w:tabs>
        <w:bidi w:val="0"/>
        <w:spacing w:before="0" w:after="0" w:line="283" w:lineRule="exact"/>
        <w:ind w:left="0" w:right="0" w:firstLine="0"/>
        <w:jc w:val="left"/>
      </w:pPr>
      <w:bookmarkStart w:id="46" w:name="bookmark46"/>
      <w:r>
        <w:rPr>
          <w:rFonts w:ascii="Times New Roman" w:eastAsia="Times New Roman" w:hAnsi="Times New Roman" w:cs="Times New Roman"/>
          <w:color w:val="000000"/>
          <w:spacing w:val="0"/>
          <w:w w:val="100"/>
          <w:position w:val="0"/>
          <w:shd w:val="clear" w:color="auto" w:fill="FFFFFF"/>
        </w:rPr>
        <w:t>2</w:t>
      </w:r>
      <w:bookmarkEnd w:id="46"/>
      <w:r>
        <w:rPr>
          <w:color w:val="000000"/>
          <w:spacing w:val="0"/>
          <w:w w:val="100"/>
          <w:position w:val="0"/>
          <w:shd w:val="clear" w:color="auto" w:fill="FFFFFF"/>
        </w:rPr>
        <w:t>、</w:t>
      </w:r>
      <w:r>
        <w:rPr>
          <w:color w:val="000000"/>
          <w:spacing w:val="0"/>
          <w:w w:val="100"/>
          <w:position w:val="0"/>
        </w:rPr>
        <w:tab/>
        <w:t>其他情况说明</w:t>
      </w:r>
    </w:p>
    <w:p>
      <w:pPr>
        <w:pStyle w:val="Style14"/>
        <w:keepNext w:val="0"/>
        <w:keepLines w:val="0"/>
        <w:widowControl w:val="0"/>
        <w:shd w:val="clear" w:color="auto" w:fill="auto"/>
        <w:tabs>
          <w:tab w:pos="354" w:val="left"/>
        </w:tabs>
        <w:bidi w:val="0"/>
        <w:spacing w:before="0" w:after="0" w:line="240" w:lineRule="auto"/>
        <w:ind w:left="0" w:right="0" w:firstLine="0"/>
        <w:jc w:val="left"/>
      </w:pPr>
      <w:bookmarkStart w:id="47" w:name="bookmark47"/>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应收票据余额增加的主要原因是米业公司开展保兑仓、商盈通等多种融资方案所致。</w:t>
      </w:r>
    </w:p>
    <w:p>
      <w:pPr>
        <w:pStyle w:val="Style14"/>
        <w:keepNext w:val="0"/>
        <w:keepLines w:val="0"/>
        <w:widowControl w:val="0"/>
        <w:shd w:val="clear" w:color="auto" w:fill="auto"/>
        <w:tabs>
          <w:tab w:pos="373" w:val="left"/>
        </w:tabs>
        <w:bidi w:val="0"/>
        <w:spacing w:before="0" w:after="0" w:line="278" w:lineRule="exact"/>
        <w:ind w:left="0" w:right="0" w:firstLine="0"/>
        <w:jc w:val="left"/>
      </w:pPr>
      <w:bookmarkStart w:id="48" w:name="bookmark48"/>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应收账款余额下降的主要原因是鑫亚公司、麦芽公司以及米业公司本年产品销售下降所致。</w:t>
      </w:r>
    </w:p>
    <w:p>
      <w:pPr>
        <w:pStyle w:val="Style14"/>
        <w:keepNext w:val="0"/>
        <w:keepLines w:val="0"/>
        <w:widowControl w:val="0"/>
        <w:shd w:val="clear" w:color="auto" w:fill="auto"/>
        <w:tabs>
          <w:tab w:pos="373" w:val="left"/>
        </w:tabs>
        <w:bidi w:val="0"/>
        <w:spacing w:before="0" w:after="0" w:line="278" w:lineRule="exact"/>
        <w:ind w:left="0" w:right="0" w:firstLine="0"/>
        <w:jc w:val="left"/>
      </w:pPr>
      <w:bookmarkStart w:id="49" w:name="bookmark49"/>
      <w:r>
        <w:rPr>
          <w:rFonts w:ascii="Times New Roman" w:eastAsia="Times New Roman" w:hAnsi="Times New Roman" w:cs="Times New Roman"/>
          <w:color w:val="000000"/>
          <w:spacing w:val="0"/>
          <w:w w:val="100"/>
          <w:position w:val="0"/>
        </w:rPr>
        <w:t>3</w:t>
      </w:r>
      <w:bookmarkEnd w:id="49"/>
      <w:r>
        <w:rPr>
          <w:color w:val="000000"/>
          <w:spacing w:val="0"/>
          <w:w w:val="100"/>
          <w:position w:val="0"/>
        </w:rPr>
        <w:t>、</w:t>
        <w:tab/>
        <w:t>一年内到期的非流动资产余额减少主要原因是投资担保公司本期收回委托贷款不再开展此类 业务所致。</w:t>
      </w:r>
    </w:p>
    <w:p>
      <w:pPr>
        <w:pStyle w:val="Style14"/>
        <w:keepNext w:val="0"/>
        <w:keepLines w:val="0"/>
        <w:widowControl w:val="0"/>
        <w:shd w:val="clear" w:color="auto" w:fill="auto"/>
        <w:tabs>
          <w:tab w:pos="373" w:val="left"/>
        </w:tabs>
        <w:bidi w:val="0"/>
        <w:spacing w:before="0" w:after="0" w:line="283" w:lineRule="exact"/>
        <w:ind w:left="0" w:right="0" w:firstLine="0"/>
        <w:jc w:val="left"/>
      </w:pPr>
      <w:bookmarkStart w:id="50" w:name="bookmark50"/>
      <w:r>
        <w:rPr>
          <w:rFonts w:ascii="Times New Roman" w:eastAsia="Times New Roman" w:hAnsi="Times New Roman" w:cs="Times New Roman"/>
          <w:color w:val="000000"/>
          <w:spacing w:val="0"/>
          <w:w w:val="100"/>
          <w:position w:val="0"/>
        </w:rPr>
        <w:t>4</w:t>
      </w:r>
      <w:bookmarkEnd w:id="50"/>
      <w:r>
        <w:rPr>
          <w:color w:val="000000"/>
          <w:spacing w:val="0"/>
          <w:w w:val="100"/>
          <w:position w:val="0"/>
        </w:rPr>
        <w:t>、</w:t>
        <w:tab/>
        <w:t>在建工程余额减少原因主要是农业分公司农业基础设施及子公司生产线等工程项目投入使用 转入固定资产所致。</w:t>
      </w:r>
    </w:p>
    <w:p>
      <w:pPr>
        <w:pStyle w:val="Style14"/>
        <w:keepNext w:val="0"/>
        <w:keepLines w:val="0"/>
        <w:widowControl w:val="0"/>
        <w:shd w:val="clear" w:color="auto" w:fill="auto"/>
        <w:tabs>
          <w:tab w:pos="373" w:val="left"/>
        </w:tabs>
        <w:bidi w:val="0"/>
        <w:spacing w:before="0" w:after="0" w:line="283" w:lineRule="exact"/>
        <w:ind w:left="0" w:right="0" w:firstLine="0"/>
        <w:jc w:val="left"/>
      </w:pPr>
      <w:bookmarkStart w:id="51" w:name="bookmark51"/>
      <w:r>
        <w:rPr>
          <w:rFonts w:ascii="Times New Roman" w:eastAsia="Times New Roman" w:hAnsi="Times New Roman" w:cs="Times New Roman"/>
          <w:color w:val="000000"/>
          <w:spacing w:val="0"/>
          <w:w w:val="100"/>
          <w:position w:val="0"/>
        </w:rPr>
        <w:t>5</w:t>
      </w:r>
      <w:bookmarkEnd w:id="51"/>
      <w:r>
        <w:rPr>
          <w:color w:val="000000"/>
          <w:spacing w:val="0"/>
          <w:w w:val="100"/>
          <w:position w:val="0"/>
        </w:rPr>
        <w:t>、</w:t>
        <w:tab/>
        <w:t>他非流动资产增加主要原因是鑫都房地产公司与呼伦贝尔天顺房地产开发有限公司合作开发 的</w:t>
      </w:r>
      <w:r>
        <w:rPr>
          <w:rFonts w:ascii="Times New Roman" w:eastAsia="Times New Roman" w:hAnsi="Times New Roman" w:cs="Times New Roman"/>
          <w:color w:val="000000"/>
          <w:spacing w:val="0"/>
          <w:w w:val="100"/>
          <w:position w:val="0"/>
        </w:rPr>
        <w:t>"</w:t>
      </w:r>
      <w:r>
        <w:rPr>
          <w:color w:val="000000"/>
          <w:spacing w:val="0"/>
          <w:w w:val="100"/>
          <w:position w:val="0"/>
        </w:rPr>
        <w:t>海拉尔合作开发项目</w:t>
      </w:r>
      <w:r>
        <w:rPr>
          <w:rFonts w:ascii="Times New Roman" w:eastAsia="Times New Roman" w:hAnsi="Times New Roman" w:cs="Times New Roman"/>
          <w:color w:val="000000"/>
          <w:spacing w:val="0"/>
          <w:w w:val="100"/>
          <w:position w:val="0"/>
        </w:rPr>
        <w:t>"</w:t>
      </w:r>
      <w:r>
        <w:rPr>
          <w:color w:val="000000"/>
          <w:spacing w:val="0"/>
          <w:w w:val="100"/>
          <w:position w:val="0"/>
        </w:rPr>
        <w:t>投入增加所致。</w:t>
      </w:r>
    </w:p>
    <w:p>
      <w:pPr>
        <w:pStyle w:val="Style14"/>
        <w:keepNext w:val="0"/>
        <w:keepLines w:val="0"/>
        <w:widowControl w:val="0"/>
        <w:shd w:val="clear" w:color="auto" w:fill="auto"/>
        <w:tabs>
          <w:tab w:pos="368" w:val="left"/>
        </w:tabs>
        <w:bidi w:val="0"/>
        <w:spacing w:before="0" w:after="0" w:line="283" w:lineRule="exact"/>
        <w:ind w:left="0" w:right="0" w:firstLine="0"/>
        <w:jc w:val="left"/>
      </w:pPr>
      <w:bookmarkStart w:id="52" w:name="bookmark52"/>
      <w:r>
        <w:rPr>
          <w:rFonts w:ascii="Times New Roman" w:eastAsia="Times New Roman" w:hAnsi="Times New Roman" w:cs="Times New Roman"/>
          <w:color w:val="000000"/>
          <w:spacing w:val="0"/>
          <w:w w:val="100"/>
          <w:position w:val="0"/>
        </w:rPr>
        <w:t>6</w:t>
      </w:r>
      <w:bookmarkEnd w:id="52"/>
      <w:r>
        <w:rPr>
          <w:color w:val="000000"/>
          <w:spacing w:val="0"/>
          <w:w w:val="100"/>
          <w:position w:val="0"/>
        </w:rPr>
        <w:t>、</w:t>
        <w:tab/>
        <w:t>应付利息减少原因主要是偿付到期短期融资券利息所致。</w:t>
      </w:r>
    </w:p>
    <w:p>
      <w:pPr>
        <w:pStyle w:val="Style14"/>
        <w:keepNext w:val="0"/>
        <w:keepLines w:val="0"/>
        <w:widowControl w:val="0"/>
        <w:shd w:val="clear" w:color="auto" w:fill="auto"/>
        <w:tabs>
          <w:tab w:pos="368" w:val="left"/>
        </w:tabs>
        <w:bidi w:val="0"/>
        <w:spacing w:before="0" w:after="0" w:line="283" w:lineRule="exact"/>
        <w:ind w:left="0" w:right="0" w:firstLine="0"/>
        <w:jc w:val="left"/>
      </w:pPr>
      <w:bookmarkStart w:id="53" w:name="bookmark53"/>
      <w:r>
        <w:rPr>
          <w:rFonts w:ascii="Times New Roman" w:eastAsia="Times New Roman" w:hAnsi="Times New Roman" w:cs="Times New Roman"/>
          <w:color w:val="000000"/>
          <w:spacing w:val="0"/>
          <w:w w:val="100"/>
          <w:position w:val="0"/>
        </w:rPr>
        <w:t>7</w:t>
      </w:r>
      <w:bookmarkEnd w:id="53"/>
      <w:r>
        <w:rPr>
          <w:color w:val="000000"/>
          <w:spacing w:val="0"/>
          <w:w w:val="100"/>
          <w:position w:val="0"/>
        </w:rPr>
        <w:t>、</w:t>
        <w:tab/>
        <w:t>其他流动负债减少的主要原因是本期偿还到期短期融资券</w:t>
      </w:r>
      <w:r>
        <w:rPr>
          <w:rFonts w:ascii="Times New Roman" w:eastAsia="Times New Roman" w:hAnsi="Times New Roman" w:cs="Times New Roman"/>
          <w:color w:val="000000"/>
          <w:spacing w:val="0"/>
          <w:w w:val="100"/>
          <w:position w:val="0"/>
        </w:rPr>
        <w:t>10</w:t>
      </w:r>
      <w:r>
        <w:rPr>
          <w:color w:val="000000"/>
          <w:spacing w:val="0"/>
          <w:w w:val="100"/>
          <w:position w:val="0"/>
        </w:rPr>
        <w:t>亿元所致。</w:t>
      </w:r>
    </w:p>
    <w:p>
      <w:pPr>
        <w:pStyle w:val="Style14"/>
        <w:keepNext w:val="0"/>
        <w:keepLines w:val="0"/>
        <w:widowControl w:val="0"/>
        <w:shd w:val="clear" w:color="auto" w:fill="auto"/>
        <w:tabs>
          <w:tab w:pos="368" w:val="left"/>
        </w:tabs>
        <w:bidi w:val="0"/>
        <w:spacing w:before="0" w:after="220" w:line="283" w:lineRule="exact"/>
        <w:ind w:left="0" w:right="0" w:firstLine="0"/>
        <w:jc w:val="left"/>
      </w:pPr>
      <w:bookmarkStart w:id="54" w:name="bookmark54"/>
      <w:r>
        <w:rPr>
          <w:rFonts w:ascii="Times New Roman" w:eastAsia="Times New Roman" w:hAnsi="Times New Roman" w:cs="Times New Roman"/>
          <w:color w:val="000000"/>
          <w:spacing w:val="0"/>
          <w:w w:val="100"/>
          <w:position w:val="0"/>
        </w:rPr>
        <w:t>8</w:t>
      </w:r>
      <w:bookmarkEnd w:id="54"/>
      <w:r>
        <w:rPr>
          <w:color w:val="000000"/>
          <w:spacing w:val="0"/>
          <w:w w:val="100"/>
          <w:position w:val="0"/>
        </w:rPr>
        <w:t>、</w:t>
        <w:tab/>
        <w:t>长期借款增加原因主要是鑫都房地产本年新增借款，用于正在合作开发的项目所致。</w:t>
      </w:r>
    </w:p>
    <w:p>
      <w:pPr>
        <w:pStyle w:val="Style14"/>
        <w:keepNext w:val="0"/>
        <w:keepLines w:val="0"/>
        <w:widowControl w:val="0"/>
        <w:shd w:val="clear" w:color="auto" w:fill="auto"/>
        <w:bidi w:val="0"/>
        <w:spacing w:before="0" w:after="0" w:line="283" w:lineRule="exact"/>
        <w:ind w:left="0" w:right="0" w:firstLine="0"/>
        <w:jc w:val="left"/>
      </w:pPr>
      <w:bookmarkStart w:id="55" w:name="bookmark55"/>
      <w:r>
        <w:rPr>
          <w:rFonts w:ascii="Times New Roman" w:eastAsia="Times New Roman" w:hAnsi="Times New Roman" w:cs="Times New Roman"/>
          <w:color w:val="000000"/>
          <w:spacing w:val="0"/>
          <w:w w:val="100"/>
          <w:position w:val="0"/>
        </w:rPr>
        <w:t>（</w:t>
      </w:r>
      <w:bookmarkEnd w:id="55"/>
      <w:r>
        <w:rPr>
          <w:color w:val="000000"/>
          <w:spacing w:val="0"/>
          <w:w w:val="100"/>
          <w:position w:val="0"/>
        </w:rPr>
        <w:t>四</w:t>
      </w:r>
      <w:r>
        <w:rPr>
          <w:color w:val="000000"/>
          <w:spacing w:val="0"/>
          <w:w w:val="100"/>
          <w:position w:val="0"/>
        </w:rPr>
        <w:t>）</w:t>
      </w:r>
      <w:r>
        <w:rPr>
          <w:color w:val="000000"/>
          <w:spacing w:val="0"/>
          <w:w w:val="100"/>
          <w:position w:val="0"/>
        </w:rPr>
        <w:t>投资状况分析</w:t>
      </w:r>
    </w:p>
    <w:p>
      <w:pPr>
        <w:pStyle w:val="Style14"/>
        <w:keepNext w:val="0"/>
        <w:keepLines w:val="0"/>
        <w:widowControl w:val="0"/>
        <w:shd w:val="clear" w:color="auto" w:fill="auto"/>
        <w:tabs>
          <w:tab w:pos="358" w:val="left"/>
        </w:tabs>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对外股权投资总体分析</w:t>
      </w:r>
    </w:p>
    <w:p>
      <w:pPr>
        <w:pStyle w:val="Style14"/>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持有非上市金融企业股权情况</w:t>
      </w:r>
    </w:p>
    <w:tbl>
      <w:tblPr>
        <w:tblOverlap w:val="never"/>
        <w:jc w:val="center"/>
        <w:tblLayout w:type="fixed"/>
      </w:tblPr>
      <w:tblGrid>
        <w:gridCol w:w="605"/>
        <w:gridCol w:w="1416"/>
        <w:gridCol w:w="1416"/>
        <w:gridCol w:w="811"/>
        <w:gridCol w:w="1416"/>
        <w:gridCol w:w="1320"/>
        <w:gridCol w:w="845"/>
        <w:gridCol w:w="696"/>
        <w:gridCol w:w="797"/>
      </w:tblGrid>
      <w:tr>
        <w:trPr>
          <w:trHeight w:val="864"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一所持对一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最初投资金 额（元）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持有数量</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180" w:right="0" w:firstLine="0"/>
              <w:jc w:val="left"/>
            </w:pPr>
            <w:r>
              <w:rPr>
                <w:color w:val="000000"/>
                <w:spacing w:val="0"/>
                <w:w w:val="100"/>
                <w:position w:val="0"/>
              </w:rPr>
              <w:t>占该 公司 股权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期末账面价 值（元）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报告期损益 （元）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 所有者 权益变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会计 核算 科目</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 来源</w:t>
            </w:r>
          </w:p>
        </w:tc>
      </w:tr>
    </w:tbl>
    <w:p>
      <w:pPr>
        <w:widowControl w:val="0"/>
        <w:spacing w:line="1" w:lineRule="exact"/>
      </w:pPr>
      <w:r>
        <w:br w:type="page"/>
      </w:r>
    </w:p>
    <w:tbl>
      <w:tblPr>
        <w:tblOverlap w:val="never"/>
        <w:jc w:val="center"/>
        <w:tblLayout w:type="fixed"/>
      </w:tblPr>
      <w:tblGrid>
        <w:gridCol w:w="605"/>
        <w:gridCol w:w="1416"/>
        <w:gridCol w:w="1416"/>
        <w:gridCol w:w="811"/>
        <w:gridCol w:w="1416"/>
        <w:gridCol w:w="1320"/>
        <w:gridCol w:w="845"/>
        <w:gridCol w:w="696"/>
        <w:gridCol w:w="797"/>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象 名 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3"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大兴安岭农村商业银行股份有限公司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长期 股权 投资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出资 参股</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tabs>
          <w:tab w:pos="528" w:val="left"/>
        </w:tabs>
        <w:bidi w:val="0"/>
        <w:spacing w:before="0" w:after="0" w:line="240" w:lineRule="auto"/>
        <w:ind w:left="0" w:right="0" w:firstLine="0"/>
        <w:jc w:val="left"/>
      </w:pPr>
      <w:bookmarkStart w:id="56" w:name="bookmark56"/>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t>非金融类公司委托理财及衍生品投资的情况</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委托理财情况</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本年度公司无委托理财事项。</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委托贷款情况</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本年度公司无委托贷款事项。</w:t>
      </w:r>
    </w:p>
    <w:p>
      <w:pPr>
        <w:pStyle w:val="Style14"/>
        <w:keepNext w:val="0"/>
        <w:keepLines w:val="0"/>
        <w:widowControl w:val="0"/>
        <w:shd w:val="clear" w:color="auto" w:fill="auto"/>
        <w:tabs>
          <w:tab w:pos="528" w:val="left"/>
        </w:tabs>
        <w:bidi w:val="0"/>
        <w:spacing w:before="0" w:after="260" w:line="240" w:lineRule="auto"/>
        <w:ind w:left="0" w:right="0" w:firstLine="0"/>
        <w:jc w:val="left"/>
      </w:pPr>
      <w:bookmarkStart w:id="57" w:name="bookmark57"/>
      <w:r>
        <w:rPr>
          <w:rFonts w:ascii="Times New Roman" w:eastAsia="Times New Roman" w:hAnsi="Times New Roman" w:cs="Times New Roman"/>
          <w:color w:val="000000"/>
          <w:spacing w:val="0"/>
          <w:w w:val="100"/>
          <w:position w:val="0"/>
          <w:shd w:val="clear" w:color="auto" w:fill="FFFFFF"/>
        </w:rPr>
        <w:t>3</w:t>
      </w:r>
      <w:bookmarkEnd w:id="57"/>
      <w:r>
        <w:rPr>
          <w:color w:val="000000"/>
          <w:spacing w:val="0"/>
          <w:w w:val="100"/>
          <w:position w:val="0"/>
          <w:shd w:val="clear" w:color="auto" w:fill="FFFFFF"/>
        </w:rPr>
        <w:t>、</w:t>
      </w:r>
      <w:r>
        <w:rPr>
          <w:color w:val="000000"/>
          <w:spacing w:val="0"/>
          <w:w w:val="100"/>
          <w:position w:val="0"/>
        </w:rPr>
        <w:tab/>
        <w:t>募集资金使用情况</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960"/>
        <w:gridCol w:w="946"/>
        <w:gridCol w:w="1056"/>
        <w:gridCol w:w="1704"/>
        <w:gridCol w:w="1613"/>
        <w:gridCol w:w="1421"/>
        <w:gridCol w:w="1622"/>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募集年 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募集方 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本年度已使用募 集资金总额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尚未使用募 集资金总额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尚未使用募集 资金用途及去 向</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发行可 转债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146,380.8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10,153.39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146,380.80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146,380.8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10,153.39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146,380.80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募集资金承诺项目使用情况</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754"/>
        <w:gridCol w:w="744"/>
        <w:gridCol w:w="792"/>
        <w:gridCol w:w="946"/>
        <w:gridCol w:w="950"/>
        <w:gridCol w:w="691"/>
        <w:gridCol w:w="744"/>
        <w:gridCol w:w="744"/>
        <w:gridCol w:w="864"/>
        <w:gridCol w:w="739"/>
        <w:gridCol w:w="917"/>
        <w:gridCol w:w="437"/>
      </w:tblGrid>
      <w:tr>
        <w:trPr>
          <w:trHeight w:val="16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项目 名称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160" w:right="0" w:firstLine="0"/>
              <w:jc w:val="left"/>
            </w:pPr>
            <w:r>
              <w:rPr>
                <w:color w:val="000000"/>
                <w:spacing w:val="0"/>
                <w:w w:val="100"/>
                <w:position w:val="0"/>
              </w:rPr>
              <w:t>是否 变更 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募集 资金 拟投 入金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 金本年 度投入 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 金实际 累计投 入金额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0" w:lineRule="exact"/>
              <w:ind w:left="0" w:right="0" w:firstLine="0"/>
              <w:jc w:val="left"/>
            </w:pPr>
            <w:r>
              <w:rPr>
                <w:color w:val="000000"/>
                <w:spacing w:val="0"/>
                <w:w w:val="100"/>
                <w:position w:val="0"/>
              </w:rPr>
              <w:t>是否 符合 计划 进度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160" w:right="0" w:firstLine="0"/>
              <w:jc w:val="left"/>
            </w:pPr>
            <w:r>
              <w:rPr>
                <w:color w:val="000000"/>
                <w:spacing w:val="0"/>
                <w:w w:val="100"/>
                <w:position w:val="0"/>
              </w:rPr>
              <w:t>项目 进度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预计 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产生收 益情况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符合 预计 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未达到 计划进 度和收 益说明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变 更 原 因 及 募</w:t>
            </w:r>
          </w:p>
        </w:tc>
      </w:tr>
    </w:tbl>
    <w:p>
      <w:pPr>
        <w:widowControl w:val="0"/>
        <w:spacing w:line="1" w:lineRule="exact"/>
      </w:pPr>
      <w:r>
        <w:br w:type="page"/>
      </w:r>
    </w:p>
    <w:tbl>
      <w:tblPr>
        <w:tblOverlap w:val="never"/>
        <w:jc w:val="center"/>
        <w:tblLayout w:type="fixed"/>
      </w:tblPr>
      <w:tblGrid>
        <w:gridCol w:w="754"/>
        <w:gridCol w:w="744"/>
        <w:gridCol w:w="792"/>
        <w:gridCol w:w="946"/>
        <w:gridCol w:w="950"/>
        <w:gridCol w:w="691"/>
        <w:gridCol w:w="744"/>
        <w:gridCol w:w="744"/>
        <w:gridCol w:w="864"/>
        <w:gridCol w:w="739"/>
        <w:gridCol w:w="917"/>
        <w:gridCol w:w="437"/>
      </w:tblGrid>
      <w:tr>
        <w:trPr>
          <w:trHeight w:val="24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集资金变更程序说明</w:t>
            </w:r>
          </w:p>
        </w:tc>
      </w:tr>
      <w:tr>
        <w:trPr>
          <w:trHeight w:val="216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 xml:space="preserve">150 </w:t>
            </w:r>
            <w:r>
              <w:rPr>
                <w:color w:val="000000"/>
                <w:spacing w:val="0"/>
                <w:w w:val="100"/>
                <w:position w:val="0"/>
              </w:rPr>
              <w:t>万亩 优质 水稻 生产 基地 建设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浩 化分 公司 年增 产</w:t>
            </w:r>
          </w:p>
          <w:p>
            <w:pPr>
              <w:pStyle w:val="Style18"/>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11.3</w:t>
            </w:r>
          </w:p>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万吨 尿素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原料 （煤 炭）成 本高， 生产规 模较 小，市 场竞争 激烈， 因此未 能达到 预期收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米 业公 司迎 春制 米厂 年综 合加 工</w:t>
            </w:r>
            <w:r>
              <w:rPr>
                <w:rFonts w:ascii="Times New Roman" w:eastAsia="Times New Roman" w:hAnsi="Times New Roman" w:cs="Times New Roman"/>
                <w:color w:val="000000"/>
                <w:spacing w:val="0"/>
                <w:w w:val="100"/>
                <w:position w:val="0"/>
              </w:rPr>
              <w:t xml:space="preserve">30 </w:t>
            </w:r>
            <w:r>
              <w:rPr>
                <w:color w:val="000000"/>
                <w:spacing w:val="0"/>
                <w:w w:val="100"/>
                <w:position w:val="0"/>
              </w:rPr>
              <w:t>万吨 稻谷 技改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米 业公 司年</w:t>
            </w:r>
          </w:p>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产</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北京营 销网络 已完 工；成 都仓储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54"/>
        <w:gridCol w:w="744"/>
        <w:gridCol w:w="792"/>
        <w:gridCol w:w="946"/>
        <w:gridCol w:w="950"/>
        <w:gridCol w:w="691"/>
        <w:gridCol w:w="744"/>
        <w:gridCol w:w="744"/>
        <w:gridCol w:w="864"/>
        <w:gridCol w:w="739"/>
        <w:gridCol w:w="917"/>
        <w:gridCol w:w="437"/>
      </w:tblGrid>
      <w:tr>
        <w:trPr>
          <w:trHeight w:val="13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吨米 糠蛋 白项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加工物 流园区 完工进 度</w:t>
            </w:r>
          </w:p>
          <w:p>
            <w:pPr>
              <w:pStyle w:val="Style18"/>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公 司营 销网 络建 设项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北京营 销网络 已完 工；成 都仓储 加工物 流园区 完工进 度 </w:t>
            </w:r>
            <w:r>
              <w:rPr>
                <w:rFonts w:ascii="Times New Roman" w:eastAsia="Times New Roman" w:hAnsi="Times New Roman" w:cs="Times New Roman"/>
                <w:color w:val="000000"/>
                <w:spacing w:val="0"/>
                <w:w w:val="100"/>
                <w:position w:val="0"/>
              </w:rPr>
              <w:t>100%</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米 业公 司优 质大 米加 工技 改项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补 充流 动资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65,465.8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用于补 充流动 资金的 募集资 金，无 法单独 计算实 现的经 济效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27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合 资公 司建 设“米 糠深 加工 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10,710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米糠蛋 白产品 的生产 技术一 直未能 达标， 因此未 能达到 预期收</w:t>
            </w:r>
          </w:p>
          <w:p>
            <w:pPr>
              <w:pStyle w:val="Style18"/>
              <w:keepNext w:val="0"/>
              <w:keepLines w:val="0"/>
              <w:widowControl w:val="0"/>
              <w:shd w:val="clear" w:color="auto" w:fill="auto"/>
              <w:bidi w:val="0"/>
              <w:spacing w:before="0" w:after="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4"/>
        <w:keepNext w:val="0"/>
        <w:keepLines w:val="0"/>
        <w:widowControl w:val="0"/>
        <w:numPr>
          <w:ilvl w:val="0"/>
          <w:numId w:val="3"/>
        </w:numPr>
        <w:shd w:val="clear" w:color="auto" w:fill="auto"/>
        <w:bidi w:val="0"/>
        <w:spacing w:before="0" w:after="0" w:line="278" w:lineRule="exact"/>
        <w:ind w:left="6540" w:right="0" w:hanging="6540"/>
        <w:jc w:val="left"/>
      </w:pPr>
      <w:bookmarkStart w:id="58" w:name="bookmark58"/>
      <w:bookmarkEnd w:id="58"/>
      <w:r>
        <w:rPr>
          <w:color w:val="000000"/>
          <w:spacing w:val="0"/>
          <w:w w:val="100"/>
          <w:position w:val="0"/>
        </w:rPr>
        <w:t xml:space="preserve">募集资金变更项目情况 </w:t>
      </w:r>
      <w:r>
        <w:rPr>
          <w:color w:val="000000"/>
          <w:spacing w:val="0"/>
          <w:w w:val="100"/>
          <w:position w:val="0"/>
          <w:u w:val="single"/>
        </w:rPr>
        <w:t>单位</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万元币种</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人民币，</w:t>
      </w:r>
    </w:p>
    <w:p>
      <w:pPr>
        <w:pStyle w:val="Style14"/>
        <w:keepNext w:val="0"/>
        <w:keepLines w:val="0"/>
        <w:widowControl w:val="0"/>
        <w:shd w:val="clear" w:color="auto" w:fill="auto"/>
        <w:bidi w:val="0"/>
        <w:spacing w:before="0" w:after="0" w:line="278" w:lineRule="exact"/>
        <w:ind w:left="0" w:right="0" w:firstLine="0"/>
        <w:jc w:val="center"/>
      </w:pPr>
      <w:r>
        <mc:AlternateContent>
          <mc:Choice Requires="wps">
            <w:drawing>
              <wp:anchor distT="0" distB="0" distL="0" distR="0" simplePos="0" relativeHeight="125829378" behindDoc="0" locked="0" layoutInCell="1" allowOverlap="1">
                <wp:simplePos x="0" y="0"/>
                <wp:positionH relativeFrom="page">
                  <wp:posOffset>1130300</wp:posOffset>
                </wp:positionH>
                <wp:positionV relativeFrom="paragraph">
                  <wp:posOffset>12700</wp:posOffset>
                </wp:positionV>
                <wp:extent cx="5919470" cy="194945"/>
                <wp:wrapTopAndBottom/>
                <wp:docPr id="11" name="Shape 11"/>
                <a:graphic xmlns:a="http://schemas.openxmlformats.org/drawingml/2006/main">
                  <a:graphicData uri="http://schemas.microsoft.com/office/word/2010/wordprocessingShape">
                    <wps:wsp>
                      <wps:cNvSpPr txBox="1"/>
                      <wps:spPr>
                        <a:xfrm>
                          <a:ext cx="5919470" cy="194945"/>
                        </a:xfrm>
                        <a:prstGeom prst="rect"/>
                        <a:noFill/>
                      </wps:spPr>
                      <wps:txbx>
                        <w:txbxContent>
                          <w:tbl>
                            <w:tblPr>
                              <w:tblOverlap w:val="never"/>
                              <w:jc w:val="left"/>
                              <w:tblLayout w:type="fixed"/>
                            </w:tblPr>
                            <w:tblGrid>
                              <w:gridCol w:w="1157"/>
                              <w:gridCol w:w="1051"/>
                              <w:gridCol w:w="1056"/>
                              <w:gridCol w:w="773"/>
                              <w:gridCol w:w="1056"/>
                              <w:gridCol w:w="677"/>
                              <w:gridCol w:w="773"/>
                              <w:gridCol w:w="773"/>
                              <w:gridCol w:w="682"/>
                              <w:gridCol w:w="677"/>
                              <w:gridCol w:w="648"/>
                            </w:tblGrid>
                            <w:tr>
                              <w:trPr>
                                <w:tblHeade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对应的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累计实际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未达</w:t>
                                  </w:r>
                                </w:p>
                              </w:tc>
                            </w:tr>
                          </w:tbl>
                          <w:p>
                            <w:pPr>
                              <w:widowControl w:val="0"/>
                              <w:spacing w:line="1" w:lineRule="exact"/>
                            </w:pPr>
                          </w:p>
                        </w:txbxContent>
                      </wps:txbx>
                      <wps:bodyPr lIns="0" tIns="0" rIns="0" bIns="0">
                        <a:noAutoFit/>
                      </wps:bodyPr>
                    </wps:wsp>
                  </a:graphicData>
                </a:graphic>
              </wp:anchor>
            </w:drawing>
          </mc:Choice>
          <mc:Fallback>
            <w:pict>
              <v:shape id="_x0000_s1037" type="#_x0000_t202" style="position:absolute;margin-left:89.pt;margin-top:1.pt;width:466.10000000000002pt;height:15.35pt;z-index:-125829375;mso-wrap-distance-left:0;mso-wrap-distance-right:0;mso-position-horizontal-relative:page" filled="f" stroked="f">
                <v:textbox inset="0,0,0,0">
                  <w:txbxContent>
                    <w:tbl>
                      <w:tblPr>
                        <w:tblOverlap w:val="never"/>
                        <w:jc w:val="left"/>
                        <w:tblLayout w:type="fixed"/>
                      </w:tblPr>
                      <w:tblGrid>
                        <w:gridCol w:w="1157"/>
                        <w:gridCol w:w="1051"/>
                        <w:gridCol w:w="1056"/>
                        <w:gridCol w:w="773"/>
                        <w:gridCol w:w="1056"/>
                        <w:gridCol w:w="677"/>
                        <w:gridCol w:w="773"/>
                        <w:gridCol w:w="773"/>
                        <w:gridCol w:w="682"/>
                        <w:gridCol w:w="677"/>
                        <w:gridCol w:w="648"/>
                      </w:tblGrid>
                      <w:tr>
                        <w:trPr>
                          <w:tblHeade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对应的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累计实际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未达</w:t>
                            </w:r>
                          </w:p>
                        </w:tc>
                      </w:tr>
                    </w:tbl>
                    <w:p>
                      <w:pPr>
                        <w:widowControl w:val="0"/>
                        <w:spacing w:line="1" w:lineRule="exact"/>
                      </w:pPr>
                    </w:p>
                  </w:txbxContent>
                </v:textbox>
                <w10:wrap type="topAndBottom" anchorx="page"/>
              </v:shape>
            </w:pict>
          </mc:Fallback>
        </mc:AlternateContent>
      </w:r>
      <w:r>
        <w:rPr>
          <w:color w:val="000000"/>
          <w:spacing w:val="0"/>
          <w:w w:val="100"/>
          <w:position w:val="0"/>
        </w:rPr>
        <w:t>变更后的|对应的 变更项目|本年 累计实际|是否|变更|产生|项目|是否|未达</w:t>
      </w:r>
      <w:r>
        <w:br w:type="page"/>
      </w:r>
    </w:p>
    <w:tbl>
      <w:tblPr>
        <w:tblOverlap w:val="never"/>
        <w:jc w:val="center"/>
        <w:tblLayout w:type="fixed"/>
      </w:tblPr>
      <w:tblGrid>
        <w:gridCol w:w="1157"/>
        <w:gridCol w:w="1051"/>
        <w:gridCol w:w="1056"/>
        <w:gridCol w:w="773"/>
        <w:gridCol w:w="1056"/>
        <w:gridCol w:w="677"/>
        <w:gridCol w:w="773"/>
        <w:gridCol w:w="773"/>
        <w:gridCol w:w="682"/>
        <w:gridCol w:w="677"/>
        <w:gridCol w:w="648"/>
      </w:tblGrid>
      <w:tr>
        <w:trPr>
          <w:trHeight w:val="13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原承诺 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拟投入金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度投 入金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符合 计划 进度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项目 的预 计收</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160" w:right="0" w:firstLine="0"/>
              <w:jc w:val="left"/>
            </w:pPr>
            <w:r>
              <w:rPr>
                <w:color w:val="000000"/>
                <w:spacing w:val="0"/>
                <w:w w:val="100"/>
                <w:position w:val="0"/>
              </w:rPr>
              <w:t>收益 情况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符合 预计 收益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到计 划进 度和 收益 说明</w:t>
            </w:r>
          </w:p>
        </w:tc>
      </w:tr>
      <w:tr>
        <w:trPr>
          <w:trHeight w:val="4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合资公司 建设“米 糠深加工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米业公 司年产 </w:t>
            </w:r>
            <w:r>
              <w:rPr>
                <w:rFonts w:ascii="Times New Roman" w:eastAsia="Times New Roman" w:hAnsi="Times New Roman" w:cs="Times New Roman"/>
                <w:color w:val="000000"/>
                <w:spacing w:val="0"/>
                <w:w w:val="100"/>
                <w:position w:val="0"/>
              </w:rPr>
              <w:t xml:space="preserve">8000 </w:t>
            </w:r>
            <w:r>
              <w:rPr>
                <w:color w:val="000000"/>
                <w:spacing w:val="0"/>
                <w:w w:val="100"/>
                <w:position w:val="0"/>
              </w:rPr>
              <w:t xml:space="preserve">吨 米糠蛋 白项目 及迎春 制米厂 </w:t>
            </w:r>
            <w:r>
              <w:rPr>
                <w:rFonts w:ascii="Times New Roman" w:eastAsia="Times New Roman" w:hAnsi="Times New Roman" w:cs="Times New Roman"/>
                <w:color w:val="000000"/>
                <w:spacing w:val="0"/>
                <w:w w:val="100"/>
                <w:position w:val="0"/>
              </w:rPr>
              <w:t>30</w:t>
            </w:r>
            <w:r>
              <w:rPr>
                <w:color w:val="000000"/>
                <w:spacing w:val="0"/>
                <w:w w:val="100"/>
                <w:position w:val="0"/>
              </w:rPr>
              <w:t>万吨 稻谷综 合加工 技改项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米糠 蛋白 产品 的生 产技 术一 直未 能达 标， 因此 未能 达到 预期 收</w:t>
            </w:r>
          </w:p>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r>
      <w:tr>
        <w:trPr>
          <w:trHeight w:val="3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补充流动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both"/>
            </w:pPr>
            <w:r>
              <w:rPr>
                <w:color w:val="000000"/>
                <w:spacing w:val="0"/>
                <w:w w:val="100"/>
                <w:position w:val="0"/>
              </w:rPr>
              <w:t>米业公 司优质 大米加 工技改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65,465.80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65,465.80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用于 补充 流动 资金 的募 集资 金，</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无法 单独 计算 实现 的经 济效</w:t>
            </w:r>
          </w:p>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76,175.80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76,175.80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日，本公司召开第四届董事会第十二次会议（临时）决议通过如下变更募 投项目的资金使用情况的决议</w:t>
      </w:r>
      <w:r>
        <w:rPr>
          <w:color w:val="000000"/>
          <w:spacing w:val="0"/>
          <w:w w:val="100"/>
          <w:position w:val="0"/>
        </w:rPr>
        <w:t>：</w:t>
      </w:r>
    </w:p>
    <w:p>
      <w:pPr>
        <w:pStyle w:val="Style14"/>
        <w:keepNext w:val="0"/>
        <w:keepLines w:val="0"/>
        <w:widowControl w:val="0"/>
        <w:numPr>
          <w:ilvl w:val="0"/>
          <w:numId w:val="7"/>
        </w:numPr>
        <w:shd w:val="clear" w:color="auto" w:fill="auto"/>
        <w:tabs>
          <w:tab w:pos="270" w:val="left"/>
        </w:tabs>
        <w:bidi w:val="0"/>
        <w:spacing w:before="0" w:after="0" w:line="274" w:lineRule="exact"/>
        <w:ind w:left="0" w:right="0" w:firstLine="0"/>
        <w:jc w:val="both"/>
      </w:pPr>
      <w:bookmarkStart w:id="59" w:name="bookmark59"/>
      <w:bookmarkEnd w:id="59"/>
      <w:r>
        <w:rPr>
          <w:color w:val="000000"/>
          <w:spacing w:val="0"/>
          <w:w w:val="100"/>
          <w:position w:val="0"/>
        </w:rPr>
        <w:t>合资公司建设</w:t>
      </w:r>
      <w:r>
        <w:rPr>
          <w:rFonts w:ascii="Times New Roman" w:eastAsia="Times New Roman" w:hAnsi="Times New Roman" w:cs="Times New Roman"/>
          <w:color w:val="000000"/>
          <w:spacing w:val="0"/>
          <w:w w:val="100"/>
          <w:position w:val="0"/>
        </w:rPr>
        <w:t>"</w:t>
      </w:r>
      <w:r>
        <w:rPr>
          <w:color w:val="000000"/>
          <w:spacing w:val="0"/>
          <w:w w:val="100"/>
          <w:position w:val="0"/>
        </w:rPr>
        <w:t>米糠深加工项目</w:t>
      </w:r>
      <w:r>
        <w:rPr>
          <w:rFonts w:ascii="Times New Roman" w:eastAsia="Times New Roman" w:hAnsi="Times New Roman" w:cs="Times New Roman"/>
          <w:color w:val="000000"/>
          <w:spacing w:val="0"/>
          <w:w w:val="100"/>
          <w:position w:val="0"/>
        </w:rPr>
        <w:t>"</w:t>
      </w:r>
      <w:r>
        <w:rPr>
          <w:color w:val="000000"/>
          <w:spacing w:val="0"/>
          <w:w w:val="100"/>
          <w:position w:val="0"/>
        </w:rPr>
        <w:t>：将米业公司年产</w:t>
      </w:r>
      <w:r>
        <w:rPr>
          <w:rFonts w:ascii="Times New Roman" w:eastAsia="Times New Roman" w:hAnsi="Times New Roman" w:cs="Times New Roman"/>
          <w:color w:val="000000"/>
          <w:spacing w:val="0"/>
          <w:w w:val="100"/>
          <w:position w:val="0"/>
        </w:rPr>
        <w:t>8000</w:t>
      </w:r>
      <w:r>
        <w:rPr>
          <w:color w:val="000000"/>
          <w:spacing w:val="0"/>
          <w:w w:val="100"/>
          <w:position w:val="0"/>
        </w:rPr>
        <w:t>吨米糠蛋白项目可转换公司债券募集 资金</w:t>
      </w:r>
      <w:r>
        <w:rPr>
          <w:rFonts w:ascii="Times New Roman" w:eastAsia="Times New Roman" w:hAnsi="Times New Roman" w:cs="Times New Roman"/>
          <w:color w:val="000000"/>
          <w:spacing w:val="0"/>
          <w:w w:val="100"/>
          <w:position w:val="0"/>
        </w:rPr>
        <w:t>12,010</w:t>
      </w:r>
      <w:r>
        <w:rPr>
          <w:color w:val="000000"/>
          <w:spacing w:val="0"/>
          <w:w w:val="100"/>
          <w:position w:val="0"/>
        </w:rPr>
        <w:t>万元，调整为用于合资公司建设</w:t>
      </w:r>
      <w:r>
        <w:rPr>
          <w:rFonts w:ascii="Times New Roman" w:eastAsia="Times New Roman" w:hAnsi="Times New Roman" w:cs="Times New Roman"/>
          <w:color w:val="000000"/>
          <w:spacing w:val="0"/>
          <w:w w:val="100"/>
          <w:position w:val="0"/>
        </w:rPr>
        <w:t>"</w:t>
      </w:r>
      <w:r>
        <w:rPr>
          <w:color w:val="000000"/>
          <w:spacing w:val="0"/>
          <w:w w:val="100"/>
          <w:position w:val="0"/>
        </w:rPr>
        <w:t>米糠深加工项目</w:t>
      </w:r>
      <w:r>
        <w:rPr>
          <w:rFonts w:ascii="Times New Roman" w:eastAsia="Times New Roman" w:hAnsi="Times New Roman" w:cs="Times New Roman"/>
          <w:color w:val="000000"/>
          <w:spacing w:val="0"/>
          <w:w w:val="100"/>
          <w:position w:val="0"/>
        </w:rPr>
        <w:t>"</w:t>
      </w:r>
      <w:r>
        <w:rPr>
          <w:color w:val="000000"/>
          <w:spacing w:val="0"/>
          <w:w w:val="100"/>
          <w:position w:val="0"/>
        </w:rPr>
        <w:t>；调减迎春制米厂</w:t>
      </w:r>
      <w:r>
        <w:rPr>
          <w:rFonts w:ascii="Times New Roman" w:eastAsia="Times New Roman" w:hAnsi="Times New Roman" w:cs="Times New Roman"/>
          <w:color w:val="000000"/>
          <w:spacing w:val="0"/>
          <w:w w:val="100"/>
          <w:position w:val="0"/>
        </w:rPr>
        <w:t>30</w:t>
      </w:r>
      <w:r>
        <w:rPr>
          <w:color w:val="000000"/>
          <w:spacing w:val="0"/>
          <w:w w:val="100"/>
          <w:position w:val="0"/>
        </w:rPr>
        <w:t>万吨稻谷综 合加工技改项目中可转换公司债券募集资金</w:t>
      </w:r>
      <w:r>
        <w:rPr>
          <w:rFonts w:ascii="Times New Roman" w:eastAsia="Times New Roman" w:hAnsi="Times New Roman" w:cs="Times New Roman"/>
          <w:color w:val="000000"/>
          <w:spacing w:val="0"/>
          <w:w w:val="100"/>
          <w:position w:val="0"/>
        </w:rPr>
        <w:t>2,300</w:t>
      </w:r>
      <w:r>
        <w:rPr>
          <w:color w:val="000000"/>
          <w:spacing w:val="0"/>
          <w:w w:val="100"/>
          <w:position w:val="0"/>
        </w:rPr>
        <w:t>万元，用于合资建设</w:t>
      </w:r>
      <w:r>
        <w:rPr>
          <w:rFonts w:ascii="Times New Roman" w:eastAsia="Times New Roman" w:hAnsi="Times New Roman" w:cs="Times New Roman"/>
          <w:color w:val="000000"/>
          <w:spacing w:val="0"/>
          <w:w w:val="100"/>
          <w:position w:val="0"/>
        </w:rPr>
        <w:t>"</w:t>
      </w:r>
      <w:r>
        <w:rPr>
          <w:color w:val="000000"/>
          <w:spacing w:val="0"/>
          <w:w w:val="100"/>
          <w:position w:val="0"/>
        </w:rPr>
        <w:t>米糠深加工项目</w:t>
      </w:r>
      <w:r>
        <w:rPr>
          <w:rFonts w:ascii="Times New Roman" w:eastAsia="Times New Roman" w:hAnsi="Times New Roman" w:cs="Times New Roman"/>
          <w:color w:val="000000"/>
          <w:spacing w:val="0"/>
          <w:w w:val="100"/>
          <w:position w:val="0"/>
        </w:rPr>
        <w:t>"</w:t>
      </w:r>
      <w:r>
        <w:rPr>
          <w:color w:val="000000"/>
          <w:spacing w:val="0"/>
          <w:w w:val="100"/>
          <w:position w:val="0"/>
        </w:rPr>
        <w:t>。合计 使用可转换公司债券募集资金</w:t>
      </w:r>
      <w:r>
        <w:rPr>
          <w:rFonts w:ascii="Times New Roman" w:eastAsia="Times New Roman" w:hAnsi="Times New Roman" w:cs="Times New Roman"/>
          <w:color w:val="000000"/>
          <w:spacing w:val="0"/>
          <w:w w:val="100"/>
          <w:position w:val="0"/>
        </w:rPr>
        <w:t>14,310</w:t>
      </w:r>
      <w:r>
        <w:rPr>
          <w:color w:val="000000"/>
          <w:spacing w:val="0"/>
          <w:w w:val="100"/>
          <w:position w:val="0"/>
        </w:rPr>
        <w:t>万元，用于合资建设</w:t>
      </w:r>
      <w:r>
        <w:rPr>
          <w:rFonts w:ascii="Times New Roman" w:eastAsia="Times New Roman" w:hAnsi="Times New Roman" w:cs="Times New Roman"/>
          <w:color w:val="000000"/>
          <w:spacing w:val="0"/>
          <w:w w:val="100"/>
          <w:position w:val="0"/>
        </w:rPr>
        <w:t>"</w:t>
      </w:r>
      <w:r>
        <w:rPr>
          <w:color w:val="000000"/>
          <w:spacing w:val="0"/>
          <w:w w:val="100"/>
          <w:position w:val="0"/>
        </w:rPr>
        <w:t>米糠深加工项目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numPr>
          <w:ilvl w:val="0"/>
          <w:numId w:val="7"/>
        </w:numPr>
        <w:shd w:val="clear" w:color="auto" w:fill="auto"/>
        <w:tabs>
          <w:tab w:pos="274" w:val="left"/>
        </w:tabs>
        <w:bidi w:val="0"/>
        <w:spacing w:before="0" w:after="0" w:line="274" w:lineRule="exact"/>
        <w:ind w:left="0" w:right="0" w:firstLine="0"/>
        <w:jc w:val="both"/>
      </w:pPr>
      <w:bookmarkStart w:id="60" w:name="bookmark60"/>
      <w:bookmarkEnd w:id="60"/>
      <w:r>
        <w:rPr>
          <w:color w:val="000000"/>
          <w:spacing w:val="0"/>
          <w:w w:val="100"/>
          <w:position w:val="0"/>
        </w:rPr>
        <w:t>米业公司下属米厂的水稻仓储烘干、稻米加工设施技术改造与配套的技改项目，不再使用募 集资金建设，而由本公司通过部分利用下属农业分公司仓储烘干设施及水泥晒场为米业公司提 供仓储烘干服务，以及依照轻重缓急情况以自有资金逐步建设等方式加以解决。鉴于米业公司 水稻原料的年需求量常年保持在</w:t>
      </w:r>
      <w:r>
        <w:rPr>
          <w:rFonts w:ascii="Times New Roman" w:eastAsia="Times New Roman" w:hAnsi="Times New Roman" w:cs="Times New Roman"/>
          <w:color w:val="000000"/>
          <w:spacing w:val="0"/>
          <w:w w:val="100"/>
          <w:position w:val="0"/>
        </w:rPr>
        <w:t>140</w:t>
      </w:r>
      <w:r>
        <w:rPr>
          <w:color w:val="000000"/>
          <w:spacing w:val="0"/>
          <w:w w:val="100"/>
          <w:position w:val="0"/>
        </w:rPr>
        <w:t>万吨的水平，年需流动资金数额很大，拟将其米业公司优 质大米加工技改项目资金变更为补充流动资金。</w:t>
      </w:r>
    </w:p>
    <w:p>
      <w:pPr>
        <w:pStyle w:val="Style1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w:t>
      </w:r>
      <w:r>
        <w:rPr>
          <w:rFonts w:ascii="Times New Roman" w:eastAsia="Times New Roman" w:hAnsi="Times New Roman" w:cs="Times New Roman"/>
          <w:color w:val="000000"/>
          <w:spacing w:val="0"/>
          <w:w w:val="100"/>
          <w:position w:val="0"/>
        </w:rPr>
        <w:t>2008</w:t>
      </w:r>
      <w:r>
        <w:rPr>
          <w:color w:val="000000"/>
          <w:spacing w:val="0"/>
          <w:w w:val="100"/>
          <w:position w:val="0"/>
        </w:rPr>
        <w:t xml:space="preserve">年第四次临时股东大会通过上述两项目变更募投项目的资金使用 </w:t>
      </w:r>
      <w:r>
        <w:rPr>
          <w:color w:val="000000"/>
          <w:spacing w:val="0"/>
          <w:w w:val="100"/>
          <w:position w:val="0"/>
        </w:rPr>
        <w:t>情况的决议。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年第一次临时股东大会决议</w:t>
      </w:r>
    </w:p>
    <w:p>
      <w:pPr>
        <w:pStyle w:val="Style14"/>
        <w:keepNext w:val="0"/>
        <w:keepLines w:val="0"/>
        <w:widowControl w:val="0"/>
        <w:shd w:val="clear" w:color="auto" w:fill="auto"/>
        <w:tabs>
          <w:tab w:pos="354" w:val="left"/>
        </w:tabs>
        <w:bidi w:val="0"/>
        <w:spacing w:before="0" w:after="0" w:line="293" w:lineRule="exact"/>
        <w:ind w:left="0" w:right="0" w:firstLine="0"/>
        <w:jc w:val="left"/>
      </w:pPr>
      <w:bookmarkStart w:id="61" w:name="bookmark61"/>
      <w:r>
        <w:rPr>
          <w:rFonts w:ascii="Times New Roman" w:eastAsia="Times New Roman" w:hAnsi="Times New Roman" w:cs="Times New Roman"/>
          <w:color w:val="000000"/>
          <w:spacing w:val="0"/>
          <w:w w:val="100"/>
          <w:position w:val="0"/>
        </w:rPr>
        <w:t>1</w:t>
      </w:r>
      <w:bookmarkEnd w:id="61"/>
      <w:r>
        <w:rPr>
          <w:color w:val="000000"/>
          <w:spacing w:val="0"/>
          <w:w w:val="100"/>
          <w:position w:val="0"/>
        </w:rPr>
        <w:t>、</w:t>
        <w:tab/>
        <w:t>将</w:t>
      </w:r>
      <w:r>
        <w:rPr>
          <w:rFonts w:ascii="Times New Roman" w:eastAsia="Times New Roman" w:hAnsi="Times New Roman" w:cs="Times New Roman"/>
          <w:color w:val="000000"/>
          <w:spacing w:val="0"/>
          <w:w w:val="100"/>
          <w:position w:val="0"/>
        </w:rPr>
        <w:t>"</w:t>
      </w:r>
      <w:r>
        <w:rPr>
          <w:color w:val="000000"/>
          <w:spacing w:val="0"/>
          <w:w w:val="100"/>
          <w:position w:val="0"/>
        </w:rPr>
        <w:t>公司营销网络建设项目</w:t>
      </w:r>
      <w:r>
        <w:rPr>
          <w:rFonts w:ascii="Times New Roman" w:eastAsia="Times New Roman" w:hAnsi="Times New Roman" w:cs="Times New Roman"/>
          <w:color w:val="000000"/>
          <w:spacing w:val="0"/>
          <w:w w:val="100"/>
          <w:position w:val="0"/>
        </w:rPr>
        <w:t>"</w:t>
      </w:r>
      <w:r>
        <w:rPr>
          <w:color w:val="000000"/>
          <w:spacing w:val="0"/>
          <w:w w:val="100"/>
          <w:position w:val="0"/>
        </w:rPr>
        <w:t>剩余募集资金</w:t>
      </w:r>
      <w:r>
        <w:rPr>
          <w:rFonts w:ascii="Times New Roman" w:eastAsia="Times New Roman" w:hAnsi="Times New Roman" w:cs="Times New Roman"/>
          <w:color w:val="000000"/>
          <w:spacing w:val="0"/>
          <w:w w:val="100"/>
          <w:position w:val="0"/>
        </w:rPr>
        <w:t>4,000</w:t>
      </w:r>
      <w:r>
        <w:rPr>
          <w:color w:val="000000"/>
          <w:spacing w:val="0"/>
          <w:w w:val="100"/>
          <w:position w:val="0"/>
        </w:rPr>
        <w:t>万元，永久性补充本公司流动资金。</w:t>
      </w:r>
    </w:p>
    <w:p>
      <w:pPr>
        <w:pStyle w:val="Style14"/>
        <w:keepNext w:val="0"/>
        <w:keepLines w:val="0"/>
        <w:widowControl w:val="0"/>
        <w:shd w:val="clear" w:color="auto" w:fill="auto"/>
        <w:bidi w:val="0"/>
        <w:spacing w:before="0" w:after="0" w:line="293" w:lineRule="exact"/>
        <w:ind w:left="0" w:right="0" w:firstLine="0"/>
        <w:jc w:val="left"/>
      </w:pPr>
      <w:bookmarkStart w:id="62" w:name="bookmark62"/>
      <w:r>
        <w:rPr>
          <w:rFonts w:ascii="Times New Roman" w:eastAsia="Times New Roman" w:hAnsi="Times New Roman" w:cs="Times New Roman"/>
          <w:color w:val="000000"/>
          <w:spacing w:val="0"/>
          <w:w w:val="100"/>
          <w:position w:val="0"/>
        </w:rPr>
        <w:t>2</w:t>
      </w:r>
      <w:bookmarkEnd w:id="62"/>
      <w:r>
        <w:rPr>
          <w:color w:val="000000"/>
          <w:spacing w:val="0"/>
          <w:w w:val="100"/>
          <w:position w:val="0"/>
        </w:rPr>
        <w:t>、 将</w:t>
      </w:r>
      <w:r>
        <w:rPr>
          <w:rFonts w:ascii="Times New Roman" w:eastAsia="Times New Roman" w:hAnsi="Times New Roman" w:cs="Times New Roman"/>
          <w:color w:val="000000"/>
          <w:spacing w:val="0"/>
          <w:w w:val="100"/>
          <w:position w:val="0"/>
        </w:rPr>
        <w:t>"</w:t>
      </w:r>
      <w:r>
        <w:rPr>
          <w:color w:val="000000"/>
          <w:spacing w:val="0"/>
          <w:w w:val="100"/>
          <w:position w:val="0"/>
        </w:rPr>
        <w:t>米业公司迎春制米厂年综合加工</w:t>
      </w:r>
      <w:r>
        <w:rPr>
          <w:rFonts w:ascii="Times New Roman" w:eastAsia="Times New Roman" w:hAnsi="Times New Roman" w:cs="Times New Roman"/>
          <w:color w:val="000000"/>
          <w:spacing w:val="0"/>
          <w:w w:val="100"/>
          <w:position w:val="0"/>
        </w:rPr>
        <w:t>30</w:t>
      </w:r>
      <w:r>
        <w:rPr>
          <w:color w:val="000000"/>
          <w:spacing w:val="0"/>
          <w:w w:val="100"/>
          <w:position w:val="0"/>
        </w:rPr>
        <w:t>万吨稻谷技改项目</w:t>
      </w:r>
      <w:r>
        <w:rPr>
          <w:rFonts w:ascii="Times New Roman" w:eastAsia="Times New Roman" w:hAnsi="Times New Roman" w:cs="Times New Roman"/>
          <w:color w:val="000000"/>
          <w:spacing w:val="0"/>
          <w:w w:val="100"/>
          <w:position w:val="0"/>
        </w:rPr>
        <w:t>"</w:t>
      </w:r>
      <w:r>
        <w:rPr>
          <w:color w:val="000000"/>
          <w:spacing w:val="0"/>
          <w:w w:val="100"/>
          <w:position w:val="0"/>
        </w:rPr>
        <w:t>结余募集资金</w:t>
      </w:r>
      <w:r>
        <w:rPr>
          <w:rFonts w:ascii="Times New Roman" w:eastAsia="Times New Roman" w:hAnsi="Times New Roman" w:cs="Times New Roman"/>
          <w:color w:val="000000"/>
          <w:spacing w:val="0"/>
          <w:w w:val="100"/>
          <w:position w:val="0"/>
        </w:rPr>
        <w:t>441</w:t>
      </w:r>
      <w:r>
        <w:rPr>
          <w:color w:val="000000"/>
          <w:spacing w:val="0"/>
          <w:w w:val="100"/>
          <w:position w:val="0"/>
        </w:rPr>
        <w:t>万元永久性 补充本公司流动资金。</w:t>
      </w:r>
    </w:p>
    <w:p>
      <w:pPr>
        <w:pStyle w:val="Style14"/>
        <w:keepNext w:val="0"/>
        <w:keepLines w:val="0"/>
        <w:widowControl w:val="0"/>
        <w:shd w:val="clear" w:color="auto" w:fill="auto"/>
        <w:tabs>
          <w:tab w:pos="373" w:val="left"/>
        </w:tabs>
        <w:bidi w:val="0"/>
        <w:spacing w:before="0" w:after="220" w:line="240" w:lineRule="auto"/>
        <w:ind w:left="0" w:right="0" w:firstLine="0"/>
        <w:jc w:val="left"/>
      </w:pPr>
      <w:bookmarkStart w:id="63" w:name="bookmark63"/>
      <w:r>
        <w:rPr>
          <w:rFonts w:ascii="Times New Roman" w:eastAsia="Times New Roman" w:hAnsi="Times New Roman" w:cs="Times New Roman"/>
          <w:color w:val="000000"/>
          <w:spacing w:val="0"/>
          <w:w w:val="100"/>
          <w:position w:val="0"/>
        </w:rPr>
        <w:t>3</w:t>
      </w:r>
      <w:bookmarkEnd w:id="63"/>
      <w:r>
        <w:rPr>
          <w:color w:val="000000"/>
          <w:spacing w:val="0"/>
          <w:w w:val="100"/>
          <w:position w:val="0"/>
        </w:rPr>
        <w:t>、</w:t>
        <w:tab/>
        <w:t>将</w:t>
      </w:r>
      <w:r>
        <w:rPr>
          <w:rFonts w:ascii="Times New Roman" w:eastAsia="Times New Roman" w:hAnsi="Times New Roman" w:cs="Times New Roman"/>
          <w:color w:val="000000"/>
          <w:spacing w:val="0"/>
          <w:w w:val="100"/>
          <w:position w:val="0"/>
        </w:rPr>
        <w:t>"</w:t>
      </w:r>
      <w:r>
        <w:rPr>
          <w:color w:val="000000"/>
          <w:spacing w:val="0"/>
          <w:w w:val="100"/>
          <w:position w:val="0"/>
        </w:rPr>
        <w:t>米糠深加工项目</w:t>
      </w:r>
      <w:r>
        <w:rPr>
          <w:rFonts w:ascii="Times New Roman" w:eastAsia="Times New Roman" w:hAnsi="Times New Roman" w:cs="Times New Roman"/>
          <w:color w:val="000000"/>
          <w:spacing w:val="0"/>
          <w:w w:val="100"/>
          <w:position w:val="0"/>
        </w:rPr>
        <w:t>"</w:t>
      </w:r>
      <w:r>
        <w:rPr>
          <w:color w:val="000000"/>
          <w:spacing w:val="0"/>
          <w:w w:val="100"/>
          <w:position w:val="0"/>
        </w:rPr>
        <w:t>尚结余募集资金</w:t>
      </w:r>
      <w:r>
        <w:rPr>
          <w:rFonts w:ascii="Times New Roman" w:eastAsia="Times New Roman" w:hAnsi="Times New Roman" w:cs="Times New Roman"/>
          <w:color w:val="000000"/>
          <w:spacing w:val="0"/>
          <w:w w:val="100"/>
          <w:position w:val="0"/>
        </w:rPr>
        <w:t>3,600</w:t>
      </w:r>
      <w:r>
        <w:rPr>
          <w:color w:val="000000"/>
          <w:spacing w:val="0"/>
          <w:w w:val="100"/>
          <w:position w:val="0"/>
        </w:rPr>
        <w:t>万元永久性补充本公司流动资金。</w:t>
      </w:r>
    </w:p>
    <w:p>
      <w:pPr>
        <w:pStyle w:val="Style14"/>
        <w:keepNext w:val="0"/>
        <w:keepLines w:val="0"/>
        <w:widowControl w:val="0"/>
        <w:shd w:val="clear" w:color="auto" w:fill="auto"/>
        <w:tabs>
          <w:tab w:pos="547" w:val="left"/>
        </w:tabs>
        <w:bidi w:val="0"/>
        <w:spacing w:before="0" w:after="0" w:line="293" w:lineRule="exact"/>
        <w:ind w:left="0" w:right="0" w:firstLine="0"/>
        <w:jc w:val="left"/>
      </w:pPr>
      <w:bookmarkStart w:id="64" w:name="bookmark64"/>
      <w:r>
        <w:rPr>
          <w:rFonts w:ascii="Times New Roman" w:eastAsia="Times New Roman" w:hAnsi="Times New Roman" w:cs="Times New Roman"/>
          <w:color w:val="000000"/>
          <w:spacing w:val="0"/>
          <w:w w:val="100"/>
          <w:position w:val="0"/>
        </w:rPr>
        <w:t>4</w:t>
      </w:r>
      <w:bookmarkEnd w:id="64"/>
      <w:r>
        <w:rPr>
          <w:color w:val="000000"/>
          <w:spacing w:val="0"/>
          <w:w w:val="100"/>
          <w:position w:val="0"/>
        </w:rPr>
        <w:t>、</w:t>
        <w:tab/>
        <w:t>主要子公司、参股公司分析</w:t>
      </w:r>
    </w:p>
    <w:p>
      <w:pPr>
        <w:pStyle w:val="Style16"/>
        <w:keepNext w:val="0"/>
        <w:keepLines w:val="0"/>
        <w:widowControl w:val="0"/>
        <w:shd w:val="clear" w:color="auto" w:fill="auto"/>
        <w:bidi w:val="0"/>
        <w:spacing w:before="0" w:after="0" w:line="240" w:lineRule="auto"/>
        <w:ind w:left="2789" w:right="0" w:firstLine="0"/>
        <w:jc w:val="left"/>
      </w:pPr>
      <w:r>
        <w:rPr>
          <w:color w:val="000000"/>
          <w:spacing w:val="0"/>
          <w:w w:val="100"/>
          <w:position w:val="0"/>
        </w:rPr>
        <w:t>单位：万元</w:t>
      </w:r>
    </w:p>
    <w:tbl>
      <w:tblPr>
        <w:tblOverlap w:val="never"/>
        <w:jc w:val="left"/>
        <w:tblLayout w:type="fixed"/>
      </w:tblPr>
      <w:tblGrid>
        <w:gridCol w:w="1670"/>
        <w:gridCol w:w="470"/>
        <w:gridCol w:w="1627"/>
        <w:gridCol w:w="806"/>
        <w:gridCol w:w="811"/>
        <w:gridCol w:w="806"/>
        <w:gridCol w:w="806"/>
        <w:gridCol w:w="811"/>
        <w:gridCol w:w="869"/>
      </w:tblGrid>
      <w:tr>
        <w:trPr>
          <w:trHeight w:val="5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业务 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主要经营范围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注册资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总资产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营业收 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营业利 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黑龙江省北大荒 米业集团有限公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农产 品加 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农产品加工及销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443,403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-42,214</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黑龙江北大荒纸 业有限责任公司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纸制 品制 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纸制品生产和销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-11,848</w:t>
            </w:r>
          </w:p>
        </w:tc>
      </w:tr>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北大荒龙垦麦芽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农副 食品 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麦芽生产和销售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28,484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-17,422</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北大荒鑫亚经贸 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粮食收购等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-34,307</w:t>
            </w:r>
          </w:p>
        </w:tc>
      </w:tr>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北大荒希杰食品 科技有限责任公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农副 食品 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米糠蛋白及米糠 油生产、加工及销 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w:t>
            </w: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黑龙江北大荒投 资担保股份有限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金融 活动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投资担保及投资 管理、房屋置业担 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26,610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w:t>
            </w:r>
          </w:p>
        </w:tc>
      </w:tr>
    </w:tbl>
    <w:p>
      <w:pPr>
        <w:widowControl w:val="0"/>
        <w:spacing w:after="219" w:line="1" w:lineRule="exact"/>
      </w:pPr>
    </w:p>
    <w:p>
      <w:pPr>
        <w:pStyle w:val="Style14"/>
        <w:keepNext w:val="0"/>
        <w:keepLines w:val="0"/>
        <w:widowControl w:val="0"/>
        <w:shd w:val="clear" w:color="auto" w:fill="auto"/>
        <w:tabs>
          <w:tab w:pos="368" w:val="left"/>
        </w:tabs>
        <w:bidi w:val="0"/>
        <w:spacing w:before="0" w:after="0" w:line="283" w:lineRule="exact"/>
        <w:ind w:left="0" w:right="0" w:firstLine="0"/>
        <w:jc w:val="left"/>
      </w:pPr>
      <w:bookmarkStart w:id="65" w:name="bookmark65"/>
      <w:r>
        <w:rPr>
          <w:color w:val="000000"/>
          <w:spacing w:val="0"/>
          <w:w w:val="100"/>
          <w:position w:val="0"/>
          <w:sz w:val="20"/>
          <w:szCs w:val="20"/>
        </w:rPr>
        <w:t>1</w:t>
      </w:r>
      <w:bookmarkEnd w:id="65"/>
      <w:r>
        <w:rPr>
          <w:color w:val="000000"/>
          <w:spacing w:val="0"/>
          <w:w w:val="100"/>
          <w:position w:val="0"/>
        </w:rPr>
        <w:t>、</w:t>
        <w:tab/>
        <w:t>米业公司经营业绩同比下降，主要原因是受经济环境等因素持续影响，销售规模大幅下降形 成毛利减少以及财务费用支出和计提资产减值准备同比增加所致。</w:t>
      </w:r>
    </w:p>
    <w:p>
      <w:pPr>
        <w:pStyle w:val="Style14"/>
        <w:keepNext w:val="0"/>
        <w:keepLines w:val="0"/>
        <w:widowControl w:val="0"/>
        <w:shd w:val="clear" w:color="auto" w:fill="auto"/>
        <w:tabs>
          <w:tab w:pos="368" w:val="left"/>
        </w:tabs>
        <w:bidi w:val="0"/>
        <w:spacing w:before="0" w:after="540" w:line="283" w:lineRule="exact"/>
        <w:ind w:left="0" w:right="0" w:firstLine="0"/>
        <w:jc w:val="left"/>
      </w:pPr>
      <w:bookmarkStart w:id="66" w:name="bookmark66"/>
      <w:r>
        <w:rPr>
          <w:color w:val="000000"/>
          <w:spacing w:val="0"/>
          <w:w w:val="100"/>
          <w:position w:val="0"/>
          <w:sz w:val="20"/>
          <w:szCs w:val="20"/>
        </w:rPr>
        <w:t>2</w:t>
      </w:r>
      <w:bookmarkEnd w:id="66"/>
      <w:r>
        <w:rPr>
          <w:color w:val="000000"/>
          <w:spacing w:val="0"/>
          <w:w w:val="100"/>
          <w:position w:val="0"/>
        </w:rPr>
        <w:t>、</w:t>
        <w:tab/>
        <w:t>纸业公司经营业绩同比下降，主要原因是生产机器设备及厂房由于长时间停用，造成生锈、 腐蚀损失较大，本期相应计提固定资产减值准备形成。</w:t>
      </w:r>
    </w:p>
    <w:p>
      <w:pPr>
        <w:pStyle w:val="Style14"/>
        <w:keepNext w:val="0"/>
        <w:keepLines w:val="0"/>
        <w:widowControl w:val="0"/>
        <w:shd w:val="clear" w:color="auto" w:fill="auto"/>
        <w:tabs>
          <w:tab w:pos="547" w:val="left"/>
        </w:tabs>
        <w:bidi w:val="0"/>
        <w:spacing w:before="0" w:after="0" w:line="240" w:lineRule="auto"/>
        <w:ind w:left="0" w:right="0" w:firstLine="0"/>
        <w:jc w:val="left"/>
      </w:pPr>
      <w:bookmarkStart w:id="67" w:name="bookmark67"/>
      <w:r>
        <w:rPr>
          <w:rFonts w:ascii="Times New Roman" w:eastAsia="Times New Roman" w:hAnsi="Times New Roman" w:cs="Times New Roman"/>
          <w:color w:val="000000"/>
          <w:spacing w:val="0"/>
          <w:w w:val="100"/>
          <w:position w:val="0"/>
          <w:shd w:val="clear" w:color="auto" w:fill="FFFFFF"/>
        </w:rPr>
        <w:t>5</w:t>
      </w:r>
      <w:bookmarkEnd w:id="67"/>
      <w:r>
        <w:rPr>
          <w:color w:val="000000"/>
          <w:spacing w:val="0"/>
          <w:w w:val="100"/>
          <w:position w:val="0"/>
          <w:shd w:val="clear" w:color="auto" w:fill="FFFFFF"/>
        </w:rPr>
        <w:t>、</w:t>
      </w:r>
      <w:r>
        <w:rPr>
          <w:color w:val="000000"/>
          <w:spacing w:val="0"/>
          <w:w w:val="100"/>
          <w:position w:val="0"/>
        </w:rPr>
        <w:tab/>
        <w:t>非募集资金项目情况</w:t>
      </w:r>
    </w:p>
    <w:p>
      <w:pPr>
        <w:pStyle w:val="Style14"/>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报告期内，公司无非募集资金投资项目。</w:t>
      </w:r>
    </w:p>
    <w:p>
      <w:pPr>
        <w:pStyle w:val="Style14"/>
        <w:keepNext w:val="0"/>
        <w:keepLines w:val="0"/>
        <w:widowControl w:val="0"/>
        <w:shd w:val="clear" w:color="auto" w:fill="auto"/>
        <w:bidi w:val="0"/>
        <w:spacing w:before="0" w:after="0" w:line="274" w:lineRule="exact"/>
        <w:ind w:left="0" w:right="0" w:firstLine="0"/>
        <w:jc w:val="left"/>
      </w:pPr>
      <w:bookmarkStart w:id="68" w:name="bookmark68"/>
      <w:r>
        <w:rPr>
          <w:color w:val="000000"/>
          <w:spacing w:val="0"/>
          <w:w w:val="100"/>
          <w:position w:val="0"/>
        </w:rPr>
        <w:t>二</w:t>
      </w:r>
      <w:bookmarkEnd w:id="68"/>
      <w:r>
        <w:rPr>
          <w:color w:val="000000"/>
          <w:spacing w:val="0"/>
          <w:w w:val="100"/>
          <w:position w:val="0"/>
        </w:rPr>
        <w:t>、董事会关于公司未来发展的讨论与分析</w:t>
      </w:r>
    </w:p>
    <w:p>
      <w:pPr>
        <w:pStyle w:val="Style14"/>
        <w:keepNext w:val="0"/>
        <w:keepLines w:val="0"/>
        <w:widowControl w:val="0"/>
        <w:shd w:val="clear" w:color="auto" w:fill="auto"/>
        <w:tabs>
          <w:tab w:pos="547" w:val="left"/>
        </w:tabs>
        <w:bidi w:val="0"/>
        <w:spacing w:before="0" w:after="0"/>
        <w:ind w:left="0" w:right="0" w:firstLine="0"/>
        <w:jc w:val="left"/>
      </w:pPr>
      <w:bookmarkStart w:id="69" w:name="bookmark69"/>
      <w:r>
        <w:rPr>
          <w:rFonts w:ascii="Times New Roman" w:eastAsia="Times New Roman" w:hAnsi="Times New Roman" w:cs="Times New Roman"/>
          <w:color w:val="000000"/>
          <w:spacing w:val="0"/>
          <w:w w:val="100"/>
          <w:position w:val="0"/>
        </w:rPr>
        <w:t>（</w:t>
      </w:r>
      <w:bookmarkEnd w:id="69"/>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行业竞争格局和发展趋势</w:t>
      </w:r>
    </w:p>
    <w:p>
      <w:pPr>
        <w:pStyle w:val="Style14"/>
        <w:keepNext w:val="0"/>
        <w:keepLines w:val="0"/>
        <w:widowControl w:val="0"/>
        <w:shd w:val="clear" w:color="auto" w:fill="auto"/>
        <w:bidi w:val="0"/>
        <w:spacing w:before="0" w:after="280" w:line="274" w:lineRule="exact"/>
        <w:ind w:left="0" w:right="0" w:firstLine="0"/>
        <w:jc w:val="left"/>
      </w:pPr>
      <w:r>
        <w:rPr>
          <w:color w:val="000000"/>
          <w:spacing w:val="0"/>
          <w:w w:val="100"/>
          <w:position w:val="0"/>
        </w:rPr>
        <w:t>近年来，农产品加工行业竞争日益加剧，处于行业产能过剩状态，生产原料价格上涨，推高了 加工企业原料收购价格，同时受资金、市场、汇率等多重压力，将在今后一个时期对本公司工 业企业造成不利影响。</w:t>
      </w:r>
    </w:p>
    <w:p>
      <w:pPr>
        <w:pStyle w:val="Style14"/>
        <w:keepNext w:val="0"/>
        <w:keepLines w:val="0"/>
        <w:widowControl w:val="0"/>
        <w:shd w:val="clear" w:color="auto" w:fill="auto"/>
        <w:tabs>
          <w:tab w:pos="547" w:val="left"/>
        </w:tabs>
        <w:bidi w:val="0"/>
        <w:spacing w:before="0" w:after="0"/>
        <w:ind w:left="0" w:right="0" w:firstLine="0"/>
        <w:jc w:val="left"/>
      </w:pPr>
      <w:bookmarkStart w:id="70" w:name="bookmark70"/>
      <w:r>
        <w:rPr>
          <w:rFonts w:ascii="Times New Roman" w:eastAsia="Times New Roman" w:hAnsi="Times New Roman" w:cs="Times New Roman"/>
          <w:color w:val="000000"/>
          <w:spacing w:val="0"/>
          <w:w w:val="100"/>
          <w:position w:val="0"/>
        </w:rPr>
        <w:t>（</w:t>
      </w:r>
      <w:bookmarkEnd w:id="70"/>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p>
    <w:p>
      <w:pPr>
        <w:pStyle w:val="Style14"/>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年生产经营工作总体思路是以党的十八大和十八届三中全会精神为指导，融入垦区发 </w:t>
      </w:r>
      <w:r>
        <w:rPr>
          <w:color w:val="000000"/>
          <w:spacing w:val="0"/>
          <w:w w:val="100"/>
          <w:position w:val="0"/>
        </w:rPr>
        <w:t>展战略，以科学发展观为统领，转变经济发展方式，进一步优化经营策略，深化改革，强化管 理，规范运营，突出农业领先优势，加快改革步伐，规范公司治理，全面提升公司运营质量和 经济效益。</w:t>
      </w:r>
    </w:p>
    <w:p>
      <w:pPr>
        <w:pStyle w:val="Style14"/>
        <w:keepNext w:val="0"/>
        <w:keepLines w:val="0"/>
        <w:widowControl w:val="0"/>
        <w:shd w:val="clear" w:color="auto" w:fill="auto"/>
        <w:tabs>
          <w:tab w:pos="557" w:val="left"/>
        </w:tabs>
        <w:bidi w:val="0"/>
        <w:spacing w:before="0" w:after="0" w:line="283" w:lineRule="auto"/>
        <w:ind w:left="0" w:right="0" w:firstLine="0"/>
        <w:jc w:val="both"/>
      </w:pPr>
      <w:bookmarkStart w:id="71" w:name="bookmark71"/>
      <w:r>
        <w:rPr>
          <w:rFonts w:ascii="Times New Roman" w:eastAsia="Times New Roman" w:hAnsi="Times New Roman" w:cs="Times New Roman"/>
          <w:color w:val="000000"/>
          <w:spacing w:val="0"/>
          <w:w w:val="100"/>
          <w:position w:val="0"/>
        </w:rPr>
        <w:t>（</w:t>
      </w:r>
      <w:bookmarkEnd w:id="71"/>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经营计划</w:t>
      </w:r>
    </w:p>
    <w:p>
      <w:pPr>
        <w:pStyle w:val="Style14"/>
        <w:keepNext w:val="0"/>
        <w:keepLines w:val="0"/>
        <w:widowControl w:val="0"/>
        <w:shd w:val="clear" w:color="auto" w:fill="auto"/>
        <w:bidi w:val="0"/>
        <w:spacing w:before="0" w:after="280" w:line="271"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年预计实现营业收入</w:t>
      </w:r>
      <w:r>
        <w:rPr>
          <w:rFonts w:ascii="Times New Roman" w:eastAsia="Times New Roman" w:hAnsi="Times New Roman" w:cs="Times New Roman"/>
          <w:color w:val="000000"/>
          <w:spacing w:val="0"/>
          <w:w w:val="100"/>
          <w:position w:val="0"/>
        </w:rPr>
        <w:t>50</w:t>
      </w:r>
      <w:r>
        <w:rPr>
          <w:color w:val="000000"/>
          <w:spacing w:val="0"/>
          <w:w w:val="100"/>
          <w:position w:val="0"/>
        </w:rPr>
        <w:t>亿元，实现利润总额</w:t>
      </w:r>
      <w:r>
        <w:rPr>
          <w:rFonts w:ascii="Times New Roman" w:eastAsia="Times New Roman" w:hAnsi="Times New Roman" w:cs="Times New Roman"/>
          <w:color w:val="000000"/>
          <w:spacing w:val="0"/>
          <w:w w:val="100"/>
          <w:position w:val="0"/>
        </w:rPr>
        <w:t>4</w:t>
      </w:r>
      <w:r>
        <w:rPr>
          <w:color w:val="000000"/>
          <w:spacing w:val="0"/>
          <w:w w:val="100"/>
          <w:position w:val="0"/>
        </w:rPr>
        <w:t>亿元。</w:t>
      </w:r>
    </w:p>
    <w:p>
      <w:pPr>
        <w:pStyle w:val="Style14"/>
        <w:keepNext w:val="0"/>
        <w:keepLines w:val="0"/>
        <w:widowControl w:val="0"/>
        <w:shd w:val="clear" w:color="auto" w:fill="auto"/>
        <w:tabs>
          <w:tab w:pos="557" w:val="left"/>
        </w:tabs>
        <w:bidi w:val="0"/>
        <w:spacing w:before="0" w:after="0" w:line="283" w:lineRule="auto"/>
        <w:ind w:left="0" w:right="0" w:firstLine="0"/>
        <w:jc w:val="both"/>
      </w:pPr>
      <w:bookmarkStart w:id="72" w:name="bookmark72"/>
      <w:r>
        <w:rPr>
          <w:rFonts w:ascii="Times New Roman" w:eastAsia="Times New Roman" w:hAnsi="Times New Roman" w:cs="Times New Roman"/>
          <w:color w:val="000000"/>
          <w:spacing w:val="0"/>
          <w:w w:val="100"/>
          <w:position w:val="0"/>
        </w:rPr>
        <w:t>（</w:t>
      </w:r>
      <w:bookmarkEnd w:id="72"/>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因维持当前业务并完成在建投资项目公司所需的资金需求</w:t>
      </w:r>
    </w:p>
    <w:p>
      <w:pPr>
        <w:pStyle w:val="Style14"/>
        <w:keepNext w:val="0"/>
        <w:keepLines w:val="0"/>
        <w:widowControl w:val="0"/>
        <w:shd w:val="clear" w:color="auto" w:fill="auto"/>
        <w:bidi w:val="0"/>
        <w:spacing w:before="0" w:after="280" w:line="271" w:lineRule="exact"/>
        <w:ind w:left="0" w:right="0" w:firstLine="0"/>
        <w:jc w:val="both"/>
      </w:pPr>
      <w:r>
        <w:rPr>
          <w:color w:val="000000"/>
          <w:spacing w:val="0"/>
          <w:w w:val="100"/>
          <w:position w:val="0"/>
        </w:rPr>
        <w:t>为保证年度公司正常生产经营及农业基础设施建设等，年度所需资金</w:t>
      </w:r>
      <w:r>
        <w:rPr>
          <w:rFonts w:ascii="Times New Roman" w:eastAsia="Times New Roman" w:hAnsi="Times New Roman" w:cs="Times New Roman"/>
          <w:color w:val="000000"/>
          <w:spacing w:val="0"/>
          <w:w w:val="100"/>
          <w:position w:val="0"/>
        </w:rPr>
        <w:t>20</w:t>
      </w:r>
      <w:r>
        <w:rPr>
          <w:color w:val="000000"/>
          <w:spacing w:val="0"/>
          <w:w w:val="100"/>
          <w:position w:val="0"/>
        </w:rPr>
        <w:t>亿元左右。</w:t>
      </w:r>
    </w:p>
    <w:p>
      <w:pPr>
        <w:pStyle w:val="Style14"/>
        <w:keepNext w:val="0"/>
        <w:keepLines w:val="0"/>
        <w:widowControl w:val="0"/>
        <w:shd w:val="clear" w:color="auto" w:fill="auto"/>
        <w:tabs>
          <w:tab w:pos="557" w:val="left"/>
        </w:tabs>
        <w:bidi w:val="0"/>
        <w:spacing w:before="0" w:after="0"/>
        <w:ind w:left="0" w:right="0" w:firstLine="0"/>
        <w:jc w:val="both"/>
      </w:pPr>
      <w:bookmarkStart w:id="73" w:name="bookmark73"/>
      <w:r>
        <w:rPr>
          <w:rFonts w:ascii="Times New Roman" w:eastAsia="Times New Roman" w:hAnsi="Times New Roman" w:cs="Times New Roman"/>
          <w:color w:val="000000"/>
          <w:spacing w:val="0"/>
          <w:w w:val="100"/>
          <w:position w:val="0"/>
        </w:rPr>
        <w:t>（</w:t>
      </w:r>
      <w:bookmarkEnd w:id="73"/>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可能面对的风险</w:t>
      </w:r>
    </w:p>
    <w:p>
      <w:pPr>
        <w:pStyle w:val="Style14"/>
        <w:keepNext w:val="0"/>
        <w:keepLines w:val="0"/>
        <w:widowControl w:val="0"/>
        <w:shd w:val="clear" w:color="auto" w:fill="auto"/>
        <w:bidi w:val="0"/>
        <w:spacing w:before="0" w:after="220" w:line="272" w:lineRule="exact"/>
        <w:ind w:left="0" w:right="0" w:firstLine="0"/>
        <w:jc w:val="both"/>
      </w:pPr>
      <w:r>
        <w:rPr>
          <w:color w:val="000000"/>
          <w:spacing w:val="0"/>
          <w:w w:val="100"/>
          <w:position w:val="0"/>
        </w:rPr>
        <w:t>作为农业上市公司，得益于国家相关农业政策，如果目前享受的优惠政策面临修改或取消，将 对公司产生不利影响。工贸企业连续亏损，如果工贸企业的亏损势头不能遏制，公司将面临暂 停上市的风险。向公司以外的房地产项目拆借资金有无法收回的风险。对策是：</w:t>
      </w:r>
      <w:r>
        <w:rPr>
          <w:rFonts w:ascii="Times New Roman" w:eastAsia="Times New Roman" w:hAnsi="Times New Roman" w:cs="Times New Roman"/>
          <w:color w:val="000000"/>
          <w:spacing w:val="0"/>
          <w:w w:val="100"/>
          <w:position w:val="0"/>
        </w:rPr>
        <w:t>1</w:t>
      </w:r>
      <w:r>
        <w:rPr>
          <w:color w:val="000000"/>
          <w:spacing w:val="0"/>
          <w:w w:val="100"/>
          <w:position w:val="0"/>
        </w:rPr>
        <w:t>、加强对国家 政策的研究；</w:t>
      </w:r>
      <w:r>
        <w:rPr>
          <w:rFonts w:ascii="Times New Roman" w:eastAsia="Times New Roman" w:hAnsi="Times New Roman" w:cs="Times New Roman"/>
          <w:color w:val="000000"/>
          <w:spacing w:val="0"/>
          <w:w w:val="100"/>
          <w:position w:val="0"/>
        </w:rPr>
        <w:t>2</w:t>
      </w:r>
      <w:r>
        <w:rPr>
          <w:color w:val="000000"/>
          <w:spacing w:val="0"/>
          <w:w w:val="100"/>
          <w:position w:val="0"/>
        </w:rPr>
        <w:t>、强化管理，尤其加强对子公司的内部控制，按照止血止亏、关停并转的总体思 路，采取了一企一策的方针，彻底消灭亏损源；</w:t>
      </w:r>
      <w:r>
        <w:rPr>
          <w:rFonts w:ascii="Times New Roman" w:eastAsia="Times New Roman" w:hAnsi="Times New Roman" w:cs="Times New Roman"/>
          <w:color w:val="000000"/>
          <w:spacing w:val="0"/>
          <w:w w:val="100"/>
          <w:position w:val="0"/>
        </w:rPr>
        <w:t>3</w:t>
      </w:r>
      <w:r>
        <w:rPr>
          <w:color w:val="000000"/>
          <w:spacing w:val="0"/>
          <w:w w:val="100"/>
          <w:position w:val="0"/>
        </w:rPr>
        <w:t>、积极采取有效措施清收房地产欠款。</w:t>
      </w:r>
    </w:p>
    <w:p>
      <w:pPr>
        <w:pStyle w:val="Style14"/>
        <w:keepNext w:val="0"/>
        <w:keepLines w:val="0"/>
        <w:widowControl w:val="0"/>
        <w:shd w:val="clear" w:color="auto" w:fill="auto"/>
        <w:tabs>
          <w:tab w:pos="557" w:val="left"/>
        </w:tabs>
        <w:bidi w:val="0"/>
        <w:spacing w:before="0" w:after="0" w:line="271" w:lineRule="exact"/>
        <w:ind w:left="0" w:right="0" w:firstLine="0"/>
        <w:jc w:val="both"/>
      </w:pPr>
      <w:bookmarkStart w:id="74" w:name="bookmark74"/>
      <w:r>
        <w:rPr>
          <w:color w:val="000000"/>
          <w:spacing w:val="0"/>
          <w:w w:val="100"/>
          <w:position w:val="0"/>
          <w:shd w:val="clear" w:color="auto" w:fill="FFFFFF"/>
        </w:rPr>
        <w:t>三</w:t>
      </w:r>
      <w:bookmarkEnd w:id="74"/>
      <w:r>
        <w:rPr>
          <w:color w:val="000000"/>
          <w:spacing w:val="0"/>
          <w:w w:val="100"/>
          <w:position w:val="0"/>
          <w:shd w:val="clear" w:color="auto" w:fill="FFFFFF"/>
        </w:rPr>
        <w:t>、</w:t>
      </w:r>
      <w:r>
        <w:rPr>
          <w:color w:val="000000"/>
          <w:spacing w:val="0"/>
          <w:w w:val="100"/>
          <w:position w:val="0"/>
        </w:rPr>
        <w:tab/>
        <w:t>董事会对会计师事务所“非标准审计报告”的说明</w:t>
      </w:r>
    </w:p>
    <w:p>
      <w:pPr>
        <w:pStyle w:val="Style14"/>
        <w:keepNext w:val="0"/>
        <w:keepLines w:val="0"/>
        <w:widowControl w:val="0"/>
        <w:shd w:val="clear" w:color="auto" w:fill="auto"/>
        <w:bidi w:val="0"/>
        <w:spacing w:before="0" w:after="220" w:line="283" w:lineRule="auto"/>
        <w:ind w:left="0" w:right="0" w:firstLine="0"/>
        <w:jc w:val="both"/>
      </w:pPr>
      <w:bookmarkStart w:id="75" w:name="bookmark75"/>
      <w:r>
        <w:rPr>
          <w:rFonts w:ascii="Times New Roman" w:eastAsia="Times New Roman" w:hAnsi="Times New Roman" w:cs="Times New Roman"/>
          <w:color w:val="000000"/>
          <w:spacing w:val="0"/>
          <w:w w:val="100"/>
          <w:position w:val="0"/>
        </w:rPr>
        <w:t>（</w:t>
      </w:r>
      <w:bookmarkEnd w:id="75"/>
      <w:r>
        <w:rPr>
          <w:color w:val="000000"/>
          <w:spacing w:val="0"/>
          <w:w w:val="100"/>
          <w:position w:val="0"/>
        </w:rPr>
        <w:t>一</w:t>
      </w:r>
      <w:r>
        <w:rPr>
          <w:color w:val="000000"/>
          <w:spacing w:val="0"/>
          <w:w w:val="100"/>
          <w:position w:val="0"/>
        </w:rPr>
        <w:t>）</w:t>
      </w:r>
      <w:r>
        <w:rPr>
          <w:color w:val="000000"/>
          <w:spacing w:val="0"/>
          <w:w w:val="100"/>
          <w:position w:val="0"/>
        </w:rPr>
        <w:t>董事会、监事会对会计师事务所“非标准审计报告”的说明</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瑞华会计师事务所审计了本公司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年度财务报表，并出具了保留意见的《审计报告》（瑞华 审字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23010003</w:t>
      </w:r>
      <w:r>
        <w:rPr>
          <w:color w:val="000000"/>
          <w:spacing w:val="0"/>
          <w:w w:val="100"/>
          <w:position w:val="0"/>
        </w:rPr>
        <w:t>号）。按照上海证券交易所《股票上市规则》及中国证监会《公开发行 证券的公司信息披露编报规则第</w:t>
      </w:r>
      <w:r>
        <w:rPr>
          <w:rFonts w:ascii="Times New Roman" w:eastAsia="Times New Roman" w:hAnsi="Times New Roman" w:cs="Times New Roman"/>
          <w:color w:val="000000"/>
          <w:spacing w:val="0"/>
          <w:w w:val="100"/>
          <w:position w:val="0"/>
        </w:rPr>
        <w:t>14</w:t>
      </w:r>
      <w:r>
        <w:rPr>
          <w:color w:val="000000"/>
          <w:spacing w:val="0"/>
          <w:w w:val="100"/>
          <w:position w:val="0"/>
        </w:rPr>
        <w:t xml:space="preserve">号一非标准无保留审计意见及其涉及事项的处理》（证监发 </w:t>
      </w:r>
      <w:r>
        <w:rPr>
          <w:rFonts w:ascii="Times New Roman" w:eastAsia="Times New Roman" w:hAnsi="Times New Roman" w:cs="Times New Roman"/>
          <w:color w:val="000000"/>
          <w:spacing w:val="0"/>
          <w:w w:val="100"/>
          <w:position w:val="0"/>
        </w:rPr>
        <w:t>[2001]157</w:t>
      </w:r>
      <w:r>
        <w:rPr>
          <w:color w:val="000000"/>
          <w:spacing w:val="0"/>
          <w:w w:val="100"/>
          <w:position w:val="0"/>
        </w:rPr>
        <w:t>号）的规定，现将有关事项说明如下：</w:t>
      </w:r>
    </w:p>
    <w:p>
      <w:pPr>
        <w:pStyle w:val="Style14"/>
        <w:keepNext w:val="0"/>
        <w:keepLines w:val="0"/>
        <w:widowControl w:val="0"/>
        <w:shd w:val="clear" w:color="auto" w:fill="auto"/>
        <w:tabs>
          <w:tab w:pos="331" w:val="left"/>
        </w:tabs>
        <w:bidi w:val="0"/>
        <w:spacing w:before="0" w:after="0" w:line="283" w:lineRule="auto"/>
        <w:ind w:left="0" w:right="0" w:firstLine="0"/>
        <w:jc w:val="both"/>
      </w:pPr>
      <w:bookmarkStart w:id="76" w:name="bookmark76"/>
      <w:r>
        <w:rPr>
          <w:rFonts w:ascii="Times New Roman" w:eastAsia="Times New Roman" w:hAnsi="Times New Roman" w:cs="Times New Roman"/>
          <w:color w:val="000000"/>
          <w:spacing w:val="0"/>
          <w:w w:val="100"/>
          <w:position w:val="0"/>
        </w:rPr>
        <w:t>1</w:t>
      </w:r>
      <w:bookmarkEnd w:id="76"/>
      <w:r>
        <w:rPr>
          <w:color w:val="000000"/>
          <w:spacing w:val="0"/>
          <w:w w:val="100"/>
          <w:position w:val="0"/>
        </w:rPr>
        <w:t>、</w:t>
        <w:tab/>
        <w:t>保留意见涉及事项的基本情况</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⑴本公司控股子公司黑龙江省北大荒米业集团股份有限公司（以下简称“米业公司”）期末存 货中有</w:t>
      </w:r>
      <w:r>
        <w:rPr>
          <w:rFonts w:ascii="Times New Roman" w:eastAsia="Times New Roman" w:hAnsi="Times New Roman" w:cs="Times New Roman"/>
          <w:color w:val="000000"/>
          <w:spacing w:val="0"/>
          <w:w w:val="100"/>
          <w:position w:val="0"/>
        </w:rPr>
        <w:t>36,968.70</w:t>
      </w:r>
      <w:r>
        <w:rPr>
          <w:color w:val="000000"/>
          <w:spacing w:val="0"/>
          <w:w w:val="100"/>
          <w:position w:val="0"/>
        </w:rPr>
        <w:t>万元未见实物。</w:t>
      </w:r>
    </w:p>
    <w:p>
      <w:pPr>
        <w:pStyle w:val="Style14"/>
        <w:keepNext w:val="0"/>
        <w:keepLines w:val="0"/>
        <w:widowControl w:val="0"/>
        <w:shd w:val="clear" w:color="auto" w:fill="auto"/>
        <w:bidi w:val="0"/>
        <w:spacing w:before="0" w:after="0" w:line="271" w:lineRule="exact"/>
        <w:ind w:left="0" w:right="0" w:firstLine="640"/>
        <w:jc w:val="left"/>
      </w:pPr>
      <w:r>
        <w:rPr>
          <w:color w:val="000000"/>
          <w:spacing w:val="0"/>
          <w:w w:val="100"/>
          <w:position w:val="0"/>
        </w:rPr>
        <w:t>米业公司历年来存货盘点均采用现场丈量的方法测算，按照东北粮食种植及收获的特点， 每年的</w:t>
      </w:r>
      <w:r>
        <w:rPr>
          <w:rFonts w:ascii="Times New Roman" w:eastAsia="Times New Roman" w:hAnsi="Times New Roman" w:cs="Times New Roman"/>
          <w:color w:val="000000"/>
          <w:spacing w:val="0"/>
          <w:w w:val="100"/>
          <w:position w:val="0"/>
        </w:rPr>
        <w:t>10</w:t>
      </w:r>
      <w:r>
        <w:rPr>
          <w:color w:val="000000"/>
          <w:spacing w:val="0"/>
          <w:w w:val="100"/>
          <w:position w:val="0"/>
        </w:rPr>
        <w:t>月份至次年的</w:t>
      </w:r>
      <w:r>
        <w:rPr>
          <w:rFonts w:ascii="Times New Roman" w:eastAsia="Times New Roman" w:hAnsi="Times New Roman" w:cs="Times New Roman"/>
          <w:color w:val="000000"/>
          <w:spacing w:val="0"/>
          <w:w w:val="100"/>
          <w:position w:val="0"/>
        </w:rPr>
        <w:t>3</w:t>
      </w:r>
      <w:r>
        <w:rPr>
          <w:color w:val="000000"/>
          <w:spacing w:val="0"/>
          <w:w w:val="100"/>
          <w:position w:val="0"/>
        </w:rPr>
        <w:t>月份均为米业公司粮食集中收购的高峰期，该阶段库存量大且交割量 高的特点显著。因此，年末存货盘点过程中会受到计量精度和丈量幅度的偏差而对存货的实际 存量产生波动，公司正在对期末存货盘点差异进行核对，查找原因。</w:t>
      </w:r>
    </w:p>
    <w:p>
      <w:pPr>
        <w:pStyle w:val="Style14"/>
        <w:keepNext w:val="0"/>
        <w:keepLines w:val="0"/>
        <w:widowControl w:val="0"/>
        <w:shd w:val="clear" w:color="auto" w:fill="auto"/>
        <w:tabs>
          <w:tab w:pos="407" w:val="left"/>
        </w:tabs>
        <w:bidi w:val="0"/>
        <w:spacing w:before="0" w:after="0" w:line="283" w:lineRule="auto"/>
        <w:ind w:left="0" w:right="0" w:firstLine="0"/>
        <w:jc w:val="left"/>
      </w:pPr>
      <w:bookmarkStart w:id="77" w:name="bookmark77"/>
      <w:r>
        <w:rPr>
          <w:rFonts w:ascii="Times New Roman" w:eastAsia="Times New Roman" w:hAnsi="Times New Roman" w:cs="Times New Roman"/>
          <w:color w:val="000000"/>
          <w:spacing w:val="0"/>
          <w:w w:val="100"/>
          <w:position w:val="0"/>
        </w:rPr>
        <w:t>（</w:t>
      </w:r>
      <w:bookmarkEnd w:id="77"/>
      <w:r>
        <w:rPr>
          <w:rFonts w:ascii="Times New Roman" w:eastAsia="Times New Roman" w:hAnsi="Times New Roman" w:cs="Times New Roman"/>
          <w:color w:val="000000"/>
          <w:spacing w:val="0"/>
          <w:w w:val="100"/>
          <w:position w:val="0"/>
        </w:rPr>
        <w:t>2）</w:t>
        <w:tab/>
      </w:r>
      <w:r>
        <w:rPr>
          <w:color w:val="000000"/>
          <w:spacing w:val="0"/>
          <w:w w:val="100"/>
          <w:position w:val="0"/>
        </w:rPr>
        <w:t>米业公司期末固定资产中有账面价值</w:t>
      </w:r>
      <w:r>
        <w:rPr>
          <w:rFonts w:ascii="Times New Roman" w:eastAsia="Times New Roman" w:hAnsi="Times New Roman" w:cs="Times New Roman"/>
          <w:color w:val="000000"/>
          <w:spacing w:val="0"/>
          <w:w w:val="100"/>
          <w:position w:val="0"/>
        </w:rPr>
        <w:t>4,844.23</w:t>
      </w:r>
      <w:r>
        <w:rPr>
          <w:color w:val="000000"/>
          <w:spacing w:val="0"/>
          <w:w w:val="100"/>
          <w:position w:val="0"/>
        </w:rPr>
        <w:t>万元未见实物。</w:t>
      </w:r>
    </w:p>
    <w:p>
      <w:pPr>
        <w:pStyle w:val="Style14"/>
        <w:keepNext w:val="0"/>
        <w:keepLines w:val="0"/>
        <w:widowControl w:val="0"/>
        <w:shd w:val="clear" w:color="auto" w:fill="auto"/>
        <w:bidi w:val="0"/>
        <w:spacing w:before="0" w:after="0" w:line="271" w:lineRule="exact"/>
        <w:ind w:left="0" w:right="0" w:firstLine="640"/>
        <w:jc w:val="both"/>
      </w:pPr>
      <w:r>
        <w:rPr>
          <w:color w:val="000000"/>
          <w:spacing w:val="0"/>
          <w:w w:val="100"/>
          <w:position w:val="0"/>
        </w:rPr>
        <w:t>米业公司为了适应市场及产能布局的需要，多年来先后对三江米厂、友谊米厂、迎春米 厂、卫星米厂、二九。米厂、前进米厂、八五九米厂等七个工厂（工业园区）进行了新建与改 扩建，建设过程中的主体资产及设备大部分均采取从其他工厂调拨、整合资产等方式建造，在 此过程中造成了资产组及资产的结构、用途和使用地点发生了变化，公司正在对固定资产期末 盘点与账面记载的差异进行核对，查找原因。</w:t>
      </w:r>
    </w:p>
    <w:p>
      <w:pPr>
        <w:pStyle w:val="Style14"/>
        <w:keepNext w:val="0"/>
        <w:keepLines w:val="0"/>
        <w:widowControl w:val="0"/>
        <w:shd w:val="clear" w:color="auto" w:fill="auto"/>
        <w:tabs>
          <w:tab w:pos="407" w:val="left"/>
        </w:tabs>
        <w:bidi w:val="0"/>
        <w:spacing w:before="0" w:after="0" w:line="283" w:lineRule="auto"/>
        <w:ind w:left="0" w:right="0" w:firstLine="0"/>
        <w:jc w:val="left"/>
      </w:pPr>
      <w:bookmarkStart w:id="78" w:name="bookmark78"/>
      <w:r>
        <w:rPr>
          <w:rFonts w:ascii="Times New Roman" w:eastAsia="Times New Roman" w:hAnsi="Times New Roman" w:cs="Times New Roman"/>
          <w:color w:val="000000"/>
          <w:spacing w:val="0"/>
          <w:w w:val="100"/>
          <w:position w:val="0"/>
        </w:rPr>
        <w:t>（</w:t>
      </w:r>
      <w:bookmarkEnd w:id="78"/>
      <w:r>
        <w:rPr>
          <w:rFonts w:ascii="Times New Roman" w:eastAsia="Times New Roman" w:hAnsi="Times New Roman" w:cs="Times New Roman"/>
          <w:color w:val="000000"/>
          <w:spacing w:val="0"/>
          <w:w w:val="100"/>
          <w:position w:val="0"/>
        </w:rPr>
        <w:t>3）</w:t>
        <w:tab/>
      </w:r>
      <w:r>
        <w:rPr>
          <w:color w:val="000000"/>
          <w:spacing w:val="0"/>
          <w:w w:val="100"/>
          <w:position w:val="0"/>
        </w:rPr>
        <w:t>米业公司年末应收款项余额中，有</w:t>
      </w:r>
      <w:r>
        <w:rPr>
          <w:rFonts w:ascii="Times New Roman" w:eastAsia="Times New Roman" w:hAnsi="Times New Roman" w:cs="Times New Roman"/>
          <w:color w:val="000000"/>
          <w:spacing w:val="0"/>
          <w:w w:val="100"/>
          <w:position w:val="0"/>
        </w:rPr>
        <w:t>8,574.88</w:t>
      </w:r>
      <w:r>
        <w:rPr>
          <w:color w:val="000000"/>
          <w:spacing w:val="0"/>
          <w:w w:val="100"/>
          <w:position w:val="0"/>
        </w:rPr>
        <w:t>万元未能取得对方单位的确认。</w:t>
      </w:r>
    </w:p>
    <w:p>
      <w:pPr>
        <w:pStyle w:val="Style14"/>
        <w:keepNext w:val="0"/>
        <w:keepLines w:val="0"/>
        <w:widowControl w:val="0"/>
        <w:shd w:val="clear" w:color="auto" w:fill="auto"/>
        <w:bidi w:val="0"/>
        <w:spacing w:before="0" w:after="0" w:line="272" w:lineRule="exact"/>
        <w:ind w:left="0" w:right="0" w:firstLine="640"/>
        <w:jc w:val="both"/>
      </w:pPr>
      <w:r>
        <w:rPr>
          <w:color w:val="000000"/>
          <w:spacing w:val="0"/>
          <w:w w:val="100"/>
          <w:position w:val="0"/>
        </w:rPr>
        <w:t>米业公司往来款当中有部分未能取得对方单位的有效确认，一是多年来米业的一些往来 单位与米业公司处于持续合作状态，在经营过程中可能存在产品质量、价格和结算方式等问题 正处于进一步的梳理及对账过程中；二是有部分客户已终止业务往来，受到业务单元划分及人 员变更等因素，有待进一步梳理和确认。</w:t>
      </w:r>
    </w:p>
    <w:p>
      <w:pPr>
        <w:pStyle w:val="Style14"/>
        <w:keepNext w:val="0"/>
        <w:keepLines w:val="0"/>
        <w:widowControl w:val="0"/>
        <w:shd w:val="clear" w:color="auto" w:fill="auto"/>
        <w:tabs>
          <w:tab w:pos="350" w:val="left"/>
        </w:tabs>
        <w:bidi w:val="0"/>
        <w:spacing w:before="0" w:after="0" w:line="283" w:lineRule="auto"/>
        <w:ind w:left="0" w:right="0" w:firstLine="0"/>
        <w:jc w:val="both"/>
      </w:pPr>
      <w:bookmarkStart w:id="79" w:name="bookmark79"/>
      <w:r>
        <w:rPr>
          <w:rFonts w:ascii="Times New Roman" w:eastAsia="Times New Roman" w:hAnsi="Times New Roman" w:cs="Times New Roman"/>
          <w:color w:val="000000"/>
          <w:spacing w:val="0"/>
          <w:w w:val="100"/>
          <w:position w:val="0"/>
        </w:rPr>
        <w:t>2</w:t>
      </w:r>
      <w:bookmarkEnd w:id="79"/>
      <w:r>
        <w:rPr>
          <w:color w:val="000000"/>
          <w:spacing w:val="0"/>
          <w:w w:val="100"/>
          <w:position w:val="0"/>
        </w:rPr>
        <w:t>、</w:t>
        <w:tab/>
        <w:t>注册会计师对该事项的基本意见</w:t>
      </w:r>
    </w:p>
    <w:p>
      <w:pPr>
        <w:pStyle w:val="Style14"/>
        <w:keepNext w:val="0"/>
        <w:keepLines w:val="0"/>
        <w:widowControl w:val="0"/>
        <w:shd w:val="clear" w:color="auto" w:fill="auto"/>
        <w:tabs>
          <w:tab w:pos="403" w:val="left"/>
        </w:tabs>
        <w:bidi w:val="0"/>
        <w:spacing w:before="0" w:after="0" w:line="272" w:lineRule="exact"/>
        <w:ind w:left="0" w:right="0" w:firstLine="0"/>
        <w:jc w:val="both"/>
      </w:pPr>
      <w:bookmarkStart w:id="80" w:name="bookmark80"/>
      <w:r>
        <w:rPr>
          <w:rFonts w:ascii="Times New Roman" w:eastAsia="Times New Roman" w:hAnsi="Times New Roman" w:cs="Times New Roman"/>
          <w:color w:val="000000"/>
          <w:spacing w:val="0"/>
          <w:w w:val="100"/>
          <w:position w:val="0"/>
        </w:rPr>
        <w:t>（</w:t>
      </w:r>
      <w:bookmarkEnd w:id="80"/>
      <w:r>
        <w:rPr>
          <w:rFonts w:ascii="Times New Roman" w:eastAsia="Times New Roman" w:hAnsi="Times New Roman" w:cs="Times New Roman"/>
          <w:color w:val="000000"/>
          <w:spacing w:val="0"/>
          <w:w w:val="100"/>
          <w:position w:val="0"/>
        </w:rPr>
        <w:t>1）</w:t>
        <w:tab/>
      </w:r>
      <w:r>
        <w:rPr>
          <w:color w:val="000000"/>
          <w:spacing w:val="0"/>
          <w:w w:val="100"/>
          <w:position w:val="0"/>
        </w:rPr>
        <w:t>注册会计师无法就上述事项实施必要的审计程序，以对上述存货的存在性、计量合理性及其 对利润表相关项目的影响程度获取充分、适当的审计证据，也无法确定是否有必要对这些金额 进行调整。</w:t>
      </w:r>
    </w:p>
    <w:p>
      <w:pPr>
        <w:pStyle w:val="Style14"/>
        <w:keepNext w:val="0"/>
        <w:keepLines w:val="0"/>
        <w:widowControl w:val="0"/>
        <w:shd w:val="clear" w:color="auto" w:fill="auto"/>
        <w:tabs>
          <w:tab w:pos="407" w:val="left"/>
        </w:tabs>
        <w:bidi w:val="0"/>
        <w:spacing w:before="0" w:after="0" w:line="272" w:lineRule="exact"/>
        <w:ind w:left="0" w:right="0" w:firstLine="0"/>
        <w:jc w:val="both"/>
      </w:pPr>
      <w:bookmarkStart w:id="81" w:name="bookmark81"/>
      <w:r>
        <w:rPr>
          <w:rFonts w:ascii="Times New Roman" w:eastAsia="Times New Roman" w:hAnsi="Times New Roman" w:cs="Times New Roman"/>
          <w:color w:val="000000"/>
          <w:spacing w:val="0"/>
          <w:w w:val="100"/>
          <w:position w:val="0"/>
        </w:rPr>
        <w:t>（</w:t>
      </w:r>
      <w:bookmarkEnd w:id="81"/>
      <w:r>
        <w:rPr>
          <w:rFonts w:ascii="Times New Roman" w:eastAsia="Times New Roman" w:hAnsi="Times New Roman" w:cs="Times New Roman"/>
          <w:color w:val="000000"/>
          <w:spacing w:val="0"/>
          <w:w w:val="100"/>
          <w:position w:val="0"/>
        </w:rPr>
        <w:t>2）</w:t>
        <w:tab/>
      </w:r>
      <w:r>
        <w:rPr>
          <w:color w:val="000000"/>
          <w:spacing w:val="0"/>
          <w:w w:val="100"/>
          <w:position w:val="0"/>
        </w:rPr>
        <w:t xml:space="preserve">注册会计师无法就上述事项实施必要的审计程序，以对上述固定资产的存在性、计量合理性 及其对利润表相关项目的影响程度获取充分、适当的审计证据，也无法确定是否有必要对这些 </w:t>
      </w:r>
      <w:r>
        <w:rPr>
          <w:color w:val="000000"/>
          <w:spacing w:val="0"/>
          <w:w w:val="100"/>
          <w:position w:val="0"/>
        </w:rPr>
        <w:t>金额进行调整。</w:t>
      </w:r>
    </w:p>
    <w:p>
      <w:pPr>
        <w:pStyle w:val="Style14"/>
        <w:keepNext w:val="0"/>
        <w:keepLines w:val="0"/>
        <w:widowControl w:val="0"/>
        <w:shd w:val="clear" w:color="auto" w:fill="auto"/>
        <w:bidi w:val="0"/>
        <w:spacing w:before="0" w:after="0" w:line="276" w:lineRule="exact"/>
        <w:ind w:left="0" w:right="0" w:firstLine="0"/>
        <w:jc w:val="both"/>
      </w:pPr>
      <w:bookmarkStart w:id="82" w:name="bookmark82"/>
      <w:r>
        <w:rPr>
          <w:rFonts w:ascii="Times New Roman" w:eastAsia="Times New Roman" w:hAnsi="Times New Roman" w:cs="Times New Roman"/>
          <w:color w:val="000000"/>
          <w:spacing w:val="0"/>
          <w:w w:val="100"/>
          <w:position w:val="0"/>
        </w:rPr>
        <w:t>（</w:t>
      </w:r>
      <w:bookmarkEnd w:id="82"/>
      <w:r>
        <w:rPr>
          <w:rFonts w:ascii="Times New Roman" w:eastAsia="Times New Roman" w:hAnsi="Times New Roman" w:cs="Times New Roman"/>
          <w:color w:val="000000"/>
          <w:spacing w:val="0"/>
          <w:w w:val="100"/>
          <w:position w:val="0"/>
        </w:rPr>
        <w:t>3）</w:t>
      </w:r>
      <w:r>
        <w:rPr>
          <w:color w:val="000000"/>
          <w:spacing w:val="0"/>
          <w:w w:val="100"/>
          <w:position w:val="0"/>
        </w:rPr>
        <w:t>注册会计师无法就上述事项实施其他有效的替代审计程序，以对上述项目的账面价值及其对 利润表相关项目的影响程度获取充分、适当的审计证据，也无法确定是否有必要对这些金额进 行调整。</w:t>
      </w:r>
    </w:p>
    <w:p>
      <w:pPr>
        <w:pStyle w:val="Style14"/>
        <w:keepNext w:val="0"/>
        <w:keepLines w:val="0"/>
        <w:widowControl w:val="0"/>
        <w:shd w:val="clear" w:color="auto" w:fill="auto"/>
        <w:tabs>
          <w:tab w:pos="373" w:val="left"/>
        </w:tabs>
        <w:bidi w:val="0"/>
        <w:spacing w:before="0" w:after="0" w:line="275" w:lineRule="exact"/>
        <w:ind w:left="0" w:right="0" w:firstLine="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公司董事会、独立董事、监事会对该事项的意见</w:t>
      </w:r>
    </w:p>
    <w:p>
      <w:pPr>
        <w:pStyle w:val="Style14"/>
        <w:keepNext w:val="0"/>
        <w:keepLines w:val="0"/>
        <w:widowControl w:val="0"/>
        <w:shd w:val="clear" w:color="auto" w:fill="auto"/>
        <w:tabs>
          <w:tab w:pos="426" w:val="left"/>
        </w:tabs>
        <w:bidi w:val="0"/>
        <w:spacing w:before="0" w:after="240" w:line="275" w:lineRule="exact"/>
        <w:ind w:left="0" w:right="0" w:firstLine="0"/>
        <w:jc w:val="both"/>
      </w:pPr>
      <w:bookmarkStart w:id="84" w:name="bookmark84"/>
      <w:r>
        <w:rPr>
          <w:rFonts w:ascii="Times New Roman" w:eastAsia="Times New Roman" w:hAnsi="Times New Roman" w:cs="Times New Roman"/>
          <w:color w:val="000000"/>
          <w:spacing w:val="0"/>
          <w:w w:val="100"/>
          <w:position w:val="0"/>
        </w:rPr>
        <w:t>（</w:t>
      </w:r>
      <w:bookmarkEnd w:id="84"/>
      <w:r>
        <w:rPr>
          <w:rFonts w:ascii="Times New Roman" w:eastAsia="Times New Roman" w:hAnsi="Times New Roman" w:cs="Times New Roman"/>
          <w:color w:val="000000"/>
          <w:spacing w:val="0"/>
          <w:w w:val="100"/>
          <w:position w:val="0"/>
        </w:rPr>
        <w:t>1）</w:t>
        <w:tab/>
      </w:r>
      <w:r>
        <w:rPr>
          <w:color w:val="000000"/>
          <w:spacing w:val="0"/>
          <w:w w:val="100"/>
          <w:position w:val="0"/>
        </w:rPr>
        <w:t>董事会意见</w:t>
      </w:r>
    </w:p>
    <w:p>
      <w:pPr>
        <w:pStyle w:val="Style14"/>
        <w:keepNext w:val="0"/>
        <w:keepLines w:val="0"/>
        <w:widowControl w:val="0"/>
        <w:shd w:val="clear" w:color="auto" w:fill="auto"/>
        <w:bidi w:val="0"/>
        <w:spacing w:before="0" w:after="0" w:line="276" w:lineRule="exact"/>
        <w:ind w:left="0" w:right="0" w:firstLine="0"/>
        <w:jc w:val="both"/>
      </w:pPr>
      <w:r>
        <w:rPr>
          <w:color w:val="000000"/>
          <w:spacing w:val="0"/>
          <w:w w:val="100"/>
          <w:position w:val="0"/>
        </w:rPr>
        <w:t>对注册会计师出具保留意见的审计报告，公司董事会予以尊重和理解，公司董事会将进一步完 善内控制度，全面梳理资产管理流程，切实采取有效措施加以改进，同时加强内控执行检查力 度，不断提高资产管理水平，提高资产使用效能，保证资产安全。</w:t>
      </w:r>
    </w:p>
    <w:p>
      <w:pPr>
        <w:pStyle w:val="Style14"/>
        <w:keepNext w:val="0"/>
        <w:keepLines w:val="0"/>
        <w:widowControl w:val="0"/>
        <w:shd w:val="clear" w:color="auto" w:fill="auto"/>
        <w:tabs>
          <w:tab w:pos="430" w:val="left"/>
        </w:tabs>
        <w:bidi w:val="0"/>
        <w:spacing w:before="0" w:after="0" w:line="277" w:lineRule="exact"/>
        <w:ind w:left="0" w:right="0" w:firstLine="0"/>
        <w:jc w:val="both"/>
      </w:pPr>
      <w:bookmarkStart w:id="85" w:name="bookmark85"/>
      <w:r>
        <w:rPr>
          <w:rFonts w:ascii="Times New Roman" w:eastAsia="Times New Roman" w:hAnsi="Times New Roman" w:cs="Times New Roman"/>
          <w:color w:val="000000"/>
          <w:spacing w:val="0"/>
          <w:w w:val="100"/>
          <w:position w:val="0"/>
        </w:rPr>
        <w:t>（</w:t>
      </w:r>
      <w:bookmarkEnd w:id="85"/>
      <w:r>
        <w:rPr>
          <w:rFonts w:ascii="Times New Roman" w:eastAsia="Times New Roman" w:hAnsi="Times New Roman" w:cs="Times New Roman"/>
          <w:color w:val="000000"/>
          <w:spacing w:val="0"/>
          <w:w w:val="100"/>
          <w:position w:val="0"/>
        </w:rPr>
        <w:t>2）</w:t>
        <w:tab/>
      </w:r>
      <w:r>
        <w:rPr>
          <w:color w:val="000000"/>
          <w:spacing w:val="0"/>
          <w:w w:val="100"/>
          <w:position w:val="0"/>
        </w:rPr>
        <w:t>独立董事意见</w:t>
      </w:r>
    </w:p>
    <w:p>
      <w:pPr>
        <w:pStyle w:val="Style14"/>
        <w:keepNext w:val="0"/>
        <w:keepLines w:val="0"/>
        <w:widowControl w:val="0"/>
        <w:shd w:val="clear" w:color="auto" w:fill="auto"/>
        <w:bidi w:val="0"/>
        <w:spacing w:before="0" w:after="0" w:line="277" w:lineRule="exact"/>
        <w:ind w:left="0" w:right="0" w:firstLine="0"/>
        <w:jc w:val="both"/>
      </w:pPr>
      <w:r>
        <w:rPr>
          <w:color w:val="000000"/>
          <w:spacing w:val="0"/>
          <w:w w:val="100"/>
          <w:position w:val="0"/>
        </w:rPr>
        <w:t>我们对公司</w:t>
      </w:r>
      <w:r>
        <w:rPr>
          <w:rFonts w:ascii="Times New Roman" w:eastAsia="Times New Roman" w:hAnsi="Times New Roman" w:cs="Times New Roman"/>
          <w:color w:val="000000"/>
          <w:spacing w:val="0"/>
          <w:w w:val="100"/>
          <w:position w:val="0"/>
        </w:rPr>
        <w:t>2013</w:t>
      </w:r>
      <w:r>
        <w:rPr>
          <w:color w:val="000000"/>
          <w:spacing w:val="0"/>
          <w:w w:val="100"/>
          <w:position w:val="0"/>
        </w:rPr>
        <w:t>年的财务报告以及瑞华会计师事务所出具的保留意见审计报告进行了认真审 阅，认为注册会计师出具的保留意见审计报告充分揭示了公司存在的潜在风险。</w:t>
      </w:r>
    </w:p>
    <w:p>
      <w:pPr>
        <w:pStyle w:val="Style14"/>
        <w:keepNext w:val="0"/>
        <w:keepLines w:val="0"/>
        <w:widowControl w:val="0"/>
        <w:shd w:val="clear" w:color="auto" w:fill="auto"/>
        <w:bidi w:val="0"/>
        <w:spacing w:before="0" w:after="0" w:line="277" w:lineRule="exact"/>
        <w:ind w:left="0" w:right="0" w:firstLine="0"/>
        <w:jc w:val="both"/>
      </w:pPr>
      <w:r>
        <w:rPr>
          <w:color w:val="000000"/>
          <w:spacing w:val="0"/>
          <w:w w:val="100"/>
          <w:position w:val="0"/>
        </w:rPr>
        <w:t>我们认可审计报告保留事项内容，也同意公司董事会对保留意见涉及事项所做的说明。希望公 司对保留事项予以高度重视，积极采取有效措施，努力不断加强内控管理，不断提高公司资产 使用效能和管理水平。</w:t>
      </w:r>
    </w:p>
    <w:p>
      <w:pPr>
        <w:pStyle w:val="Style14"/>
        <w:keepNext w:val="0"/>
        <w:keepLines w:val="0"/>
        <w:widowControl w:val="0"/>
        <w:shd w:val="clear" w:color="auto" w:fill="auto"/>
        <w:tabs>
          <w:tab w:pos="430" w:val="left"/>
        </w:tabs>
        <w:bidi w:val="0"/>
        <w:spacing w:before="0" w:after="0" w:line="275" w:lineRule="exact"/>
        <w:ind w:left="0" w:right="0" w:firstLine="0"/>
        <w:jc w:val="both"/>
      </w:pPr>
      <w:bookmarkStart w:id="86" w:name="bookmark86"/>
      <w:r>
        <w:rPr>
          <w:rFonts w:ascii="Times New Roman" w:eastAsia="Times New Roman" w:hAnsi="Times New Roman" w:cs="Times New Roman"/>
          <w:color w:val="000000"/>
          <w:spacing w:val="0"/>
          <w:w w:val="100"/>
          <w:position w:val="0"/>
        </w:rPr>
        <w:t>（</w:t>
      </w:r>
      <w:bookmarkEnd w:id="86"/>
      <w:r>
        <w:rPr>
          <w:rFonts w:ascii="Times New Roman" w:eastAsia="Times New Roman" w:hAnsi="Times New Roman" w:cs="Times New Roman"/>
          <w:color w:val="000000"/>
          <w:spacing w:val="0"/>
          <w:w w:val="100"/>
          <w:position w:val="0"/>
        </w:rPr>
        <w:t>3）</w:t>
        <w:tab/>
      </w:r>
      <w:r>
        <w:rPr>
          <w:color w:val="000000"/>
          <w:spacing w:val="0"/>
          <w:w w:val="100"/>
          <w:position w:val="0"/>
        </w:rPr>
        <w:t>监事会意见</w:t>
      </w:r>
    </w:p>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瑞华会计师事务所对公司本年度财务报告出具了非标准一保留意见的审计报告，监事会认为该 审计报告总体是客观、恰当的，基本反映了公司的财务状况、揭示了公司的财务风险，对该审 计意见及报告无异议。</w:t>
      </w:r>
    </w:p>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监事会认为，董事会对保留意见中涉及的事项所做的说明客观、真实，符合公司实际情况，同 意董事会对审计报告中保留意见所涉及事项的说明。</w:t>
      </w:r>
    </w:p>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报告中保留意见涉及事项金额较大，监事会希望公司董事会和管理层采取切实可行的办法和措 施，有效的解决保留意见中所涉及的风险事项，尽可能避免损失，监事会将持续关注董事会和 管理层推进相关工作，切实维护股东尤其是中小股东的利益。</w:t>
      </w:r>
    </w:p>
    <w:p>
      <w:pPr>
        <w:pStyle w:val="Style14"/>
        <w:keepNext w:val="0"/>
        <w:keepLines w:val="0"/>
        <w:widowControl w:val="0"/>
        <w:shd w:val="clear" w:color="auto" w:fill="auto"/>
        <w:tabs>
          <w:tab w:pos="373" w:val="left"/>
        </w:tabs>
        <w:bidi w:val="0"/>
        <w:spacing w:before="0" w:after="0" w:line="275" w:lineRule="exact"/>
        <w:ind w:left="0" w:right="0" w:firstLine="0"/>
        <w:jc w:val="both"/>
      </w:pPr>
      <w:bookmarkStart w:id="87" w:name="bookmark87"/>
      <w:r>
        <w:rPr>
          <w:rFonts w:ascii="Times New Roman" w:eastAsia="Times New Roman" w:hAnsi="Times New Roman" w:cs="Times New Roman"/>
          <w:color w:val="000000"/>
          <w:spacing w:val="0"/>
          <w:w w:val="100"/>
          <w:position w:val="0"/>
        </w:rPr>
        <w:t>4</w:t>
      </w:r>
      <w:bookmarkEnd w:id="87"/>
      <w:r>
        <w:rPr>
          <w:color w:val="000000"/>
          <w:spacing w:val="0"/>
          <w:w w:val="100"/>
          <w:position w:val="0"/>
        </w:rPr>
        <w:t>、</w:t>
        <w:tab/>
        <w:t>消除该事项及其影响的具体措施</w:t>
      </w:r>
    </w:p>
    <w:p>
      <w:pPr>
        <w:pStyle w:val="Style14"/>
        <w:keepNext w:val="0"/>
        <w:keepLines w:val="0"/>
        <w:widowControl w:val="0"/>
        <w:shd w:val="clear" w:color="auto" w:fill="auto"/>
        <w:bidi w:val="0"/>
        <w:spacing w:before="0" w:after="240" w:line="275" w:lineRule="exact"/>
        <w:ind w:left="0" w:right="0" w:firstLine="0"/>
        <w:jc w:val="both"/>
      </w:pPr>
      <w:r>
        <w:rPr>
          <w:color w:val="000000"/>
          <w:spacing w:val="0"/>
          <w:w w:val="100"/>
          <w:position w:val="0"/>
        </w:rPr>
        <w:t>公司将持有的米业公司</w:t>
      </w:r>
      <w:r>
        <w:rPr>
          <w:rFonts w:ascii="Times New Roman" w:eastAsia="Times New Roman" w:hAnsi="Times New Roman" w:cs="Times New Roman"/>
          <w:color w:val="000000"/>
          <w:spacing w:val="0"/>
          <w:w w:val="100"/>
          <w:position w:val="0"/>
        </w:rPr>
        <w:t>98.55%</w:t>
      </w:r>
      <w:r>
        <w:rPr>
          <w:color w:val="000000"/>
          <w:spacing w:val="0"/>
          <w:w w:val="100"/>
          <w:position w:val="0"/>
        </w:rPr>
        <w:t>股权出售给控股股东黑龙江北大荒农垦集团总公司，本次董事会 已决议通过实施股东大会批准该交易。保留意见所涉及事项可能出现对公司的影响，将随交易 完成而消除。</w:t>
      </w:r>
    </w:p>
    <w:p>
      <w:pPr>
        <w:pStyle w:val="Style14"/>
        <w:keepNext w:val="0"/>
        <w:keepLines w:val="0"/>
        <w:widowControl w:val="0"/>
        <w:shd w:val="clear" w:color="auto" w:fill="auto"/>
        <w:tabs>
          <w:tab w:pos="531" w:val="left"/>
        </w:tabs>
        <w:bidi w:val="0"/>
        <w:spacing w:before="0" w:after="0" w:line="275" w:lineRule="exact"/>
        <w:ind w:left="0" w:right="0" w:firstLine="0"/>
        <w:jc w:val="both"/>
      </w:pPr>
      <w:bookmarkStart w:id="88" w:name="bookmark88"/>
      <w:r>
        <w:rPr>
          <w:rFonts w:ascii="Times New Roman" w:eastAsia="Times New Roman" w:hAnsi="Times New Roman" w:cs="Times New Roman"/>
          <w:color w:val="000000"/>
          <w:spacing w:val="0"/>
          <w:w w:val="100"/>
          <w:position w:val="0"/>
        </w:rPr>
        <w:t>（</w:t>
      </w:r>
      <w:bookmarkEnd w:id="8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董事会对会计政策、会计估计或核算方法变更的原因和影响的分析说明</w:t>
      </w:r>
    </w:p>
    <w:p>
      <w:pPr>
        <w:pStyle w:val="Style14"/>
        <w:keepNext w:val="0"/>
        <w:keepLines w:val="0"/>
        <w:widowControl w:val="0"/>
        <w:shd w:val="clear" w:color="auto" w:fill="auto"/>
        <w:bidi w:val="0"/>
        <w:spacing w:before="0" w:after="240" w:line="275" w:lineRule="exact"/>
        <w:ind w:left="0" w:right="0" w:firstLine="0"/>
        <w:jc w:val="both"/>
      </w:pP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tabs>
          <w:tab w:pos="531" w:val="left"/>
        </w:tabs>
        <w:bidi w:val="0"/>
        <w:spacing w:before="0" w:after="0" w:line="275" w:lineRule="exact"/>
        <w:ind w:left="0" w:right="0" w:firstLine="0"/>
        <w:jc w:val="both"/>
      </w:pPr>
      <w:bookmarkStart w:id="89" w:name="bookmark89"/>
      <w:r>
        <w:rPr>
          <w:rFonts w:ascii="Times New Roman" w:eastAsia="Times New Roman" w:hAnsi="Times New Roman" w:cs="Times New Roman"/>
          <w:color w:val="000000"/>
          <w:spacing w:val="0"/>
          <w:w w:val="100"/>
          <w:position w:val="0"/>
        </w:rPr>
        <w:t>（</w:t>
      </w:r>
      <w:bookmarkEnd w:id="89"/>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p>
    <w:p>
      <w:pPr>
        <w:pStyle w:val="Style14"/>
        <w:keepNext w:val="0"/>
        <w:keepLines w:val="0"/>
        <w:widowControl w:val="0"/>
        <w:shd w:val="clear" w:color="auto" w:fill="auto"/>
        <w:bidi w:val="0"/>
        <w:spacing w:before="0" w:after="240" w:line="275" w:lineRule="exact"/>
        <w:ind w:left="0" w:right="0" w:firstLine="0"/>
        <w:jc w:val="both"/>
      </w:pP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bidi w:val="0"/>
        <w:spacing w:before="0" w:after="0" w:line="274" w:lineRule="exact"/>
        <w:ind w:left="0" w:right="0" w:firstLine="0"/>
        <w:jc w:val="both"/>
      </w:pPr>
      <w:bookmarkStart w:id="90" w:name="bookmark90"/>
      <w:r>
        <w:rPr>
          <w:color w:val="000000"/>
          <w:spacing w:val="0"/>
          <w:w w:val="100"/>
          <w:position w:val="0"/>
        </w:rPr>
        <w:t>四</w:t>
      </w:r>
      <w:bookmarkEnd w:id="90"/>
      <w:r>
        <w:rPr>
          <w:color w:val="000000"/>
          <w:spacing w:val="0"/>
          <w:w w:val="100"/>
          <w:position w:val="0"/>
        </w:rPr>
        <w:t>、利润分配或资本公积金转增预案</w:t>
      </w:r>
    </w:p>
    <w:p>
      <w:pPr>
        <w:pStyle w:val="Style14"/>
        <w:keepNext w:val="0"/>
        <w:keepLines w:val="0"/>
        <w:widowControl w:val="0"/>
        <w:shd w:val="clear" w:color="auto" w:fill="auto"/>
        <w:tabs>
          <w:tab w:pos="531" w:val="left"/>
        </w:tabs>
        <w:bidi w:val="0"/>
        <w:spacing w:before="0" w:after="0" w:line="274" w:lineRule="exact"/>
        <w:ind w:left="0" w:right="0" w:firstLine="0"/>
        <w:jc w:val="both"/>
      </w:pPr>
      <w:bookmarkStart w:id="91" w:name="bookmark91"/>
      <w:r>
        <w:rPr>
          <w:rFonts w:ascii="Times New Roman" w:eastAsia="Times New Roman" w:hAnsi="Times New Roman" w:cs="Times New Roman"/>
          <w:color w:val="000000"/>
          <w:spacing w:val="0"/>
          <w:w w:val="100"/>
          <w:position w:val="0"/>
        </w:rPr>
        <w:t>（</w:t>
      </w:r>
      <w:bookmarkEnd w:id="9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现金分红政策的制定、执行或调整情况</w:t>
      </w:r>
    </w:p>
    <w:p>
      <w:pPr>
        <w:pStyle w:val="Style14"/>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公司依据中国证监会《关于进一步落实上市公司现金分红有关事项的通知》（证监发</w:t>
      </w:r>
      <w:r>
        <w:rPr>
          <w:rFonts w:ascii="Times New Roman" w:eastAsia="Times New Roman" w:hAnsi="Times New Roman" w:cs="Times New Roman"/>
          <w:color w:val="000000"/>
          <w:spacing w:val="0"/>
          <w:w w:val="100"/>
          <w:position w:val="0"/>
        </w:rPr>
        <w:t xml:space="preserve">[2012]37 </w:t>
      </w:r>
      <w:r>
        <w:rPr>
          <w:color w:val="000000"/>
          <w:spacing w:val="0"/>
          <w:w w:val="100"/>
          <w:position w:val="0"/>
        </w:rPr>
        <w:t>号）、《上市公司监管指引第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号一上市公司现金分红》（证监会公告</w:t>
      </w:r>
      <w:r>
        <w:rPr>
          <w:rFonts w:ascii="Times New Roman" w:eastAsia="Times New Roman" w:hAnsi="Times New Roman" w:cs="Times New Roman"/>
          <w:color w:val="000000"/>
          <w:spacing w:val="0"/>
          <w:w w:val="100"/>
          <w:position w:val="0"/>
        </w:rPr>
        <w:t>[2013]43</w:t>
      </w:r>
      <w:r>
        <w:rPr>
          <w:color w:val="000000"/>
          <w:spacing w:val="0"/>
          <w:w w:val="100"/>
          <w:position w:val="0"/>
        </w:rPr>
        <w:t>号）以及《上海 证券交易所上市公司现金分红指引》的相关规定，对《公司章程》中现金分红政策、分红标准 和比例等进行了修订，并制定了公司未来三年股东回报规划，达到了监管机构的要求。</w:t>
      </w:r>
    </w:p>
    <w:p>
      <w:pPr>
        <w:pStyle w:val="Style14"/>
        <w:keepNext w:val="0"/>
        <w:keepLines w:val="0"/>
        <w:widowControl w:val="0"/>
        <w:shd w:val="clear" w:color="auto" w:fill="auto"/>
        <w:tabs>
          <w:tab w:pos="536" w:val="left"/>
        </w:tabs>
        <w:bidi w:val="0"/>
        <w:spacing w:before="0" w:after="0" w:line="274" w:lineRule="exact"/>
        <w:ind w:left="0" w:right="0" w:firstLine="0"/>
        <w:jc w:val="both"/>
      </w:pPr>
      <w:bookmarkStart w:id="92" w:name="bookmark92"/>
      <w:r>
        <w:rPr>
          <w:rFonts w:ascii="Times New Roman" w:eastAsia="Times New Roman" w:hAnsi="Times New Roman" w:cs="Times New Roman"/>
          <w:color w:val="000000"/>
          <w:spacing w:val="0"/>
          <w:w w:val="100"/>
          <w:position w:val="0"/>
        </w:rPr>
        <w:t>（</w:t>
      </w:r>
      <w:bookmarkEnd w:id="9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 披露原因以及未分配利润的用途和使用计划</w:t>
      </w:r>
    </w:p>
    <w:p>
      <w:pPr>
        <w:pStyle w:val="Style14"/>
        <w:keepNext w:val="0"/>
        <w:keepLines w:val="0"/>
        <w:widowControl w:val="0"/>
        <w:shd w:val="clear" w:color="auto" w:fill="auto"/>
        <w:bidi w:val="0"/>
        <w:spacing w:before="0" w:after="240" w:line="274" w:lineRule="exact"/>
        <w:ind w:left="0" w:right="0" w:firstLine="0"/>
        <w:jc w:val="both"/>
      </w:pP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tabs>
          <w:tab w:pos="531" w:val="left"/>
        </w:tabs>
        <w:bidi w:val="0"/>
        <w:spacing w:before="0" w:after="240" w:line="275" w:lineRule="exact"/>
        <w:ind w:left="0" w:right="0" w:firstLine="0"/>
        <w:jc w:val="both"/>
      </w:pPr>
      <w:bookmarkStart w:id="93" w:name="bookmark93"/>
      <w:r>
        <w:rPr>
          <w:rFonts w:ascii="Times New Roman" w:eastAsia="Times New Roman" w:hAnsi="Times New Roman" w:cs="Times New Roman"/>
          <w:color w:val="000000"/>
          <w:spacing w:val="0"/>
          <w:w w:val="100"/>
          <w:position w:val="0"/>
        </w:rPr>
        <w:t>（</w:t>
      </w:r>
      <w:bookmarkEnd w:id="9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公司近三年（含报告期）的利润分配方案或预案、资本公积金转增股本方案或预案</w:t>
      </w:r>
      <w:r>
        <w:br w:type="page"/>
      </w:r>
    </w:p>
    <w:p>
      <w:pPr>
        <w:pStyle w:val="Style14"/>
        <w:keepNext w:val="0"/>
        <w:keepLines w:val="0"/>
        <w:widowControl w:val="0"/>
        <w:shd w:val="clear" w:color="auto" w:fill="auto"/>
        <w:bidi w:val="0"/>
        <w:spacing w:before="0" w:after="0" w:line="276" w:lineRule="exact"/>
        <w:ind w:left="0" w:right="0" w:firstLine="0"/>
        <w:jc w:val="left"/>
      </w:pPr>
      <w:r>
        <mc:AlternateContent>
          <mc:Choice Requires="wps">
            <w:drawing>
              <wp:anchor distT="164465" distB="350520" distL="114300" distR="114300" simplePos="0" relativeHeight="125829380" behindDoc="0" locked="0" layoutInCell="1" allowOverlap="1">
                <wp:simplePos x="0" y="0"/>
                <wp:positionH relativeFrom="page">
                  <wp:posOffset>1132205</wp:posOffset>
                </wp:positionH>
                <wp:positionV relativeFrom="margin">
                  <wp:posOffset>186055</wp:posOffset>
                </wp:positionV>
                <wp:extent cx="5919470" cy="1609090"/>
                <wp:wrapTopAndBottom/>
                <wp:docPr id="13" name="Shape 13"/>
                <a:graphic xmlns:a="http://schemas.openxmlformats.org/drawingml/2006/main">
                  <a:graphicData uri="http://schemas.microsoft.com/office/word/2010/wordprocessingShape">
                    <wps:wsp>
                      <wps:cNvSpPr txBox="1"/>
                      <wps:spPr>
                        <a:xfrm>
                          <a:ext cx="5919470" cy="1609090"/>
                        </a:xfrm>
                        <a:prstGeom prst="rect"/>
                        <a:noFill/>
                      </wps:spPr>
                      <wps:txbx>
                        <w:txbxContent>
                          <w:tbl>
                            <w:tblPr>
                              <w:tblOverlap w:val="never"/>
                              <w:jc w:val="left"/>
                              <w:tblLayout w:type="fixed"/>
                            </w:tblPr>
                            <w:tblGrid>
                              <w:gridCol w:w="1248"/>
                              <w:gridCol w:w="1234"/>
                              <w:gridCol w:w="1234"/>
                              <w:gridCol w:w="1234"/>
                              <w:gridCol w:w="1531"/>
                              <w:gridCol w:w="1598"/>
                              <w:gridCol w:w="1243"/>
                            </w:tblGrid>
                            <w:tr>
                              <w:trPr>
                                <w:tblHeader/>
                                <w:trHeight w:val="166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现金分红的数 额（含税）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 表中归属 于上市公 司股东的 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-376,785,088.77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-187,774,426.00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328,870,783.27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440,851,494.68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w:t>
                                  </w: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89.150000000000006pt;margin-top:14.65pt;width:466.10000000000002pt;height:126.7pt;z-index:-125829373;mso-wrap-distance-left:9.pt;mso-wrap-distance-top:12.950000000000001pt;mso-wrap-distance-right:9.pt;mso-wrap-distance-bottom:27.600000000000001pt;mso-position-horizontal-relative:page;mso-position-vertical-relative:margin" filled="f" stroked="f">
                <v:textbox inset="0,0,0,0">
                  <w:txbxContent>
                    <w:tbl>
                      <w:tblPr>
                        <w:tblOverlap w:val="never"/>
                        <w:jc w:val="left"/>
                        <w:tblLayout w:type="fixed"/>
                      </w:tblPr>
                      <w:tblGrid>
                        <w:gridCol w:w="1248"/>
                        <w:gridCol w:w="1234"/>
                        <w:gridCol w:w="1234"/>
                        <w:gridCol w:w="1234"/>
                        <w:gridCol w:w="1531"/>
                        <w:gridCol w:w="1598"/>
                        <w:gridCol w:w="1243"/>
                      </w:tblGrid>
                      <w:tr>
                        <w:trPr>
                          <w:tblHeader/>
                          <w:trHeight w:val="166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现金分红的数 额（含税）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 表中归属 于上市公 司股东的 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-376,785,088.77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-187,774,426.00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328,870,783.27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440,851,494.68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5222875</wp:posOffset>
                </wp:positionH>
                <wp:positionV relativeFrom="margin">
                  <wp:posOffset>21590</wp:posOffset>
                </wp:positionV>
                <wp:extent cx="1420495" cy="161290"/>
                <wp:wrapNone/>
                <wp:docPr id="15" name="Shape 15"/>
                <a:graphic xmlns:a="http://schemas.openxmlformats.org/drawingml/2006/main">
                  <a:graphicData uri="http://schemas.microsoft.com/office/word/2010/wordprocessingShape">
                    <wps:wsp>
                      <wps:cNvSpPr txBox="1"/>
                      <wps:spPr>
                        <a:xfrm>
                          <a:ext cx="1420495" cy="1612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xbxContent>
                      </wps:txbx>
                      <wps:bodyPr lIns="0" tIns="0" rIns="0" bIns="0">
                        <a:noAutoFit/>
                      </wps:bodyPr>
                    </wps:wsp>
                  </a:graphicData>
                </a:graphic>
              </wp:anchor>
            </w:drawing>
          </mc:Choice>
          <mc:Fallback>
            <w:pict>
              <v:shape id="_x0000_s1041" type="#_x0000_t202" style="position:absolute;margin-left:411.25pt;margin-top:1.7pt;width:111.85000000000001pt;height:12.700000000000001pt;z-index:251657729;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1132205</wp:posOffset>
                </wp:positionH>
                <wp:positionV relativeFrom="margin">
                  <wp:posOffset>1798320</wp:posOffset>
                </wp:positionV>
                <wp:extent cx="2157730" cy="347345"/>
                <wp:wrapNone/>
                <wp:docPr id="17" name="Shape 17"/>
                <a:graphic xmlns:a="http://schemas.openxmlformats.org/drawingml/2006/main">
                  <a:graphicData uri="http://schemas.microsoft.com/office/word/2010/wordprocessingShape">
                    <wps:wsp>
                      <wps:cNvSpPr txBox="1"/>
                      <wps:spPr>
                        <a:xfrm>
                          <a:ext cx="2157730" cy="347345"/>
                        </a:xfrm>
                        <a:prstGeom prst="rect"/>
                        <a:noFill/>
                      </wps:spPr>
                      <wps:txbx>
                        <w:txbxContent>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五、积极履行社会责任的工作情况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社会责任工作情况</w:t>
                            </w:r>
                          </w:p>
                        </w:txbxContent>
                      </wps:txbx>
                      <wps:bodyPr lIns="0" tIns="0" rIns="0" bIns="0">
                        <a:noAutoFit/>
                      </wps:bodyPr>
                    </wps:wsp>
                  </a:graphicData>
                </a:graphic>
              </wp:anchor>
            </w:drawing>
          </mc:Choice>
          <mc:Fallback>
            <w:pict>
              <v:shape id="_x0000_s1043" type="#_x0000_t202" style="position:absolute;margin-left:89.150000000000006pt;margin-top:141.59999999999999pt;width:169.90000000000001pt;height:27.350000000000001pt;z-index:251657731;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五、积极履行社会责任的工作情况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社会责任工作情况</w:t>
                      </w:r>
                    </w:p>
                  </w:txbxContent>
                </v:textbox>
                <w10:wrap anchorx="page" anchory="margin"/>
              </v:shape>
            </w:pict>
          </mc:Fallback>
        </mc:AlternateContent>
      </w:r>
      <w:r>
        <w:rPr>
          <w:color w:val="000000"/>
          <w:spacing w:val="0"/>
          <w:w w:val="100"/>
          <w:position w:val="0"/>
        </w:rPr>
        <w:t>企业是社会的组成部分，社会的和谐与可持续发展是企业基业长青的基础和保障。作为社会的 一份子，企业要勇于承担社会责任，在创造利润、实现股东利益最大化的同时，还要承担起对 利益相关者和全社会的责任，以实现企业与经济社会可持续发展的协调统一。</w:t>
      </w:r>
    </w:p>
    <w:p>
      <w:pPr>
        <w:pStyle w:val="Style14"/>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年，公司在安全生产、产品质量控制、环境保护与资源节约、促进就业与员工权益保护、 依法履行纳税义务等方面积极履行了社会责任。具体为：</w:t>
      </w:r>
    </w:p>
    <w:p>
      <w:pPr>
        <w:pStyle w:val="Style14"/>
        <w:keepNext w:val="0"/>
        <w:keepLines w:val="0"/>
        <w:widowControl w:val="0"/>
        <w:shd w:val="clear" w:color="auto" w:fill="auto"/>
        <w:tabs>
          <w:tab w:pos="314" w:val="left"/>
        </w:tabs>
        <w:bidi w:val="0"/>
        <w:spacing w:before="0" w:after="0" w:line="288" w:lineRule="auto"/>
        <w:ind w:left="0" w:right="0" w:firstLine="0"/>
        <w:jc w:val="left"/>
      </w:pPr>
      <w:bookmarkStart w:id="94" w:name="bookmark94"/>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安全生产</w:t>
      </w:r>
    </w:p>
    <w:p>
      <w:pPr>
        <w:pStyle w:val="Style14"/>
        <w:keepNext w:val="0"/>
        <w:keepLines w:val="0"/>
        <w:widowControl w:val="0"/>
        <w:shd w:val="clear" w:color="auto" w:fill="auto"/>
        <w:tabs>
          <w:tab w:pos="551" w:val="left"/>
        </w:tabs>
        <w:bidi w:val="0"/>
        <w:spacing w:before="0" w:after="0" w:line="276" w:lineRule="exact"/>
        <w:ind w:left="0" w:right="0" w:firstLine="0"/>
        <w:jc w:val="left"/>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1</w:t>
      </w:r>
      <w:r>
        <w:rPr>
          <w:color w:val="000000"/>
          <w:spacing w:val="0"/>
          <w:w w:val="100"/>
          <w:position w:val="0"/>
        </w:rPr>
        <w:t>）</w:t>
        <w:tab/>
        <w:t>公司建立健全了安全生产组织管理体系，明确了各自的管理职责，各单位、各部门均按照 法律法规及公司统一要求认真履行了各自职责。</w:t>
      </w:r>
    </w:p>
    <w:p>
      <w:pPr>
        <w:pStyle w:val="Style14"/>
        <w:keepNext w:val="0"/>
        <w:keepLines w:val="0"/>
        <w:widowControl w:val="0"/>
        <w:shd w:val="clear" w:color="auto" w:fill="auto"/>
        <w:tabs>
          <w:tab w:pos="551" w:val="left"/>
        </w:tabs>
        <w:bidi w:val="0"/>
        <w:spacing w:before="0" w:after="0" w:line="276" w:lineRule="exact"/>
        <w:ind w:left="0" w:right="0" w:firstLine="0"/>
        <w:jc w:val="left"/>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年，公司认真贯彻落实黑龙江省和农垦总局关于安全生产工作的部署和要求，强化 安全生产监督管理，加大事故隐患排查治理力度，组织开展了安全生产</w:t>
      </w:r>
      <w:r>
        <w:rPr>
          <w:rFonts w:ascii="Times New Roman" w:eastAsia="Times New Roman" w:hAnsi="Times New Roman" w:cs="Times New Roman"/>
          <w:color w:val="000000"/>
          <w:spacing w:val="0"/>
          <w:w w:val="100"/>
          <w:position w:val="0"/>
        </w:rPr>
        <w:t>"</w:t>
      </w:r>
      <w:r>
        <w:rPr>
          <w:color w:val="000000"/>
          <w:spacing w:val="0"/>
          <w:w w:val="100"/>
          <w:position w:val="0"/>
        </w:rPr>
        <w:t>打非治违</w:t>
      </w:r>
      <w:r>
        <w:rPr>
          <w:rFonts w:ascii="Times New Roman" w:eastAsia="Times New Roman" w:hAnsi="Times New Roman" w:cs="Times New Roman"/>
          <w:color w:val="000000"/>
          <w:spacing w:val="0"/>
          <w:w w:val="100"/>
          <w:position w:val="0"/>
        </w:rPr>
        <w:t>"</w:t>
      </w:r>
      <w:r>
        <w:rPr>
          <w:color w:val="000000"/>
          <w:spacing w:val="0"/>
          <w:w w:val="100"/>
          <w:position w:val="0"/>
        </w:rPr>
        <w:t>、安全标准 化创建、安全生产大检查大整顿和安全生产事故应急演练等活动，加强安全生产管理队伍建设, 加大安全投入，夯实基层基础，强化安全生产管理，进一步落实安全生产责任制，有效预防了 各类安全生产事故的发生，确保了公司安全生产形势的稳定。</w:t>
      </w:r>
    </w:p>
    <w:p>
      <w:pPr>
        <w:pStyle w:val="Style14"/>
        <w:keepNext w:val="0"/>
        <w:keepLines w:val="0"/>
        <w:widowControl w:val="0"/>
        <w:shd w:val="clear" w:color="auto" w:fill="auto"/>
        <w:tabs>
          <w:tab w:pos="551" w:val="left"/>
        </w:tabs>
        <w:bidi w:val="0"/>
        <w:spacing w:before="0" w:after="0" w:line="276" w:lineRule="exact"/>
        <w:ind w:left="0" w:right="0" w:firstLine="0"/>
        <w:jc w:val="left"/>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3</w:t>
      </w:r>
      <w:r>
        <w:rPr>
          <w:color w:val="000000"/>
          <w:spacing w:val="0"/>
          <w:w w:val="100"/>
          <w:position w:val="0"/>
        </w:rPr>
        <w:t>）</w:t>
        <w:tab/>
        <w:t>公司建立健全了《安全生产管理制度》、《职业健康管理制度》、《安全生产工作目标责任制 考核办法》和《安全生产违法违规行为处罚办法》等规章制度，加强和规范了公司的安全生产 管理。</w:t>
      </w:r>
    </w:p>
    <w:p>
      <w:pPr>
        <w:pStyle w:val="Style14"/>
        <w:keepNext w:val="0"/>
        <w:keepLines w:val="0"/>
        <w:widowControl w:val="0"/>
        <w:shd w:val="clear" w:color="auto" w:fill="auto"/>
        <w:bidi w:val="0"/>
        <w:spacing w:before="0" w:after="0" w:line="276" w:lineRule="exact"/>
        <w:ind w:left="0" w:right="0" w:firstLine="0"/>
        <w:jc w:val="left"/>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rPr>
        <w:t>4</w:t>
      </w:r>
      <w:r>
        <w:rPr>
          <w:color w:val="000000"/>
          <w:spacing w:val="0"/>
          <w:w w:val="100"/>
          <w:position w:val="0"/>
        </w:rPr>
        <w:t>） 公司加大了安全生产责任制工作力度。公司总经理在年初与各分、子公司总经理签订了安 全生产责任状，确定了安全生产任务和工作目标。各分、子公司也逐级签订了安全生产责任状, 层层分解安全生产工作目标，落实了安全生产责任制。</w:t>
      </w:r>
    </w:p>
    <w:p>
      <w:pPr>
        <w:pStyle w:val="Style14"/>
        <w:keepNext w:val="0"/>
        <w:keepLines w:val="0"/>
        <w:widowControl w:val="0"/>
        <w:shd w:val="clear" w:color="auto" w:fill="auto"/>
        <w:tabs>
          <w:tab w:pos="551" w:val="left"/>
        </w:tabs>
        <w:bidi w:val="0"/>
        <w:spacing w:before="0" w:after="0" w:line="278" w:lineRule="exact"/>
        <w:ind w:left="0" w:right="0" w:firstLine="0"/>
        <w:jc w:val="left"/>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年公司共组织开展了 </w:t>
      </w:r>
      <w:r>
        <w:rPr>
          <w:rFonts w:ascii="Times New Roman" w:eastAsia="Times New Roman" w:hAnsi="Times New Roman" w:cs="Times New Roman"/>
          <w:color w:val="000000"/>
          <w:spacing w:val="0"/>
          <w:w w:val="100"/>
          <w:position w:val="0"/>
        </w:rPr>
        <w:t>8</w:t>
      </w:r>
      <w:r>
        <w:rPr>
          <w:color w:val="000000"/>
          <w:spacing w:val="0"/>
          <w:w w:val="100"/>
          <w:position w:val="0"/>
        </w:rPr>
        <w:t>次专项和综合安全生产检查活动，对检查出的隐患和问题， 在现场及时给予研究解决，使安全生产隐患得到了及时有效治理。</w:t>
      </w:r>
    </w:p>
    <w:p>
      <w:pPr>
        <w:pStyle w:val="Style14"/>
        <w:keepNext w:val="0"/>
        <w:keepLines w:val="0"/>
        <w:widowControl w:val="0"/>
        <w:shd w:val="clear" w:color="auto" w:fill="auto"/>
        <w:tabs>
          <w:tab w:pos="551" w:val="left"/>
        </w:tabs>
        <w:bidi w:val="0"/>
        <w:spacing w:before="0" w:after="0" w:line="278" w:lineRule="exact"/>
        <w:ind w:left="0" w:right="0" w:firstLine="0"/>
        <w:jc w:val="left"/>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rPr>
        <w:t>6</w:t>
      </w:r>
      <w:r>
        <w:rPr>
          <w:color w:val="000000"/>
          <w:spacing w:val="0"/>
          <w:w w:val="100"/>
          <w:position w:val="0"/>
        </w:rPr>
        <w:t>）</w:t>
        <w:tab/>
        <w:t>公司总部和各分、子公司都制定了安全生产事故应急预案，成立了应急管理组织机构。在 各分、子公司组织开展了应急演练活动，加强了应急队伍建设。特别是浩化分公司应急救援队, 是黑龙江省</w:t>
      </w:r>
      <w:r>
        <w:rPr>
          <w:rFonts w:ascii="Times New Roman" w:eastAsia="Times New Roman" w:hAnsi="Times New Roman" w:cs="Times New Roman"/>
          <w:color w:val="000000"/>
          <w:spacing w:val="0"/>
          <w:w w:val="100"/>
          <w:position w:val="0"/>
        </w:rPr>
        <w:t>16</w:t>
      </w:r>
      <w:r>
        <w:rPr>
          <w:color w:val="000000"/>
          <w:spacing w:val="0"/>
          <w:w w:val="100"/>
          <w:position w:val="0"/>
        </w:rPr>
        <w:t xml:space="preserve">支骨干应急救援队伍之一，按照省和总局对应急救援队伍的建设要求，公司投入 了 </w:t>
      </w:r>
      <w:r>
        <w:rPr>
          <w:rFonts w:ascii="Times New Roman" w:eastAsia="Times New Roman" w:hAnsi="Times New Roman" w:cs="Times New Roman"/>
          <w:color w:val="000000"/>
          <w:spacing w:val="0"/>
          <w:w w:val="100"/>
          <w:position w:val="0"/>
        </w:rPr>
        <w:t>158</w:t>
      </w:r>
      <w:r>
        <w:rPr>
          <w:color w:val="000000"/>
          <w:spacing w:val="0"/>
          <w:w w:val="100"/>
          <w:position w:val="0"/>
        </w:rPr>
        <w:t>万元，加强了消防车等救援装备的配备，较好的完成了建设任务。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 在浩化分公司成功进行了总局危险化学品事故政企联动综合应急演练，检验和锻炼了浩化应急 救援队的实战能力，得到了省安监局领导和总局领导的充分肯定。</w:t>
      </w:r>
    </w:p>
    <w:p>
      <w:pPr>
        <w:pStyle w:val="Style14"/>
        <w:keepNext w:val="0"/>
        <w:keepLines w:val="0"/>
        <w:widowControl w:val="0"/>
        <w:shd w:val="clear" w:color="auto" w:fill="auto"/>
        <w:tabs>
          <w:tab w:pos="551" w:val="left"/>
        </w:tabs>
        <w:bidi w:val="0"/>
        <w:spacing w:before="0" w:after="0" w:line="288" w:lineRule="exact"/>
        <w:ind w:left="0" w:right="0" w:firstLine="0"/>
        <w:jc w:val="left"/>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7</w:t>
      </w:r>
      <w:r>
        <w:rPr>
          <w:color w:val="000000"/>
          <w:spacing w:val="0"/>
          <w:w w:val="100"/>
          <w:position w:val="0"/>
        </w:rPr>
        <w:t>）</w:t>
        <w:tab/>
        <w:t xml:space="preserve">按照有关要求，公司安全管理人员和特种作业人员均按时参加了上级部门组织的培训活动, 取得了相关上岗资格证，做到了 </w:t>
      </w:r>
      <w:r>
        <w:rPr>
          <w:rFonts w:ascii="Times New Roman" w:eastAsia="Times New Roman" w:hAnsi="Times New Roman" w:cs="Times New Roman"/>
          <w:color w:val="000000"/>
          <w:spacing w:val="0"/>
          <w:w w:val="100"/>
          <w:position w:val="0"/>
        </w:rPr>
        <w:t>"</w:t>
      </w:r>
      <w:r>
        <w:rPr>
          <w:color w:val="000000"/>
          <w:spacing w:val="0"/>
          <w:w w:val="100"/>
          <w:position w:val="0"/>
        </w:rPr>
        <w:t>上岗必有证，无证不上岗</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tabs>
          <w:tab w:pos="551" w:val="left"/>
        </w:tabs>
        <w:bidi w:val="0"/>
        <w:spacing w:before="0" w:after="0" w:line="288" w:lineRule="exact"/>
        <w:ind w:left="0" w:right="0" w:firstLine="0"/>
        <w:jc w:val="left"/>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8</w:t>
      </w:r>
      <w:r>
        <w:rPr>
          <w:color w:val="000000"/>
          <w:spacing w:val="0"/>
          <w:w w:val="100"/>
          <w:position w:val="0"/>
        </w:rPr>
        <w:t>）</w:t>
        <w:tab/>
        <w:t>公司按照《特种设备安全监察条例》的规定，按期对压力容器、起重设备、锅炉、检测仪 器等设备设施进行检验，保证压力容器等特种设备的安全运行。</w:t>
      </w:r>
    </w:p>
    <w:p>
      <w:pPr>
        <w:pStyle w:val="Style14"/>
        <w:keepNext w:val="0"/>
        <w:keepLines w:val="0"/>
        <w:widowControl w:val="0"/>
        <w:shd w:val="clear" w:color="auto" w:fill="auto"/>
        <w:tabs>
          <w:tab w:pos="325" w:val="left"/>
        </w:tabs>
        <w:bidi w:val="0"/>
        <w:spacing w:before="0" w:after="0"/>
        <w:ind w:left="0" w:right="0" w:firstLine="0"/>
        <w:jc w:val="left"/>
      </w:pPr>
      <w:bookmarkStart w:id="103" w:name="bookmark103"/>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产品质量控制</w:t>
      </w:r>
    </w:p>
    <w:p>
      <w:pPr>
        <w:pStyle w:val="Style14"/>
        <w:keepNext w:val="0"/>
        <w:keepLines w:val="0"/>
        <w:widowControl w:val="0"/>
        <w:shd w:val="clear" w:color="auto" w:fill="auto"/>
        <w:bidi w:val="0"/>
        <w:spacing w:before="0" w:after="0" w:line="274" w:lineRule="exact"/>
        <w:ind w:left="0" w:right="0" w:firstLine="0"/>
        <w:jc w:val="left"/>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）农产品质量控制</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一是引进现代生物技术，提升农产品质量。通过现代生物农业技术可提高土壤中的化学利用率, 减少化肥投入；有效地降解土壤中的农药、化肥残留、重金属污染；提高作物植株免疫系统抗 </w:t>
      </w:r>
      <w:r>
        <w:rPr>
          <w:color w:val="000000"/>
          <w:spacing w:val="0"/>
          <w:w w:val="100"/>
          <w:position w:val="0"/>
        </w:rPr>
        <w:t>性，减少农药污染。二是推广优质品种种植，提高农产品质量。三是加大绿色有机无公害食品 管理和认证，增强了农产品质量体系保障能力。四是加强对农田投入品管理力度，在绿色、有 机农产品种植区禁止排放工业三废和生活垃圾，重点解决化肥、农药、激素等农业投入品对农 业生态环境和农产品的污染。五是加强产地和产品档案化管理工作，建立绿色、有机农产品种 植档案，通过农户生产管理档案、农产品生产经营记录，按照从生产到销售的每一个环节相互 追查的原则，实现农产品质量安全可追溯。六是加大测土配方施肥推广力度，提高科学施肥水 平。借助农业部测土施肥推广项目，加快推进公司测土配方施肥推广体系建设。七是提升农业 标准化水平，为实现农产品质量安全提供管理保障。</w:t>
      </w:r>
    </w:p>
    <w:p>
      <w:pPr>
        <w:pStyle w:val="Style14"/>
        <w:keepNext w:val="0"/>
        <w:keepLines w:val="0"/>
        <w:widowControl w:val="0"/>
        <w:shd w:val="clear" w:color="auto" w:fill="auto"/>
        <w:bidi w:val="0"/>
        <w:spacing w:before="0" w:after="0" w:line="273" w:lineRule="exact"/>
        <w:ind w:left="0" w:right="0" w:firstLine="0"/>
        <w:jc w:val="left"/>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）工业产品质量控制</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一是公司及所属工业企业根据国家法律法规和行业标准，制定了产品质量控制体系，并不断改 进和加强管理，保障严格执行产品质量的规章制度，各企业均通过了相关的管理标准体系认证。 二是各企业进一步强化制度落实，建立健全和完善了产品标准，配齐了质量检测设施、设备、 仪器，严格按照检验标准、规程进行工序和产品检验，坚决做到不合格产品不出厂。</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三是各企业根据自身产品特征和销售渠道，定期不定期地进行市场调研、预测、趋势分析等市 场信息，及时反馈到企业相关部门分析研究，以不断改进产品，使产品改进适应市场需求和客 户需要。</w:t>
      </w:r>
    </w:p>
    <w:p>
      <w:pPr>
        <w:pStyle w:val="Style14"/>
        <w:keepNext w:val="0"/>
        <w:keepLines w:val="0"/>
        <w:widowControl w:val="0"/>
        <w:shd w:val="clear" w:color="auto" w:fill="auto"/>
        <w:tabs>
          <w:tab w:pos="398" w:val="left"/>
        </w:tabs>
        <w:bidi w:val="0"/>
        <w:spacing w:before="0" w:after="0"/>
        <w:ind w:left="0" w:right="0" w:firstLine="0"/>
        <w:jc w:val="left"/>
      </w:pPr>
      <w:bookmarkStart w:id="106" w:name="bookmark106"/>
      <w:r>
        <w:rPr>
          <w:rFonts w:ascii="Times New Roman" w:eastAsia="Times New Roman" w:hAnsi="Times New Roman" w:cs="Times New Roman"/>
          <w:color w:val="000000"/>
          <w:spacing w:val="0"/>
          <w:w w:val="100"/>
          <w:position w:val="0"/>
        </w:rPr>
        <w:t>3</w:t>
      </w:r>
      <w:bookmarkEnd w:id="106"/>
      <w:r>
        <w:rPr>
          <w:color w:val="000000"/>
          <w:spacing w:val="0"/>
          <w:w w:val="100"/>
          <w:position w:val="0"/>
        </w:rPr>
        <w:t>、</w:t>
        <w:tab/>
        <w:t>环境保护与资源节约</w:t>
      </w:r>
    </w:p>
    <w:p>
      <w:pPr>
        <w:pStyle w:val="Style14"/>
        <w:keepNext w:val="0"/>
        <w:keepLines w:val="0"/>
        <w:widowControl w:val="0"/>
        <w:shd w:val="clear" w:color="auto" w:fill="auto"/>
        <w:tabs>
          <w:tab w:pos="442" w:val="left"/>
        </w:tabs>
        <w:bidi w:val="0"/>
        <w:spacing w:before="0" w:after="0" w:line="273" w:lineRule="exact"/>
        <w:ind w:left="0" w:right="0" w:firstLine="0"/>
        <w:jc w:val="left"/>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w:t>
        <w:tab/>
        <w:t>加强组织领导</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公司设立环境保护委员会，由公司总经理担任主任，分管副总担任副主任，负责环境保护工作 的领导和决策。公司环境保护委员会办公室设在工业经济部，具体负责全公司的环境保护工作。</w:t>
      </w:r>
    </w:p>
    <w:p>
      <w:pPr>
        <w:pStyle w:val="Style14"/>
        <w:keepNext w:val="0"/>
        <w:keepLines w:val="0"/>
        <w:widowControl w:val="0"/>
        <w:shd w:val="clear" w:color="auto" w:fill="auto"/>
        <w:tabs>
          <w:tab w:pos="442" w:val="left"/>
        </w:tabs>
        <w:bidi w:val="0"/>
        <w:spacing w:before="0" w:after="0" w:line="273" w:lineRule="exact"/>
        <w:ind w:left="0" w:right="0" w:firstLine="0"/>
        <w:jc w:val="left"/>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2</w:t>
      </w:r>
      <w:r>
        <w:rPr>
          <w:color w:val="000000"/>
          <w:spacing w:val="0"/>
          <w:w w:val="100"/>
          <w:position w:val="0"/>
        </w:rPr>
        <w:t>）</w:t>
        <w:tab/>
        <w:t>农业环境保护及资源节约的具体措施</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一是降低或减少含碳农用生产资料的使用。公司在农机更新上加大对高效、低耗、精准、安全、 实用低碳型农业机械的投资、引进、更新力度，提倡使用耗油率低、作业效率高、安全性能有 保证的农机具。同时，根据作物的种植面积、农机保有量和作业情况合理配置农机数量，最大 限度地发挥农机在农业生产中的综合效益，使之成为减少碳排放量的有效途径及措施。</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二是减少传统农药及化肥的使用。公司加快推进了测土配方施肥肥推广体系建设，实现了科学 施肥、平衡施肥和立体施肥，大大提高了肥料利用率，降低了农业生产投入的成本，同时确保 了农作物的正常生长，增加了经济效益。推广应用无公害低残留农药和生物农药，推广应用生 物有机肥，减少化肥使用过程中氮的排放量，实现了农产品增产与环境保护的</w:t>
      </w:r>
      <w:r>
        <w:rPr>
          <w:rFonts w:ascii="Times New Roman" w:eastAsia="Times New Roman" w:hAnsi="Times New Roman" w:cs="Times New Roman"/>
          <w:color w:val="000000"/>
          <w:spacing w:val="0"/>
          <w:w w:val="100"/>
          <w:position w:val="0"/>
        </w:rPr>
        <w:t>"</w:t>
      </w:r>
      <w:r>
        <w:rPr>
          <w:color w:val="000000"/>
          <w:spacing w:val="0"/>
          <w:w w:val="100"/>
          <w:position w:val="0"/>
        </w:rPr>
        <w:t>双赢</w:t>
      </w:r>
      <w:r>
        <w:rPr>
          <w:rFonts w:ascii="Times New Roman" w:eastAsia="Times New Roman" w:hAnsi="Times New Roman" w:cs="Times New Roman"/>
          <w:color w:val="000000"/>
          <w:spacing w:val="0"/>
          <w:w w:val="100"/>
          <w:position w:val="0"/>
        </w:rPr>
        <w:t>"</w:t>
      </w:r>
      <w:r>
        <w:rPr>
          <w:color w:val="000000"/>
          <w:spacing w:val="0"/>
          <w:w w:val="100"/>
          <w:position w:val="0"/>
        </w:rPr>
        <w:t>目标。 三是加强农业节能减排技术创新、打造循环产业链。大力推广保护性耕作技术，推广免耕、少 耕和玉米茬原垄卡技术，尽量减少土壤耕作，降低生产成本，利用前茬肥，减少化肥投入。推 广大颗粒长效缓控释尿素技术，实现降低肥料施用量，提高肥料利用率。推广秸秆还田技术， 实现培肥地力，减少化肥的使用，公司现已实现</w:t>
      </w:r>
      <w:r>
        <w:rPr>
          <w:rFonts w:ascii="Times New Roman" w:eastAsia="Times New Roman" w:hAnsi="Times New Roman" w:cs="Times New Roman"/>
          <w:color w:val="000000"/>
          <w:spacing w:val="0"/>
          <w:w w:val="100"/>
          <w:position w:val="0"/>
        </w:rPr>
        <w:t>100%</w:t>
      </w:r>
      <w:r>
        <w:rPr>
          <w:color w:val="000000"/>
          <w:spacing w:val="0"/>
          <w:w w:val="100"/>
          <w:position w:val="0"/>
        </w:rPr>
        <w:t>秸秆还田，杜绝秸秆焚烧对环境的污染， 力争实现农业生产经济效益、社会效益和生态效益的最大化。</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四是加强环境保护宣传力度，增强种植户的环境保护意识。</w:t>
      </w:r>
    </w:p>
    <w:p>
      <w:pPr>
        <w:pStyle w:val="Style14"/>
        <w:keepNext w:val="0"/>
        <w:keepLines w:val="0"/>
        <w:widowControl w:val="0"/>
        <w:shd w:val="clear" w:color="auto" w:fill="auto"/>
        <w:tabs>
          <w:tab w:pos="442" w:val="left"/>
        </w:tabs>
        <w:bidi w:val="0"/>
        <w:spacing w:before="0" w:after="0" w:line="273" w:lineRule="exact"/>
        <w:ind w:left="0" w:right="0" w:firstLine="0"/>
        <w:jc w:val="left"/>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3</w:t>
      </w:r>
      <w:r>
        <w:rPr>
          <w:color w:val="000000"/>
          <w:spacing w:val="0"/>
          <w:w w:val="100"/>
          <w:position w:val="0"/>
        </w:rPr>
        <w:t>）</w:t>
        <w:tab/>
        <w:t>工业企业环境保护及资源节约的具体措施</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一是各企业防治污染做到了技术上可行、经济上合理，坚持综合防治、以防为主、防治结合、 以管促治、谁污染谁治理的原则。</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二是各企业签订了环境保护工作责任状，充分利用广播、电视、内部报纸、宣传栏、宣传单等 形式，开展环保宣传和教育培训，受教育率达到</w:t>
      </w:r>
      <w:r>
        <w:rPr>
          <w:rFonts w:ascii="Times New Roman" w:eastAsia="Times New Roman" w:hAnsi="Times New Roman" w:cs="Times New Roman"/>
          <w:color w:val="000000"/>
          <w:spacing w:val="0"/>
          <w:w w:val="100"/>
          <w:position w:val="0"/>
        </w:rPr>
        <w:t>85%</w:t>
      </w:r>
      <w:r>
        <w:rPr>
          <w:color w:val="000000"/>
          <w:spacing w:val="0"/>
          <w:w w:val="100"/>
          <w:position w:val="0"/>
        </w:rPr>
        <w:t>以上。</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三是公司所属浩化分公司、纸业公司建立了环境监测网，建立数据台账，提出分析报告。为实 现排放达标，两个企业的锅炉脱硫脱硝项目已完成可行性研究报告。</w:t>
      </w:r>
    </w:p>
    <w:p>
      <w:pPr>
        <w:pStyle w:val="Style14"/>
        <w:keepNext w:val="0"/>
        <w:keepLines w:val="0"/>
        <w:widowControl w:val="0"/>
        <w:shd w:val="clear" w:color="auto" w:fill="auto"/>
        <w:tabs>
          <w:tab w:pos="398" w:val="left"/>
        </w:tabs>
        <w:bidi w:val="0"/>
        <w:spacing w:before="0" w:after="0"/>
        <w:ind w:left="0" w:right="0" w:firstLine="0"/>
        <w:jc w:val="left"/>
      </w:pPr>
      <w:bookmarkStart w:id="110" w:name="bookmark110"/>
      <w:r>
        <w:rPr>
          <w:rFonts w:ascii="Times New Roman" w:eastAsia="Times New Roman" w:hAnsi="Times New Roman" w:cs="Times New Roman"/>
          <w:color w:val="000000"/>
          <w:spacing w:val="0"/>
          <w:w w:val="100"/>
          <w:position w:val="0"/>
        </w:rPr>
        <w:t>4</w:t>
      </w:r>
      <w:bookmarkEnd w:id="110"/>
      <w:r>
        <w:rPr>
          <w:color w:val="000000"/>
          <w:spacing w:val="0"/>
          <w:w w:val="100"/>
          <w:position w:val="0"/>
        </w:rPr>
        <w:t>、</w:t>
        <w:tab/>
        <w:t>促进就业与员工权益保护</w:t>
      </w:r>
    </w:p>
    <w:p>
      <w:pPr>
        <w:pStyle w:val="Style14"/>
        <w:keepNext w:val="0"/>
        <w:keepLines w:val="0"/>
        <w:widowControl w:val="0"/>
        <w:shd w:val="clear" w:color="auto" w:fill="auto"/>
        <w:tabs>
          <w:tab w:pos="442" w:val="left"/>
        </w:tabs>
        <w:bidi w:val="0"/>
        <w:spacing w:before="0" w:after="0" w:line="273" w:lineRule="exact"/>
        <w:ind w:left="0" w:right="0" w:firstLine="0"/>
        <w:jc w:val="left"/>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w:t>
        <w:tab/>
        <w:t>公司新制定和修订人力资源制度及流程</w:t>
      </w:r>
      <w:r>
        <w:rPr>
          <w:rFonts w:ascii="Times New Roman" w:eastAsia="Times New Roman" w:hAnsi="Times New Roman" w:cs="Times New Roman"/>
          <w:color w:val="000000"/>
          <w:spacing w:val="0"/>
          <w:w w:val="100"/>
          <w:position w:val="0"/>
        </w:rPr>
        <w:t>39</w:t>
      </w:r>
      <w:r>
        <w:rPr>
          <w:color w:val="000000"/>
          <w:spacing w:val="0"/>
          <w:w w:val="100"/>
          <w:position w:val="0"/>
        </w:rPr>
        <w:t>个，并编辑印发《公司人力资源管理制度汇编》。</w:t>
      </w:r>
    </w:p>
    <w:p>
      <w:pPr>
        <w:pStyle w:val="Style14"/>
        <w:keepNext w:val="0"/>
        <w:keepLines w:val="0"/>
        <w:widowControl w:val="0"/>
        <w:shd w:val="clear" w:color="auto" w:fill="auto"/>
        <w:tabs>
          <w:tab w:pos="553" w:val="left"/>
        </w:tabs>
        <w:bidi w:val="0"/>
        <w:spacing w:before="0" w:after="0" w:line="293" w:lineRule="exact"/>
        <w:ind w:left="0" w:right="0" w:firstLine="0"/>
        <w:jc w:val="left"/>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w:t>
        <w:tab/>
        <w:t>在广泛征求意见的基础上，</w:t>
      </w:r>
      <w:r>
        <w:rPr>
          <w:rFonts w:ascii="Times New Roman" w:eastAsia="Times New Roman" w:hAnsi="Times New Roman" w:cs="Times New Roman"/>
          <w:color w:val="000000"/>
          <w:spacing w:val="0"/>
          <w:w w:val="100"/>
          <w:position w:val="0"/>
        </w:rPr>
        <w:t>2013</w:t>
      </w:r>
      <w:r>
        <w:rPr>
          <w:color w:val="000000"/>
          <w:spacing w:val="0"/>
          <w:w w:val="100"/>
          <w:position w:val="0"/>
        </w:rPr>
        <w:t>年，公司制定并印发</w:t>
      </w:r>
      <w:r>
        <w:rPr>
          <w:rFonts w:ascii="Times New Roman" w:eastAsia="Times New Roman" w:hAnsi="Times New Roman" w:cs="Times New Roman"/>
          <w:color w:val="000000"/>
          <w:spacing w:val="0"/>
          <w:w w:val="100"/>
          <w:position w:val="0"/>
        </w:rPr>
        <w:t>16</w:t>
      </w:r>
      <w:r>
        <w:rPr>
          <w:color w:val="000000"/>
          <w:spacing w:val="0"/>
          <w:w w:val="100"/>
          <w:position w:val="0"/>
        </w:rPr>
        <w:t>个农业分公司和工、贸、建企 业机构人员编制文件。</w:t>
      </w:r>
    </w:p>
    <w:p>
      <w:pPr>
        <w:pStyle w:val="Style14"/>
        <w:keepNext w:val="0"/>
        <w:keepLines w:val="0"/>
        <w:widowControl w:val="0"/>
        <w:shd w:val="clear" w:color="auto" w:fill="auto"/>
        <w:tabs>
          <w:tab w:pos="442" w:val="left"/>
        </w:tabs>
        <w:bidi w:val="0"/>
        <w:spacing w:before="0" w:after="0" w:line="273" w:lineRule="exact"/>
        <w:ind w:left="0" w:right="0" w:firstLine="0"/>
        <w:jc w:val="left"/>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w:t>
        <w:tab/>
        <w:t>充分发挥企业工会组织的民主管理作用。</w:t>
      </w:r>
    </w:p>
    <w:p>
      <w:pPr>
        <w:pStyle w:val="Style14"/>
        <w:keepNext w:val="0"/>
        <w:keepLines w:val="0"/>
        <w:widowControl w:val="0"/>
        <w:shd w:val="clear" w:color="auto" w:fill="auto"/>
        <w:tabs>
          <w:tab w:pos="534" w:val="left"/>
        </w:tabs>
        <w:bidi w:val="0"/>
        <w:spacing w:before="0" w:after="0" w:line="278" w:lineRule="exact"/>
        <w:ind w:left="0" w:right="0" w:firstLine="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4</w:t>
      </w:r>
      <w:r>
        <w:rPr>
          <w:color w:val="000000"/>
          <w:spacing w:val="0"/>
          <w:w w:val="100"/>
          <w:position w:val="0"/>
        </w:rPr>
        <w:t>）</w:t>
        <w:tab/>
        <w:t>积极开展法制教育活动。</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日，组织全公司同时进行了第二次管理人员法律法规等 知识统考，取得了良好成效。</w:t>
      </w:r>
    </w:p>
    <w:p>
      <w:pPr>
        <w:pStyle w:val="Style14"/>
        <w:keepNext w:val="0"/>
        <w:keepLines w:val="0"/>
        <w:widowControl w:val="0"/>
        <w:shd w:val="clear" w:color="auto" w:fill="auto"/>
        <w:tabs>
          <w:tab w:pos="538" w:val="left"/>
        </w:tabs>
        <w:bidi w:val="0"/>
        <w:spacing w:before="0" w:after="0" w:line="278" w:lineRule="exact"/>
        <w:ind w:left="0" w:right="0" w:firstLine="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5</w:t>
      </w:r>
      <w:r>
        <w:rPr>
          <w:color w:val="000000"/>
          <w:spacing w:val="0"/>
          <w:w w:val="100"/>
          <w:position w:val="0"/>
        </w:rPr>
        <w:t>）</w:t>
        <w:tab/>
        <w:t>公司根据《劳动法》、《劳动合同法》等法律法规的规定，为在册员工办理社会保险，及时 缴纳各项社会保险费。</w:t>
      </w:r>
    </w:p>
    <w:p>
      <w:pPr>
        <w:pStyle w:val="Style14"/>
        <w:keepNext w:val="0"/>
        <w:keepLines w:val="0"/>
        <w:widowControl w:val="0"/>
        <w:shd w:val="clear" w:color="auto" w:fill="auto"/>
        <w:bidi w:val="0"/>
        <w:spacing w:before="0" w:after="0" w:line="278" w:lineRule="exact"/>
        <w:ind w:left="0" w:right="0" w:firstLine="0"/>
        <w:jc w:val="both"/>
      </w:pPr>
      <w:bookmarkStart w:id="116" w:name="bookmark116"/>
      <w:r>
        <w:rPr>
          <w:rFonts w:ascii="Times New Roman" w:eastAsia="Times New Roman" w:hAnsi="Times New Roman" w:cs="Times New Roman"/>
          <w:color w:val="000000"/>
          <w:spacing w:val="0"/>
          <w:w w:val="100"/>
          <w:position w:val="0"/>
        </w:rPr>
        <w:t>5</w:t>
      </w:r>
      <w:bookmarkEnd w:id="116"/>
      <w:r>
        <w:rPr>
          <w:color w:val="000000"/>
          <w:spacing w:val="0"/>
          <w:w w:val="100"/>
          <w:position w:val="0"/>
        </w:rPr>
        <w:t>、其他社会责任</w:t>
      </w:r>
    </w:p>
    <w:p>
      <w:pPr>
        <w:pStyle w:val="Style14"/>
        <w:keepNext w:val="0"/>
        <w:keepLines w:val="0"/>
        <w:widowControl w:val="0"/>
        <w:shd w:val="clear" w:color="auto" w:fill="auto"/>
        <w:bidi w:val="0"/>
        <w:spacing w:before="0" w:after="0" w:line="278" w:lineRule="exact"/>
        <w:ind w:left="0" w:right="0" w:firstLine="2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年，公司下属二九。、江滨、勤得利、青龙山等单位遭遇了百年一遇的大洪水，其他单 位也遭受了不同程度的涝灾。面对灾情，公司上下齐心协力，发扬万众一心、众志成城、不畏 艰险、勇于担当的抗洪精神，投入各类机车</w:t>
      </w:r>
      <w:r>
        <w:rPr>
          <w:rFonts w:ascii="Times New Roman" w:eastAsia="Times New Roman" w:hAnsi="Times New Roman" w:cs="Times New Roman"/>
          <w:color w:val="000000"/>
          <w:spacing w:val="0"/>
          <w:w w:val="100"/>
          <w:position w:val="0"/>
        </w:rPr>
        <w:t>8.6</w:t>
      </w:r>
      <w:r>
        <w:rPr>
          <w:color w:val="000000"/>
          <w:spacing w:val="0"/>
          <w:w w:val="100"/>
          <w:position w:val="0"/>
        </w:rPr>
        <w:t>万台次、人员</w:t>
      </w:r>
      <w:r>
        <w:rPr>
          <w:rFonts w:ascii="Times New Roman" w:eastAsia="Times New Roman" w:hAnsi="Times New Roman" w:cs="Times New Roman"/>
          <w:color w:val="000000"/>
          <w:spacing w:val="0"/>
          <w:w w:val="100"/>
          <w:position w:val="0"/>
        </w:rPr>
        <w:t>11.34</w:t>
      </w:r>
      <w:r>
        <w:rPr>
          <w:color w:val="000000"/>
          <w:spacing w:val="0"/>
          <w:w w:val="100"/>
          <w:position w:val="0"/>
        </w:rPr>
        <w:t>万人次，采取及时而富有成 效的措施，夺取了抗洪抢险工作的决定性胜利，成功保卫了辖区及和地方乡镇近</w:t>
      </w:r>
      <w:r>
        <w:rPr>
          <w:rFonts w:ascii="Times New Roman" w:eastAsia="Times New Roman" w:hAnsi="Times New Roman" w:cs="Times New Roman"/>
          <w:color w:val="000000"/>
          <w:spacing w:val="0"/>
          <w:w w:val="100"/>
          <w:position w:val="0"/>
        </w:rPr>
        <w:t>100</w:t>
      </w:r>
      <w:r>
        <w:rPr>
          <w:color w:val="000000"/>
          <w:spacing w:val="0"/>
          <w:w w:val="100"/>
          <w:position w:val="0"/>
        </w:rPr>
        <w:t>万亩耕地 和</w:t>
      </w:r>
      <w:r>
        <w:rPr>
          <w:rFonts w:ascii="Times New Roman" w:eastAsia="Times New Roman" w:hAnsi="Times New Roman" w:cs="Times New Roman"/>
          <w:color w:val="000000"/>
          <w:spacing w:val="0"/>
          <w:w w:val="100"/>
          <w:position w:val="0"/>
        </w:rPr>
        <w:t>10</w:t>
      </w:r>
      <w:r>
        <w:rPr>
          <w:color w:val="000000"/>
          <w:spacing w:val="0"/>
          <w:w w:val="100"/>
          <w:position w:val="0"/>
        </w:rPr>
        <w:t>余万群众的生命财产安全。</w:t>
      </w:r>
    </w:p>
    <w:p>
      <w:pPr>
        <w:pStyle w:val="Style14"/>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年本着诚信经营的原则，严格按照国家税务法律法规，依法纳税。</w:t>
      </w:r>
    </w:p>
    <w:p>
      <w:pPr>
        <w:pStyle w:val="Style14"/>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属于国家环境保护部门规定的重污染行业的上市公司及其子公司的环保情况说明</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公司对环境保护工作极为重视，全年没有发生环境保护安全事故。一是健全和加强了组织领导。 公司成立了由总经理担任主任、分管副总经理担任副主任的环境保护委员会负责公司环境保护 工作的领导和决策，工业经济部负责公司的环境保护工作。二是所属企业根据国家法律法规和 行业规定，制定了本企业环境保护工作制度，建立了环境保护体系，设置了机构、落实了人员。 三是所属企业制定了环境保护工作计划，有检查、有落实、有总结。还充分利用广播、电视、 内部报纸、宣传栏、宣传单等形式，开展环保宣传和教育培训，受教育率达到</w:t>
      </w:r>
      <w:r>
        <w:rPr>
          <w:rFonts w:ascii="Times New Roman" w:eastAsia="Times New Roman" w:hAnsi="Times New Roman" w:cs="Times New Roman"/>
          <w:color w:val="000000"/>
          <w:spacing w:val="0"/>
          <w:w w:val="100"/>
          <w:position w:val="0"/>
        </w:rPr>
        <w:t>85%</w:t>
      </w:r>
      <w:r>
        <w:rPr>
          <w:color w:val="000000"/>
          <w:spacing w:val="0"/>
          <w:w w:val="100"/>
          <w:position w:val="0"/>
        </w:rPr>
        <w:t>以上。四是 所属浩化分公司、纸业公司建立了环境保护电子信息网，建立监测数据台账，不定期提出分析 报告。五是所属企业全面落实</w:t>
      </w:r>
      <w:r>
        <w:rPr>
          <w:rFonts w:ascii="Times New Roman" w:eastAsia="Times New Roman" w:hAnsi="Times New Roman" w:cs="Times New Roman"/>
          <w:color w:val="000000"/>
          <w:spacing w:val="0"/>
          <w:w w:val="100"/>
          <w:position w:val="0"/>
        </w:rPr>
        <w:t>"</w:t>
      </w:r>
      <w:r>
        <w:rPr>
          <w:color w:val="000000"/>
          <w:spacing w:val="0"/>
          <w:w w:val="100"/>
          <w:position w:val="0"/>
        </w:rPr>
        <w:t>六字</w:t>
      </w:r>
      <w:r>
        <w:rPr>
          <w:rFonts w:ascii="Times New Roman" w:eastAsia="Times New Roman" w:hAnsi="Times New Roman" w:cs="Times New Roman"/>
          <w:color w:val="000000"/>
          <w:spacing w:val="0"/>
          <w:w w:val="100"/>
          <w:position w:val="0"/>
        </w:rPr>
        <w:t>"</w:t>
      </w:r>
      <w:r>
        <w:rPr>
          <w:color w:val="000000"/>
          <w:spacing w:val="0"/>
          <w:w w:val="100"/>
          <w:position w:val="0"/>
        </w:rPr>
        <w:t xml:space="preserve">精细化管理原则，编制了《环境保护安全应急预案》，开展 </w:t>
      </w:r>
      <w:r>
        <w:rPr>
          <w:rFonts w:ascii="Times New Roman" w:eastAsia="Times New Roman" w:hAnsi="Times New Roman" w:cs="Times New Roman"/>
          <w:color w:val="000000"/>
          <w:spacing w:val="0"/>
          <w:w w:val="100"/>
          <w:position w:val="0"/>
        </w:rPr>
        <w:t>"7S"</w:t>
      </w:r>
      <w:r>
        <w:rPr>
          <w:color w:val="000000"/>
          <w:spacing w:val="0"/>
          <w:w w:val="100"/>
          <w:position w:val="0"/>
        </w:rPr>
        <w:t>管理活动，以持续改进工艺，减少排放、实现清洁生产。六是为实现排放达标，两个企业 的锅炉脱硫脱硝项目已通过黑龙江省环境保护厅组织的专家论证评审，已完成可行性研究报告 和初步设计，因企业停产或引资合作，上述项目实施将根据引资合作情况确定。浩良河化肥分 公司获得</w:t>
      </w:r>
      <w:r>
        <w:rPr>
          <w:rFonts w:ascii="Times New Roman" w:eastAsia="Times New Roman" w:hAnsi="Times New Roman" w:cs="Times New Roman"/>
          <w:color w:val="000000"/>
          <w:spacing w:val="0"/>
          <w:w w:val="100"/>
          <w:position w:val="0"/>
        </w:rPr>
        <w:t>"</w:t>
      </w:r>
      <w:r>
        <w:rPr>
          <w:color w:val="000000"/>
          <w:spacing w:val="0"/>
          <w:w w:val="100"/>
          <w:position w:val="0"/>
        </w:rPr>
        <w:t>生态垦区建设和环境保护</w:t>
      </w:r>
      <w:r>
        <w:rPr>
          <w:rFonts w:ascii="Times New Roman" w:eastAsia="Times New Roman" w:hAnsi="Times New Roman" w:cs="Times New Roman"/>
          <w:color w:val="000000"/>
          <w:spacing w:val="0"/>
          <w:w w:val="100"/>
          <w:position w:val="0"/>
        </w:rPr>
        <w:t>"</w:t>
      </w:r>
      <w:r>
        <w:rPr>
          <w:color w:val="000000"/>
          <w:spacing w:val="0"/>
          <w:w w:val="100"/>
          <w:position w:val="0"/>
        </w:rPr>
        <w:t>达标单位，</w:t>
      </w:r>
      <w:r>
        <w:br w:type="page"/>
      </w:r>
    </w:p>
    <w:p>
      <w:pPr>
        <w:pStyle w:val="Style26"/>
        <w:keepNext/>
        <w:keepLines/>
        <w:widowControl w:val="0"/>
        <w:shd w:val="clear" w:color="auto" w:fill="auto"/>
        <w:bidi w:val="0"/>
        <w:spacing w:before="0" w:after="560" w:line="240" w:lineRule="auto"/>
        <w:ind w:left="0" w:right="0" w:firstLine="0"/>
        <w:jc w:val="left"/>
      </w:pPr>
      <w:bookmarkStart w:id="117" w:name="bookmark117"/>
      <w:bookmarkStart w:id="118" w:name="bookmark118"/>
      <w:bookmarkStart w:id="119" w:name="bookmark119"/>
      <w:r>
        <w:rPr>
          <w:color w:val="000000"/>
          <w:spacing w:val="0"/>
          <w:w w:val="100"/>
          <w:position w:val="0"/>
        </w:rPr>
        <w:t>第五节重要事项</w:t>
      </w:r>
      <w:bookmarkEnd w:id="117"/>
      <w:bookmarkEnd w:id="118"/>
      <w:bookmarkEnd w:id="119"/>
    </w:p>
    <w:p>
      <w:pPr>
        <w:pStyle w:val="Style16"/>
        <w:keepNext w:val="0"/>
        <w:keepLines w:val="0"/>
        <w:widowControl w:val="0"/>
        <w:shd w:val="clear" w:color="auto" w:fill="auto"/>
        <w:bidi w:val="0"/>
        <w:spacing w:before="0" w:after="0" w:line="240" w:lineRule="auto"/>
        <w:ind w:left="634" w:right="0" w:firstLine="0"/>
        <w:jc w:val="left"/>
      </w:pPr>
      <w:r>
        <w:rPr>
          <w:color w:val="000000"/>
          <w:spacing w:val="0"/>
          <w:w w:val="100"/>
          <w:position w:val="0"/>
        </w:rPr>
        <w:t>重大诉讼、仲裁和媒体普遍质疑的事项</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诉讼、仲裁或媒体质疑事项已在临时公告披露且无后续进展的</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月北大荒鑫亚经贸有限责任公司与农垦 龙健粮油经销公司签定大米联营合作合同，合同 签定履行后对方尚欠一部分货款，至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月底，欠公司本息</w:t>
            </w:r>
            <w:r>
              <w:rPr>
                <w:rFonts w:ascii="Times New Roman" w:eastAsia="Times New Roman" w:hAnsi="Times New Roman" w:cs="Times New Roman"/>
                <w:color w:val="000000"/>
                <w:spacing w:val="0"/>
                <w:w w:val="100"/>
                <w:position w:val="0"/>
              </w:rPr>
              <w:t>51</w:t>
            </w:r>
            <w:r>
              <w:rPr>
                <w:color w:val="000000"/>
                <w:spacing w:val="0"/>
                <w:w w:val="100"/>
                <w:position w:val="0"/>
              </w:rPr>
              <w:t>万元。鑫亚公司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月提起诉讼，</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日在黑龙江省绥化 农垦法院达成民事调解，调解书编号</w:t>
            </w:r>
            <w:r>
              <w:rPr>
                <w:rFonts w:ascii="Times New Roman" w:eastAsia="Times New Roman" w:hAnsi="Times New Roman" w:cs="Times New Roman"/>
                <w:color w:val="000000"/>
                <w:spacing w:val="0"/>
                <w:w w:val="100"/>
                <w:position w:val="0"/>
              </w:rPr>
              <w:t>［2013］</w:t>
            </w:r>
            <w:r>
              <w:rPr>
                <w:color w:val="000000"/>
                <w:spacing w:val="0"/>
                <w:w w:val="100"/>
                <w:position w:val="0"/>
              </w:rPr>
              <w:t>绥商 初字第</w:t>
            </w:r>
            <w:r>
              <w:rPr>
                <w:color w:val="000000"/>
                <w:spacing w:val="0"/>
                <w:w w:val="100"/>
                <w:position w:val="0"/>
                <w:sz w:val="20"/>
                <w:szCs w:val="20"/>
              </w:rPr>
              <w:t>4 4</w:t>
            </w:r>
            <w:r>
              <w:rPr>
                <w:color w:val="000000"/>
                <w:spacing w:val="0"/>
                <w:w w:val="100"/>
                <w:position w:val="0"/>
              </w:rPr>
              <w:t>号，被告于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color w:val="000000"/>
                <w:spacing w:val="0"/>
                <w:w w:val="100"/>
                <w:position w:val="0"/>
                <w:sz w:val="20"/>
                <w:szCs w:val="20"/>
              </w:rPr>
              <w:t>1</w:t>
            </w:r>
            <w:r>
              <w:rPr>
                <w:color w:val="000000"/>
                <w:spacing w:val="0"/>
                <w:w w:val="100"/>
                <w:position w:val="0"/>
              </w:rPr>
              <w:t xml:space="preserve">日前还款 </w:t>
            </w:r>
            <w:r>
              <w:rPr>
                <w:rFonts w:ascii="Times New Roman" w:eastAsia="Times New Roman" w:hAnsi="Times New Roman" w:cs="Times New Roman"/>
                <w:color w:val="000000"/>
                <w:spacing w:val="0"/>
                <w:w w:val="100"/>
                <w:position w:val="0"/>
              </w:rPr>
              <w:t>60</w:t>
            </w:r>
            <w:r>
              <w:rPr>
                <w:color w:val="000000"/>
                <w:spacing w:val="0"/>
                <w:w w:val="100"/>
                <w:position w:val="0"/>
              </w:rPr>
              <w:t>万元。（公告编号：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月，北大荒鑫亚经贸有限责任公司原 国际部与哈尔滨兴隆饲料经销有限公司签定玉 米采购合同，形成欠款</w:t>
            </w:r>
            <w:r>
              <w:rPr>
                <w:rFonts w:ascii="Times New Roman" w:eastAsia="Times New Roman" w:hAnsi="Times New Roman" w:cs="Times New Roman"/>
                <w:color w:val="000000"/>
                <w:spacing w:val="0"/>
                <w:w w:val="100"/>
                <w:position w:val="0"/>
              </w:rPr>
              <w:t>2,059,492.13</w:t>
            </w:r>
            <w:r>
              <w:rPr>
                <w:color w:val="000000"/>
                <w:spacing w:val="0"/>
                <w:w w:val="100"/>
                <w:position w:val="0"/>
              </w:rPr>
              <w:t>元。（公 告编号：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19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月起至</w:t>
            </w:r>
            <w:r>
              <w:rPr>
                <w:rFonts w:ascii="Times New Roman" w:eastAsia="Times New Roman" w:hAnsi="Times New Roman" w:cs="Times New Roman"/>
                <w:color w:val="000000"/>
                <w:spacing w:val="0"/>
                <w:w w:val="100"/>
                <w:position w:val="0"/>
              </w:rPr>
              <w:t>2012</w:t>
            </w:r>
            <w:r>
              <w:rPr>
                <w:color w:val="000000"/>
                <w:spacing w:val="0"/>
                <w:w w:val="100"/>
                <w:position w:val="0"/>
              </w:rPr>
              <w:t>年底，北大荒鑫亚经贸有 限责任公司分批向北大荒青枫亚麻纺织有限公司 销售亚麻和亚麻纱，合计价款总额</w:t>
            </w:r>
            <w:r>
              <w:rPr>
                <w:rFonts w:ascii="Times New Roman" w:eastAsia="Times New Roman" w:hAnsi="Times New Roman" w:cs="Times New Roman"/>
                <w:color w:val="000000"/>
                <w:spacing w:val="0"/>
                <w:w w:val="100"/>
                <w:position w:val="0"/>
              </w:rPr>
              <w:t xml:space="preserve">198,486,208.42 </w:t>
            </w:r>
            <w:r>
              <w:rPr>
                <w:color w:val="000000"/>
                <w:spacing w:val="0"/>
                <w:w w:val="100"/>
                <w:position w:val="0"/>
              </w:rPr>
              <w:t>元，青枫亚麻公司尚欠付</w:t>
            </w:r>
            <w:r>
              <w:rPr>
                <w:rFonts w:ascii="Times New Roman" w:eastAsia="Times New Roman" w:hAnsi="Times New Roman" w:cs="Times New Roman"/>
                <w:color w:val="000000"/>
                <w:spacing w:val="0"/>
                <w:w w:val="100"/>
                <w:position w:val="0"/>
              </w:rPr>
              <w:t>94,484,646.46</w:t>
            </w:r>
            <w:r>
              <w:rPr>
                <w:color w:val="000000"/>
                <w:spacing w:val="0"/>
                <w:w w:val="100"/>
                <w:position w:val="0"/>
              </w:rPr>
              <w:t>元及利 息。</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月公司提起诉讼，案件由农垦中院 立案受理，现案件已被移送至黑龙江省高院。（公 告编号：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24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日，原被告签订委托加工合同， 北大荒鑫亚经贸有限责任公司委托北大荒青枫亚 麻纺织有限公司加工亚麻</w:t>
            </w:r>
            <w:r>
              <w:rPr>
                <w:rFonts w:ascii="Times New Roman" w:eastAsia="Times New Roman" w:hAnsi="Times New Roman" w:cs="Times New Roman"/>
                <w:color w:val="000000"/>
                <w:spacing w:val="0"/>
                <w:w w:val="100"/>
                <w:position w:val="0"/>
              </w:rPr>
              <w:t>4000</w:t>
            </w:r>
            <w:r>
              <w:rPr>
                <w:color w:val="000000"/>
                <w:spacing w:val="0"/>
                <w:w w:val="100"/>
                <w:position w:val="0"/>
              </w:rPr>
              <w:t>吨。因被告在加工 合同履行过程中隐瞒真实加工进展情况，且迟迟 不予交付产成品，故原告提起诉讼要求解除加工 合同并返还未加工亚麻原料及已加工产成品。</w:t>
            </w:r>
          </w:p>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月公司提起诉讼，案件由农垦中院立案 受理，现案件已被移送至黑龙江省高院。（公告编 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北大荒鑫亚经贸有限责任公司客户黑龙江冠拓煤 炭经销有限责任公司资金困难，无法清偿到期公 司债务，将其终端客户黑龙江农垦九三圣龙亚麻 产业有限公司债权</w:t>
            </w:r>
            <w:r>
              <w:rPr>
                <w:rFonts w:ascii="Times New Roman" w:eastAsia="Times New Roman" w:hAnsi="Times New Roman" w:cs="Times New Roman"/>
                <w:color w:val="000000"/>
                <w:spacing w:val="0"/>
                <w:w w:val="100"/>
                <w:position w:val="0"/>
              </w:rPr>
              <w:t>1,726,033</w:t>
            </w:r>
            <w:r>
              <w:rPr>
                <w:color w:val="000000"/>
                <w:spacing w:val="0"/>
                <w:w w:val="100"/>
                <w:position w:val="0"/>
              </w:rPr>
              <w:t>元转让给公司，经 公司催缴，仍不偿还。因冠拓公司无法出庭，现 已申请延期开庭。（公告编号：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111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北大荒鑫亚经贸有限责任公司与北大荒青枫亚麻 纺织有限公司于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日签订《货权确 认单》，确认绍兴仓库保存的货物所有权为原告， 被告代为储存保管，现一直拖延给付，现已起诉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bl>
    <w:p>
      <w:pPr>
        <w:widowControl w:val="0"/>
        <w:spacing w:line="1" w:lineRule="exact"/>
      </w:pPr>
      <w:r>
        <w:br w:type="page"/>
      </w:r>
    </w:p>
    <w:tbl>
      <w:tblPr>
        <w:tblOverlap w:val="never"/>
        <w:jc w:val="center"/>
        <w:tblLayout w:type="fixed"/>
      </w:tblPr>
      <w:tblGrid>
        <w:gridCol w:w="4661"/>
        <w:gridCol w:w="4661"/>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至浙江省绍兴市中级人民法院。（公告编号：</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月，秦皇岛北大荒龙业房地产开发有限 公司向秦皇岛弘企房地产开发有限公司提供借款 </w:t>
            </w:r>
            <w:r>
              <w:rPr>
                <w:rFonts w:ascii="Times New Roman" w:eastAsia="Times New Roman" w:hAnsi="Times New Roman" w:cs="Times New Roman"/>
                <w:color w:val="000000"/>
                <w:spacing w:val="0"/>
                <w:w w:val="100"/>
                <w:position w:val="0"/>
              </w:rPr>
              <w:t>3300</w:t>
            </w:r>
            <w:r>
              <w:rPr>
                <w:color w:val="000000"/>
                <w:spacing w:val="0"/>
                <w:w w:val="100"/>
                <w:position w:val="0"/>
              </w:rPr>
              <w:t>万元，期限届满后，被告一直未予偿还，</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月公司提起诉讼。已开庭审理完毕，法院主 持双方正在调解过程中。（公告编号：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19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9</w:t>
            </w:r>
            <w:r>
              <w:rPr>
                <w:color w:val="000000"/>
                <w:spacing w:val="0"/>
                <w:w w:val="100"/>
                <w:position w:val="0"/>
              </w:rPr>
              <w:t>月间，秦皇岛北大荒龙业房地产 开发有限公司向秦皇岛弘企房地产开发有限公司 分两笔提供借款总计</w:t>
            </w:r>
            <w:r>
              <w:rPr>
                <w:rFonts w:ascii="Times New Roman" w:eastAsia="Times New Roman" w:hAnsi="Times New Roman" w:cs="Times New Roman"/>
                <w:color w:val="000000"/>
                <w:spacing w:val="0"/>
                <w:w w:val="100"/>
                <w:position w:val="0"/>
              </w:rPr>
              <w:t>4000</w:t>
            </w:r>
            <w:r>
              <w:rPr>
                <w:color w:val="000000"/>
                <w:spacing w:val="0"/>
                <w:w w:val="100"/>
                <w:position w:val="0"/>
              </w:rPr>
              <w:t>万元，期限届满后，秦 皇岛弘企房地产开发有限公司仅偿还</w:t>
            </w:r>
            <w:r>
              <w:rPr>
                <w:rFonts w:ascii="Times New Roman" w:eastAsia="Times New Roman" w:hAnsi="Times New Roman" w:cs="Times New Roman"/>
                <w:color w:val="000000"/>
                <w:spacing w:val="0"/>
                <w:w w:val="100"/>
                <w:position w:val="0"/>
              </w:rPr>
              <w:t>1500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月公司提起诉讼。已开庭审理完毕，法 院主持双方正在调解过程中。（公告编号： </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192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月，北大荒龙垦麦芽有限公司、秦皇 岛弘企房地产开发有限公司及二九一农场签订债 权转让协议，原告受让二九一农场对被告享有的 债权本金</w:t>
            </w:r>
            <w:r>
              <w:rPr>
                <w:rFonts w:ascii="Times New Roman" w:eastAsia="Times New Roman" w:hAnsi="Times New Roman" w:cs="Times New Roman"/>
                <w:color w:val="000000"/>
                <w:spacing w:val="0"/>
                <w:w w:val="100"/>
                <w:position w:val="0"/>
              </w:rPr>
              <w:t>2000</w:t>
            </w:r>
            <w:r>
              <w:rPr>
                <w:color w:val="000000"/>
                <w:spacing w:val="0"/>
                <w:w w:val="100"/>
                <w:position w:val="0"/>
              </w:rPr>
              <w:t>万元及相应利息。因被告一直未履 行还款义务，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月北大荒龙垦麦芽有限公 司提起诉讼，已开庭审理完毕，法院主持双方正 在调解过程中。（公告编号：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273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月，北大荒龙垦麦芽有限公司与阿尔山 市金仓粮油贸易有限责任公司签订大麦合作种 植合同，约定麦芽公司借款给被告，用于在蒙古 国种植大麦，生产出产品均由麦芽公司收购。合 同签订后，麦芽公司向被告提供借款合计</w:t>
            </w:r>
            <w:r>
              <w:rPr>
                <w:rFonts w:ascii="Times New Roman" w:eastAsia="Times New Roman" w:hAnsi="Times New Roman" w:cs="Times New Roman"/>
                <w:color w:val="000000"/>
                <w:spacing w:val="0"/>
                <w:w w:val="100"/>
                <w:position w:val="0"/>
              </w:rPr>
              <w:t>1172</w:t>
            </w:r>
            <w:r>
              <w:rPr>
                <w:color w:val="000000"/>
                <w:spacing w:val="0"/>
                <w:w w:val="100"/>
                <w:position w:val="0"/>
              </w:rPr>
              <w:t>万 元，阿尔山金仓粮油公司于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10-11</w:t>
            </w:r>
            <w:r>
              <w:rPr>
                <w:color w:val="000000"/>
                <w:spacing w:val="0"/>
                <w:w w:val="100"/>
                <w:position w:val="0"/>
              </w:rPr>
              <w:t>月间交 付大麦</w:t>
            </w:r>
            <w:r>
              <w:rPr>
                <w:rFonts w:ascii="Times New Roman" w:eastAsia="Times New Roman" w:hAnsi="Times New Roman" w:cs="Times New Roman"/>
                <w:color w:val="000000"/>
                <w:spacing w:val="0"/>
                <w:w w:val="100"/>
                <w:position w:val="0"/>
              </w:rPr>
              <w:t>502.254</w:t>
            </w:r>
            <w:r>
              <w:rPr>
                <w:color w:val="000000"/>
                <w:spacing w:val="0"/>
                <w:w w:val="100"/>
                <w:position w:val="0"/>
              </w:rPr>
              <w:t>吨，合计</w:t>
            </w:r>
            <w:r>
              <w:rPr>
                <w:rFonts w:ascii="Times New Roman" w:eastAsia="Times New Roman" w:hAnsi="Times New Roman" w:cs="Times New Roman"/>
                <w:color w:val="000000"/>
                <w:spacing w:val="0"/>
                <w:w w:val="100"/>
                <w:position w:val="0"/>
              </w:rPr>
              <w:t>100.467</w:t>
            </w:r>
            <w:r>
              <w:rPr>
                <w:color w:val="000000"/>
                <w:spacing w:val="0"/>
                <w:w w:val="100"/>
                <w:position w:val="0"/>
              </w:rPr>
              <w:t>万元。合同期满 后，阿尔山金仓粮油公司既不交付大麦，又未偿 还借款及利息。</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月麦芽公司提起诉讼。</w:t>
            </w:r>
          </w:p>
          <w:p>
            <w:pPr>
              <w:pStyle w:val="Style18"/>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438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年北大荒龙垦麦芽有限公司友谊分公司在 友谊县荣达粮食储备有限公司仓储大麦，根据大 麦仓储协议</w:t>
            </w:r>
            <w:r>
              <w:rPr>
                <w:color w:val="000000"/>
                <w:spacing w:val="0"/>
                <w:w w:val="100"/>
                <w:position w:val="0"/>
              </w:rPr>
              <w:t>，</w:t>
            </w:r>
            <w:r>
              <w:rPr>
                <w:color w:val="000000"/>
                <w:spacing w:val="0"/>
                <w:w w:val="100"/>
                <w:position w:val="0"/>
              </w:rPr>
              <w:t>形成欠麦芽友谊分公司大麦款</w:t>
            </w:r>
            <w:r>
              <w:rPr>
                <w:rFonts w:ascii="Times New Roman" w:eastAsia="Times New Roman" w:hAnsi="Times New Roman" w:cs="Times New Roman"/>
                <w:color w:val="000000"/>
                <w:spacing w:val="0"/>
                <w:w w:val="100"/>
                <w:position w:val="0"/>
              </w:rPr>
              <w:t xml:space="preserve">35.64 </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年麦芽友谊分公司与友谊县荣达粮食 储备有限公司合作经营玉米投入资金</w:t>
            </w:r>
            <w:r>
              <w:rPr>
                <w:rFonts w:ascii="Times New Roman" w:eastAsia="Times New Roman" w:hAnsi="Times New Roman" w:cs="Times New Roman"/>
                <w:color w:val="000000"/>
                <w:spacing w:val="0"/>
                <w:w w:val="100"/>
                <w:position w:val="0"/>
              </w:rPr>
              <w:t>508</w:t>
            </w:r>
            <w:r>
              <w:rPr>
                <w:color w:val="000000"/>
                <w:spacing w:val="0"/>
                <w:w w:val="100"/>
                <w:position w:val="0"/>
              </w:rPr>
              <w:t>万元的 利润</w:t>
            </w:r>
            <w:r>
              <w:rPr>
                <w:rFonts w:ascii="Times New Roman" w:eastAsia="Times New Roman" w:hAnsi="Times New Roman" w:cs="Times New Roman"/>
                <w:color w:val="000000"/>
                <w:spacing w:val="0"/>
                <w:w w:val="100"/>
                <w:position w:val="0"/>
              </w:rPr>
              <w:t>20</w:t>
            </w:r>
            <w:r>
              <w:rPr>
                <w:color w:val="000000"/>
                <w:spacing w:val="0"/>
                <w:w w:val="100"/>
                <w:position w:val="0"/>
              </w:rPr>
              <w:t>万元，借款利息</w:t>
            </w:r>
            <w:r>
              <w:rPr>
                <w:rFonts w:ascii="Times New Roman" w:eastAsia="Times New Roman" w:hAnsi="Times New Roman" w:cs="Times New Roman"/>
                <w:color w:val="000000"/>
                <w:spacing w:val="0"/>
                <w:w w:val="100"/>
                <w:position w:val="0"/>
              </w:rPr>
              <w:t>22.77</w:t>
            </w:r>
            <w:r>
              <w:rPr>
                <w:color w:val="000000"/>
                <w:spacing w:val="0"/>
                <w:w w:val="100"/>
                <w:position w:val="0"/>
              </w:rPr>
              <w:t>万元</w:t>
            </w:r>
            <w:r>
              <w:rPr>
                <w:color w:val="000000"/>
                <w:spacing w:val="0"/>
                <w:w w:val="100"/>
                <w:position w:val="0"/>
              </w:rPr>
              <w:t>，</w:t>
            </w:r>
            <w:r>
              <w:rPr>
                <w:color w:val="000000"/>
                <w:spacing w:val="0"/>
                <w:w w:val="100"/>
                <w:position w:val="0"/>
              </w:rPr>
              <w:t>共计</w:t>
            </w:r>
            <w:r>
              <w:rPr>
                <w:rFonts w:ascii="Times New Roman" w:eastAsia="Times New Roman" w:hAnsi="Times New Roman" w:cs="Times New Roman"/>
                <w:color w:val="000000"/>
                <w:spacing w:val="0"/>
                <w:w w:val="100"/>
                <w:position w:val="0"/>
              </w:rPr>
              <w:t>78.61</w:t>
            </w:r>
            <w:r>
              <w:rPr>
                <w:color w:val="000000"/>
                <w:spacing w:val="0"/>
                <w:w w:val="100"/>
                <w:position w:val="0"/>
              </w:rPr>
              <w:t>万 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日，麦芽公司依法对友谊县荣 达粮食储备有限公司所欠款项在友谊县人民法院 立案起诉。并将荣达粮食储备有限公司的出资人 （股东）友谊县八达国有资产经营有限责任公司 列为共同被告，经一审判决后</w:t>
            </w:r>
            <w:r>
              <w:rPr>
                <w:color w:val="000000"/>
                <w:spacing w:val="0"/>
                <w:w w:val="100"/>
                <w:position w:val="0"/>
              </w:rPr>
              <w:t>，</w:t>
            </w:r>
            <w:r>
              <w:rPr>
                <w:color w:val="000000"/>
                <w:spacing w:val="0"/>
                <w:w w:val="100"/>
                <w:position w:val="0"/>
              </w:rPr>
              <w:t>公司又于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日将该案件上诉到双鸭山中院，经</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日二审开庭审理</w:t>
            </w:r>
            <w:r>
              <w:rPr>
                <w:color w:val="000000"/>
                <w:spacing w:val="0"/>
                <w:w w:val="100"/>
                <w:position w:val="0"/>
              </w:rPr>
              <w:t>，</w:t>
            </w:r>
            <w:r>
              <w:rPr>
                <w:color w:val="000000"/>
                <w:spacing w:val="0"/>
                <w:w w:val="100"/>
                <w:position w:val="0"/>
              </w:rPr>
              <w:t>已做出调解结果。经法 院调解</w:t>
            </w:r>
            <w:r>
              <w:rPr>
                <w:color w:val="000000"/>
                <w:spacing w:val="0"/>
                <w:w w:val="100"/>
                <w:position w:val="0"/>
              </w:rPr>
              <w:t>，</w:t>
            </w:r>
            <w:r>
              <w:rPr>
                <w:color w:val="000000"/>
                <w:spacing w:val="0"/>
                <w:w w:val="100"/>
                <w:position w:val="0"/>
              </w:rPr>
              <w:t>判决被上诉人友谊县荣达粮食储备有限 公司所欠上诉人</w:t>
            </w:r>
            <w:r>
              <w:rPr>
                <w:rFonts w:ascii="Times New Roman" w:eastAsia="Times New Roman" w:hAnsi="Times New Roman" w:cs="Times New Roman"/>
                <w:color w:val="000000"/>
                <w:spacing w:val="0"/>
                <w:w w:val="100"/>
                <w:position w:val="0"/>
              </w:rPr>
              <w:t>786</w:t>
            </w:r>
            <w:r>
              <w:rPr>
                <w:color w:val="000000"/>
                <w:spacing w:val="0"/>
                <w:w w:val="100"/>
                <w:position w:val="0"/>
              </w:rPr>
              <w:t>，</w:t>
            </w:r>
            <w:r>
              <w:rPr>
                <w:rFonts w:ascii="Times New Roman" w:eastAsia="Times New Roman" w:hAnsi="Times New Roman" w:cs="Times New Roman"/>
                <w:color w:val="000000"/>
                <w:spacing w:val="0"/>
                <w:w w:val="100"/>
                <w:position w:val="0"/>
              </w:rPr>
              <w:t>105.87</w:t>
            </w:r>
            <w:r>
              <w:rPr>
                <w:color w:val="000000"/>
                <w:spacing w:val="0"/>
                <w:w w:val="100"/>
                <w:position w:val="0"/>
              </w:rPr>
              <w:t>元债务分期给付， 具体给付期限为：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日前给付</w:t>
            </w:r>
            <w:r>
              <w:rPr>
                <w:rFonts w:ascii="Times New Roman" w:eastAsia="Times New Roman" w:hAnsi="Times New Roman" w:cs="Times New Roman"/>
                <w:color w:val="000000"/>
                <w:spacing w:val="0"/>
                <w:w w:val="100"/>
                <w:position w:val="0"/>
              </w:rPr>
              <w:t>10</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bl>
    <w:p>
      <w:pPr>
        <w:widowControl w:val="0"/>
        <w:spacing w:line="1" w:lineRule="exact"/>
      </w:pPr>
      <w:r>
        <w:br w:type="page"/>
      </w:r>
    </w:p>
    <w:tbl>
      <w:tblPr>
        <w:tblOverlap w:val="never"/>
        <w:jc w:val="center"/>
        <w:tblLayout w:type="fixed"/>
      </w:tblPr>
      <w:tblGrid>
        <w:gridCol w:w="4661"/>
        <w:gridCol w:w="4661"/>
      </w:tblGrid>
      <w:tr>
        <w:trPr>
          <w:trHeight w:val="16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日前给付</w:t>
            </w:r>
            <w:r>
              <w:rPr>
                <w:rFonts w:ascii="Times New Roman" w:eastAsia="Times New Roman" w:hAnsi="Times New Roman" w:cs="Times New Roman"/>
                <w:color w:val="000000"/>
                <w:spacing w:val="0"/>
                <w:w w:val="100"/>
                <w:position w:val="0"/>
              </w:rPr>
              <w:t>20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日前给付</w:t>
            </w:r>
            <w:r>
              <w:rPr>
                <w:rFonts w:ascii="Times New Roman" w:eastAsia="Times New Roman" w:hAnsi="Times New Roman" w:cs="Times New Roman"/>
                <w:color w:val="000000"/>
                <w:spacing w:val="0"/>
                <w:w w:val="100"/>
                <w:position w:val="0"/>
              </w:rPr>
              <w:t>486,105.87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被上诉人友谊县八 达国有资产有限公司对被上诉人友谊县荣达粮食 储备有限公司所欠上诉人以上债务和诉讼费用</w:t>
            </w:r>
          </w:p>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（包括保全费）承担补充连带给付责任。（公告编 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ind w:left="0" w:right="0" w:firstLine="0"/>
              <w:jc w:val="both"/>
            </w:pPr>
            <w:r>
              <w:rPr>
                <w:color w:val="000000"/>
                <w:spacing w:val="0"/>
                <w:w w:val="100"/>
                <w:position w:val="0"/>
              </w:rPr>
              <w:t>北大荒龙垦麦芽有限公司与哈尔滨益众节能环保 科技有限公司合作的哈尔滨益源康科技开发有限 公司离子水项目，哈尔滨益源康科技开发有限公 司向麦芽公司借款</w:t>
            </w:r>
            <w:r>
              <w:rPr>
                <w:rFonts w:ascii="Times New Roman" w:eastAsia="Times New Roman" w:hAnsi="Times New Roman" w:cs="Times New Roman"/>
                <w:color w:val="000000"/>
                <w:spacing w:val="0"/>
                <w:w w:val="100"/>
                <w:position w:val="0"/>
              </w:rPr>
              <w:t>100</w:t>
            </w:r>
            <w:r>
              <w:rPr>
                <w:color w:val="000000"/>
                <w:spacing w:val="0"/>
                <w:w w:val="100"/>
                <w:position w:val="0"/>
              </w:rPr>
              <w:t>万元，按照约定于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月还款。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日麦芽公司诉讼至 松北区法院，向哈尔滨益源康科技开发有限公司 追讨</w:t>
            </w:r>
            <w:r>
              <w:rPr>
                <w:rFonts w:ascii="Times New Roman" w:eastAsia="Times New Roman" w:hAnsi="Times New Roman" w:cs="Times New Roman"/>
                <w:color w:val="000000"/>
                <w:spacing w:val="0"/>
                <w:w w:val="100"/>
                <w:position w:val="0"/>
              </w:rPr>
              <w:t>100</w:t>
            </w:r>
            <w:r>
              <w:rPr>
                <w:color w:val="000000"/>
                <w:spacing w:val="0"/>
                <w:w w:val="100"/>
                <w:position w:val="0"/>
              </w:rPr>
              <w:t>万元欠款，诉讼正在审理过程中。（公告 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 xml:space="preserve">李传云起诉哈尔滨恒威路桥公司，并将黑龙江北 大荒农业股份有限公司作为第三人，友谊法院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日一审开庭，因起诉方变更诉讼 请求故决定移送双鸭山市中级人民法院。（公告 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哈尔滨交科道桥技术咨询服务公司因与黑龙江北 大荒农业股份有限公司存在建设工程施工合同纠 纷，因此提起诉讼，北大荒农业股份有限公司败 诉，已执行。（公告编号：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高国兴与八五九分公司因债权转让合同纠纷，将 八五九分公司起诉至绥化农垦法院，经法院当庭 调解已达成协议分期分批支付所欠工程款。（公告 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月，吉林华煤集团将北大荒农业股份有 限公司起诉至农垦青年法庭，要求支付不可预见 工程量工程款</w:t>
            </w:r>
            <w:r>
              <w:rPr>
                <w:rFonts w:ascii="Times New Roman" w:eastAsia="Times New Roman" w:hAnsi="Times New Roman" w:cs="Times New Roman"/>
                <w:color w:val="000000"/>
                <w:spacing w:val="0"/>
                <w:w w:val="100"/>
                <w:position w:val="0"/>
              </w:rPr>
              <w:t>940000</w:t>
            </w:r>
            <w:r>
              <w:rPr>
                <w:color w:val="000000"/>
                <w:spacing w:val="0"/>
                <w:w w:val="100"/>
                <w:position w:val="0"/>
              </w:rPr>
              <w:t>,经两次庭审，未判决。（公 告编号：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月，鸡东县华盛煤炭有限公司起诉北大 荒纸业有限责任公司，要求支付所欠煤款</w:t>
            </w:r>
            <w:r>
              <w:rPr>
                <w:rFonts w:ascii="Times New Roman" w:eastAsia="Times New Roman" w:hAnsi="Times New Roman" w:cs="Times New Roman"/>
                <w:color w:val="000000"/>
                <w:spacing w:val="0"/>
                <w:w w:val="100"/>
                <w:position w:val="0"/>
              </w:rPr>
              <w:t xml:space="preserve">1190000 </w:t>
            </w:r>
            <w:r>
              <w:rPr>
                <w:color w:val="000000"/>
                <w:spacing w:val="0"/>
                <w:w w:val="100"/>
                <w:position w:val="0"/>
              </w:rPr>
              <w:t>元，当月已支付完毕。（公告编号：</w:t>
            </w:r>
            <w:r>
              <w:rPr>
                <w:rFonts w:ascii="Times New Roman" w:eastAsia="Times New Roman" w:hAnsi="Times New Roman" w:cs="Times New Roman"/>
                <w:color w:val="000000"/>
                <w:spacing w:val="0"/>
                <w:w w:val="100"/>
                <w:position w:val="0"/>
              </w:rPr>
              <w:t>2013-052</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日上交所网站。</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临时公告未披露或有后续进展的诉讼、仲裁情况 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293" w:hRule="exact"/>
        </w:trPr>
        <w:tc>
          <w:tcPr>
            <w:gridSpan w:val="10"/>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r>
        <w:trPr>
          <w:trHeight w:val="247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起诉 </w:t>
            </w:r>
            <w:r>
              <w:rPr>
                <w:rFonts w:ascii="Times New Roman" w:eastAsia="Times New Roman" w:hAnsi="Times New Roman" w:cs="Times New Roman"/>
                <w:color w:val="000000"/>
                <w:spacing w:val="0"/>
                <w:w w:val="100"/>
                <w:position w:val="0"/>
              </w:rPr>
              <w:t>（</w:t>
            </w:r>
            <w:r>
              <w:rPr>
                <w:color w:val="000000"/>
                <w:spacing w:val="0"/>
                <w:w w:val="100"/>
                <w:position w:val="0"/>
              </w:rPr>
              <w:t>申 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8" w:lineRule="exact"/>
              <w:ind w:left="0" w:right="0" w:firstLine="0"/>
              <w:jc w:val="center"/>
            </w:pPr>
            <w:r>
              <w:rPr>
                <w:color w:val="000000"/>
                <w:spacing w:val="0"/>
                <w:w w:val="100"/>
                <w:position w:val="0"/>
              </w:rPr>
              <w:t xml:space="preserve">应诉 </w:t>
            </w:r>
            <w:r>
              <w:rPr>
                <w:rFonts w:ascii="Times New Roman" w:eastAsia="Times New Roman" w:hAnsi="Times New Roman" w:cs="Times New Roman"/>
                <w:color w:val="000000"/>
                <w:spacing w:val="0"/>
                <w:w w:val="100"/>
                <w:position w:val="0"/>
              </w:rPr>
              <w:t>（</w:t>
            </w:r>
            <w:r>
              <w:rPr>
                <w:color w:val="000000"/>
                <w:spacing w:val="0"/>
                <w:w w:val="100"/>
                <w:position w:val="0"/>
              </w:rPr>
              <w:t>被 申 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承担 连带 责任 方</w:t>
            </w:r>
          </w:p>
        </w:tc>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诉讼仲裁类型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基本 情况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涉 及金额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进展情况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审理结果 及影响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r>
    </w:tbl>
    <w:p>
      <w:pPr>
        <w:widowControl w:val="0"/>
        <w:spacing w:line="1" w:lineRule="exact"/>
      </w:pPr>
      <w:r>
        <w:br w:type="page"/>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16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计负债及金额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0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秦皇 岛北 大荒 龙业 房地 产开 发有 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海南 鹰力 不动 产投 资有 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海南 万宁 北大 鹏飞 实业 有限 公司</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月，原告 向被告提 供借款 </w:t>
            </w:r>
            <w:r>
              <w:rPr>
                <w:rFonts w:ascii="Times New Roman" w:eastAsia="Times New Roman" w:hAnsi="Times New Roman" w:cs="Times New Roman"/>
                <w:color w:val="000000"/>
                <w:spacing w:val="0"/>
                <w:w w:val="100"/>
                <w:position w:val="0"/>
              </w:rPr>
              <w:t xml:space="preserve">2500 </w:t>
            </w:r>
            <w:r>
              <w:rPr>
                <w:color w:val="000000"/>
                <w:spacing w:val="0"/>
                <w:w w:val="100"/>
                <w:position w:val="0"/>
              </w:rPr>
              <w:t>万 元。期限 届满后， 被告仅偿 还</w:t>
            </w:r>
            <w:r>
              <w:rPr>
                <w:rFonts w:ascii="Times New Roman" w:eastAsia="Times New Roman" w:hAnsi="Times New Roman" w:cs="Times New Roman"/>
                <w:color w:val="000000"/>
                <w:spacing w:val="0"/>
                <w:w w:val="100"/>
                <w:position w:val="0"/>
              </w:rPr>
              <w:t>875</w:t>
            </w:r>
            <w:r>
              <w:rPr>
                <w:color w:val="000000"/>
                <w:spacing w:val="0"/>
                <w:w w:val="100"/>
                <w:position w:val="0"/>
              </w:rPr>
              <w:t>万 元。故原 告提起诉 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秦中院已判 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秦民初字第 </w:t>
            </w:r>
            <w:r>
              <w:rPr>
                <w:rFonts w:ascii="Times New Roman" w:eastAsia="Times New Roman" w:hAnsi="Times New Roman" w:cs="Times New Roman"/>
                <w:color w:val="000000"/>
                <w:spacing w:val="0"/>
                <w:w w:val="100"/>
                <w:position w:val="0"/>
              </w:rPr>
              <w:t xml:space="preserve">51 </w:t>
            </w:r>
            <w:r>
              <w:rPr>
                <w:color w:val="000000"/>
                <w:spacing w:val="0"/>
                <w:w w:val="100"/>
                <w:position w:val="0"/>
              </w:rPr>
              <w:t>号。</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我方送达。</w:t>
            </w:r>
          </w:p>
          <w:p>
            <w:pPr>
              <w:pStyle w:val="Style18"/>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海南鹰力 偿还龙业地 产借款</w:t>
            </w:r>
            <w:r>
              <w:rPr>
                <w:rFonts w:ascii="Times New Roman" w:eastAsia="Times New Roman" w:hAnsi="Times New Roman" w:cs="Times New Roman"/>
                <w:color w:val="000000"/>
                <w:spacing w:val="0"/>
                <w:w w:val="100"/>
                <w:position w:val="0"/>
              </w:rPr>
              <w:t xml:space="preserve">1625 </w:t>
            </w:r>
            <w:r>
              <w:rPr>
                <w:color w:val="000000"/>
                <w:spacing w:val="0"/>
                <w:w w:val="100"/>
                <w:position w:val="0"/>
              </w:rPr>
              <w:t>万元、借款 日至判决日 利息；</w:t>
            </w:r>
            <w:r>
              <w:rPr>
                <w:rFonts w:ascii="Times New Roman" w:eastAsia="Times New Roman" w:hAnsi="Times New Roman" w:cs="Times New Roman"/>
                <w:color w:val="000000"/>
                <w:spacing w:val="0"/>
                <w:w w:val="100"/>
                <w:position w:val="0"/>
              </w:rPr>
              <w:t>2.</w:t>
            </w:r>
            <w:r>
              <w:rPr>
                <w:color w:val="000000"/>
                <w:spacing w:val="0"/>
                <w:w w:val="100"/>
                <w:position w:val="0"/>
              </w:rPr>
              <w:t>北大 鹏飞承担连 带清偿责 任;</w:t>
            </w:r>
            <w:r>
              <w:rPr>
                <w:rFonts w:ascii="Times New Roman" w:eastAsia="Times New Roman" w:hAnsi="Times New Roman" w:cs="Times New Roman"/>
                <w:color w:val="000000"/>
                <w:spacing w:val="0"/>
                <w:w w:val="100"/>
                <w:position w:val="0"/>
              </w:rPr>
              <w:t>3.</w:t>
            </w:r>
            <w:r>
              <w:rPr>
                <w:color w:val="000000"/>
                <w:spacing w:val="0"/>
                <w:w w:val="100"/>
                <w:position w:val="0"/>
              </w:rPr>
              <w:t>原被告 分担案件受 理、保全费。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696"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 北大鹏飞 已还款到 账</w:t>
            </w:r>
            <w:r>
              <w:rPr>
                <w:rFonts w:ascii="Times New Roman" w:eastAsia="Times New Roman" w:hAnsi="Times New Roman" w:cs="Times New Roman"/>
                <w:color w:val="000000"/>
                <w:spacing w:val="0"/>
                <w:w w:val="100"/>
                <w:position w:val="0"/>
              </w:rPr>
              <w:t>1000</w:t>
            </w:r>
            <w:r>
              <w:rPr>
                <w:color w:val="000000"/>
                <w:spacing w:val="0"/>
                <w:w w:val="100"/>
                <w:position w:val="0"/>
              </w:rPr>
              <w:t>万 元。</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 xml:space="preserve">日收到北 大鹏飞还 借款 </w:t>
            </w:r>
            <w:r>
              <w:rPr>
                <w:rFonts w:ascii="Times New Roman" w:eastAsia="Times New Roman" w:hAnsi="Times New Roman" w:cs="Times New Roman"/>
                <w:color w:val="000000"/>
                <w:spacing w:val="0"/>
                <w:w w:val="100"/>
                <w:position w:val="0"/>
              </w:rPr>
              <w:t xml:space="preserve">625 </w:t>
            </w:r>
            <w:r>
              <w:rPr>
                <w:color w:val="000000"/>
                <w:spacing w:val="0"/>
                <w:w w:val="100"/>
                <w:position w:val="0"/>
              </w:rPr>
              <w:t>万元、诉 讼费及保 全</w:t>
              <w:tab/>
              <w:t>费</w:t>
            </w:r>
          </w:p>
          <w:p>
            <w:pPr>
              <w:pStyle w:val="Style18"/>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 xml:space="preserve">117156 </w:t>
            </w:r>
            <w:r>
              <w:rPr>
                <w:color w:val="000000"/>
                <w:spacing w:val="0"/>
                <w:w w:val="100"/>
                <w:position w:val="0"/>
              </w:rPr>
              <w:t>元、逾期 还款利息</w:t>
            </w:r>
          </w:p>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（代理律 师计算） </w:t>
            </w:r>
            <w:r>
              <w:rPr>
                <w:rFonts w:ascii="Times New Roman" w:eastAsia="Times New Roman" w:hAnsi="Times New Roman" w:cs="Times New Roman"/>
                <w:color w:val="000000"/>
                <w:spacing w:val="0"/>
                <w:w w:val="100"/>
                <w:position w:val="0"/>
              </w:rPr>
              <w:t xml:space="preserve">384818.94 </w:t>
            </w:r>
            <w:r>
              <w:rPr>
                <w:color w:val="000000"/>
                <w:spacing w:val="0"/>
                <w:w w:val="100"/>
                <w:position w:val="0"/>
              </w:rPr>
              <w:t>/元。</w:t>
            </w:r>
          </w:p>
        </w:tc>
      </w:tr>
      <w:tr>
        <w:trPr>
          <w:trHeight w:val="518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秦皇 岛北 大荒 龙业 房地 产开 发有 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both"/>
            </w:pPr>
            <w:r>
              <w:rPr>
                <w:color w:val="000000"/>
                <w:spacing w:val="0"/>
                <w:w w:val="100"/>
                <w:position w:val="0"/>
              </w:rPr>
              <w:t>黑龙 江忠 信伟 业房 地产 开发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诉讼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月，原告 向被告提 供借款 </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元。期限 届满后， 被告一直 未予偿 还，故原 告提起诉 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已开庭审理 完毕，农垦 中院下发民 事调解书</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）垦 民初字第 </w:t>
            </w:r>
            <w:r>
              <w:rPr>
                <w:rFonts w:ascii="Times New Roman" w:eastAsia="Times New Roman" w:hAnsi="Times New Roman" w:cs="Times New Roman"/>
                <w:color w:val="000000"/>
                <w:spacing w:val="0"/>
                <w:w w:val="100"/>
                <w:position w:val="0"/>
              </w:rPr>
              <w:t xml:space="preserve">9 </w:t>
            </w:r>
            <w:r>
              <w:rPr>
                <w:color w:val="000000"/>
                <w:spacing w:val="0"/>
                <w:w w:val="100"/>
                <w:position w:val="0"/>
              </w:rPr>
              <w:t>号。</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 xml:space="preserve">日送达。被 告忠信伟业 给付原告 </w:t>
            </w:r>
            <w:r>
              <w:rPr>
                <w:rFonts w:ascii="Times New Roman" w:eastAsia="Times New Roman" w:hAnsi="Times New Roman" w:cs="Times New Roman"/>
                <w:color w:val="000000"/>
                <w:spacing w:val="0"/>
                <w:w w:val="100"/>
                <w:position w:val="0"/>
              </w:rPr>
              <w:t>1350</w:t>
            </w:r>
            <w:r>
              <w:rPr>
                <w:color w:val="000000"/>
                <w:spacing w:val="0"/>
                <w:w w:val="100"/>
                <w:position w:val="0"/>
              </w:rPr>
              <w:t>万元； 逾期被告承 担</w:t>
            </w:r>
            <w:r>
              <w:rPr>
                <w:rFonts w:ascii="Times New Roman" w:eastAsia="Times New Roman" w:hAnsi="Times New Roman" w:cs="Times New Roman"/>
                <w:color w:val="000000"/>
                <w:spacing w:val="0"/>
                <w:w w:val="100"/>
                <w:position w:val="0"/>
              </w:rPr>
              <w:t>1350</w:t>
            </w:r>
            <w:r>
              <w:rPr>
                <w:color w:val="000000"/>
                <w:spacing w:val="0"/>
                <w:w w:val="100"/>
                <w:position w:val="0"/>
              </w:rPr>
              <w:t>万元 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日至给 付日的利 息；案件受 理费双方共 同承担。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已开始申 请法院强 制执行。</w:t>
            </w: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乔 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黑龙 江省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原告以被 告对西十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日开庭审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3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王秉 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岱旸 投资 管理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二道街项 目不再继 续投资建 设为由， 要求被告 承担违约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理，由于被 告提出法官 回避事宜， 等待法院再 次开庭通 知。同年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日开庭 审理中原告 提出撤诉</w:t>
            </w:r>
            <w:r>
              <w:rPr>
                <w:color w:val="000000"/>
                <w:spacing w:val="0"/>
                <w:w w:val="100"/>
                <w:position w:val="0"/>
              </w:rPr>
              <w:t>，</w:t>
            </w:r>
            <w:r>
              <w:rPr>
                <w:color w:val="000000"/>
                <w:spacing w:val="0"/>
                <w:w w:val="100"/>
                <w:position w:val="0"/>
              </w:rPr>
              <w:t>现 法院已下达 裁定同意撤 诉</w:t>
            </w:r>
            <w:r>
              <w:rPr>
                <w:rFonts w:ascii="Times New Roman" w:eastAsia="Times New Roman" w:hAnsi="Times New Roman" w:cs="Times New Roman"/>
                <w:color w:val="000000"/>
                <w:spacing w:val="0"/>
                <w:w w:val="100"/>
                <w:position w:val="0"/>
              </w:rPr>
              <w:t>,</w:t>
            </w:r>
            <w:r>
              <w:rPr>
                <w:color w:val="000000"/>
                <w:spacing w:val="0"/>
                <w:w w:val="100"/>
                <w:position w:val="0"/>
              </w:rPr>
              <w:t>此案终 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北大 荒龙 垦麦 芽有 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黑龙 江省 康尔 麦动 物营 养科 技有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p>
        </w:tc>
        <w:tc>
          <w:tcPr>
            <w:tcBorders>
              <w:top w:val="single" w:sz="4"/>
              <w:left w:val="single" w:sz="4"/>
            </w:tcBorders>
            <w:shd w:val="clear" w:color="auto" w:fill="FFFFFF"/>
            <w:vAlign w:val="top"/>
          </w:tcPr>
          <w:p>
            <w:pPr>
              <w:pStyle w:val="Style18"/>
              <w:keepNext w:val="0"/>
              <w:keepLines w:val="0"/>
              <w:widowControl w:val="0"/>
              <w:shd w:val="clear" w:color="auto" w:fill="auto"/>
              <w:tabs>
                <w:tab w:pos="634" w:val="left"/>
              </w:tabs>
              <w:bidi w:val="0"/>
              <w:spacing w:before="0" w:after="40" w:line="271" w:lineRule="exact"/>
              <w:ind w:left="0" w:right="0" w:firstLine="0"/>
              <w:jc w:val="both"/>
            </w:pPr>
            <w:r>
              <w:rPr>
                <w:color w:val="000000"/>
                <w:spacing w:val="0"/>
                <w:w w:val="100"/>
                <w:position w:val="0"/>
              </w:rPr>
              <w:t xml:space="preserve">公司与其 进行大麦 种植合 作，因 </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自然状况 影响其农 业受灾， 导致大麦 减产，按 照协议规 定，康尔 麦公司无 法偿还大 麦种植款 项共计 </w:t>
            </w:r>
            <w:r>
              <w:rPr>
                <w:rFonts w:ascii="Times New Roman" w:eastAsia="Times New Roman" w:hAnsi="Times New Roman" w:cs="Times New Roman"/>
                <w:color w:val="000000"/>
                <w:spacing w:val="0"/>
                <w:w w:val="100"/>
                <w:position w:val="0"/>
              </w:rPr>
              <w:t>841</w:t>
              <w:tab/>
            </w:r>
            <w:r>
              <w:rPr>
                <w:color w:val="000000"/>
                <w:spacing w:val="0"/>
                <w:w w:val="100"/>
                <w:position w:val="0"/>
              </w:rPr>
              <w:t>万</w:t>
            </w:r>
          </w:p>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农垦中院已 判决</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tabs>
                <w:tab w:pos="446" w:val="left"/>
                <w:tab w:pos="898" w:val="left"/>
              </w:tabs>
              <w:bidi w:val="0"/>
              <w:spacing w:before="0" w:after="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）垦 民初字第</w:t>
            </w:r>
            <w:r>
              <w:rPr>
                <w:rFonts w:ascii="Times New Roman" w:eastAsia="Times New Roman" w:hAnsi="Times New Roman" w:cs="Times New Roman"/>
                <w:color w:val="000000"/>
                <w:spacing w:val="0"/>
                <w:w w:val="100"/>
                <w:position w:val="0"/>
              </w:rPr>
              <w:t xml:space="preserve">12 </w:t>
            </w:r>
            <w:r>
              <w:rPr>
                <w:color w:val="000000"/>
                <w:spacing w:val="0"/>
                <w:w w:val="100"/>
                <w:position w:val="0"/>
              </w:rPr>
              <w:t>号（</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tab/>
            </w:r>
            <w:r>
              <w:rPr>
                <w:color w:val="000000"/>
                <w:spacing w:val="0"/>
                <w:w w:val="100"/>
                <w:position w:val="0"/>
              </w:rPr>
              <w:t>月</w:t>
              <w:tab/>
            </w:r>
            <w:r>
              <w:rPr>
                <w:rFonts w:ascii="Times New Roman" w:eastAsia="Times New Roman" w:hAnsi="Times New Roman" w:cs="Times New Roman"/>
                <w:color w:val="000000"/>
                <w:spacing w:val="0"/>
                <w:w w:val="100"/>
                <w:position w:val="0"/>
              </w:rPr>
              <w:t>11</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日）。被告给 付原告大麦 款</w:t>
            </w:r>
            <w:r>
              <w:rPr>
                <w:rFonts w:ascii="Times New Roman" w:eastAsia="Times New Roman" w:hAnsi="Times New Roman" w:cs="Times New Roman"/>
                <w:color w:val="000000"/>
                <w:spacing w:val="0"/>
                <w:w w:val="100"/>
                <w:position w:val="0"/>
              </w:rPr>
              <w:t>841</w:t>
            </w:r>
            <w:r>
              <w:rPr>
                <w:color w:val="000000"/>
                <w:spacing w:val="0"/>
                <w:w w:val="100"/>
                <w:position w:val="0"/>
              </w:rPr>
              <w:t xml:space="preserve">万元 及利息， </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日至实 际给付日； 未按判决指 定期限给付 利息加倍； 案件受理费 被告承担。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被告已上 诉至省高 院。</w:t>
            </w:r>
          </w:p>
        </w:tc>
      </w:tr>
      <w:tr>
        <w:trPr>
          <w:trHeight w:val="438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秦皇 岛北 大荒 龙业 房地 产开 发有 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哈尔 滨中 青房 地产 开发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月，原告 向被告提 供借款 </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 xml:space="preserve">万 元。期限 届满后， 被告仅偿 还 </w:t>
            </w:r>
            <w:r>
              <w:rPr>
                <w:rFonts w:ascii="Times New Roman" w:eastAsia="Times New Roman" w:hAnsi="Times New Roman" w:cs="Times New Roman"/>
                <w:color w:val="000000"/>
                <w:spacing w:val="0"/>
                <w:w w:val="100"/>
                <w:position w:val="0"/>
              </w:rPr>
              <w:t xml:space="preserve">1500 </w:t>
            </w:r>
            <w:r>
              <w:rPr>
                <w:color w:val="000000"/>
                <w:spacing w:val="0"/>
                <w:w w:val="100"/>
                <w:position w:val="0"/>
              </w:rPr>
              <w:t>万元，故 原告提起 诉讼。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日诉讼至 哈尔滨中 院，</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日哈 中院裁定查 封中青公司 的两块建设 用地。</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日，哈中院 民事判决</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哈民 二民初字弟 号）：驳回龙 垦麦芽的诉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 原告已上 诉至黑龙 江省高级 法院，已 受理。</w:t>
            </w:r>
          </w:p>
        </w:tc>
      </w:tr>
    </w:tbl>
    <w:p>
      <w:pPr>
        <w:widowControl w:val="0"/>
        <w:spacing w:line="1" w:lineRule="exact"/>
      </w:pPr>
      <w:r>
        <w:br w:type="page"/>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讼请求。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9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北大 荒鑫 亚经 贸有 限责 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吉林 省扶 余县 长春 岭粮 库、 扶余 县粮 食国 有资 产管 理有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p>
        </w:tc>
        <w:tc>
          <w:tcPr>
            <w:tcBorders>
              <w:top w:val="single" w:sz="4"/>
              <w:left w:val="single" w:sz="4"/>
            </w:tcBorders>
            <w:shd w:val="clear" w:color="auto" w:fill="FFFFFF"/>
            <w:vAlign w:val="center"/>
          </w:tcPr>
          <w:p>
            <w:pPr>
              <w:pStyle w:val="Style18"/>
              <w:keepNext w:val="0"/>
              <w:keepLines w:val="0"/>
              <w:widowControl w:val="0"/>
              <w:numPr>
                <w:ilvl w:val="0"/>
                <w:numId w:val="9"/>
              </w:numPr>
              <w:shd w:val="clear" w:color="auto" w:fill="auto"/>
              <w:tabs>
                <w:tab w:pos="638" w:val="left"/>
              </w:tabs>
              <w:bidi w:val="0"/>
              <w:spacing w:before="0" w:after="0" w:line="270"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月和</w:t>
            </w:r>
          </w:p>
          <w:p>
            <w:pPr>
              <w:pStyle w:val="Style18"/>
              <w:keepNext w:val="0"/>
              <w:keepLines w:val="0"/>
              <w:widowControl w:val="0"/>
              <w:numPr>
                <w:ilvl w:val="0"/>
                <w:numId w:val="9"/>
              </w:numPr>
              <w:shd w:val="clear" w:color="auto" w:fill="auto"/>
              <w:tabs>
                <w:tab w:pos="634" w:val="left"/>
              </w:tabs>
              <w:bidi w:val="0"/>
              <w:spacing w:before="0" w:after="0" w:line="270" w:lineRule="exact"/>
              <w:ind w:left="0" w:right="0" w:firstLine="0"/>
              <w:jc w:val="both"/>
            </w:pPr>
            <w:r>
              <w:rPr>
                <w:color w:val="000000"/>
                <w:spacing w:val="0"/>
                <w:w w:val="100"/>
                <w:position w:val="0"/>
              </w:rPr>
              <w:t>年</w:t>
            </w:r>
          </w:p>
          <w:p>
            <w:pPr>
              <w:pStyle w:val="Style18"/>
              <w:keepNext w:val="0"/>
              <w:keepLines w:val="0"/>
              <w:widowControl w:val="0"/>
              <w:shd w:val="clear" w:color="auto" w:fill="auto"/>
              <w:tabs>
                <w:tab w:pos="634" w:val="left"/>
              </w:tabs>
              <w:bidi w:val="0"/>
              <w:spacing w:before="0" w:after="0" w:line="270"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 xml:space="preserve">月期 间，公司 原玉米部 与吉林省 扶余县长 春岭粮库 签订玉 米、水稻 委托收购 合同， </w:t>
            </w:r>
            <w:r>
              <w:rPr>
                <w:rFonts w:ascii="Times New Roman" w:eastAsia="Times New Roman" w:hAnsi="Times New Roman" w:cs="Times New Roman"/>
                <w:color w:val="000000"/>
                <w:spacing w:val="0"/>
                <w:w w:val="100"/>
                <w:position w:val="0"/>
              </w:rPr>
              <w:t>2011</w:t>
              <w:tab/>
            </w:r>
            <w:r>
              <w:rPr>
                <w:color w:val="000000"/>
                <w:spacing w:val="0"/>
                <w:w w:val="100"/>
                <w:position w:val="0"/>
              </w:rPr>
              <w:t>年</w:t>
            </w:r>
          </w:p>
          <w:p>
            <w:pPr>
              <w:pStyle w:val="Style18"/>
              <w:keepNext w:val="0"/>
              <w:keepLines w:val="0"/>
              <w:widowControl w:val="0"/>
              <w:shd w:val="clear" w:color="auto" w:fill="auto"/>
              <w:tabs>
                <w:tab w:pos="398" w:val="left"/>
              </w:tabs>
              <w:bidi w:val="0"/>
              <w:spacing w:before="0" w:after="0" w:line="270"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月公司 销售玉米 提货时， 对方仅交 付</w:t>
            </w:r>
            <w:r>
              <w:rPr>
                <w:rFonts w:ascii="Times New Roman" w:eastAsia="Times New Roman" w:hAnsi="Times New Roman" w:cs="Times New Roman"/>
                <w:color w:val="000000"/>
                <w:spacing w:val="0"/>
                <w:w w:val="100"/>
                <w:position w:val="0"/>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109.445 </w:t>
            </w:r>
            <w:r>
              <w:rPr>
                <w:color w:val="000000"/>
                <w:spacing w:val="0"/>
                <w:w w:val="100"/>
                <w:position w:val="0"/>
              </w:rPr>
              <w:t>吨</w:t>
            </w:r>
            <w:r>
              <w:rPr>
                <w:color w:val="000000"/>
                <w:spacing w:val="0"/>
                <w:w w:val="100"/>
                <w:position w:val="0"/>
              </w:rPr>
              <w:t>，</w:t>
            </w:r>
            <w:r>
              <w:rPr>
                <w:color w:val="000000"/>
                <w:spacing w:val="0"/>
                <w:w w:val="100"/>
                <w:position w:val="0"/>
              </w:rPr>
              <w:t xml:space="preserve">其余 </w:t>
            </w:r>
            <w:r>
              <w:rPr>
                <w:rFonts w:ascii="Times New Roman" w:eastAsia="Times New Roman" w:hAnsi="Times New Roman" w:cs="Times New Roman"/>
                <w:color w:val="000000"/>
                <w:spacing w:val="0"/>
                <w:w w:val="100"/>
                <w:position w:val="0"/>
              </w:rPr>
              <w:t xml:space="preserve">8150.234 </w:t>
            </w:r>
            <w:r>
              <w:rPr>
                <w:color w:val="000000"/>
                <w:spacing w:val="0"/>
                <w:w w:val="100"/>
                <w:position w:val="0"/>
              </w:rPr>
              <w:t xml:space="preserve">吨无货可 提，财务 预付款 </w:t>
            </w:r>
            <w:r>
              <w:rPr>
                <w:rFonts w:ascii="Times New Roman" w:eastAsia="Times New Roman" w:hAnsi="Times New Roman" w:cs="Times New Roman"/>
                <w:color w:val="000000"/>
                <w:spacing w:val="0"/>
                <w:w w:val="100"/>
                <w:position w:val="0"/>
              </w:rPr>
              <w:t xml:space="preserve">1428 </w:t>
            </w:r>
            <w:r>
              <w:rPr>
                <w:color w:val="000000"/>
                <w:spacing w:val="0"/>
                <w:w w:val="100"/>
                <w:position w:val="0"/>
              </w:rPr>
              <w:t xml:space="preserve">万 元。公司 于 </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tab/>
            </w:r>
            <w:r>
              <w:rPr>
                <w:color w:val="000000"/>
                <w:spacing w:val="0"/>
                <w:w w:val="100"/>
                <w:position w:val="0"/>
                <w:sz w:val="20"/>
                <w:szCs w:val="20"/>
              </w:rPr>
              <w:t>0</w:t>
            </w:r>
            <w:r>
              <w:rPr>
                <w:color w:val="000000"/>
                <w:spacing w:val="0"/>
                <w:w w:val="100"/>
                <w:position w:val="0"/>
              </w:rPr>
              <w:t>向</w:t>
            </w:r>
          </w:p>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农垦中院 起诉长春 岭粮库， 因扶余县 粮食国有 资产管理 有限公司 是长春岭 粮库的全 资股东， 随同一并 起诉。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25,637,552.53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tabs>
                <w:tab w:pos="696"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tab/>
            </w:r>
            <w:r>
              <w:rPr>
                <w:color w:val="000000"/>
                <w:spacing w:val="0"/>
                <w:w w:val="100"/>
                <w:position w:val="0"/>
                <w:sz w:val="20"/>
                <w:szCs w:val="20"/>
              </w:rPr>
              <w:t>0</w:t>
            </w:r>
            <w:r>
              <w:rPr>
                <w:color w:val="000000"/>
                <w:spacing w:val="0"/>
                <w:w w:val="100"/>
                <w:position w:val="0"/>
              </w:rPr>
              <w:t>收</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到一审判决 书</w:t>
            </w:r>
            <w:r>
              <w:rPr>
                <w:rFonts w:ascii="Times New Roman" w:eastAsia="Times New Roman" w:hAnsi="Times New Roman" w:cs="Times New Roman"/>
                <w:color w:val="000000"/>
                <w:spacing w:val="0"/>
                <w:w w:val="100"/>
                <w:position w:val="0"/>
              </w:rPr>
              <w:t>［2013］</w:t>
            </w:r>
            <w:r>
              <w:rPr>
                <w:color w:val="000000"/>
                <w:spacing w:val="0"/>
                <w:w w:val="100"/>
                <w:position w:val="0"/>
              </w:rPr>
              <w:t>垦 商初字第</w:t>
            </w:r>
            <w:r>
              <w:rPr>
                <w:rFonts w:ascii="Times New Roman" w:eastAsia="Times New Roman" w:hAnsi="Times New Roman" w:cs="Times New Roman"/>
                <w:color w:val="000000"/>
                <w:spacing w:val="0"/>
                <w:w w:val="100"/>
                <w:position w:val="0"/>
              </w:rPr>
              <w:t xml:space="preserve">10 </w:t>
            </w:r>
            <w:r>
              <w:rPr>
                <w:color w:val="000000"/>
                <w:spacing w:val="0"/>
                <w:w w:val="100"/>
                <w:position w:val="0"/>
              </w:rPr>
              <w:t>号判决被告 扶余县长春 岭粮库偿还 原告欠款</w:t>
            </w:r>
          </w:p>
          <w:p>
            <w:pPr>
              <w:pStyle w:val="Style18"/>
              <w:keepNext w:val="0"/>
              <w:keepLines w:val="0"/>
              <w:widowControl w:val="0"/>
              <w:numPr>
                <w:ilvl w:val="0"/>
                <w:numId w:val="11"/>
              </w:numPr>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元及违约金</w:t>
            </w:r>
          </w:p>
          <w:p>
            <w:pPr>
              <w:pStyle w:val="Style18"/>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合 计</w:t>
            </w:r>
          </w:p>
          <w:p>
            <w:pPr>
              <w:pStyle w:val="Style18"/>
              <w:keepNext w:val="0"/>
              <w:keepLines w:val="0"/>
              <w:widowControl w:val="0"/>
              <w:numPr>
                <w:ilvl w:val="0"/>
                <w:numId w:val="13"/>
              </w:numPr>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元</w:t>
            </w:r>
            <w:r>
              <w:rPr>
                <w:color w:val="000000"/>
                <w:spacing w:val="0"/>
                <w:w w:val="100"/>
                <w:position w:val="0"/>
              </w:rPr>
              <w:t>，</w:t>
            </w:r>
            <w:r>
              <w:rPr>
                <w:color w:val="000000"/>
                <w:spacing w:val="0"/>
                <w:w w:val="100"/>
                <w:position w:val="0"/>
              </w:rPr>
              <w:t>驳回其他 诉讼请求。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466" w:val="left"/>
              </w:tabs>
              <w:bidi w:val="0"/>
              <w:spacing w:before="0" w:after="0" w:line="271" w:lineRule="exact"/>
              <w:ind w:left="0" w:right="0" w:firstLine="0"/>
              <w:jc w:val="both"/>
            </w:pPr>
            <w:r>
              <w:rPr>
                <w:color w:val="000000"/>
                <w:spacing w:val="0"/>
                <w:w w:val="100"/>
                <w:position w:val="0"/>
              </w:rPr>
              <w:t>判决生效 后，被告 未能履行 给付义 务，公司 于</w:t>
              <w:tab/>
            </w:r>
            <w:r>
              <w:rPr>
                <w:rFonts w:ascii="Times New Roman" w:eastAsia="Times New Roman" w:hAnsi="Times New Roman" w:cs="Times New Roman"/>
                <w:color w:val="000000"/>
                <w:spacing w:val="0"/>
                <w:w w:val="100"/>
                <w:position w:val="0"/>
              </w:rPr>
              <w:t>2014</w:t>
            </w:r>
          </w:p>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日向法院 递交强制 执行申请 材料，现 等待法院 通知。</w:t>
            </w:r>
          </w:p>
        </w:tc>
      </w:tr>
      <w:tr>
        <w:trPr>
          <w:trHeight w:val="11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 荒鑫 亚经 贸有</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辽宁 盛和 沣贸 易有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辽宁盛和 沣公司是 鑫亚公司 的客户，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3,200,008.80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大连中级法 院于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月判决 要求鑫亚公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鑫亚公司 提起上诉 要求撤销 原判，驳</w:t>
            </w:r>
          </w:p>
        </w:tc>
      </w:tr>
    </w:tbl>
    <w:p>
      <w:pPr>
        <w:widowControl w:val="0"/>
        <w:spacing w:line="1" w:lineRule="exact"/>
      </w:pPr>
      <w:r>
        <w:br w:type="page"/>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7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限责 任公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于 </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起诉鑫亚 公司支付 货款。在</w:t>
            </w:r>
          </w:p>
          <w:p>
            <w:pPr>
              <w:pStyle w:val="Style18"/>
              <w:keepNext w:val="0"/>
              <w:keepLines w:val="0"/>
              <w:widowControl w:val="0"/>
              <w:numPr>
                <w:ilvl w:val="0"/>
                <w:numId w:val="15"/>
              </w:numPr>
              <w:shd w:val="clear" w:color="auto" w:fill="auto"/>
              <w:tabs>
                <w:tab w:pos="634" w:val="left"/>
              </w:tabs>
              <w:bidi w:val="0"/>
              <w:spacing w:before="0" w:after="0" w:line="274"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月与</w:t>
            </w:r>
          </w:p>
          <w:p>
            <w:pPr>
              <w:pStyle w:val="Style18"/>
              <w:keepNext w:val="0"/>
              <w:keepLines w:val="0"/>
              <w:widowControl w:val="0"/>
              <w:numPr>
                <w:ilvl w:val="0"/>
                <w:numId w:val="15"/>
              </w:numPr>
              <w:shd w:val="clear" w:color="auto" w:fill="auto"/>
              <w:tabs>
                <w:tab w:pos="638" w:val="left"/>
              </w:tabs>
              <w:bidi w:val="0"/>
              <w:spacing w:before="0" w:after="0" w:line="274"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月，鑫 亚公司与 辽宁盛和 沣公司签 订玉米采 销合同， 合同履约 后，鑫亚 公司尚有 对方</w:t>
            </w:r>
            <w:r>
              <w:rPr>
                <w:rFonts w:ascii="Times New Roman" w:eastAsia="Times New Roman" w:hAnsi="Times New Roman" w:cs="Times New Roman"/>
                <w:color w:val="000000"/>
                <w:spacing w:val="0"/>
                <w:w w:val="100"/>
                <w:position w:val="0"/>
              </w:rPr>
              <w:t xml:space="preserve">5.5 </w:t>
            </w:r>
            <w:r>
              <w:rPr>
                <w:color w:val="000000"/>
                <w:spacing w:val="0"/>
                <w:w w:val="100"/>
                <w:position w:val="0"/>
              </w:rPr>
              <w:t>万元货款 未结清。</w:t>
            </w:r>
          </w:p>
          <w:p>
            <w:pPr>
              <w:pStyle w:val="Style18"/>
              <w:keepNext w:val="0"/>
              <w:keepLines w:val="0"/>
              <w:widowControl w:val="0"/>
              <w:shd w:val="clear" w:color="auto" w:fill="auto"/>
              <w:tabs>
                <w:tab w:pos="634" w:val="left"/>
              </w:tabs>
              <w:bidi w:val="0"/>
              <w:spacing w:before="0" w:after="40" w:line="274" w:lineRule="exact"/>
              <w:ind w:left="0" w:right="0" w:firstLine="0"/>
              <w:jc w:val="both"/>
            </w:pPr>
            <w:r>
              <w:rPr>
                <w:color w:val="000000"/>
                <w:spacing w:val="0"/>
                <w:w w:val="100"/>
                <w:position w:val="0"/>
              </w:rPr>
              <w:t xml:space="preserve">对方起诉 标的额为 </w:t>
            </w:r>
            <w:r>
              <w:rPr>
                <w:rFonts w:ascii="Times New Roman" w:eastAsia="Times New Roman" w:hAnsi="Times New Roman" w:cs="Times New Roman"/>
                <w:color w:val="000000"/>
                <w:spacing w:val="0"/>
                <w:w w:val="100"/>
                <w:position w:val="0"/>
              </w:rPr>
              <w:t>383</w:t>
              <w:tab/>
            </w:r>
            <w:r>
              <w:rPr>
                <w:color w:val="000000"/>
                <w:spacing w:val="0"/>
                <w:w w:val="100"/>
                <w:position w:val="0"/>
              </w:rPr>
              <w:t>万</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司支付辽宁 盛和沣公司 运输及货款 </w:t>
            </w:r>
            <w:r>
              <w:rPr>
                <w:rFonts w:ascii="Times New Roman" w:eastAsia="Times New Roman" w:hAnsi="Times New Roman" w:cs="Times New Roman"/>
                <w:color w:val="000000"/>
                <w:spacing w:val="0"/>
                <w:w w:val="100"/>
                <w:position w:val="0"/>
              </w:rPr>
              <w:t>322</w:t>
            </w:r>
            <w:r>
              <w:rPr>
                <w:color w:val="000000"/>
                <w:spacing w:val="0"/>
                <w:w w:val="100"/>
                <w:position w:val="0"/>
              </w:rPr>
              <w:t xml:space="preserve">万元并 承担诉讼费 </w:t>
            </w:r>
            <w:r>
              <w:rPr>
                <w:rFonts w:ascii="Times New Roman" w:eastAsia="Times New Roman" w:hAnsi="Times New Roman" w:cs="Times New Roman"/>
                <w:color w:val="000000"/>
                <w:spacing w:val="0"/>
                <w:w w:val="100"/>
                <w:position w:val="0"/>
              </w:rPr>
              <w:t>3.5</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回盛和沣 公司诉讼 请求，盛 和沣公司 公司亦提 起上诉要 求按一审 诉讼请求 判决。</w:t>
            </w:r>
          </w:p>
          <w:p>
            <w:pPr>
              <w:pStyle w:val="Style18"/>
              <w:keepNext w:val="0"/>
              <w:keepLines w:val="0"/>
              <w:widowControl w:val="0"/>
              <w:shd w:val="clear" w:color="auto" w:fill="auto"/>
              <w:tabs>
                <w:tab w:pos="682" w:val="left"/>
              </w:tabs>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2013</w:t>
              <w:tab/>
            </w:r>
            <w:r>
              <w:rPr>
                <w:color w:val="000000"/>
                <w:spacing w:val="0"/>
                <w:w w:val="100"/>
                <w:position w:val="0"/>
              </w:rPr>
              <w:t>年</w:t>
            </w:r>
          </w:p>
          <w:p>
            <w:pPr>
              <w:pStyle w:val="Style18"/>
              <w:keepNext w:val="0"/>
              <w:keepLines w:val="0"/>
              <w:widowControl w:val="0"/>
              <w:numPr>
                <w:ilvl w:val="0"/>
                <w:numId w:val="17"/>
              </w:numPr>
              <w:shd w:val="clear" w:color="auto" w:fill="auto"/>
              <w:tabs>
                <w:tab w:pos="302" w:val="left"/>
              </w:tabs>
              <w:bidi w:val="0"/>
              <w:spacing w:before="0" w:after="0" w:line="286" w:lineRule="auto"/>
              <w:ind w:left="0" w:right="0" w:firstLine="0"/>
              <w:jc w:val="both"/>
            </w:pPr>
            <w:r>
              <w:rPr>
                <w:color w:val="000000"/>
                <w:spacing w:val="0"/>
                <w:w w:val="100"/>
                <w:position w:val="0"/>
              </w:rPr>
              <w:t>月，双</w:t>
            </w:r>
          </w:p>
          <w:p>
            <w:pPr>
              <w:pStyle w:val="Style18"/>
              <w:keepNext w:val="0"/>
              <w:keepLines w:val="0"/>
              <w:widowControl w:val="0"/>
              <w:shd w:val="clear" w:color="auto" w:fill="auto"/>
              <w:tabs>
                <w:tab w:pos="682" w:val="left"/>
              </w:tabs>
              <w:bidi w:val="0"/>
              <w:spacing w:before="0" w:after="0" w:line="273" w:lineRule="exact"/>
              <w:ind w:left="0" w:right="0" w:firstLine="0"/>
              <w:jc w:val="both"/>
            </w:pPr>
            <w:r>
              <w:rPr>
                <w:color w:val="000000"/>
                <w:spacing w:val="0"/>
                <w:w w:val="100"/>
                <w:position w:val="0"/>
              </w:rPr>
              <w:t xml:space="preserve">方均向法 院申请撤 回上诉， 法院于 </w:t>
            </w:r>
            <w:r>
              <w:rPr>
                <w:rFonts w:ascii="Times New Roman" w:eastAsia="Times New Roman" w:hAnsi="Times New Roman" w:cs="Times New Roman"/>
                <w:color w:val="000000"/>
                <w:spacing w:val="0"/>
                <w:w w:val="100"/>
                <w:position w:val="0"/>
              </w:rPr>
              <w:t>2013</w:t>
              <w:tab/>
            </w:r>
            <w:r>
              <w:rPr>
                <w:color w:val="000000"/>
                <w:spacing w:val="0"/>
                <w:w w:val="100"/>
                <w:position w:val="0"/>
              </w:rPr>
              <w:t>年</w:t>
            </w:r>
          </w:p>
          <w:p>
            <w:pPr>
              <w:pStyle w:val="Style18"/>
              <w:keepNext w:val="0"/>
              <w:keepLines w:val="0"/>
              <w:widowControl w:val="0"/>
              <w:numPr>
                <w:ilvl w:val="0"/>
                <w:numId w:val="17"/>
              </w:numPr>
              <w:shd w:val="clear" w:color="auto" w:fill="auto"/>
              <w:tabs>
                <w:tab w:pos="389" w:val="left"/>
              </w:tabs>
              <w:bidi w:val="0"/>
              <w:spacing w:before="0" w:after="0" w:line="273" w:lineRule="exact"/>
              <w:ind w:left="0" w:right="0" w:firstLine="0"/>
              <w:jc w:val="both"/>
            </w:pP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日作出</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辽民二终 字第</w:t>
            </w:r>
            <w:r>
              <w:rPr>
                <w:rFonts w:ascii="Times New Roman" w:eastAsia="Times New Roman" w:hAnsi="Times New Roman" w:cs="Times New Roman"/>
                <w:color w:val="000000"/>
                <w:spacing w:val="0"/>
                <w:w w:val="100"/>
                <w:position w:val="0"/>
              </w:rPr>
              <w:t xml:space="preserve">154 </w:t>
            </w:r>
            <w:r>
              <w:rPr>
                <w:color w:val="000000"/>
                <w:spacing w:val="0"/>
                <w:w w:val="100"/>
                <w:position w:val="0"/>
              </w:rPr>
              <w:t>号民事裁 定书，准 许双方撤 诉，原审 判决生 效。</w:t>
            </w:r>
          </w:p>
        </w:tc>
      </w:tr>
      <w:tr>
        <w:trPr>
          <w:trHeight w:val="543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北大 荒鑫 亚经 贸有 限责 任公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双城 市单 城粮 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月，公 司原玉米 部与双城 市单城粮 库签定玉 米代储合 同，现形 成欠款</w:t>
            </w:r>
          </w:p>
          <w:p>
            <w:pPr>
              <w:pStyle w:val="Style18"/>
              <w:keepNext w:val="0"/>
              <w:keepLines w:val="0"/>
              <w:widowControl w:val="0"/>
              <w:shd w:val="clear" w:color="auto" w:fill="auto"/>
              <w:tabs>
                <w:tab w:pos="61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w:t>
              <w:tab/>
            </w:r>
            <w:r>
              <w:rPr>
                <w:color w:val="000000"/>
                <w:spacing w:val="0"/>
                <w:w w:val="100"/>
                <w:position w:val="0"/>
              </w:rPr>
              <w:t>万</w:t>
            </w:r>
          </w:p>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1,584,457.92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日，原 被告双方及 案外人中储 粮双城直属 库签署三方 协议，被告 于协议签订 生效后</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日内偿还欠 款</w:t>
            </w:r>
          </w:p>
          <w:p>
            <w:pPr>
              <w:pStyle w:val="Style1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1,179,021.72 </w:t>
            </w:r>
            <w:r>
              <w:rPr>
                <w:color w:val="000000"/>
                <w:spacing w:val="0"/>
                <w:w w:val="100"/>
                <w:position w:val="0"/>
              </w:rPr>
              <w:t>元，剩余款 项与鑫亚大 连分公司欠 双城直属库 的货款待其 提供发票后 抵销，被告 已于</w:t>
            </w:r>
            <w:r>
              <w:rPr>
                <w:rFonts w:ascii="Times New Roman" w:eastAsia="Times New Roman" w:hAnsi="Times New Roman" w:cs="Times New Roman"/>
                <w:color w:val="000000"/>
                <w:spacing w:val="0"/>
                <w:w w:val="100"/>
                <w:position w:val="0"/>
              </w:rPr>
              <w:t>2013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日给付约定 款项，双城 直属库相应 增值税发票 也已收到， 此案终结。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黑龙 江亚 德经 贸有 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8" w:lineRule="exact"/>
              <w:ind w:left="0" w:right="0" w:firstLine="0"/>
              <w:jc w:val="left"/>
            </w:pPr>
            <w:r>
              <w:rPr>
                <w:color w:val="000000"/>
                <w:spacing w:val="0"/>
                <w:w w:val="100"/>
                <w:position w:val="0"/>
              </w:rPr>
              <w:t>延寿 志德 纺织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因公司客 户黑龙江 冠拓煤炭 经销有限 责任公司 资金困 难，无法 清偿到期 公司债 务，将其 终端客户 延寿志德 纺织有限 公司债权 </w:t>
            </w:r>
            <w:r>
              <w:rPr>
                <w:rFonts w:ascii="Times New Roman" w:eastAsia="Times New Roman" w:hAnsi="Times New Roman" w:cs="Times New Roman"/>
                <w:color w:val="000000"/>
                <w:spacing w:val="0"/>
                <w:w w:val="100"/>
                <w:position w:val="0"/>
              </w:rPr>
              <w:t xml:space="preserve">1,101,928 </w:t>
            </w:r>
            <w:r>
              <w:rPr>
                <w:color w:val="000000"/>
                <w:spacing w:val="0"/>
                <w:w w:val="100"/>
                <w:position w:val="0"/>
              </w:rPr>
              <w:t>元转让给 公司，经 公司催 缴，仍不 偿还。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1,101,928.00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案件于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 和</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 xml:space="preserve">日二次开庭 审理，法院 于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日作 出（</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延民初字第 </w:t>
            </w:r>
            <w:r>
              <w:rPr>
                <w:rFonts w:ascii="Times New Roman" w:eastAsia="Times New Roman" w:hAnsi="Times New Roman" w:cs="Times New Roman"/>
                <w:color w:val="000000"/>
                <w:spacing w:val="0"/>
                <w:w w:val="100"/>
                <w:position w:val="0"/>
              </w:rPr>
              <w:t>837</w:t>
            </w:r>
            <w:r>
              <w:rPr>
                <w:color w:val="000000"/>
                <w:spacing w:val="0"/>
                <w:w w:val="100"/>
                <w:position w:val="0"/>
              </w:rPr>
              <w:t>号民事 判决书，被 告延寿志德 纺织有限公 司于判决生 效之日起</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日内给付公 司欠款 </w:t>
            </w:r>
            <w:r>
              <w:rPr>
                <w:rFonts w:ascii="Times New Roman" w:eastAsia="Times New Roman" w:hAnsi="Times New Roman" w:cs="Times New Roman"/>
                <w:color w:val="000000"/>
                <w:spacing w:val="0"/>
                <w:w w:val="100"/>
                <w:position w:val="0"/>
              </w:rPr>
              <w:t xml:space="preserve">1101927.6 </w:t>
            </w:r>
            <w:r>
              <w:rPr>
                <w:color w:val="000000"/>
                <w:spacing w:val="0"/>
                <w:w w:val="100"/>
                <w:position w:val="0"/>
              </w:rPr>
              <w:t>元，送达日 期为</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北大 荒鑫 亚经 贸有 限责 任公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七台 河市 金源 煤矿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公司下属 子公司秦 皇岛强生 商贸有限 公司于 </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p>
          <w:p>
            <w:pPr>
              <w:pStyle w:val="Style1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日与金源 煤矿签订</w:t>
            </w:r>
          </w:p>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《煤炭购 销合作协 议》,合同 履行后， 形成欠款 未还。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7,613,361.95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法院于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和</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日两次开庭 审理，被告 提出此欠款 与其无关的 抗辩，同时 提供了强生 公司出具的 免责证明， 公司于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日向法院申 请撤回起 诉。七台河 中院</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做出（</w:t>
            </w:r>
            <w:r>
              <w:rPr>
                <w:rFonts w:ascii="Times New Roman" w:eastAsia="Times New Roman" w:hAnsi="Times New Roman" w:cs="Times New Roman"/>
                <w:color w:val="000000"/>
                <w:spacing w:val="0"/>
                <w:w w:val="100"/>
                <w:position w:val="0"/>
              </w:rPr>
              <w:t>2013</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1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七民商初字 第</w:t>
            </w:r>
            <w:r>
              <w:rPr>
                <w:rFonts w:ascii="Times New Roman" w:eastAsia="Times New Roman" w:hAnsi="Times New Roman" w:cs="Times New Roman"/>
                <w:color w:val="000000"/>
                <w:spacing w:val="0"/>
                <w:w w:val="100"/>
                <w:position w:val="0"/>
              </w:rPr>
              <w:t>43</w:t>
            </w:r>
            <w:r>
              <w:rPr>
                <w:color w:val="000000"/>
                <w:spacing w:val="0"/>
                <w:w w:val="100"/>
                <w:position w:val="0"/>
              </w:rPr>
              <w:t>号民事 裁定书。此 案终结。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北大 荒鑫 亚经 贸有 限责 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大连 恒承 农产 品有 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宋文 建用 房产</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601 </w:t>
            </w:r>
            <w:r>
              <w:rPr>
                <w:color w:val="000000"/>
                <w:spacing w:val="0"/>
                <w:w w:val="100"/>
                <w:position w:val="0"/>
              </w:rPr>
              <w:t>平方 米）担 保。</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大连恒承 农产品有 限公司在 </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12</w:t>
            </w:r>
            <w:r>
              <w:rPr>
                <w:color w:val="000000"/>
                <w:spacing w:val="0"/>
                <w:w w:val="100"/>
                <w:position w:val="0"/>
              </w:rPr>
              <w:t>月期 间与公司 合作经营 黄豆、黑 水稻等业 务，形成 欠款，到 今年初， 尚欠</w:t>
            </w:r>
            <w:r>
              <w:rPr>
                <w:rFonts w:ascii="Times New Roman" w:eastAsia="Times New Roman" w:hAnsi="Times New Roman" w:cs="Times New Roman"/>
                <w:color w:val="000000"/>
                <w:spacing w:val="0"/>
                <w:w w:val="100"/>
                <w:position w:val="0"/>
              </w:rPr>
              <w:t xml:space="preserve">129 </w:t>
            </w:r>
            <w:r>
              <w:rPr>
                <w:color w:val="000000"/>
                <w:spacing w:val="0"/>
                <w:w w:val="100"/>
                <w:position w:val="0"/>
              </w:rPr>
              <w:t>万元（帐 面为</w:t>
            </w:r>
            <w:r>
              <w:rPr>
                <w:rFonts w:ascii="Times New Roman" w:eastAsia="Times New Roman" w:hAnsi="Times New Roman" w:cs="Times New Roman"/>
                <w:color w:val="000000"/>
                <w:spacing w:val="0"/>
                <w:w w:val="100"/>
                <w:position w:val="0"/>
              </w:rPr>
              <w:t xml:space="preserve">229 </w:t>
            </w:r>
            <w:r>
              <w:rPr>
                <w:color w:val="000000"/>
                <w:spacing w:val="0"/>
                <w:w w:val="100"/>
                <w:position w:val="0"/>
              </w:rPr>
              <w:t>万元，因 与对方达 成协议减 免</w:t>
            </w:r>
            <w:r>
              <w:rPr>
                <w:rFonts w:ascii="Times New Roman" w:eastAsia="Times New Roman" w:hAnsi="Times New Roman" w:cs="Times New Roman"/>
                <w:color w:val="000000"/>
                <w:spacing w:val="0"/>
                <w:w w:val="100"/>
                <w:position w:val="0"/>
              </w:rPr>
              <w:t>100</w:t>
            </w:r>
            <w:r>
              <w:rPr>
                <w:color w:val="000000"/>
                <w:spacing w:val="0"/>
                <w:w w:val="100"/>
                <w:position w:val="0"/>
              </w:rPr>
              <w:t>万 元未冲 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双方在法院 主持下达成 调解协议调 解书编号为 </w:t>
            </w:r>
            <w:r>
              <w:rPr>
                <w:rFonts w:ascii="Times New Roman" w:eastAsia="Times New Roman" w:hAnsi="Times New Roman" w:cs="Times New Roman"/>
                <w:color w:val="000000"/>
                <w:spacing w:val="0"/>
                <w:w w:val="100"/>
                <w:position w:val="0"/>
              </w:rPr>
              <w:t>[2013]</w:t>
            </w:r>
            <w:r>
              <w:rPr>
                <w:color w:val="000000"/>
                <w:spacing w:val="0"/>
                <w:w w:val="100"/>
                <w:position w:val="0"/>
              </w:rPr>
              <w:t xml:space="preserve">绥商 初字第 </w:t>
            </w:r>
            <w:r>
              <w:rPr>
                <w:rFonts w:ascii="Times New Roman" w:eastAsia="Times New Roman" w:hAnsi="Times New Roman" w:cs="Times New Roman"/>
                <w:color w:val="000000"/>
                <w:spacing w:val="0"/>
                <w:w w:val="100"/>
                <w:position w:val="0"/>
              </w:rPr>
              <w:t xml:space="preserve">132 </w:t>
            </w:r>
            <w:r>
              <w:rPr>
                <w:color w:val="000000"/>
                <w:spacing w:val="0"/>
                <w:w w:val="100"/>
                <w:position w:val="0"/>
              </w:rPr>
              <w:t xml:space="preserve">号，大连恒 承农产品有 限公司于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日前给 付公司欠款 </w:t>
            </w:r>
            <w:r>
              <w:rPr>
                <w:rFonts w:ascii="Times New Roman" w:eastAsia="Times New Roman" w:hAnsi="Times New Roman" w:cs="Times New Roman"/>
                <w:color w:val="000000"/>
                <w:spacing w:val="0"/>
                <w:w w:val="100"/>
                <w:position w:val="0"/>
              </w:rPr>
              <w:t>137</w:t>
            </w:r>
            <w:r>
              <w:rPr>
                <w:color w:val="000000"/>
                <w:spacing w:val="0"/>
                <w:w w:val="100"/>
                <w:position w:val="0"/>
              </w:rPr>
              <w:t xml:space="preserve">万元;连 带责任方宋 文建以其所 有的坐落于 吉林省白城 市洮北区青 山镇黎明村 房屋（所有 权证号：吉 房权证白字 第 </w:t>
            </w:r>
            <w:r>
              <w:rPr>
                <w:rFonts w:ascii="Times New Roman" w:eastAsia="Times New Roman" w:hAnsi="Times New Roman" w:cs="Times New Roman"/>
                <w:color w:val="000000"/>
                <w:spacing w:val="0"/>
                <w:w w:val="100"/>
                <w:position w:val="0"/>
              </w:rPr>
              <w:t xml:space="preserve">201208856 </w:t>
            </w:r>
            <w:r>
              <w:rPr>
                <w:color w:val="000000"/>
                <w:spacing w:val="0"/>
                <w:w w:val="100"/>
                <w:position w:val="0"/>
              </w:rPr>
              <w:t>号，建筑面 积</w:t>
            </w:r>
            <w:r>
              <w:rPr>
                <w:rFonts w:ascii="Times New Roman" w:eastAsia="Times New Roman" w:hAnsi="Times New Roman" w:cs="Times New Roman"/>
                <w:color w:val="000000"/>
                <w:spacing w:val="0"/>
                <w:w w:val="100"/>
                <w:position w:val="0"/>
              </w:rPr>
              <w:t>601.65</w:t>
            </w:r>
            <w:r>
              <w:rPr>
                <w:color w:val="000000"/>
                <w:spacing w:val="0"/>
                <w:w w:val="100"/>
                <w:position w:val="0"/>
              </w:rPr>
              <w:t>平 方米）作为 抵押财产为 上述债务提 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both"/>
            </w:pPr>
            <w:r>
              <w:rPr>
                <w:color w:val="000000"/>
                <w:spacing w:val="0"/>
                <w:w w:val="100"/>
                <w:position w:val="0"/>
              </w:rPr>
              <w:t>黑龙 江北 大荒 投资 担保 股份 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海伦 兴安 岭乳 业有 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left"/>
            </w:pPr>
            <w:r>
              <w:rPr>
                <w:color w:val="000000"/>
                <w:spacing w:val="0"/>
                <w:w w:val="100"/>
                <w:position w:val="0"/>
              </w:rPr>
              <w:t>杨永 山、王 亚梅</w:t>
            </w:r>
          </w:p>
        </w:tc>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tabs>
                <w:tab w:pos="614" w:val="left"/>
              </w:tabs>
              <w:bidi w:val="0"/>
              <w:spacing w:before="0" w:after="0" w:line="283" w:lineRule="exact"/>
              <w:ind w:left="0" w:right="0" w:firstLine="0"/>
              <w:jc w:val="both"/>
            </w:pPr>
            <w:r>
              <w:rPr>
                <w:color w:val="000000"/>
                <w:spacing w:val="0"/>
                <w:w w:val="100"/>
                <w:position w:val="0"/>
              </w:rPr>
              <w:t>我公司分 另</w:t>
            </w:r>
            <w:r>
              <w:rPr>
                <w:rFonts w:ascii="Times New Roman" w:eastAsia="Times New Roman" w:hAnsi="Times New Roman" w:cs="Times New Roman"/>
                <w:color w:val="000000"/>
                <w:spacing w:val="0"/>
                <w:w w:val="100"/>
                <w:position w:val="0"/>
              </w:rPr>
              <w:t>0</w:t>
              <w:tab/>
            </w:r>
            <w:r>
              <w:rPr>
                <w:color w:val="000000"/>
                <w:spacing w:val="0"/>
                <w:w w:val="100"/>
                <w:position w:val="0"/>
              </w:rPr>
              <w:t>于</w:t>
            </w:r>
          </w:p>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 向广发行 哈尔滨分 行为海伦 兴安岭乳 业有限公 司代偿本 息合计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11,176,680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tabs>
                <w:tab w:pos="442" w:val="left"/>
                <w:tab w:pos="926" w:val="left"/>
              </w:tabs>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tab/>
            </w:r>
            <w:r>
              <w:rPr>
                <w:rFonts w:ascii="Times New Roman" w:eastAsia="Times New Roman" w:hAnsi="Times New Roman" w:cs="Times New Roman"/>
                <w:color w:val="000000"/>
                <w:spacing w:val="0"/>
                <w:w w:val="100"/>
                <w:position w:val="0"/>
              </w:rPr>
              <w:t>25</w:t>
              <w:tab/>
            </w:r>
            <w:r>
              <w:rPr>
                <w:color w:val="000000"/>
                <w:spacing w:val="0"/>
                <w:w w:val="100"/>
                <w:position w:val="0"/>
              </w:rPr>
              <w:t>日</w:t>
            </w:r>
          </w:p>
          <w:p>
            <w:pPr>
              <w:pStyle w:val="Style18"/>
              <w:keepNext w:val="0"/>
              <w:keepLines w:val="0"/>
              <w:widowControl w:val="0"/>
              <w:shd w:val="clear" w:color="auto" w:fill="auto"/>
              <w:tabs>
                <w:tab w:pos="888" w:val="left"/>
              </w:tabs>
              <w:bidi w:val="0"/>
              <w:spacing w:before="0" w:after="0" w:line="27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）垦 商初字第</w:t>
            </w:r>
            <w:r>
              <w:rPr>
                <w:rFonts w:ascii="Times New Roman" w:eastAsia="Times New Roman" w:hAnsi="Times New Roman" w:cs="Times New Roman"/>
                <w:color w:val="000000"/>
                <w:spacing w:val="0"/>
                <w:w w:val="100"/>
                <w:position w:val="0"/>
              </w:rPr>
              <w:t xml:space="preserve">25 </w:t>
            </w:r>
            <w:r>
              <w:rPr>
                <w:color w:val="000000"/>
                <w:spacing w:val="0"/>
                <w:w w:val="100"/>
                <w:position w:val="0"/>
              </w:rPr>
              <w:t>号民事判决 书判决</w:t>
            </w:r>
            <w:r>
              <w:rPr>
                <w:rFonts w:ascii="Times New Roman" w:eastAsia="Times New Roman" w:hAnsi="Times New Roman" w:cs="Times New Roman"/>
                <w:color w:val="000000"/>
                <w:spacing w:val="0"/>
                <w:w w:val="100"/>
                <w:position w:val="0"/>
              </w:rPr>
              <w:t>1</w:t>
            </w:r>
            <w:r>
              <w:rPr>
                <w:color w:val="000000"/>
                <w:spacing w:val="0"/>
                <w:w w:val="100"/>
                <w:position w:val="0"/>
              </w:rPr>
              <w:t xml:space="preserve">、兴 安岭乳业偿 还本息 </w:t>
            </w:r>
            <w:r>
              <w:rPr>
                <w:rFonts w:ascii="Times New Roman" w:eastAsia="Times New Roman" w:hAnsi="Times New Roman" w:cs="Times New Roman"/>
                <w:color w:val="000000"/>
                <w:spacing w:val="0"/>
                <w:w w:val="100"/>
                <w:position w:val="0"/>
              </w:rPr>
              <w:t xml:space="preserve">1117.668 </w:t>
            </w:r>
            <w:r>
              <w:rPr>
                <w:color w:val="000000"/>
                <w:spacing w:val="0"/>
                <w:w w:val="100"/>
                <w:position w:val="0"/>
              </w:rPr>
              <w:t>万 元。</w:t>
            </w:r>
            <w:r>
              <w:rPr>
                <w:rFonts w:ascii="Times New Roman" w:eastAsia="Times New Roman" w:hAnsi="Times New Roman" w:cs="Times New Roman"/>
                <w:color w:val="000000"/>
                <w:spacing w:val="0"/>
                <w:w w:val="100"/>
                <w:position w:val="0"/>
              </w:rPr>
              <w:t>2</w:t>
            </w:r>
            <w:r>
              <w:rPr>
                <w:color w:val="000000"/>
                <w:spacing w:val="0"/>
                <w:w w:val="100"/>
                <w:position w:val="0"/>
              </w:rPr>
              <w:t xml:space="preserve">、支付 违约金 </w:t>
            </w:r>
            <w:r>
              <w:rPr>
                <w:rFonts w:ascii="Times New Roman" w:eastAsia="Times New Roman" w:hAnsi="Times New Roman" w:cs="Times New Roman"/>
                <w:color w:val="000000"/>
                <w:spacing w:val="0"/>
                <w:w w:val="100"/>
                <w:position w:val="0"/>
              </w:rPr>
              <w:t>79.148</w:t>
              <w:tab/>
            </w:r>
            <w:r>
              <w:rPr>
                <w:color w:val="000000"/>
                <w:spacing w:val="0"/>
                <w:w w:val="100"/>
                <w:position w:val="0"/>
              </w:rPr>
              <w:t>万</w:t>
            </w:r>
          </w:p>
          <w:p>
            <w:pPr>
              <w:pStyle w:val="Style18"/>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rPr>
              <w:t>3</w:t>
            </w:r>
            <w:r>
              <w:rPr>
                <w:color w:val="000000"/>
                <w:spacing w:val="0"/>
                <w:w w:val="100"/>
                <w:position w:val="0"/>
              </w:rPr>
              <w:t>、杨永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1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1117.668 </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山、王亚梅 对上述款项 承担连带偿 还责任。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4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北大 荒米 业集 团有 限公 司宝 山制 米厂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德州 福信 油脂 有限 公 司、 德州 市天 马粮 油集 团有 限公 司、 德州 瑞康 房地 产开 发有 公 司、 扎兰 屯市 大乾 物流 有限 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民 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基于被告 收到原告 大豆款项 后未按合 同约定返 还原告货 款、利息 及利润。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124,514,242.26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原定于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开庭审理， 但被告提出 了管辖权异 议，后又撤 回，现法院 已裁定准许 被告撤回管 辖权异议， 现此案已经 结案。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垦商 初字第</w:t>
            </w:r>
            <w:r>
              <w:rPr>
                <w:rFonts w:ascii="Times New Roman" w:eastAsia="Times New Roman" w:hAnsi="Times New Roman" w:cs="Times New Roman"/>
                <w:color w:val="000000"/>
                <w:spacing w:val="0"/>
                <w:w w:val="100"/>
                <w:position w:val="0"/>
              </w:rPr>
              <w:t>3</w:t>
            </w:r>
            <w:r>
              <w:rPr>
                <w:color w:val="000000"/>
                <w:spacing w:val="0"/>
                <w:w w:val="100"/>
                <w:position w:val="0"/>
              </w:rPr>
              <w:t>号 调解书中， 达成如下 协议：“</w:t>
            </w:r>
            <w:r>
              <w:rPr>
                <w:rFonts w:ascii="Times New Roman" w:eastAsia="Times New Roman" w:hAnsi="Times New Roman" w:cs="Times New Roman"/>
                <w:color w:val="000000"/>
                <w:spacing w:val="0"/>
                <w:w w:val="100"/>
                <w:position w:val="0"/>
              </w:rPr>
              <w:t>1</w:t>
            </w:r>
            <w:r>
              <w:rPr>
                <w:color w:val="000000"/>
                <w:spacing w:val="0"/>
                <w:w w:val="100"/>
                <w:position w:val="0"/>
              </w:rPr>
              <w:t xml:space="preserve">、 被告德州 福信给付 原告北大 荒米业货 款 </w:t>
            </w:r>
            <w:r>
              <w:rPr>
                <w:rFonts w:ascii="Times New Roman" w:eastAsia="Times New Roman" w:hAnsi="Times New Roman" w:cs="Times New Roman"/>
                <w:color w:val="000000"/>
                <w:spacing w:val="0"/>
                <w:w w:val="100"/>
                <w:position w:val="0"/>
              </w:rPr>
              <w:t xml:space="preserve">68328000 </w:t>
            </w:r>
            <w:r>
              <w:rPr>
                <w:color w:val="000000"/>
                <w:spacing w:val="0"/>
                <w:w w:val="100"/>
                <w:position w:val="0"/>
              </w:rPr>
              <w:t xml:space="preserve">元诉讼损 失 </w:t>
            </w:r>
            <w:r>
              <w:rPr>
                <w:rFonts w:ascii="Times New Roman" w:eastAsia="Times New Roman" w:hAnsi="Times New Roman" w:cs="Times New Roman"/>
                <w:color w:val="000000"/>
                <w:spacing w:val="0"/>
                <w:w w:val="100"/>
                <w:position w:val="0"/>
              </w:rPr>
              <w:t xml:space="preserve">289097 </w:t>
            </w:r>
            <w:r>
              <w:rPr>
                <w:color w:val="000000"/>
                <w:spacing w:val="0"/>
                <w:w w:val="100"/>
                <w:position w:val="0"/>
              </w:rPr>
              <w:t xml:space="preserve">元，合计 </w:t>
            </w:r>
            <w:r>
              <w:rPr>
                <w:rFonts w:ascii="Times New Roman" w:eastAsia="Times New Roman" w:hAnsi="Times New Roman" w:cs="Times New Roman"/>
                <w:color w:val="000000"/>
                <w:spacing w:val="0"/>
                <w:w w:val="100"/>
                <w:position w:val="0"/>
              </w:rPr>
              <w:t xml:space="preserve">68617097 </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被告 自</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起至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日止，每月 月底前给 付 </w:t>
            </w:r>
            <w:r>
              <w:rPr>
                <w:rFonts w:ascii="Times New Roman" w:eastAsia="Times New Roman" w:hAnsi="Times New Roman" w:cs="Times New Roman"/>
                <w:color w:val="000000"/>
                <w:spacing w:val="0"/>
                <w:w w:val="100"/>
                <w:position w:val="0"/>
              </w:rPr>
              <w:t xml:space="preserve">10000000 </w:t>
            </w:r>
            <w:r>
              <w:rPr>
                <w:color w:val="000000"/>
                <w:spacing w:val="0"/>
                <w:w w:val="100"/>
                <w:position w:val="0"/>
              </w:rPr>
              <w:t xml:space="preserve">元，余额 </w:t>
            </w:r>
            <w:r>
              <w:rPr>
                <w:rFonts w:ascii="Times New Roman" w:eastAsia="Times New Roman" w:hAnsi="Times New Roman" w:cs="Times New Roman"/>
                <w:color w:val="000000"/>
                <w:spacing w:val="0"/>
                <w:w w:val="100"/>
                <w:position w:val="0"/>
              </w:rPr>
              <w:t>8617097</w:t>
            </w:r>
            <w:r>
              <w:rPr>
                <w:color w:val="000000"/>
                <w:spacing w:val="0"/>
                <w:w w:val="100"/>
                <w:position w:val="0"/>
              </w:rPr>
              <w:t>元 于</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 前给付完 毕，若被告 逾期还款， 按中国人 民银行同 期贷款利 率双倍给 付原告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案件受理 费 </w:t>
            </w:r>
            <w:r>
              <w:rPr>
                <w:rFonts w:ascii="Times New Roman" w:eastAsia="Times New Roman" w:hAnsi="Times New Roman" w:cs="Times New Roman"/>
                <w:color w:val="000000"/>
                <w:spacing w:val="0"/>
                <w:w w:val="100"/>
                <w:position w:val="0"/>
              </w:rPr>
              <w:t xml:space="preserve">281794 </w:t>
            </w:r>
            <w:r>
              <w:rPr>
                <w:color w:val="000000"/>
                <w:spacing w:val="0"/>
                <w:w w:val="100"/>
                <w:position w:val="0"/>
              </w:rPr>
              <w:t xml:space="preserve">元，保全费 </w:t>
            </w:r>
            <w:r>
              <w:rPr>
                <w:rFonts w:ascii="Times New Roman" w:eastAsia="Times New Roman" w:hAnsi="Times New Roman" w:cs="Times New Roman"/>
                <w:color w:val="000000"/>
                <w:spacing w:val="0"/>
                <w:w w:val="100"/>
                <w:position w:val="0"/>
              </w:rPr>
              <w:t>5000</w:t>
            </w:r>
            <w:r>
              <w:rPr>
                <w:color w:val="000000"/>
                <w:spacing w:val="0"/>
                <w:w w:val="100"/>
                <w:position w:val="0"/>
              </w:rPr>
              <w:t xml:space="preserve">元，合 计 </w:t>
            </w:r>
            <w:r>
              <w:rPr>
                <w:rFonts w:ascii="Times New Roman" w:eastAsia="Times New Roman" w:hAnsi="Times New Roman" w:cs="Times New Roman"/>
                <w:color w:val="000000"/>
                <w:spacing w:val="0"/>
                <w:w w:val="100"/>
                <w:position w:val="0"/>
              </w:rPr>
              <w:t xml:space="preserve">286794 </w:t>
            </w:r>
            <w:r>
              <w:rPr>
                <w:color w:val="000000"/>
                <w:spacing w:val="0"/>
                <w:w w:val="100"/>
                <w:position w:val="0"/>
              </w:rPr>
              <w:t>元（原告已 预交）由被</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4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告负担，于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 给付；</w:t>
            </w:r>
            <w:r>
              <w:rPr>
                <w:rFonts w:ascii="Times New Roman" w:eastAsia="Times New Roman" w:hAnsi="Times New Roman" w:cs="Times New Roman"/>
                <w:color w:val="000000"/>
                <w:spacing w:val="0"/>
                <w:w w:val="100"/>
                <w:position w:val="0"/>
              </w:rPr>
              <w:t>4</w:t>
            </w:r>
            <w:r>
              <w:rPr>
                <w:color w:val="000000"/>
                <w:spacing w:val="0"/>
                <w:w w:val="100"/>
                <w:position w:val="0"/>
              </w:rPr>
              <w:t>、 被告德州 市天马粮 油集团有 限公司、德 州瑞康房 地产开发 有公司、扎 兰屯市大 乾物流有 限公司对 上诉款项 承担连带 清偿责 任</w:t>
            </w:r>
          </w:p>
        </w:tc>
        <w:tc>
          <w:tcPr>
            <w:tcBorders>
              <w:top w:val="single" w:sz="4"/>
              <w:left w:val="single" w:sz="4"/>
              <w:right w:val="single" w:sz="4"/>
            </w:tcBorders>
            <w:shd w:val="clear" w:color="auto" w:fill="FFFFFF"/>
            <w:vAlign w:val="top"/>
          </w:tcPr>
          <w:p>
            <w:pPr>
              <w:widowControl w:val="0"/>
              <w:rPr>
                <w:sz w:val="10"/>
                <w:szCs w:val="10"/>
              </w:rPr>
            </w:pPr>
          </w:p>
        </w:tc>
      </w:tr>
      <w:tr>
        <w:trPr>
          <w:trHeight w:val="6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北大 荒鑫 亚经 贸有 限责 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东北 建筑 安装 工程 总公 司、</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纪长 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纪长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日，公司 与东北建 筑安装工 程总公司 签订《钢 材买卖合 同》，公司 向东北建 安公司销 售螺纹钢 </w:t>
            </w:r>
            <w:r>
              <w:rPr>
                <w:rFonts w:ascii="Times New Roman" w:eastAsia="Times New Roman" w:hAnsi="Times New Roman" w:cs="Times New Roman"/>
                <w:color w:val="000000"/>
                <w:spacing w:val="0"/>
                <w:w w:val="100"/>
                <w:position w:val="0"/>
              </w:rPr>
              <w:t xml:space="preserve">370 </w:t>
            </w:r>
            <w:r>
              <w:rPr>
                <w:color w:val="000000"/>
                <w:spacing w:val="0"/>
                <w:w w:val="100"/>
                <w:position w:val="0"/>
              </w:rPr>
              <w:t>吨， 总价款为</w:t>
            </w:r>
          </w:p>
          <w:p>
            <w:pPr>
              <w:pStyle w:val="Style18"/>
              <w:keepNext w:val="0"/>
              <w:keepLines w:val="0"/>
              <w:widowControl w:val="0"/>
              <w:shd w:val="clear" w:color="auto" w:fill="auto"/>
              <w:tabs>
                <w:tab w:pos="614"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150</w:t>
              <w:tab/>
            </w:r>
            <w:r>
              <w:rPr>
                <w:color w:val="000000"/>
                <w:spacing w:val="0"/>
                <w:w w:val="100"/>
                <w:position w:val="0"/>
              </w:rPr>
              <w:t>万</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元，东北 建安公司 收货后一 直未能支 付货款。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公司向法院 起诉立案 后，因东北 建安公司已 不正常经 营，通过邮 寄和直接送 达方式无法 送达，法院 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日采 取公告方式 送达并于</w:t>
            </w:r>
          </w:p>
          <w:p>
            <w:pPr>
              <w:pStyle w:val="Style18"/>
              <w:keepNext w:val="0"/>
              <w:keepLines w:val="0"/>
              <w:widowControl w:val="0"/>
              <w:numPr>
                <w:ilvl w:val="0"/>
                <w:numId w:val="19"/>
              </w:numPr>
              <w:shd w:val="clear" w:color="auto" w:fill="auto"/>
              <w:tabs>
                <w:tab w:pos="557" w:val="left"/>
              </w:tabs>
              <w:bidi w:val="0"/>
              <w:spacing w:before="0" w:after="0" w:line="274"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日开庭 审理本案。</w:t>
            </w:r>
          </w:p>
          <w:p>
            <w:pPr>
              <w:pStyle w:val="Style18"/>
              <w:keepNext w:val="0"/>
              <w:keepLines w:val="0"/>
              <w:widowControl w:val="0"/>
              <w:numPr>
                <w:ilvl w:val="0"/>
                <w:numId w:val="19"/>
              </w:numPr>
              <w:shd w:val="clear" w:color="auto" w:fill="auto"/>
              <w:tabs>
                <w:tab w:pos="610" w:val="left"/>
              </w:tabs>
              <w:bidi w:val="0"/>
              <w:spacing w:before="0" w:after="0" w:line="274"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日，法 院作出 </w:t>
            </w:r>
            <w:r>
              <w:rPr>
                <w:rFonts w:ascii="Times New Roman" w:eastAsia="Times New Roman" w:hAnsi="Times New Roman" w:cs="Times New Roman"/>
                <w:color w:val="000000"/>
                <w:spacing w:val="0"/>
                <w:w w:val="100"/>
                <w:position w:val="0"/>
              </w:rPr>
              <w:t>[2013]</w:t>
            </w:r>
            <w:r>
              <w:rPr>
                <w:color w:val="000000"/>
                <w:spacing w:val="0"/>
                <w:w w:val="100"/>
                <w:position w:val="0"/>
              </w:rPr>
              <w:t>绥民 初字第</w:t>
            </w:r>
            <w:r>
              <w:rPr>
                <w:rFonts w:ascii="Times New Roman" w:eastAsia="Times New Roman" w:hAnsi="Times New Roman" w:cs="Times New Roman"/>
                <w:color w:val="000000"/>
                <w:spacing w:val="0"/>
                <w:w w:val="100"/>
                <w:position w:val="0"/>
              </w:rPr>
              <w:t xml:space="preserve">143 </w:t>
            </w:r>
            <w:r>
              <w:rPr>
                <w:color w:val="000000"/>
                <w:spacing w:val="0"/>
                <w:w w:val="100"/>
                <w:position w:val="0"/>
              </w:rPr>
              <w:t>号民事判决 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一审判决 被告东北 建筑安装 总公司给 付公司货 款</w:t>
            </w:r>
            <w:r>
              <w:rPr>
                <w:rFonts w:ascii="Times New Roman" w:eastAsia="Times New Roman" w:hAnsi="Times New Roman" w:cs="Times New Roman"/>
                <w:color w:val="000000"/>
                <w:spacing w:val="0"/>
                <w:w w:val="100"/>
                <w:position w:val="0"/>
              </w:rPr>
              <w:t>150</w:t>
            </w:r>
            <w:r>
              <w:rPr>
                <w:color w:val="000000"/>
                <w:spacing w:val="0"/>
                <w:w w:val="100"/>
                <w:position w:val="0"/>
              </w:rPr>
              <w:t xml:space="preserve">万 元，利息 </w:t>
            </w:r>
            <w:r>
              <w:rPr>
                <w:rFonts w:ascii="Times New Roman" w:eastAsia="Times New Roman" w:hAnsi="Times New Roman" w:cs="Times New Roman"/>
                <w:color w:val="000000"/>
                <w:spacing w:val="0"/>
                <w:w w:val="100"/>
                <w:position w:val="0"/>
              </w:rPr>
              <w:t xml:space="preserve">13.3419 </w:t>
            </w:r>
            <w:r>
              <w:rPr>
                <w:color w:val="000000"/>
                <w:spacing w:val="0"/>
                <w:w w:val="100"/>
                <w:position w:val="0"/>
              </w:rPr>
              <w:t xml:space="preserve">万 元，被告纪 长武对上 述款项承 担连带清 偿责任。送 达日期为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北大 荒龙 垦麦 芽有 限公 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霍林 郭勒 华泽 麦业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tabs>
                <w:tab w:pos="403" w:val="left"/>
              </w:tabs>
              <w:bidi w:val="0"/>
              <w:spacing w:before="0" w:after="0" w:line="250" w:lineRule="exact"/>
              <w:ind w:left="0" w:right="0" w:firstLine="0"/>
              <w:jc w:val="both"/>
            </w:pPr>
            <w:r>
              <w:rPr>
                <w:color w:val="000000"/>
                <w:spacing w:val="0"/>
                <w:w w:val="100"/>
                <w:position w:val="0"/>
              </w:rPr>
              <w:t>公司与其 自</w:t>
              <w:tab/>
            </w:r>
            <w:r>
              <w:rPr>
                <w:rFonts w:ascii="Times New Roman" w:eastAsia="Times New Roman" w:hAnsi="Times New Roman" w:cs="Times New Roman"/>
                <w:color w:val="000000"/>
                <w:spacing w:val="0"/>
                <w:w w:val="100"/>
                <w:position w:val="0"/>
              </w:rPr>
              <w:t>2006</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年开始长 期合作， 并先期投 入大麦种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 开庭审理， 等待法院判 决。</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日农 垦中院判 决：华泽麦 业给付原 告欠款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43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子，但因 遇自然灾 害导致欠 收，至今 应收帐款</w:t>
            </w:r>
          </w:p>
          <w:p>
            <w:pPr>
              <w:pStyle w:val="Style18"/>
              <w:keepNext w:val="0"/>
              <w:keepLines w:val="0"/>
              <w:widowControl w:val="0"/>
              <w:shd w:val="clear" w:color="auto" w:fill="auto"/>
              <w:tabs>
                <w:tab w:pos="634" w:val="left"/>
              </w:tabs>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279</w:t>
              <w:tab/>
            </w:r>
            <w:r>
              <w:rPr>
                <w:color w:val="000000"/>
                <w:spacing w:val="0"/>
                <w:w w:val="100"/>
                <w:position w:val="0"/>
              </w:rPr>
              <w:t>万</w:t>
            </w:r>
          </w:p>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 xml:space="preserve">2793848.95 </w:t>
            </w:r>
            <w:r>
              <w:rPr>
                <w:color w:val="000000"/>
                <w:spacing w:val="0"/>
                <w:w w:val="100"/>
                <w:position w:val="0"/>
              </w:rPr>
              <w:t>元及利息</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日至给 付日银行 同期贷款 利率）；加 倍支付延 期履行期 间的债务 利息；案件 受理费被 告负担 </w:t>
            </w:r>
            <w:r>
              <w:rPr>
                <w:rFonts w:ascii="Times New Roman" w:eastAsia="Times New Roman" w:hAnsi="Times New Roman" w:cs="Times New Roman"/>
                <w:color w:val="000000"/>
                <w:spacing w:val="0"/>
                <w:w w:val="100"/>
                <w:position w:val="0"/>
              </w:rPr>
              <w:t xml:space="preserve">29933 </w:t>
            </w:r>
            <w:r>
              <w:rPr>
                <w:color w:val="000000"/>
                <w:spacing w:val="0"/>
                <w:w w:val="100"/>
                <w:position w:val="0"/>
              </w:rPr>
              <w:t xml:space="preserve">元， 原告负担 </w:t>
            </w:r>
            <w:r>
              <w:rPr>
                <w:rFonts w:ascii="Times New Roman" w:eastAsia="Times New Roman" w:hAnsi="Times New Roman" w:cs="Times New Roman"/>
                <w:color w:val="000000"/>
                <w:spacing w:val="0"/>
                <w:w w:val="100"/>
                <w:position w:val="0"/>
              </w:rPr>
              <w:t xml:space="preserve">3152 </w:t>
            </w:r>
            <w:r>
              <w:rPr>
                <w:color w:val="000000"/>
                <w:spacing w:val="0"/>
                <w:w w:val="100"/>
                <w:position w:val="0"/>
              </w:rPr>
              <w:t>元。</w:t>
            </w:r>
          </w:p>
        </w:tc>
        <w:tc>
          <w:tcPr>
            <w:tcBorders>
              <w:top w:val="single" w:sz="4"/>
              <w:left w:val="single" w:sz="4"/>
              <w:right w:val="single" w:sz="4"/>
            </w:tcBorders>
            <w:shd w:val="clear" w:color="auto" w:fill="FFFFFF"/>
            <w:vAlign w:val="top"/>
          </w:tcPr>
          <w:p>
            <w:pPr>
              <w:widowControl w:val="0"/>
              <w:rPr>
                <w:sz w:val="10"/>
                <w:szCs w:val="10"/>
              </w:rPr>
            </w:pPr>
          </w:p>
        </w:tc>
      </w:tr>
      <w:tr>
        <w:trPr>
          <w:trHeight w:val="846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北大 荒龙 垦麦 芽有 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邹平 汇超 保温 节能 科技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公司于 </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月份</w:t>
            </w:r>
            <w:r>
              <w:rPr>
                <w:color w:val="000000"/>
                <w:spacing w:val="0"/>
                <w:w w:val="100"/>
                <w:position w:val="0"/>
              </w:rPr>
              <w:t>，</w:t>
            </w:r>
            <w:r>
              <w:rPr>
                <w:color w:val="000000"/>
                <w:spacing w:val="0"/>
                <w:w w:val="100"/>
                <w:position w:val="0"/>
              </w:rPr>
              <w:t xml:space="preserve">与 邹平汇超 保温节能 科技有限 公司签订 《水泥基 泡沫保温 板生产技 术及设备 转让合同 </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总合 同款金额</w:t>
            </w:r>
          </w:p>
          <w:p>
            <w:pPr>
              <w:pStyle w:val="Style18"/>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 xml:space="preserve">178 </w:t>
            </w:r>
            <w:r>
              <w:rPr>
                <w:color w:val="000000"/>
                <w:spacing w:val="0"/>
                <w:w w:val="100"/>
                <w:position w:val="0"/>
              </w:rPr>
              <w:t xml:space="preserve">万， 公司于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 先支付 </w:t>
            </w:r>
            <w:r>
              <w:rPr>
                <w:rFonts w:ascii="Times New Roman" w:eastAsia="Times New Roman" w:hAnsi="Times New Roman" w:cs="Times New Roman"/>
                <w:color w:val="000000"/>
                <w:spacing w:val="0"/>
                <w:w w:val="100"/>
                <w:position w:val="0"/>
              </w:rPr>
              <w:t>50%</w:t>
            </w:r>
            <w:r>
              <w:rPr>
                <w:color w:val="000000"/>
                <w:spacing w:val="0"/>
                <w:w w:val="100"/>
                <w:position w:val="0"/>
              </w:rPr>
              <w:t>转让 款</w:t>
            </w:r>
            <w:r>
              <w:rPr>
                <w:rFonts w:ascii="Times New Roman" w:eastAsia="Times New Roman" w:hAnsi="Times New Roman" w:cs="Times New Roman"/>
                <w:color w:val="000000"/>
                <w:spacing w:val="0"/>
                <w:w w:val="100"/>
                <w:position w:val="0"/>
              </w:rPr>
              <w:t>89</w:t>
            </w:r>
            <w:r>
              <w:rPr>
                <w:color w:val="000000"/>
                <w:spacing w:val="0"/>
                <w:w w:val="100"/>
                <w:position w:val="0"/>
              </w:rPr>
              <w:t>万 元，因我 方股份公 司未批准 此项目， 我方于</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 单方提出 让其暂停 项目，并 要求其退 款，该公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日两次开 庭。</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日民 事判决</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）绥 商初字第 </w:t>
            </w:r>
            <w:r>
              <w:rPr>
                <w:rFonts w:ascii="Times New Roman" w:eastAsia="Times New Roman" w:hAnsi="Times New Roman" w:cs="Times New Roman"/>
                <w:color w:val="000000"/>
                <w:spacing w:val="0"/>
                <w:w w:val="100"/>
                <w:position w:val="0"/>
              </w:rPr>
              <w:t xml:space="preserve">134 </w:t>
            </w:r>
            <w:r>
              <w:rPr>
                <w:color w:val="000000"/>
                <w:spacing w:val="0"/>
                <w:w w:val="100"/>
                <w:position w:val="0"/>
              </w:rPr>
              <w:t>号。</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日送 达。驳回诉 讼请求，案 件受理费由 原告龙垦麦 芽负担。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numPr>
                <w:ilvl w:val="0"/>
                <w:numId w:val="21"/>
              </w:numPr>
              <w:shd w:val="clear" w:color="auto" w:fill="auto"/>
              <w:tabs>
                <w:tab w:pos="456" w:val="left"/>
              </w:tabs>
              <w:bidi w:val="0"/>
              <w:spacing w:before="0" w:after="0" w:line="278"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 已上诉农 垦中院</w:t>
            </w:r>
          </w:p>
          <w:p>
            <w:pPr>
              <w:pStyle w:val="Style18"/>
              <w:keepNext w:val="0"/>
              <w:keepLines w:val="0"/>
              <w:widowControl w:val="0"/>
              <w:numPr>
                <w:ilvl w:val="0"/>
                <w:numId w:val="21"/>
              </w:numPr>
              <w:shd w:val="clear" w:color="auto" w:fill="auto"/>
              <w:tabs>
                <w:tab w:pos="509" w:val="left"/>
              </w:tabs>
              <w:bidi w:val="0"/>
              <w:spacing w:before="0" w:after="0" w:line="274"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 已申请追 加孙维峰 为案件第 三人，申 请对其设 备生产的 产品进行 产品质量 鉴定。</w:t>
            </w:r>
          </w:p>
        </w:tc>
      </w:tr>
    </w:tbl>
    <w:p>
      <w:pPr>
        <w:widowControl w:val="0"/>
        <w:spacing w:line="1" w:lineRule="exact"/>
      </w:pPr>
      <w:r>
        <w:br w:type="page"/>
      </w:r>
    </w:p>
    <w:tbl>
      <w:tblPr>
        <w:tblOverlap w:val="never"/>
        <w:jc w:val="center"/>
        <w:tblLayout w:type="fixed"/>
      </w:tblPr>
      <w:tblGrid>
        <w:gridCol w:w="648"/>
        <w:gridCol w:w="634"/>
        <w:gridCol w:w="744"/>
        <w:gridCol w:w="446"/>
        <w:gridCol w:w="1056"/>
        <w:gridCol w:w="1526"/>
        <w:gridCol w:w="614"/>
        <w:gridCol w:w="1320"/>
        <w:gridCol w:w="1214"/>
        <w:gridCol w:w="1118"/>
      </w:tblGrid>
      <w:tr>
        <w:trPr>
          <w:trHeight w:val="139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left"/>
            </w:pPr>
            <w:r>
              <w:rPr>
                <w:color w:val="000000"/>
                <w:spacing w:val="0"/>
                <w:w w:val="100"/>
                <w:position w:val="0"/>
              </w:rPr>
              <w:t>司认为其 已造成损 失</w:t>
            </w:r>
            <w:r>
              <w:rPr>
                <w:rFonts w:ascii="Times New Roman" w:eastAsia="Times New Roman" w:hAnsi="Times New Roman" w:cs="Times New Roman"/>
                <w:color w:val="000000"/>
                <w:spacing w:val="0"/>
                <w:w w:val="100"/>
                <w:position w:val="0"/>
              </w:rPr>
              <w:t>20</w:t>
            </w:r>
            <w:r>
              <w:rPr>
                <w:color w:val="000000"/>
                <w:spacing w:val="0"/>
                <w:w w:val="100"/>
                <w:position w:val="0"/>
              </w:rPr>
              <w:t>余 万元不予 退款。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tabs>
          <w:tab w:pos="631" w:val="left"/>
        </w:tabs>
        <w:bidi w:val="0"/>
        <w:spacing w:before="0" w:after="240" w:line="254" w:lineRule="exact"/>
        <w:ind w:left="0" w:right="0" w:firstLine="0"/>
        <w:jc w:val="left"/>
      </w:pPr>
      <w:bookmarkStart w:id="120" w:name="bookmark120"/>
      <w:r>
        <w:rPr>
          <w:color w:val="000000"/>
          <w:spacing w:val="0"/>
          <w:w w:val="100"/>
          <w:position w:val="0"/>
        </w:rPr>
        <w:t>二</w:t>
      </w:r>
      <w:bookmarkEnd w:id="120"/>
      <w:r>
        <w:rPr>
          <w:color w:val="000000"/>
          <w:spacing w:val="0"/>
          <w:w w:val="100"/>
          <w:position w:val="0"/>
        </w:rPr>
        <w:t>、</w:t>
        <w:tab/>
        <w:t xml:space="preserve">报告期内资金被占用情况及清欠进展情况 </w:t>
      </w: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tabs>
          <w:tab w:pos="631" w:val="left"/>
        </w:tabs>
        <w:bidi w:val="0"/>
        <w:spacing w:before="0" w:after="240" w:line="278" w:lineRule="exact"/>
        <w:ind w:left="0" w:right="0" w:firstLine="0"/>
        <w:jc w:val="left"/>
      </w:pPr>
      <w:bookmarkStart w:id="121" w:name="bookmark121"/>
      <w:r>
        <w:rPr>
          <w:color w:val="000000"/>
          <w:spacing w:val="0"/>
          <w:w w:val="100"/>
          <w:position w:val="0"/>
        </w:rPr>
        <w:t>三</w:t>
      </w:r>
      <w:bookmarkEnd w:id="121"/>
      <w:r>
        <w:rPr>
          <w:color w:val="000000"/>
          <w:spacing w:val="0"/>
          <w:w w:val="100"/>
          <w:position w:val="0"/>
        </w:rPr>
        <w:t>、</w:t>
        <w:tab/>
        <w:t>破产重整相关事项 本年度公司无破产重整相关事项。</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四、资产交易、企业合并事项</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公司收购、出售资产和企业合并事项已在临时公告披露且后续实施无变化的</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010" w:hRule="exact"/>
        </w:trPr>
        <w:tc>
          <w:tcPr>
            <w:tcBorders>
              <w:top w:val="single" w:sz="4"/>
              <w:left w:val="single" w:sz="4"/>
            </w:tcBorders>
            <w:shd w:val="clear" w:color="auto" w:fill="FFFFFF"/>
            <w:vAlign w:val="top"/>
          </w:tcPr>
          <w:p>
            <w:pPr>
              <w:pStyle w:val="Style18"/>
              <w:keepNext w:val="0"/>
              <w:keepLines w:val="0"/>
              <w:widowControl w:val="0"/>
              <w:shd w:val="clear" w:color="auto" w:fill="auto"/>
              <w:tabs>
                <w:tab w:pos="317" w:val="left"/>
              </w:tabs>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、购买友谊农场农业生产用固定资产 此次拟购买固定资产为友谊农场</w:t>
            </w:r>
            <w:r>
              <w:rPr>
                <w:rFonts w:ascii="Times New Roman" w:eastAsia="Times New Roman" w:hAnsi="Times New Roman" w:cs="Times New Roman"/>
                <w:color w:val="000000"/>
                <w:spacing w:val="0"/>
                <w:w w:val="100"/>
                <w:position w:val="0"/>
              </w:rPr>
              <w:t>2010</w:t>
            </w:r>
            <w:r>
              <w:rPr>
                <w:color w:val="000000"/>
                <w:spacing w:val="0"/>
                <w:w w:val="100"/>
                <w:position w:val="0"/>
              </w:rPr>
              <w:t>年农业综 合开发形成的晒水池、渠道、衬砌、圆涵、斗门、 机井、水泥晒场和育秧基地等农业生产设施。经 交易双方商定，以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日为基准 日，北京中同华资产评估有限公司出具的中同华 评报字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014</w:t>
            </w:r>
            <w:r>
              <w:rPr>
                <w:color w:val="000000"/>
                <w:spacing w:val="0"/>
                <w:w w:val="100"/>
                <w:position w:val="0"/>
              </w:rPr>
              <w:t xml:space="preserve">号评估报告所确认评估值 </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520.62</w:t>
            </w:r>
            <w:r>
              <w:rPr>
                <w:color w:val="000000"/>
                <w:spacing w:val="0"/>
                <w:w w:val="100"/>
                <w:position w:val="0"/>
              </w:rPr>
              <w:t>万元，确定为本次交易作价基准。此</w:t>
            </w:r>
          </w:p>
          <w:p>
            <w:pPr>
              <w:pStyle w:val="Style18"/>
              <w:keepNext w:val="0"/>
              <w:keepLines w:val="0"/>
              <w:widowControl w:val="0"/>
              <w:shd w:val="clear" w:color="auto" w:fill="auto"/>
              <w:tabs>
                <w:tab w:pos="3845" w:val="left"/>
              </w:tabs>
              <w:bidi w:val="0"/>
              <w:spacing w:before="0" w:after="0" w:line="269" w:lineRule="exact"/>
              <w:ind w:left="0" w:right="0" w:firstLine="0"/>
              <w:jc w:val="both"/>
            </w:pPr>
            <w:r>
              <w:rPr>
                <w:color w:val="000000"/>
                <w:spacing w:val="0"/>
                <w:w w:val="100"/>
                <w:position w:val="0"/>
              </w:rPr>
              <w:t>次购买固定资产所涉及的交易总额为</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520.62</w:t>
            </w:r>
          </w:p>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万元，占本公司最近一期经审计归属于母公司的 股东权益</w:t>
            </w:r>
            <w:r>
              <w:rPr>
                <w:rFonts w:ascii="Times New Roman" w:eastAsia="Times New Roman" w:hAnsi="Times New Roman" w:cs="Times New Roman"/>
                <w:color w:val="000000"/>
                <w:spacing w:val="0"/>
                <w:w w:val="100"/>
                <w:position w:val="0"/>
              </w:rPr>
              <w:t>576</w:t>
            </w:r>
            <w:r>
              <w:rPr>
                <w:color w:val="000000"/>
                <w:spacing w:val="0"/>
                <w:w w:val="100"/>
                <w:position w:val="0"/>
              </w:rPr>
              <w:t>，</w:t>
            </w:r>
            <w:r>
              <w:rPr>
                <w:rFonts w:ascii="Times New Roman" w:eastAsia="Times New Roman" w:hAnsi="Times New Roman" w:cs="Times New Roman"/>
                <w:color w:val="000000"/>
                <w:spacing w:val="0"/>
                <w:w w:val="100"/>
                <w:position w:val="0"/>
              </w:rPr>
              <w:t>385.02</w:t>
            </w:r>
            <w:r>
              <w:rPr>
                <w:color w:val="000000"/>
                <w:spacing w:val="0"/>
                <w:w w:val="100"/>
                <w:position w:val="0"/>
              </w:rPr>
              <w:t>万元的</w:t>
            </w:r>
            <w:r>
              <w:rPr>
                <w:rFonts w:ascii="Times New Roman" w:eastAsia="Times New Roman" w:hAnsi="Times New Roman" w:cs="Times New Roman"/>
                <w:color w:val="000000"/>
                <w:spacing w:val="0"/>
                <w:w w:val="100"/>
                <w:position w:val="0"/>
              </w:rPr>
              <w:t>0.26%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北大荒关于购买友谊农场农业生产用固定资产暨 关联交易公告（公告编号：</w:t>
            </w:r>
            <w:r>
              <w:rPr>
                <w:rFonts w:ascii="Times New Roman" w:eastAsia="Times New Roman" w:hAnsi="Times New Roman" w:cs="Times New Roman"/>
                <w:color w:val="000000"/>
                <w:spacing w:val="0"/>
                <w:w w:val="100"/>
                <w:position w:val="0"/>
              </w:rPr>
              <w:t>2013-004</w:t>
            </w:r>
            <w:r>
              <w:rPr>
                <w:color w:val="000000"/>
                <w:spacing w:val="0"/>
                <w:w w:val="100"/>
                <w:position w:val="0"/>
              </w:rPr>
              <w:t>）</w:t>
            </w:r>
          </w:p>
        </w:tc>
      </w:tr>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、关于收购北大荒希杰科技食品有限责任公司股 权</w:t>
            </w:r>
          </w:p>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黑龙江北大荒农业股份有限公司（以下简称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 司</w:t>
            </w:r>
            <w:r>
              <w:rPr>
                <w:rFonts w:ascii="Times New Roman" w:eastAsia="Times New Roman" w:hAnsi="Times New Roman" w:cs="Times New Roman"/>
                <w:color w:val="000000"/>
                <w:spacing w:val="0"/>
                <w:w w:val="100"/>
                <w:position w:val="0"/>
              </w:rPr>
              <w:t>"</w:t>
            </w:r>
            <w:r>
              <w:rPr>
                <w:color w:val="000000"/>
                <w:spacing w:val="0"/>
                <w:w w:val="100"/>
                <w:position w:val="0"/>
              </w:rPr>
              <w:t>）拟以</w:t>
            </w:r>
            <w:r>
              <w:rPr>
                <w:rFonts w:ascii="Times New Roman" w:eastAsia="Times New Roman" w:hAnsi="Times New Roman" w:cs="Times New Roman"/>
                <w:color w:val="000000"/>
                <w:spacing w:val="0"/>
                <w:w w:val="100"/>
                <w:position w:val="0"/>
              </w:rPr>
              <w:t>1</w:t>
            </w:r>
            <w:r>
              <w:rPr>
                <w:color w:val="000000"/>
                <w:spacing w:val="0"/>
                <w:w w:val="100"/>
                <w:position w:val="0"/>
              </w:rPr>
              <w:t>美元收购韩国希杰第一制糖株式会 社（以下简称</w:t>
            </w:r>
            <w:r>
              <w:rPr>
                <w:rFonts w:ascii="Times New Roman" w:eastAsia="Times New Roman" w:hAnsi="Times New Roman" w:cs="Times New Roman"/>
                <w:color w:val="000000"/>
                <w:spacing w:val="0"/>
                <w:w w:val="100"/>
                <w:position w:val="0"/>
              </w:rPr>
              <w:t>"CJ</w:t>
            </w:r>
            <w:r>
              <w:rPr>
                <w:color w:val="000000"/>
                <w:spacing w:val="0"/>
                <w:w w:val="100"/>
                <w:position w:val="0"/>
              </w:rPr>
              <w:t>第一制糖</w:t>
            </w:r>
            <w:r>
              <w:rPr>
                <w:rFonts w:ascii="Times New Roman" w:eastAsia="Times New Roman" w:hAnsi="Times New Roman" w:cs="Times New Roman"/>
                <w:color w:val="000000"/>
                <w:spacing w:val="0"/>
                <w:w w:val="100"/>
                <w:position w:val="0"/>
              </w:rPr>
              <w:t>"</w:t>
            </w:r>
            <w:r>
              <w:rPr>
                <w:color w:val="000000"/>
                <w:spacing w:val="0"/>
                <w:w w:val="100"/>
                <w:position w:val="0"/>
              </w:rPr>
              <w:t>）持有的北大荒希杰 食品科技有限责任公司（以下简称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合资公司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 xml:space="preserve">股权，收购完成后，本公司将持有合资公司 </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北大荒关于收购北大荒希杰科技食品有限责任公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司股权的公告（公告编号：</w:t>
            </w:r>
            <w:r>
              <w:rPr>
                <w:rFonts w:ascii="Times New Roman" w:eastAsia="Times New Roman" w:hAnsi="Times New Roman" w:cs="Times New Roman"/>
                <w:color w:val="000000"/>
                <w:spacing w:val="0"/>
                <w:w w:val="100"/>
                <w:position w:val="0"/>
              </w:rPr>
              <w:t>2013-007</w:t>
            </w:r>
            <w:r>
              <w:rPr>
                <w:color w:val="000000"/>
                <w:spacing w:val="0"/>
                <w:w w:val="100"/>
                <w:position w:val="0"/>
              </w:rPr>
              <w:t>）</w:t>
            </w:r>
          </w:p>
        </w:tc>
      </w:tr>
      <w:tr>
        <w:trPr>
          <w:trHeight w:val="3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、收购北大荒鑫亚经贸有限责任公司股权 黑龙江北大荒农业股份有限公司（简称</w:t>
            </w:r>
            <w:r>
              <w:rPr>
                <w:rFonts w:ascii="Times New Roman" w:eastAsia="Times New Roman" w:hAnsi="Times New Roman" w:cs="Times New Roman"/>
                <w:color w:val="000000"/>
                <w:spacing w:val="0"/>
                <w:w w:val="100"/>
                <w:position w:val="0"/>
              </w:rPr>
              <w:t>"</w:t>
            </w:r>
            <w:r>
              <w:rPr>
                <w:color w:val="000000"/>
                <w:spacing w:val="0"/>
                <w:w w:val="100"/>
                <w:position w:val="0"/>
              </w:rPr>
              <w:t>北大荒股 份</w:t>
            </w:r>
            <w:r>
              <w:rPr>
                <w:rFonts w:ascii="Times New Roman" w:eastAsia="Times New Roman" w:hAnsi="Times New Roman" w:cs="Times New Roman"/>
                <w:color w:val="000000"/>
                <w:spacing w:val="0"/>
                <w:w w:val="100"/>
                <w:position w:val="0"/>
              </w:rPr>
              <w:t>"</w:t>
            </w:r>
            <w:r>
              <w:rPr>
                <w:color w:val="000000"/>
                <w:spacing w:val="0"/>
                <w:w w:val="100"/>
                <w:position w:val="0"/>
              </w:rPr>
              <w:t>）拟收购黑龙江省北大荒米业集团有限公司 （以下简称</w:t>
            </w:r>
            <w:r>
              <w:rPr>
                <w:rFonts w:ascii="Times New Roman" w:eastAsia="Times New Roman" w:hAnsi="Times New Roman" w:cs="Times New Roman"/>
                <w:color w:val="000000"/>
                <w:spacing w:val="0"/>
                <w:w w:val="100"/>
                <w:position w:val="0"/>
              </w:rPr>
              <w:t>"</w:t>
            </w:r>
            <w:r>
              <w:rPr>
                <w:color w:val="000000"/>
                <w:spacing w:val="0"/>
                <w:w w:val="100"/>
                <w:position w:val="0"/>
              </w:rPr>
              <w:t>米业公司</w:t>
            </w:r>
            <w:r>
              <w:rPr>
                <w:rFonts w:ascii="Times New Roman" w:eastAsia="Times New Roman" w:hAnsi="Times New Roman" w:cs="Times New Roman"/>
                <w:color w:val="000000"/>
                <w:spacing w:val="0"/>
                <w:w w:val="100"/>
                <w:position w:val="0"/>
              </w:rPr>
              <w:t>"</w:t>
            </w:r>
            <w:r>
              <w:rPr>
                <w:color w:val="000000"/>
                <w:spacing w:val="0"/>
                <w:w w:val="100"/>
                <w:position w:val="0"/>
              </w:rPr>
              <w:t>）所持有的北大荒鑫亚经 贸有限责任公司（以下简称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鑫亚公司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 xml:space="preserve">股 权，收购完成后，鑫亚公司成为公司持股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的子公司。本次交易以鑫亚公司截至</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日经审计的净资产为定价参考依据。考 虑到本次收购属于同一控制下的企业合并，并且 米业公司的少数股东持股比例仅为</w:t>
            </w:r>
            <w:r>
              <w:rPr>
                <w:rFonts w:ascii="Times New Roman" w:eastAsia="Times New Roman" w:hAnsi="Times New Roman" w:cs="Times New Roman"/>
                <w:color w:val="000000"/>
                <w:spacing w:val="0"/>
                <w:w w:val="100"/>
                <w:position w:val="0"/>
              </w:rPr>
              <w:t>1.45%</w:t>
            </w:r>
            <w:r>
              <w:rPr>
                <w:color w:val="000000"/>
                <w:spacing w:val="0"/>
                <w:w w:val="100"/>
                <w:position w:val="0"/>
              </w:rPr>
              <w:t>，对北 大荒股份合并报表影响很小。经过审计后鑫亚公 司净资产为负，本次股权收购价格为</w:t>
            </w:r>
            <w:r>
              <w:rPr>
                <w:rFonts w:ascii="Times New Roman" w:eastAsia="Times New Roman" w:hAnsi="Times New Roman" w:cs="Times New Roman"/>
                <w:color w:val="000000"/>
                <w:spacing w:val="0"/>
                <w:w w:val="100"/>
                <w:position w:val="0"/>
              </w:rPr>
              <w:t>0</w:t>
            </w:r>
            <w:r>
              <w:rPr>
                <w:color w:val="000000"/>
                <w:spacing w:val="0"/>
                <w:w w:val="100"/>
                <w:position w:val="0"/>
              </w:rPr>
              <w:t>元人民 币。</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北大荒关于收购北大荒鑫亚经贸有限责任公司股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权的公告（公告编号：</w:t>
            </w:r>
            <w:r>
              <w:rPr>
                <w:rFonts w:ascii="Times New Roman" w:eastAsia="Times New Roman" w:hAnsi="Times New Roman" w:cs="Times New Roman"/>
                <w:color w:val="000000"/>
                <w:spacing w:val="0"/>
                <w:w w:val="100"/>
                <w:position w:val="0"/>
              </w:rPr>
              <w:t>2013-008</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661"/>
        <w:gridCol w:w="4661"/>
      </w:tblGrid>
      <w:tr>
        <w:trPr>
          <w:trHeight w:val="51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、岱旸公司收购尹作鹏所持乔仕房地产公司股权 黑龙江北大荒鑫亚经贸有限责任公司下属子公司 黑龙江省岱旸投资管理有限公司（以下简称岱旸） 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日与王秉栋、乔治、尹作鹏共 同签署《增资协议书》，约定岱旸以现金出资</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万元、尹作鹏以现金出资</w:t>
            </w:r>
            <w:r>
              <w:rPr>
                <w:rFonts w:ascii="Times New Roman" w:eastAsia="Times New Roman" w:hAnsi="Times New Roman" w:cs="Times New Roman"/>
                <w:color w:val="000000"/>
                <w:spacing w:val="0"/>
                <w:w w:val="100"/>
                <w:position w:val="0"/>
              </w:rPr>
              <w:t>100</w:t>
            </w:r>
            <w:r>
              <w:rPr>
                <w:color w:val="000000"/>
                <w:spacing w:val="0"/>
                <w:w w:val="100"/>
                <w:position w:val="0"/>
              </w:rPr>
              <w:t>万元对哈尔滨乔仕 房地产开发有限公司（以下简称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乔仕公司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进 行增资，增资完成后，乔仕公司注册资本变更为 </w:t>
            </w:r>
            <w:r>
              <w:rPr>
                <w:rFonts w:ascii="Times New Roman" w:eastAsia="Times New Roman" w:hAnsi="Times New Roman" w:cs="Times New Roman"/>
                <w:color w:val="000000"/>
                <w:spacing w:val="0"/>
                <w:w w:val="100"/>
                <w:position w:val="0"/>
              </w:rPr>
              <w:t>4100</w:t>
            </w:r>
            <w:r>
              <w:rPr>
                <w:color w:val="000000"/>
                <w:spacing w:val="0"/>
                <w:w w:val="100"/>
                <w:position w:val="0"/>
              </w:rPr>
              <w:t>万元，其中，岱旸持有股权比例为</w:t>
            </w:r>
            <w:r>
              <w:rPr>
                <w:rFonts w:ascii="Times New Roman" w:eastAsia="Times New Roman" w:hAnsi="Times New Roman" w:cs="Times New Roman"/>
                <w:color w:val="000000"/>
                <w:spacing w:val="0"/>
                <w:w w:val="100"/>
                <w:position w:val="0"/>
              </w:rPr>
              <w:t>48.78%</w:t>
            </w:r>
            <w:r>
              <w:rPr>
                <w:color w:val="000000"/>
                <w:spacing w:val="0"/>
                <w:w w:val="100"/>
                <w:position w:val="0"/>
              </w:rPr>
              <w:t>、 尹作鹏持有股权比例为</w:t>
            </w:r>
            <w:r>
              <w:rPr>
                <w:rFonts w:ascii="Times New Roman" w:eastAsia="Times New Roman" w:hAnsi="Times New Roman" w:cs="Times New Roman"/>
                <w:color w:val="000000"/>
                <w:spacing w:val="0"/>
                <w:w w:val="100"/>
                <w:position w:val="0"/>
              </w:rPr>
              <w:t>2.44%</w:t>
            </w:r>
            <w:r>
              <w:rPr>
                <w:color w:val="000000"/>
                <w:spacing w:val="0"/>
                <w:w w:val="100"/>
                <w:position w:val="0"/>
              </w:rPr>
              <w:t>、乔仕公司原股东 乔治、王秉栋持有股权比例各为</w:t>
            </w:r>
            <w:r>
              <w:rPr>
                <w:rFonts w:ascii="Times New Roman" w:eastAsia="Times New Roman" w:hAnsi="Times New Roman" w:cs="Times New Roman"/>
                <w:color w:val="000000"/>
                <w:spacing w:val="0"/>
                <w:w w:val="100"/>
                <w:position w:val="0"/>
              </w:rPr>
              <w:t>24.39%</w:t>
            </w:r>
            <w:r>
              <w:rPr>
                <w:color w:val="000000"/>
                <w:spacing w:val="0"/>
                <w:w w:val="100"/>
                <w:position w:val="0"/>
              </w:rPr>
              <w:t>。现岱旸 持有乔仕公司股权比例为</w:t>
            </w:r>
            <w:r>
              <w:rPr>
                <w:rFonts w:ascii="Times New Roman" w:eastAsia="Times New Roman" w:hAnsi="Times New Roman" w:cs="Times New Roman"/>
                <w:color w:val="000000"/>
                <w:spacing w:val="0"/>
                <w:w w:val="100"/>
                <w:position w:val="0"/>
              </w:rPr>
              <w:t>48.78%</w:t>
            </w:r>
            <w:r>
              <w:rPr>
                <w:color w:val="000000"/>
                <w:spacing w:val="0"/>
                <w:w w:val="100"/>
                <w:position w:val="0"/>
              </w:rPr>
              <w:t>，未能绝对控 股。为更有效地保障</w:t>
            </w:r>
            <w:r>
              <w:rPr>
                <w:rFonts w:ascii="Times New Roman" w:eastAsia="Times New Roman" w:hAnsi="Times New Roman" w:cs="Times New Roman"/>
                <w:color w:val="000000"/>
                <w:spacing w:val="0"/>
                <w:w w:val="100"/>
                <w:position w:val="0"/>
              </w:rPr>
              <w:t>5</w:t>
            </w:r>
            <w:r>
              <w:rPr>
                <w:color w:val="000000"/>
                <w:spacing w:val="0"/>
                <w:w w:val="100"/>
                <w:position w:val="0"/>
              </w:rPr>
              <w:t>亿元拆借资金安全、降低 风险，岱旸拟通过协议方式，收购尹作鹏所持有 乔仕公司的</w:t>
            </w:r>
            <w:r>
              <w:rPr>
                <w:rFonts w:ascii="Times New Roman" w:eastAsia="Times New Roman" w:hAnsi="Times New Roman" w:cs="Times New Roman"/>
                <w:color w:val="000000"/>
                <w:spacing w:val="0"/>
                <w:w w:val="100"/>
                <w:position w:val="0"/>
              </w:rPr>
              <w:t>2.44%</w:t>
            </w:r>
            <w:r>
              <w:rPr>
                <w:color w:val="000000"/>
                <w:spacing w:val="0"/>
                <w:w w:val="100"/>
                <w:position w:val="0"/>
              </w:rPr>
              <w:t>股权，使公司对乔仕公司的持 股比例达到</w:t>
            </w:r>
            <w:r>
              <w:rPr>
                <w:rFonts w:ascii="Times New Roman" w:eastAsia="Times New Roman" w:hAnsi="Times New Roman" w:cs="Times New Roman"/>
                <w:color w:val="000000"/>
                <w:spacing w:val="0"/>
                <w:w w:val="100"/>
                <w:position w:val="0"/>
              </w:rPr>
              <w:t>51.22%</w:t>
            </w:r>
            <w:r>
              <w:rPr>
                <w:color w:val="000000"/>
                <w:spacing w:val="0"/>
                <w:w w:val="100"/>
                <w:position w:val="0"/>
              </w:rPr>
              <w:t xml:space="preserve">，从而实现绝对控制乔仕公司 的目的。收购对价为尹作鹏实际股本出资金额 </w:t>
            </w:r>
            <w:r>
              <w:rPr>
                <w:rFonts w:ascii="Times New Roman" w:eastAsia="Times New Roman" w:hAnsi="Times New Roman" w:cs="Times New Roman"/>
                <w:color w:val="000000"/>
                <w:spacing w:val="0"/>
                <w:w w:val="100"/>
                <w:position w:val="0"/>
              </w:rPr>
              <w:t>100</w:t>
            </w:r>
            <w:r>
              <w:rPr>
                <w:color w:val="000000"/>
                <w:spacing w:val="0"/>
                <w:w w:val="100"/>
                <w:position w:val="0"/>
              </w:rPr>
              <w:t>万元加自实际出资之日起至股权转让协议签 署之日止的同期银行贷款利率。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北大荒第五届董事会第二十五次会议（临时）决 议公告（公告编号：</w:t>
            </w:r>
            <w:r>
              <w:rPr>
                <w:rFonts w:ascii="Times New Roman" w:eastAsia="Times New Roman" w:hAnsi="Times New Roman" w:cs="Times New Roman"/>
                <w:color w:val="000000"/>
                <w:spacing w:val="0"/>
                <w:w w:val="100"/>
                <w:position w:val="0"/>
              </w:rPr>
              <w:t>2013-035</w:t>
            </w:r>
            <w:r>
              <w:rPr>
                <w:color w:val="000000"/>
                <w:spacing w:val="0"/>
                <w:w w:val="100"/>
                <w:position w:val="0"/>
              </w:rPr>
              <w:t>）</w:t>
            </w:r>
          </w:p>
        </w:tc>
      </w:tr>
      <w:tr>
        <w:trPr>
          <w:trHeight w:val="6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 xml:space="preserve">、向控股股东农垦集团出售持有的北大荒米业 </w:t>
            </w:r>
            <w:r>
              <w:rPr>
                <w:rFonts w:ascii="Times New Roman" w:eastAsia="Times New Roman" w:hAnsi="Times New Roman" w:cs="Times New Roman"/>
                <w:color w:val="000000"/>
                <w:spacing w:val="0"/>
                <w:w w:val="100"/>
                <w:position w:val="0"/>
              </w:rPr>
              <w:t>98.55%</w:t>
            </w:r>
            <w:r>
              <w:rPr>
                <w:color w:val="000000"/>
                <w:spacing w:val="0"/>
                <w:w w:val="100"/>
                <w:position w:val="0"/>
              </w:rPr>
              <w:t>股权</w:t>
            </w:r>
          </w:p>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黑龙江北大荒农业股份有限公司（以下简称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拟将所持有的下属子公司黑龙江省北大荒米业 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米业公司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98.55%</w:t>
            </w:r>
            <w:r>
              <w:rPr>
                <w:color w:val="000000"/>
                <w:spacing w:val="0"/>
                <w:w w:val="100"/>
                <w:position w:val="0"/>
              </w:rPr>
              <w:t>的 股权转让给公司控股股东黑龙江北大荒农垦集团 总公司（以下简称</w:t>
            </w:r>
            <w:r>
              <w:rPr>
                <w:rFonts w:ascii="Times New Roman" w:eastAsia="Times New Roman" w:hAnsi="Times New Roman" w:cs="Times New Roman"/>
                <w:color w:val="000000"/>
                <w:spacing w:val="0"/>
                <w:w w:val="100"/>
                <w:position w:val="0"/>
              </w:rPr>
              <w:t>"</w:t>
            </w:r>
            <w:r>
              <w:rPr>
                <w:color w:val="000000"/>
                <w:spacing w:val="0"/>
                <w:w w:val="100"/>
                <w:position w:val="0"/>
              </w:rPr>
              <w:t>重大资产出售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本次交易 </w:t>
            </w:r>
            <w:r>
              <w:rPr>
                <w:rFonts w:ascii="Times New Roman" w:eastAsia="Times New Roman" w:hAnsi="Times New Roman" w:cs="Times New Roman"/>
                <w:color w:val="000000"/>
                <w:spacing w:val="0"/>
                <w:w w:val="100"/>
                <w:position w:val="0"/>
              </w:rPr>
              <w:t>”</w:t>
            </w:r>
            <w:r>
              <w:rPr>
                <w:color w:val="000000"/>
                <w:spacing w:val="0"/>
                <w:w w:val="100"/>
                <w:position w:val="0"/>
              </w:rPr>
              <w:t>）。本次交易构成重大资产重组。</w:t>
            </w:r>
          </w:p>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根据中同华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日出具的《资产评估 报告书》【中同华评报字（</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）第</w:t>
            </w:r>
            <w:r>
              <w:rPr>
                <w:rFonts w:ascii="Times New Roman" w:eastAsia="Times New Roman" w:hAnsi="Times New Roman" w:cs="Times New Roman"/>
                <w:color w:val="000000"/>
                <w:spacing w:val="0"/>
                <w:w w:val="100"/>
                <w:position w:val="0"/>
              </w:rPr>
              <w:t>237</w:t>
            </w:r>
            <w:r>
              <w:rPr>
                <w:color w:val="000000"/>
                <w:spacing w:val="0"/>
                <w:w w:val="100"/>
                <w:position w:val="0"/>
              </w:rPr>
              <w:t xml:space="preserve">号】，以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日为评估基准日，采用资产基础 法对北大荒米业的股东全部权益价值进行估值。 北大荒米业（母公司）经审计后资产账面价值为 </w:t>
            </w:r>
            <w:r>
              <w:rPr>
                <w:rFonts w:ascii="Times New Roman" w:eastAsia="Times New Roman" w:hAnsi="Times New Roman" w:cs="Times New Roman"/>
                <w:color w:val="000000"/>
                <w:spacing w:val="0"/>
                <w:w w:val="100"/>
                <w:position w:val="0"/>
              </w:rPr>
              <w:t>521,475.86</w:t>
            </w:r>
            <w:r>
              <w:rPr>
                <w:color w:val="000000"/>
                <w:spacing w:val="0"/>
                <w:w w:val="100"/>
                <w:position w:val="0"/>
              </w:rPr>
              <w:t>万元，负债为</w:t>
            </w:r>
            <w:r>
              <w:rPr>
                <w:rFonts w:ascii="Times New Roman" w:eastAsia="Times New Roman" w:hAnsi="Times New Roman" w:cs="Times New Roman"/>
                <w:color w:val="000000"/>
                <w:spacing w:val="0"/>
                <w:w w:val="100"/>
                <w:position w:val="0"/>
              </w:rPr>
              <w:t>520,549.91</w:t>
            </w:r>
            <w:r>
              <w:rPr>
                <w:color w:val="000000"/>
                <w:spacing w:val="0"/>
                <w:w w:val="100"/>
                <w:position w:val="0"/>
              </w:rPr>
              <w:t>万元，净资 产为</w:t>
            </w:r>
            <w:r>
              <w:rPr>
                <w:rFonts w:ascii="Times New Roman" w:eastAsia="Times New Roman" w:hAnsi="Times New Roman" w:cs="Times New Roman"/>
                <w:color w:val="000000"/>
                <w:spacing w:val="0"/>
                <w:w w:val="100"/>
                <w:position w:val="0"/>
              </w:rPr>
              <w:t>925.95</w:t>
            </w:r>
            <w:r>
              <w:rPr>
                <w:color w:val="000000"/>
                <w:spacing w:val="0"/>
                <w:w w:val="100"/>
                <w:position w:val="0"/>
              </w:rPr>
              <w:t>万元。采用资产基础法确定的北大荒 米业股东全部权益评估价值为</w:t>
            </w:r>
            <w:r>
              <w:rPr>
                <w:rFonts w:ascii="Times New Roman" w:eastAsia="Times New Roman" w:hAnsi="Times New Roman" w:cs="Times New Roman"/>
                <w:color w:val="000000"/>
                <w:spacing w:val="0"/>
                <w:w w:val="100"/>
                <w:position w:val="0"/>
              </w:rPr>
              <w:t>6,084.2806</w:t>
            </w:r>
            <w:r>
              <w:rPr>
                <w:color w:val="000000"/>
                <w:spacing w:val="0"/>
                <w:w w:val="100"/>
                <w:position w:val="0"/>
              </w:rPr>
              <w:t>万元。</w:t>
            </w:r>
          </w:p>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本次交易评估基准日为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日，兴凯 湖集团增资日期为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日，故北大荒 股份及农垦集团约定，北大荒米业</w:t>
            </w:r>
            <w:r>
              <w:rPr>
                <w:rFonts w:ascii="Times New Roman" w:eastAsia="Times New Roman" w:hAnsi="Times New Roman" w:cs="Times New Roman"/>
                <w:color w:val="000000"/>
                <w:spacing w:val="0"/>
                <w:w w:val="100"/>
                <w:position w:val="0"/>
              </w:rPr>
              <w:t>98.55%</w:t>
            </w:r>
            <w:r>
              <w:rPr>
                <w:color w:val="000000"/>
                <w:spacing w:val="0"/>
                <w:w w:val="100"/>
                <w:position w:val="0"/>
              </w:rPr>
              <w:t>股权的 交易价格定价依据为以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 基准日北大荒米业</w:t>
            </w:r>
            <w:r>
              <w:rPr>
                <w:rFonts w:ascii="Times New Roman" w:eastAsia="Times New Roman" w:hAnsi="Times New Roman" w:cs="Times New Roman"/>
                <w:color w:val="000000"/>
                <w:spacing w:val="0"/>
                <w:w w:val="100"/>
                <w:position w:val="0"/>
              </w:rPr>
              <w:t>98.55%</w:t>
            </w:r>
            <w:r>
              <w:rPr>
                <w:color w:val="000000"/>
                <w:spacing w:val="0"/>
                <w:w w:val="100"/>
                <w:position w:val="0"/>
              </w:rPr>
              <w:t>股权对应的评估价值 为基础，同时考虑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日兴凯湖集团 增资金额，协商一致确定交易价格为</w:t>
            </w:r>
            <w:r>
              <w:rPr>
                <w:rFonts w:ascii="Times New Roman" w:eastAsia="Times New Roman" w:hAnsi="Times New Roman" w:cs="Times New Roman"/>
                <w:color w:val="000000"/>
                <w:spacing w:val="0"/>
                <w:w w:val="100"/>
                <w:position w:val="0"/>
              </w:rPr>
              <w:t xml:space="preserve">6,161.3761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北大荒第五届董事会第二十六次会议（临时）决 议公告（公告编号：</w:t>
            </w:r>
            <w:r>
              <w:rPr>
                <w:rFonts w:ascii="Times New Roman" w:eastAsia="Times New Roman" w:hAnsi="Times New Roman" w:cs="Times New Roman"/>
                <w:color w:val="000000"/>
                <w:spacing w:val="0"/>
                <w:w w:val="100"/>
                <w:position w:val="0"/>
              </w:rPr>
              <w:t>2013-039</w:t>
            </w:r>
            <w:r>
              <w:rPr>
                <w:color w:val="000000"/>
                <w:spacing w:val="0"/>
                <w:w w:val="100"/>
                <w:position w:val="0"/>
              </w:rPr>
              <w:t>）</w:t>
            </w:r>
          </w:p>
        </w:tc>
      </w:tr>
      <w:tr>
        <w:trPr>
          <w:trHeight w:val="1114"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、与江苏永禄肥料有限公司共同出资成立合资公 司</w:t>
            </w:r>
          </w:p>
          <w:p>
            <w:pPr>
              <w:pStyle w:val="Style18"/>
              <w:keepNext w:val="0"/>
              <w:keepLines w:val="0"/>
              <w:widowControl w:val="0"/>
              <w:shd w:val="clear" w:color="auto" w:fill="auto"/>
              <w:bidi w:val="0"/>
              <w:spacing w:before="0" w:after="0" w:line="274" w:lineRule="exact"/>
              <w:ind w:left="0" w:right="0" w:firstLine="540"/>
              <w:jc w:val="both"/>
            </w:pPr>
            <w:r>
              <w:rPr>
                <w:color w:val="000000"/>
                <w:spacing w:val="0"/>
                <w:w w:val="100"/>
                <w:position w:val="0"/>
              </w:rPr>
              <w:t>黑龙江北大荒农业股份有限公司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为实现浩良河化肥分公司扭亏目标</w:t>
            </w:r>
            <w:r>
              <w:rPr>
                <w:color w:val="000000"/>
                <w:spacing w:val="0"/>
                <w:w w:val="100"/>
                <w:position w:val="0"/>
              </w:rPr>
              <w:t>，</w:t>
            </w:r>
            <w:r>
              <w:rPr>
                <w:color w:val="000000"/>
                <w:spacing w:val="0"/>
                <w:w w:val="100"/>
                <w:position w:val="0"/>
              </w:rPr>
              <w:t>与江</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北大荒第五届董事会第二十八次会议（临时）决 议公告（公告编号：</w:t>
            </w:r>
            <w:r>
              <w:rPr>
                <w:rFonts w:ascii="Times New Roman" w:eastAsia="Times New Roman" w:hAnsi="Times New Roman" w:cs="Times New Roman"/>
                <w:color w:val="000000"/>
                <w:spacing w:val="0"/>
                <w:w w:val="100"/>
                <w:position w:val="0"/>
              </w:rPr>
              <w:t>2013-054</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661"/>
        <w:gridCol w:w="4661"/>
      </w:tblGrid>
      <w:tr>
        <w:trPr>
          <w:trHeight w:val="247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苏永禄肥料有限公司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江苏永禄</w:t>
            </w:r>
            <w:r>
              <w:rPr>
                <w:rFonts w:ascii="Times New Roman" w:eastAsia="Times New Roman" w:hAnsi="Times New Roman" w:cs="Times New Roman"/>
                <w:color w:val="000000"/>
                <w:spacing w:val="0"/>
                <w:w w:val="100"/>
                <w:position w:val="0"/>
              </w:rPr>
              <w:t>"）</w:t>
            </w:r>
            <w:r>
              <w:rPr>
                <w:color w:val="000000"/>
                <w:spacing w:val="0"/>
                <w:w w:val="100"/>
                <w:position w:val="0"/>
              </w:rPr>
              <w:t>达成 意向协议</w:t>
            </w:r>
            <w:r>
              <w:rPr>
                <w:rFonts w:ascii="Times New Roman" w:eastAsia="Times New Roman" w:hAnsi="Times New Roman" w:cs="Times New Roman"/>
                <w:color w:val="000000"/>
                <w:spacing w:val="0"/>
                <w:w w:val="100"/>
                <w:position w:val="0"/>
              </w:rPr>
              <w:t>,</w:t>
            </w:r>
            <w:r>
              <w:rPr>
                <w:color w:val="000000"/>
                <w:spacing w:val="0"/>
                <w:w w:val="100"/>
                <w:position w:val="0"/>
              </w:rPr>
              <w:t>拟共同出资组建合资公司。本公司投入 浩良河化肥分公司固定资产</w:t>
            </w:r>
            <w:r>
              <w:rPr>
                <w:rFonts w:ascii="Times New Roman" w:eastAsia="Times New Roman" w:hAnsi="Times New Roman" w:cs="Times New Roman"/>
                <w:color w:val="000000"/>
                <w:spacing w:val="0"/>
                <w:w w:val="100"/>
                <w:position w:val="0"/>
              </w:rPr>
              <w:t>1.2</w:t>
            </w:r>
            <w:r>
              <w:rPr>
                <w:color w:val="000000"/>
                <w:spacing w:val="0"/>
                <w:w w:val="100"/>
                <w:position w:val="0"/>
              </w:rPr>
              <w:t>亿元</w:t>
            </w:r>
            <w:r>
              <w:rPr>
                <w:color w:val="000000"/>
                <w:spacing w:val="0"/>
                <w:w w:val="100"/>
                <w:position w:val="0"/>
              </w:rPr>
              <w:t>，</w:t>
            </w:r>
            <w:r>
              <w:rPr>
                <w:color w:val="000000"/>
                <w:spacing w:val="0"/>
                <w:w w:val="100"/>
                <w:position w:val="0"/>
              </w:rPr>
              <w:t>江苏永禄 现金出资</w:t>
            </w:r>
            <w:r>
              <w:rPr>
                <w:rFonts w:ascii="Times New Roman" w:eastAsia="Times New Roman" w:hAnsi="Times New Roman" w:cs="Times New Roman"/>
                <w:color w:val="000000"/>
                <w:spacing w:val="0"/>
                <w:w w:val="100"/>
                <w:position w:val="0"/>
              </w:rPr>
              <w:t>1.8</w:t>
            </w:r>
            <w:r>
              <w:rPr>
                <w:color w:val="000000"/>
                <w:spacing w:val="0"/>
                <w:w w:val="100"/>
                <w:position w:val="0"/>
              </w:rPr>
              <w:t>亿元</w:t>
            </w:r>
            <w:r>
              <w:rPr>
                <w:color w:val="000000"/>
                <w:spacing w:val="0"/>
                <w:w w:val="100"/>
                <w:position w:val="0"/>
              </w:rPr>
              <w:t>，</w:t>
            </w:r>
            <w:r>
              <w:rPr>
                <w:color w:val="000000"/>
                <w:spacing w:val="0"/>
                <w:w w:val="100"/>
                <w:position w:val="0"/>
              </w:rPr>
              <w:t>合资公司总股本</w:t>
            </w:r>
            <w:r>
              <w:rPr>
                <w:rFonts w:ascii="Times New Roman" w:eastAsia="Times New Roman" w:hAnsi="Times New Roman" w:cs="Times New Roman"/>
                <w:color w:val="000000"/>
                <w:spacing w:val="0"/>
                <w:w w:val="100"/>
                <w:position w:val="0"/>
              </w:rPr>
              <w:t>3</w:t>
            </w:r>
            <w:r>
              <w:rPr>
                <w:color w:val="000000"/>
                <w:spacing w:val="0"/>
                <w:w w:val="100"/>
                <w:position w:val="0"/>
              </w:rPr>
              <w:t>亿元</w:t>
            </w:r>
            <w:r>
              <w:rPr>
                <w:color w:val="000000"/>
                <w:spacing w:val="0"/>
                <w:w w:val="100"/>
                <w:position w:val="0"/>
              </w:rPr>
              <w:t>，</w:t>
            </w:r>
            <w:r>
              <w:rPr>
                <w:color w:val="000000"/>
                <w:spacing w:val="0"/>
                <w:w w:val="100"/>
                <w:position w:val="0"/>
              </w:rPr>
              <w:t>股 比为本公司占股</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江苏永禄占股</w:t>
            </w:r>
            <w:r>
              <w:rPr>
                <w:rFonts w:ascii="Times New Roman" w:eastAsia="Times New Roman" w:hAnsi="Times New Roman" w:cs="Times New Roman"/>
                <w:color w:val="000000"/>
                <w:spacing w:val="0"/>
                <w:w w:val="100"/>
                <w:position w:val="0"/>
              </w:rPr>
              <w:t>60%</w:t>
            </w:r>
            <w:r>
              <w:rPr>
                <w:color w:val="000000"/>
                <w:spacing w:val="0"/>
                <w:w w:val="100"/>
                <w:position w:val="0"/>
              </w:rPr>
              <w:t>。浩良 河化肥分公司的剩余资产由合资公司购买</w:t>
            </w:r>
            <w:r>
              <w:rPr>
                <w:color w:val="000000"/>
                <w:spacing w:val="0"/>
                <w:w w:val="100"/>
                <w:position w:val="0"/>
              </w:rPr>
              <w:t>，</w:t>
            </w:r>
            <w:r>
              <w:rPr>
                <w:color w:val="000000"/>
                <w:spacing w:val="0"/>
                <w:w w:val="100"/>
                <w:position w:val="0"/>
              </w:rPr>
              <w:t>逐年 支付转让款。合资公司主要经营范围是生产和销 售尿素、缓释肥、有机肥、生物有机无机复合肥 等</w:t>
            </w:r>
            <w:r>
              <w:rPr>
                <w:color w:val="000000"/>
                <w:spacing w:val="0"/>
                <w:w w:val="100"/>
                <w:position w:val="0"/>
              </w:rPr>
              <w:t>，</w:t>
            </w:r>
            <w:r>
              <w:rPr>
                <w:color w:val="000000"/>
                <w:spacing w:val="0"/>
                <w:w w:val="100"/>
                <w:position w:val="0"/>
              </w:rPr>
              <w:t>以及与上述经营范围相关的其他业务活动。</w:t>
            </w: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、收购黑龙江省宝泉岭农垦四方山石墨产业有限 公司股权</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为了黑龙江北大荒农业股份有限公司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的长远发展</w:t>
            </w:r>
            <w:r>
              <w:rPr>
                <w:color w:val="000000"/>
                <w:spacing w:val="0"/>
                <w:w w:val="100"/>
                <w:position w:val="0"/>
              </w:rPr>
              <w:t>，</w:t>
            </w:r>
            <w:r>
              <w:rPr>
                <w:color w:val="000000"/>
                <w:spacing w:val="0"/>
                <w:w w:val="100"/>
                <w:position w:val="0"/>
              </w:rPr>
              <w:t>进一步优化产业结 构、提高经济效益</w:t>
            </w:r>
            <w:r>
              <w:rPr>
                <w:rFonts w:ascii="Times New Roman" w:eastAsia="Times New Roman" w:hAnsi="Times New Roman" w:cs="Times New Roman"/>
                <w:color w:val="000000"/>
                <w:spacing w:val="0"/>
                <w:w w:val="100"/>
                <w:position w:val="0"/>
              </w:rPr>
              <w:t>,</w:t>
            </w:r>
            <w:r>
              <w:rPr>
                <w:color w:val="000000"/>
                <w:spacing w:val="0"/>
                <w:w w:val="100"/>
                <w:position w:val="0"/>
              </w:rPr>
              <w:t>将企业做强做大</w:t>
            </w:r>
            <w:r>
              <w:rPr>
                <w:color w:val="000000"/>
                <w:spacing w:val="0"/>
                <w:w w:val="100"/>
                <w:position w:val="0"/>
              </w:rPr>
              <w:t>，</w:t>
            </w:r>
            <w:r>
              <w:rPr>
                <w:color w:val="000000"/>
                <w:spacing w:val="0"/>
                <w:w w:val="100"/>
                <w:position w:val="0"/>
              </w:rPr>
              <w:t xml:space="preserve">公司拟以 </w:t>
            </w:r>
            <w:r>
              <w:rPr>
                <w:rFonts w:ascii="Times New Roman" w:eastAsia="Times New Roman" w:hAnsi="Times New Roman" w:cs="Times New Roman"/>
                <w:color w:val="000000"/>
                <w:spacing w:val="0"/>
                <w:w w:val="100"/>
                <w:position w:val="0"/>
              </w:rPr>
              <w:t>30000</w:t>
            </w:r>
            <w:r>
              <w:rPr>
                <w:color w:val="000000"/>
                <w:spacing w:val="0"/>
                <w:w w:val="100"/>
                <w:position w:val="0"/>
              </w:rPr>
              <w:t>万元收购黑龙江省宝泉岭农垦四方山石墨 产业有限公司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四方山公司</w:t>
            </w:r>
            <w:r>
              <w:rPr>
                <w:rFonts w:ascii="Times New Roman" w:eastAsia="Times New Roman" w:hAnsi="Times New Roman" w:cs="Times New Roman"/>
                <w:color w:val="000000"/>
                <w:spacing w:val="0"/>
                <w:w w:val="100"/>
                <w:position w:val="0"/>
              </w:rPr>
              <w:t>"）</w:t>
            </w:r>
            <w:r>
              <w:rPr>
                <w:color w:val="000000"/>
                <w:spacing w:val="0"/>
                <w:w w:val="100"/>
                <w:position w:val="0"/>
              </w:rPr>
              <w:t>全部股权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进而获得其全资子公司北京泰鑫天迈投资管理有 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天迈公司</w:t>
            </w:r>
            <w:r>
              <w:rPr>
                <w:rFonts w:ascii="Times New Roman" w:eastAsia="Times New Roman" w:hAnsi="Times New Roman" w:cs="Times New Roman"/>
                <w:color w:val="000000"/>
                <w:spacing w:val="0"/>
                <w:w w:val="100"/>
                <w:position w:val="0"/>
              </w:rPr>
              <w:t>"）</w:t>
            </w:r>
            <w:r>
              <w:rPr>
                <w:color w:val="000000"/>
                <w:spacing w:val="0"/>
                <w:w w:val="100"/>
                <w:position w:val="0"/>
              </w:rPr>
              <w:t>拥有的黑龙江省萝 北县四方山林场东部石墨矿详查探矿权</w:t>
            </w:r>
            <w:r>
              <w:rPr>
                <w:rFonts w:ascii="Times New Roman" w:eastAsia="Times New Roman" w:hAnsi="Times New Roman" w:cs="Times New Roman"/>
                <w:color w:val="000000"/>
                <w:spacing w:val="0"/>
                <w:w w:val="100"/>
                <w:position w:val="0"/>
              </w:rPr>
              <w:t>（</w:t>
            </w:r>
            <w:r>
              <w:rPr>
                <w:color w:val="000000"/>
                <w:spacing w:val="0"/>
                <w:w w:val="100"/>
                <w:position w:val="0"/>
              </w:rPr>
              <w:t>以下简 称</w:t>
            </w:r>
            <w:r>
              <w:rPr>
                <w:rFonts w:ascii="Times New Roman" w:eastAsia="Times New Roman" w:hAnsi="Times New Roman" w:cs="Times New Roman"/>
                <w:color w:val="000000"/>
                <w:spacing w:val="0"/>
                <w:w w:val="100"/>
                <w:position w:val="0"/>
              </w:rPr>
              <w:t>"</w:t>
            </w:r>
            <w:r>
              <w:rPr>
                <w:color w:val="000000"/>
                <w:spacing w:val="0"/>
                <w:w w:val="100"/>
                <w:position w:val="0"/>
              </w:rPr>
              <w:t>天迈探矿权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北大荒关于收购黑龙江省宝泉岭农垦四方山石墨 产业有限公司股权的公告（公告编号：</w:t>
            </w:r>
            <w:r>
              <w:rPr>
                <w:rFonts w:ascii="Times New Roman" w:eastAsia="Times New Roman" w:hAnsi="Times New Roman" w:cs="Times New Roman"/>
                <w:color w:val="000000"/>
                <w:spacing w:val="0"/>
                <w:w w:val="100"/>
                <w:position w:val="0"/>
              </w:rPr>
              <w:t>2013-082</w:t>
            </w:r>
            <w:r>
              <w:rPr>
                <w:color w:val="000000"/>
                <w:spacing w:val="0"/>
                <w:w w:val="100"/>
                <w:position w:val="0"/>
              </w:rPr>
              <w:t>）</w:t>
            </w:r>
          </w:p>
        </w:tc>
      </w:tr>
      <w:tr>
        <w:trPr>
          <w:trHeight w:val="492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、收购全资子公司北大荒鑫亚经贸有限责任公司 所持北大荒汉枫公司股权暨接受九三油脂集团增 资北大荒汉枫公司</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黑龙江北大荒农业股份有限公司</w:t>
            </w:r>
            <w:r>
              <w:rPr>
                <w:color w:val="000000"/>
                <w:spacing w:val="0"/>
                <w:w w:val="100"/>
                <w:position w:val="0"/>
              </w:rPr>
              <w:t>（</w:t>
            </w:r>
            <w:r>
              <w:rPr>
                <w:color w:val="000000"/>
                <w:spacing w:val="0"/>
                <w:w w:val="100"/>
                <w:position w:val="0"/>
              </w:rPr>
              <w:t>以下简称本公 司</w:t>
            </w:r>
            <w:r>
              <w:rPr>
                <w:rFonts w:ascii="Times New Roman" w:eastAsia="Times New Roman" w:hAnsi="Times New Roman" w:cs="Times New Roman"/>
                <w:color w:val="000000"/>
                <w:spacing w:val="0"/>
                <w:w w:val="100"/>
                <w:position w:val="0"/>
              </w:rPr>
              <w:t>）</w:t>
            </w:r>
            <w:r>
              <w:rPr>
                <w:color w:val="000000"/>
                <w:spacing w:val="0"/>
                <w:w w:val="100"/>
                <w:position w:val="0"/>
              </w:rPr>
              <w:t>拟收购全资子公司北大荒鑫亚经贸有限责任 公司</w:t>
            </w:r>
            <w:r>
              <w:rPr>
                <w:rFonts w:ascii="Times New Roman" w:eastAsia="Times New Roman" w:hAnsi="Times New Roman" w:cs="Times New Roman"/>
                <w:color w:val="000000"/>
                <w:spacing w:val="0"/>
                <w:w w:val="100"/>
                <w:position w:val="0"/>
              </w:rPr>
              <w:t>（</w:t>
            </w:r>
            <w:r>
              <w:rPr>
                <w:color w:val="000000"/>
                <w:spacing w:val="0"/>
                <w:w w:val="100"/>
                <w:position w:val="0"/>
              </w:rPr>
              <w:t>以下简称鑫亚公司</w:t>
            </w:r>
            <w:r>
              <w:rPr>
                <w:rFonts w:ascii="Times New Roman" w:eastAsia="Times New Roman" w:hAnsi="Times New Roman" w:cs="Times New Roman"/>
                <w:color w:val="000000"/>
                <w:spacing w:val="0"/>
                <w:w w:val="100"/>
                <w:position w:val="0"/>
              </w:rPr>
              <w:t>）</w:t>
            </w:r>
            <w:r>
              <w:rPr>
                <w:color w:val="000000"/>
                <w:spacing w:val="0"/>
                <w:w w:val="100"/>
                <w:position w:val="0"/>
              </w:rPr>
              <w:t>持有的黑龙江北大荒汉 枫农业发展有限公司</w:t>
            </w:r>
            <w:r>
              <w:rPr>
                <w:color w:val="000000"/>
                <w:spacing w:val="0"/>
                <w:w w:val="100"/>
                <w:position w:val="0"/>
              </w:rPr>
              <w:t>（</w:t>
            </w:r>
            <w:r>
              <w:rPr>
                <w:color w:val="000000"/>
                <w:spacing w:val="0"/>
                <w:w w:val="100"/>
                <w:position w:val="0"/>
              </w:rPr>
              <w:t>以下简称北大荒汉枫</w:t>
            </w:r>
            <w:r>
              <w:rPr>
                <w:rFonts w:ascii="Times New Roman" w:eastAsia="Times New Roman" w:hAnsi="Times New Roman" w:cs="Times New Roman"/>
                <w:color w:val="000000"/>
                <w:spacing w:val="0"/>
                <w:w w:val="100"/>
                <w:position w:val="0"/>
              </w:rPr>
              <w:t>）</w:t>
            </w:r>
            <w:r>
              <w:rPr>
                <w:color w:val="000000"/>
                <w:spacing w:val="0"/>
                <w:w w:val="100"/>
                <w:position w:val="0"/>
              </w:rPr>
              <w:t xml:space="preserve">全部 </w:t>
            </w:r>
            <w:r>
              <w:rPr>
                <w:rFonts w:ascii="Times New Roman" w:eastAsia="Times New Roman" w:hAnsi="Times New Roman" w:cs="Times New Roman"/>
                <w:color w:val="000000"/>
                <w:spacing w:val="0"/>
                <w:w w:val="100"/>
                <w:position w:val="0"/>
              </w:rPr>
              <w:t>51%</w:t>
            </w:r>
            <w:r>
              <w:rPr>
                <w:color w:val="000000"/>
                <w:spacing w:val="0"/>
                <w:w w:val="100"/>
                <w:position w:val="0"/>
              </w:rPr>
              <w:t>的股权。依据北京中同华评估事务所出具的 评估结果</w:t>
            </w:r>
            <w:r>
              <w:rPr>
                <w:rFonts w:ascii="Times New Roman" w:eastAsia="Times New Roman" w:hAnsi="Times New Roman" w:cs="Times New Roman"/>
                <w:color w:val="000000"/>
                <w:spacing w:val="0"/>
                <w:w w:val="100"/>
                <w:position w:val="0"/>
              </w:rPr>
              <w:t>,</w:t>
            </w:r>
            <w:r>
              <w:rPr>
                <w:color w:val="000000"/>
                <w:spacing w:val="0"/>
                <w:w w:val="100"/>
                <w:position w:val="0"/>
              </w:rPr>
              <w:t>本次转让价格确定为</w:t>
            </w:r>
            <w:r>
              <w:rPr>
                <w:rFonts w:ascii="Times New Roman" w:eastAsia="Times New Roman" w:hAnsi="Times New Roman" w:cs="Times New Roman"/>
                <w:color w:val="000000"/>
                <w:spacing w:val="0"/>
                <w:w w:val="100"/>
                <w:position w:val="0"/>
              </w:rPr>
              <w:t xml:space="preserve">29,293,242.27 </w:t>
            </w:r>
            <w:r>
              <w:rPr>
                <w:color w:val="000000"/>
                <w:spacing w:val="0"/>
                <w:w w:val="100"/>
                <w:position w:val="0"/>
              </w:rPr>
              <w:t>/元。</w:t>
            </w:r>
          </w:p>
          <w:p>
            <w:pPr>
              <w:pStyle w:val="Style18"/>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同时</w:t>
            </w:r>
            <w:r>
              <w:rPr>
                <w:rFonts w:ascii="Times New Roman" w:eastAsia="Times New Roman" w:hAnsi="Times New Roman" w:cs="Times New Roman"/>
                <w:color w:val="000000"/>
                <w:spacing w:val="0"/>
                <w:w w:val="100"/>
                <w:position w:val="0"/>
              </w:rPr>
              <w:t>,</w:t>
            </w:r>
            <w:r>
              <w:rPr>
                <w:color w:val="000000"/>
                <w:spacing w:val="0"/>
                <w:w w:val="100"/>
                <w:position w:val="0"/>
              </w:rPr>
              <w:t>九三粮油工业集团有限公司</w:t>
            </w:r>
            <w:r>
              <w:rPr>
                <w:color w:val="000000"/>
                <w:spacing w:val="0"/>
                <w:w w:val="100"/>
                <w:position w:val="0"/>
              </w:rPr>
              <w:t>（</w:t>
            </w:r>
            <w:r>
              <w:rPr>
                <w:color w:val="000000"/>
                <w:spacing w:val="0"/>
                <w:w w:val="100"/>
                <w:position w:val="0"/>
              </w:rPr>
              <w:t>以下简称 九三集团</w:t>
            </w:r>
            <w:r>
              <w:rPr>
                <w:rFonts w:ascii="Times New Roman" w:eastAsia="Times New Roman" w:hAnsi="Times New Roman" w:cs="Times New Roman"/>
                <w:color w:val="000000"/>
                <w:spacing w:val="0"/>
                <w:w w:val="100"/>
                <w:position w:val="0"/>
              </w:rPr>
              <w:t>）</w:t>
            </w:r>
            <w:r>
              <w:rPr>
                <w:color w:val="000000"/>
                <w:spacing w:val="0"/>
                <w:w w:val="100"/>
                <w:position w:val="0"/>
              </w:rPr>
              <w:t>向北大荒汉枫注资</w:t>
            </w:r>
            <w:r>
              <w:rPr>
                <w:rFonts w:ascii="Times New Roman" w:eastAsia="Times New Roman" w:hAnsi="Times New Roman" w:cs="Times New Roman"/>
                <w:color w:val="000000"/>
                <w:spacing w:val="0"/>
                <w:w w:val="100"/>
                <w:position w:val="0"/>
              </w:rPr>
              <w:t>62,224,207</w:t>
            </w:r>
            <w:r>
              <w:rPr>
                <w:color w:val="000000"/>
                <w:spacing w:val="0"/>
                <w:w w:val="100"/>
                <w:position w:val="0"/>
              </w:rPr>
              <w:t>元。其 中</w:t>
            </w:r>
            <w:r>
              <w:rPr>
                <w:rFonts w:ascii="Times New Roman" w:eastAsia="Times New Roman" w:hAnsi="Times New Roman" w:cs="Times New Roman"/>
                <w:color w:val="000000"/>
                <w:spacing w:val="0"/>
                <w:w w:val="100"/>
                <w:position w:val="0"/>
              </w:rPr>
              <w:t>,3250</w:t>
            </w:r>
            <w:r>
              <w:rPr>
                <w:color w:val="000000"/>
                <w:spacing w:val="0"/>
                <w:w w:val="100"/>
                <w:position w:val="0"/>
              </w:rPr>
              <w:t>万元作为注册资本</w:t>
            </w:r>
            <w:r>
              <w:rPr>
                <w:rFonts w:ascii="Times New Roman" w:eastAsia="Times New Roman" w:hAnsi="Times New Roman" w:cs="Times New Roman"/>
                <w:color w:val="000000"/>
                <w:spacing w:val="0"/>
                <w:w w:val="100"/>
                <w:position w:val="0"/>
              </w:rPr>
              <w:t>,29,724,207</w:t>
            </w:r>
            <w:r>
              <w:rPr>
                <w:color w:val="000000"/>
                <w:spacing w:val="0"/>
                <w:w w:val="100"/>
                <w:position w:val="0"/>
              </w:rPr>
              <w:t>元转入资 本公积。上述交易完成后</w:t>
            </w:r>
            <w:r>
              <w:rPr>
                <w:color w:val="000000"/>
                <w:spacing w:val="0"/>
                <w:w w:val="100"/>
                <w:position w:val="0"/>
              </w:rPr>
              <w:t>，</w:t>
            </w:r>
            <w:r>
              <w:rPr>
                <w:color w:val="000000"/>
                <w:spacing w:val="0"/>
                <w:w w:val="100"/>
                <w:position w:val="0"/>
              </w:rPr>
              <w:t>北大荒汉枫注册资本变 为</w:t>
            </w:r>
            <w:r>
              <w:rPr>
                <w:rFonts w:ascii="Times New Roman" w:eastAsia="Times New Roman" w:hAnsi="Times New Roman" w:cs="Times New Roman"/>
                <w:color w:val="000000"/>
                <w:spacing w:val="0"/>
                <w:w w:val="100"/>
                <w:position w:val="0"/>
              </w:rPr>
              <w:t>6250</w:t>
            </w:r>
            <w:r>
              <w:rPr>
                <w:color w:val="000000"/>
                <w:spacing w:val="0"/>
                <w:w w:val="100"/>
                <w:position w:val="0"/>
              </w:rPr>
              <w:t>万元。其中</w:t>
            </w:r>
            <w:r>
              <w:rPr>
                <w:rFonts w:ascii="Times New Roman" w:eastAsia="Times New Roman" w:hAnsi="Times New Roman" w:cs="Times New Roman"/>
                <w:color w:val="000000"/>
                <w:spacing w:val="0"/>
                <w:w w:val="100"/>
                <w:position w:val="0"/>
              </w:rPr>
              <w:t>:</w:t>
            </w:r>
            <w:r>
              <w:rPr>
                <w:color w:val="000000"/>
                <w:spacing w:val="0"/>
                <w:w w:val="100"/>
                <w:position w:val="0"/>
              </w:rPr>
              <w:t>九三集团持有</w:t>
            </w:r>
            <w:r>
              <w:rPr>
                <w:rFonts w:ascii="Times New Roman" w:eastAsia="Times New Roman" w:hAnsi="Times New Roman" w:cs="Times New Roman"/>
                <w:color w:val="000000"/>
                <w:spacing w:val="0"/>
                <w:w w:val="100"/>
                <w:position w:val="0"/>
              </w:rPr>
              <w:t>52%</w:t>
            </w:r>
            <w:r>
              <w:rPr>
                <w:color w:val="000000"/>
                <w:spacing w:val="0"/>
                <w:w w:val="100"/>
                <w:position w:val="0"/>
              </w:rPr>
              <w:t>的股份</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本公司持有</w:t>
            </w:r>
            <w:r>
              <w:rPr>
                <w:rFonts w:ascii="Times New Roman" w:eastAsia="Times New Roman" w:hAnsi="Times New Roman" w:cs="Times New Roman"/>
                <w:color w:val="000000"/>
                <w:spacing w:val="0"/>
                <w:w w:val="100"/>
                <w:position w:val="0"/>
              </w:rPr>
              <w:t>24.48%</w:t>
            </w:r>
            <w:r>
              <w:rPr>
                <w:color w:val="000000"/>
                <w:spacing w:val="0"/>
                <w:w w:val="100"/>
                <w:position w:val="0"/>
              </w:rPr>
              <w:t>的股份</w:t>
            </w:r>
            <w:r>
              <w:rPr>
                <w:color w:val="000000"/>
                <w:spacing w:val="0"/>
                <w:w w:val="100"/>
                <w:position w:val="0"/>
              </w:rPr>
              <w:t>，</w:t>
            </w:r>
            <w:r>
              <w:rPr>
                <w:color w:val="000000"/>
                <w:spacing w:val="0"/>
                <w:w w:val="100"/>
                <w:position w:val="0"/>
              </w:rPr>
              <w:t>北大荒汉枫原另一股 东大连汉枫集团有限公司</w:t>
            </w:r>
            <w:r>
              <w:rPr>
                <w:color w:val="000000"/>
                <w:spacing w:val="0"/>
                <w:w w:val="100"/>
                <w:position w:val="0"/>
              </w:rPr>
              <w:t>（</w:t>
            </w:r>
            <w:r>
              <w:rPr>
                <w:color w:val="000000"/>
                <w:spacing w:val="0"/>
                <w:w w:val="100"/>
                <w:position w:val="0"/>
              </w:rPr>
              <w:t>以下简称大连汉枫</w:t>
            </w:r>
            <w:r>
              <w:rPr>
                <w:rFonts w:ascii="Times New Roman" w:eastAsia="Times New Roman" w:hAnsi="Times New Roman" w:cs="Times New Roman"/>
                <w:color w:val="000000"/>
                <w:spacing w:val="0"/>
                <w:w w:val="100"/>
                <w:position w:val="0"/>
              </w:rPr>
              <w:t>）</w:t>
            </w:r>
            <w:r>
              <w:rPr>
                <w:color w:val="000000"/>
                <w:spacing w:val="0"/>
                <w:w w:val="100"/>
                <w:position w:val="0"/>
              </w:rPr>
              <w:t>持 有</w:t>
            </w:r>
            <w:r>
              <w:rPr>
                <w:rFonts w:ascii="Times New Roman" w:eastAsia="Times New Roman" w:hAnsi="Times New Roman" w:cs="Times New Roman"/>
                <w:color w:val="000000"/>
                <w:spacing w:val="0"/>
                <w:w w:val="100"/>
                <w:position w:val="0"/>
              </w:rPr>
              <w:t>23.52%</w:t>
            </w:r>
            <w:r>
              <w:rPr>
                <w:color w:val="000000"/>
                <w:spacing w:val="0"/>
                <w:w w:val="100"/>
                <w:position w:val="0"/>
              </w:rPr>
              <w:t>的股份。</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北大荒关于收购全资子公司北大荒鑫亚经贸有限 责任公司所持北大荒汉枫公司股权暨接受九三油 脂集团增资北大荒汉枫公司的关联交易公告（公 告编号：</w:t>
            </w:r>
            <w:r>
              <w:rPr>
                <w:rFonts w:ascii="Times New Roman" w:eastAsia="Times New Roman" w:hAnsi="Times New Roman" w:cs="Times New Roman"/>
                <w:color w:val="000000"/>
                <w:spacing w:val="0"/>
                <w:w w:val="100"/>
                <w:position w:val="0"/>
              </w:rPr>
              <w:t>2013-083</w:t>
            </w:r>
            <w:r>
              <w:rPr>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五、公司股权激励情况及其影响</w:t>
      </w:r>
    </w:p>
    <w:p>
      <w:pPr>
        <w:pStyle w:val="Style14"/>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i/>
          <w:iCs/>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六、重大关联交易</w:t>
      </w:r>
    </w:p>
    <w:p>
      <w:pPr>
        <w:pStyle w:val="Style14"/>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与日常经营相关的关联交易</w:t>
      </w:r>
    </w:p>
    <w:p>
      <w:pPr>
        <w:pStyle w:val="Style14"/>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已在临时公告披露，但有后续实施的进展或变化的事项</w:t>
      </w:r>
    </w:p>
    <w:p>
      <w:pPr>
        <w:pStyle w:val="Style14"/>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关于预计</w:t>
      </w:r>
      <w:r>
        <w:rPr>
          <w:rFonts w:ascii="Times New Roman" w:eastAsia="Times New Roman" w:hAnsi="Times New Roman" w:cs="Times New Roman"/>
          <w:color w:val="000000"/>
          <w:spacing w:val="0"/>
          <w:w w:val="100"/>
          <w:position w:val="0"/>
        </w:rPr>
        <w:t>2013</w:t>
      </w:r>
      <w:r>
        <w:rPr>
          <w:color w:val="000000"/>
          <w:spacing w:val="0"/>
          <w:w w:val="100"/>
          <w:position w:val="0"/>
        </w:rPr>
        <w:t>年日常关联交易总金额的公告</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2013-20</w:t>
      </w:r>
      <w:r>
        <w:rPr>
          <w:color w:val="000000"/>
          <w:spacing w:val="0"/>
          <w:w w:val="100"/>
          <w:position w:val="0"/>
        </w:rPr>
        <w:t>）,</w:t>
      </w:r>
      <w:r>
        <w:rPr>
          <w:color w:val="000000"/>
          <w:spacing w:val="0"/>
          <w:w w:val="100"/>
          <w:position w:val="0"/>
        </w:rPr>
        <w:t>预计</w:t>
      </w:r>
      <w:r>
        <w:rPr>
          <w:rFonts w:ascii="Times New Roman" w:eastAsia="Times New Roman" w:hAnsi="Times New Roman" w:cs="Times New Roman"/>
          <w:color w:val="000000"/>
          <w:spacing w:val="0"/>
          <w:w w:val="100"/>
          <w:position w:val="0"/>
        </w:rPr>
        <w:t>2013</w:t>
      </w:r>
      <w:r>
        <w:rPr>
          <w:color w:val="000000"/>
          <w:spacing w:val="0"/>
          <w:w w:val="100"/>
          <w:position w:val="0"/>
        </w:rPr>
        <w:t>年日常 关联交易总额</w:t>
      </w:r>
      <w:r>
        <w:rPr>
          <w:rFonts w:ascii="Times New Roman" w:eastAsia="Times New Roman" w:hAnsi="Times New Roman" w:cs="Times New Roman"/>
          <w:color w:val="000000"/>
          <w:spacing w:val="0"/>
          <w:w w:val="100"/>
          <w:position w:val="0"/>
        </w:rPr>
        <w:t>138,550</w:t>
      </w:r>
      <w:r>
        <w:rPr>
          <w:color w:val="000000"/>
          <w:spacing w:val="0"/>
          <w:w w:val="100"/>
          <w:position w:val="0"/>
        </w:rPr>
        <w:t>万元，实际执行过程中，购买商品及销售商品等日常关联交易发生变化,</w:t>
        <w:br w:type="page"/>
      </w:r>
      <w:r>
        <w:rPr>
          <w:color w:val="000000"/>
          <w:spacing w:val="0"/>
          <w:w w:val="100"/>
          <w:position w:val="0"/>
        </w:rPr>
        <w:t>共发生日常关联交易总额</w:t>
      </w:r>
      <w:r>
        <w:rPr>
          <w:rFonts w:ascii="Times New Roman" w:eastAsia="Times New Roman" w:hAnsi="Times New Roman" w:cs="Times New Roman"/>
          <w:color w:val="000000"/>
          <w:spacing w:val="0"/>
          <w:w w:val="100"/>
          <w:position w:val="0"/>
        </w:rPr>
        <w:t>147,827</w:t>
      </w:r>
      <w:r>
        <w:rPr>
          <w:color w:val="000000"/>
          <w:spacing w:val="0"/>
          <w:w w:val="100"/>
          <w:position w:val="0"/>
        </w:rPr>
        <w:t>万元，超出年初预计日常关联交易总额</w:t>
      </w:r>
      <w:r>
        <w:rPr>
          <w:rFonts w:ascii="Times New Roman" w:eastAsia="Times New Roman" w:hAnsi="Times New Roman" w:cs="Times New Roman"/>
          <w:color w:val="000000"/>
          <w:spacing w:val="0"/>
          <w:w w:val="100"/>
          <w:position w:val="0"/>
        </w:rPr>
        <w:t>9,277</w:t>
      </w:r>
      <w:r>
        <w:rPr>
          <w:color w:val="000000"/>
          <w:spacing w:val="0"/>
          <w:w w:val="100"/>
          <w:position w:val="0"/>
        </w:rPr>
        <w:t>万元，已按照《股 票上市规则》规定，重新履行审议程序。</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资产收购、出售发生的关联交易</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已在临时公告披露且后续实施无进展或变化的事项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按照评估价格</w:t>
            </w:r>
            <w:r>
              <w:rPr>
                <w:rFonts w:ascii="Times New Roman" w:eastAsia="Times New Roman" w:hAnsi="Times New Roman" w:cs="Times New Roman"/>
                <w:color w:val="000000"/>
                <w:spacing w:val="0"/>
                <w:w w:val="100"/>
                <w:position w:val="0"/>
              </w:rPr>
              <w:t>15,206,200</w:t>
            </w:r>
            <w:r>
              <w:rPr>
                <w:color w:val="000000"/>
                <w:spacing w:val="0"/>
                <w:w w:val="100"/>
                <w:position w:val="0"/>
              </w:rPr>
              <w:t>元收购黑龙江北大荒农 垦集团总公司下属单位黑龙江省友谊农场资产， 交易事项已经完成。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北大荒关于购买农场农业生产用固定资产暨关联 交易工号（公告编号：</w:t>
            </w:r>
            <w:r>
              <w:rPr>
                <w:rFonts w:ascii="Times New Roman" w:eastAsia="Times New Roman" w:hAnsi="Times New Roman" w:cs="Times New Roman"/>
                <w:color w:val="000000"/>
                <w:spacing w:val="0"/>
                <w:w w:val="100"/>
                <w:position w:val="0"/>
              </w:rPr>
              <w:t>2013-004</w:t>
            </w:r>
            <w:r>
              <w:rPr>
                <w:color w:val="000000"/>
                <w:spacing w:val="0"/>
                <w:w w:val="100"/>
                <w:position w:val="0"/>
              </w:rPr>
              <w:t>）</w:t>
            </w:r>
          </w:p>
        </w:tc>
      </w:tr>
    </w:tbl>
    <w:p>
      <w:pPr>
        <w:pStyle w:val="Style16"/>
        <w:keepNext w:val="0"/>
        <w:keepLines w:val="0"/>
        <w:widowControl w:val="0"/>
        <w:shd w:val="clear" w:color="auto" w:fill="auto"/>
        <w:bidi w:val="0"/>
        <w:spacing w:before="0" w:after="0" w:line="259" w:lineRule="exact"/>
        <w:ind w:left="0" w:right="0" w:firstLine="0"/>
        <w:jc w:val="left"/>
      </w:pPr>
      <w:r>
        <w:rPr>
          <w:color w:val="000000"/>
          <w:spacing w:val="0"/>
          <w:w w:val="100"/>
          <w:position w:val="0"/>
        </w:rPr>
        <w:t>七、重大合同及其履行情况</w:t>
      </w:r>
    </w:p>
    <w:p>
      <w:pPr>
        <w:pStyle w:val="Style16"/>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 xml:space="preserve">托管、承包、租赁事项 </w:t>
      </w:r>
      <w:r>
        <w:rPr>
          <w:color w:val="000000"/>
          <w:spacing w:val="0"/>
          <w:w w:val="100"/>
          <w:position w:val="0"/>
          <w:sz w:val="20"/>
          <w:szCs w:val="20"/>
        </w:rPr>
        <w:t>V</w:t>
      </w:r>
      <w:r>
        <w:rPr>
          <w:color w:val="000000"/>
          <w:spacing w:val="0"/>
          <w:w w:val="100"/>
          <w:position w:val="0"/>
        </w:rPr>
        <w:t>不适用</w:t>
      </w:r>
    </w:p>
    <w:p>
      <w:pPr>
        <w:widowControl w:val="0"/>
        <w:spacing w:after="259" w:line="1" w:lineRule="exact"/>
      </w:pPr>
    </w:p>
    <w:p>
      <w:pPr>
        <w:widowControl w:val="0"/>
        <w:spacing w:line="1" w:lineRule="exact"/>
      </w:pPr>
    </w:p>
    <w:tbl>
      <w:tblPr>
        <w:tblOverlap w:val="never"/>
        <w:jc w:val="left"/>
        <w:tblLayout w:type="fixed"/>
      </w:tblPr>
      <w:tblGrid>
        <w:gridCol w:w="4939"/>
        <w:gridCol w:w="4382"/>
      </w:tblGrid>
      <w:tr>
        <w:trPr>
          <w:trHeight w:val="298" w:hRule="exact"/>
        </w:trPr>
        <w:tc>
          <w:tcPr>
            <w:gridSpan w:val="2"/>
            <w:tcBorders>
              <w:top w:val="single" w:sz="4"/>
              <w:left w:val="single" w:sz="4"/>
              <w:right w:val="single" w:sz="4"/>
            </w:tcBorders>
            <w:shd w:val="clear" w:color="auto" w:fill="FFFFFF"/>
            <w:vAlign w:val="bottom"/>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center"/>
            </w:pPr>
            <w:r>
              <w:rPr>
                <w:b/>
                <w:bCs/>
                <w:color w:val="000000"/>
                <w:spacing w:val="0"/>
                <w:w w:val="100"/>
                <w:position w:val="0"/>
              </w:rPr>
              <w:t>公司对子公司的担保情况</w:t>
            </w:r>
          </w:p>
        </w:tc>
      </w:tr>
      <w:tr>
        <w:trPr>
          <w:trHeight w:val="288" w:hRule="exact"/>
        </w:trPr>
        <w:tc>
          <w:tcPr>
            <w:tcBorders>
              <w:top w:val="single" w:sz="4"/>
              <w:left w:val="single" w:sz="4"/>
            </w:tcBorders>
            <w:shd w:val="clear" w:color="auto" w:fill="FFFFFF"/>
            <w:vAlign w:val="bottom"/>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tcBorders>
              <w:top w:val="single" w:sz="4"/>
              <w:left w:val="single" w:sz="4"/>
              <w:right w:val="single" w:sz="4"/>
            </w:tcBorders>
            <w:shd w:val="clear" w:color="auto" w:fill="FFFFFF"/>
            <w:vAlign w:val="bottom"/>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434,000</w:t>
            </w:r>
          </w:p>
        </w:tc>
      </w:tr>
      <w:tr>
        <w:trPr>
          <w:trHeight w:val="288" w:hRule="exact"/>
        </w:trPr>
        <w:tc>
          <w:tcPr>
            <w:tcBorders>
              <w:top w:val="single" w:sz="4"/>
              <w:left w:val="single" w:sz="4"/>
            </w:tcBorders>
            <w:shd w:val="clear" w:color="auto" w:fill="FFFFFF"/>
            <w:vAlign w:val="bottom"/>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352,000</w:t>
            </w:r>
          </w:p>
        </w:tc>
      </w:tr>
      <w:tr>
        <w:trPr>
          <w:trHeight w:val="288" w:hRule="exact"/>
        </w:trPr>
        <w:tc>
          <w:tcPr>
            <w:gridSpan w:val="2"/>
            <w:tcBorders>
              <w:top w:val="single" w:sz="4"/>
              <w:left w:val="single" w:sz="4"/>
              <w:right w:val="single" w:sz="4"/>
            </w:tcBorders>
            <w:shd w:val="clear" w:color="auto" w:fill="FFFFFF"/>
            <w:vAlign w:val="top"/>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center"/>
            </w:pPr>
            <w:r>
              <w:rPr>
                <w:b/>
                <w:bCs/>
                <w:color w:val="000000"/>
                <w:spacing w:val="0"/>
                <w:w w:val="100"/>
                <w:position w:val="0"/>
              </w:rPr>
              <w:t>公司担保总额情况（包括对子公司的担保）</w:t>
            </w:r>
          </w:p>
        </w:tc>
      </w:tr>
      <w:tr>
        <w:trPr>
          <w:trHeight w:val="288" w:hRule="exact"/>
        </w:trPr>
        <w:tc>
          <w:tcPr>
            <w:tcBorders>
              <w:top w:val="single" w:sz="4"/>
              <w:left w:val="single" w:sz="4"/>
            </w:tcBorders>
            <w:shd w:val="clear" w:color="auto" w:fill="FFFFFF"/>
            <w:vAlign w:val="bottom"/>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352,000</w:t>
            </w:r>
          </w:p>
        </w:tc>
      </w:tr>
      <w:tr>
        <w:trPr>
          <w:trHeight w:val="283" w:hRule="exact"/>
        </w:trPr>
        <w:tc>
          <w:tcPr>
            <w:tcBorders>
              <w:top w:val="single" w:sz="4"/>
              <w:left w:val="single" w:sz="4"/>
            </w:tcBorders>
            <w:shd w:val="clear" w:color="auto" w:fill="FFFFFF"/>
            <w:vAlign w:val="bottom"/>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72.06</w:t>
            </w:r>
          </w:p>
        </w:tc>
      </w:tr>
      <w:tr>
        <w:trPr>
          <w:trHeight w:val="288" w:hRule="exact"/>
        </w:trPr>
        <w:tc>
          <w:tcPr>
            <w:gridSpan w:val="2"/>
            <w:tcBorders>
              <w:top w:val="single" w:sz="4"/>
              <w:left w:val="single" w:sz="4"/>
              <w:right w:val="single" w:sz="4"/>
            </w:tcBorders>
            <w:shd w:val="clear" w:color="auto" w:fill="FFFFFF"/>
            <w:vAlign w:val="bottom"/>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62" w:hRule="exact"/>
        </w:trPr>
        <w:tc>
          <w:tcPr>
            <w:tcBorders>
              <w:top w:val="single" w:sz="4"/>
              <w:left w:val="single" w:sz="4"/>
            </w:tcBorders>
            <w:shd w:val="clear" w:color="auto" w:fill="FFFFFF"/>
            <w:vAlign w:val="top"/>
          </w:tcPr>
          <w:p>
            <w:pPr>
              <w:pStyle w:val="Style18"/>
              <w:keepNext w:val="0"/>
              <w:keepLines w:val="0"/>
              <w:framePr w:w="9322" w:h="2880" w:vSpace="533" w:wrap="notBeside" w:vAnchor="text" w:hAnchor="text" w:x="3" w:y="534"/>
              <w:widowControl w:val="0"/>
              <w:shd w:val="clear" w:color="auto" w:fill="auto"/>
              <w:bidi w:val="0"/>
              <w:spacing w:before="0" w:after="0" w:line="259"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 供的债务担保金额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framePr w:w="9322" w:h="2880" w:vSpace="533" w:wrap="notBeside" w:vAnchor="text" w:hAnchor="text" w:x="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352,000</w:t>
            </w:r>
          </w:p>
        </w:tc>
      </w:tr>
    </w:tbl>
    <w:p>
      <w:pPr>
        <w:pStyle w:val="Style16"/>
        <w:keepNext w:val="0"/>
        <w:keepLines w:val="0"/>
        <w:framePr w:w="1440" w:h="274" w:hSpace="2" w:wrap="notBeside" w:vAnchor="text" w:hAnchor="text" w:x="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担保情况</w:t>
      </w:r>
    </w:p>
    <w:p>
      <w:pPr>
        <w:pStyle w:val="Style16"/>
        <w:keepNext w:val="0"/>
        <w:keepLines w:val="0"/>
        <w:framePr w:w="2146" w:h="254" w:hSpace="2" w:wrap="notBeside" w:vAnchor="text" w:hAnchor="text" w:x="6536" w:y="275"/>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p>
      <w:pPr>
        <w:widowControl w:val="0"/>
        <w:spacing w:line="1" w:lineRule="exact"/>
      </w:pPr>
    </w:p>
    <w:p>
      <w:pPr>
        <w:pStyle w:val="Style14"/>
        <w:keepNext w:val="0"/>
        <w:keepLines w:val="0"/>
        <w:widowControl w:val="0"/>
        <w:shd w:val="clear" w:color="auto" w:fill="auto"/>
        <w:bidi w:val="0"/>
        <w:spacing w:before="0" w:after="260" w:line="270" w:lineRule="exact"/>
        <w:ind w:left="0" w:right="0" w:firstLine="0"/>
        <w:jc w:val="both"/>
      </w:pPr>
      <w:r>
        <w:rPr>
          <w:color w:val="000000"/>
          <w:spacing w:val="0"/>
          <w:w w:val="100"/>
          <w:position w:val="0"/>
        </w:rPr>
        <w:t>公司上述担保事项已在年内及时进行了信息披露，除对控股子公司提供担保外，没有其他对外 担保事项。截至</w:t>
      </w:r>
      <w:r>
        <w:rPr>
          <w:rFonts w:ascii="Times New Roman" w:eastAsia="Times New Roman" w:hAnsi="Times New Roman" w:cs="Times New Roman"/>
          <w:color w:val="000000"/>
          <w:spacing w:val="0"/>
          <w:w w:val="100"/>
          <w:position w:val="0"/>
        </w:rPr>
        <w:t>2013</w:t>
      </w:r>
      <w:r>
        <w:rPr>
          <w:color w:val="000000"/>
          <w:spacing w:val="0"/>
          <w:w w:val="100"/>
          <w:position w:val="0"/>
        </w:rPr>
        <w:t>年末，公司提供担保余额</w:t>
      </w:r>
      <w:r>
        <w:rPr>
          <w:rFonts w:ascii="Times New Roman" w:eastAsia="Times New Roman" w:hAnsi="Times New Roman" w:cs="Times New Roman"/>
          <w:color w:val="000000"/>
          <w:spacing w:val="0"/>
          <w:w w:val="100"/>
          <w:position w:val="0"/>
        </w:rPr>
        <w:t>352,000</w:t>
      </w:r>
      <w:r>
        <w:rPr>
          <w:color w:val="000000"/>
          <w:spacing w:val="0"/>
          <w:w w:val="100"/>
          <w:position w:val="0"/>
        </w:rPr>
        <w:t xml:space="preserve">万元，其中为黑龙江北大荒米业集团有 限公司、」北大荒龙垦麦芽有限公司和北大荒鑫都房地产开发有限公司提供提供担保余额分别为 </w:t>
      </w:r>
      <w:r>
        <w:rPr>
          <w:rFonts w:ascii="Times New Roman" w:eastAsia="Times New Roman" w:hAnsi="Times New Roman" w:cs="Times New Roman"/>
          <w:color w:val="000000"/>
          <w:spacing w:val="0"/>
          <w:w w:val="100"/>
          <w:position w:val="0"/>
        </w:rPr>
        <w:t>320,000</w:t>
      </w:r>
      <w:r>
        <w:rPr>
          <w:color w:val="000000"/>
          <w:spacing w:val="0"/>
          <w:w w:val="100"/>
          <w:position w:val="0"/>
        </w:rPr>
        <w:t>万元、</w:t>
      </w:r>
      <w:r>
        <w:rPr>
          <w:rFonts w:ascii="Times New Roman" w:eastAsia="Times New Roman" w:hAnsi="Times New Roman" w:cs="Times New Roman"/>
          <w:color w:val="000000"/>
          <w:spacing w:val="0"/>
          <w:w w:val="100"/>
          <w:position w:val="0"/>
        </w:rPr>
        <w:t>7,000</w:t>
      </w:r>
      <w:r>
        <w:rPr>
          <w:color w:val="000000"/>
          <w:spacing w:val="0"/>
          <w:w w:val="100"/>
          <w:position w:val="0"/>
        </w:rPr>
        <w:t>万元和</w:t>
      </w:r>
      <w:r>
        <w:rPr>
          <w:rFonts w:ascii="Times New Roman" w:eastAsia="Times New Roman" w:hAnsi="Times New Roman" w:cs="Times New Roman"/>
          <w:color w:val="000000"/>
          <w:spacing w:val="0"/>
          <w:w w:val="100"/>
          <w:position w:val="0"/>
        </w:rPr>
        <w:t>25,000</w:t>
      </w:r>
      <w:r>
        <w:rPr>
          <w:color w:val="000000"/>
          <w:spacing w:val="0"/>
          <w:w w:val="100"/>
          <w:position w:val="0"/>
        </w:rPr>
        <w:t>万元。</w:t>
      </w:r>
    </w:p>
    <w:p>
      <w:pPr>
        <w:pStyle w:val="Style14"/>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其他重大合同</w:t>
      </w:r>
    </w:p>
    <w:p>
      <w:pPr>
        <w:pStyle w:val="Style14"/>
        <w:keepNext w:val="0"/>
        <w:keepLines w:val="0"/>
        <w:widowControl w:val="0"/>
        <w:shd w:val="clear" w:color="auto" w:fill="auto"/>
        <w:bidi w:val="0"/>
        <w:spacing w:before="0" w:after="260" w:line="270" w:lineRule="exact"/>
        <w:ind w:left="0" w:right="0" w:firstLine="220"/>
        <w:jc w:val="left"/>
      </w:pPr>
      <w:r>
        <w:rPr>
          <w:color w:val="000000"/>
          <w:spacing w:val="0"/>
          <w:w w:val="100"/>
          <w:position w:val="0"/>
        </w:rPr>
        <w:t>本年度公司无其他重大合同。</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八、承诺事项履行情况</w:t>
      </w:r>
    </w:p>
    <w:p>
      <w:pPr>
        <w:pStyle w:val="Style1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以上的股东、控股股东及实际控制人在报告期内或持续到报告期内的 承诺事项</w:t>
      </w:r>
    </w:p>
    <w:tbl>
      <w:tblPr>
        <w:tblOverlap w:val="never"/>
        <w:jc w:val="center"/>
        <w:tblLayout w:type="fixed"/>
      </w:tblPr>
      <w:tblGrid>
        <w:gridCol w:w="950"/>
        <w:gridCol w:w="1008"/>
        <w:gridCol w:w="907"/>
        <w:gridCol w:w="907"/>
        <w:gridCol w:w="907"/>
        <w:gridCol w:w="427"/>
        <w:gridCol w:w="427"/>
        <w:gridCol w:w="2294"/>
        <w:gridCol w:w="1493"/>
      </w:tblGrid>
      <w:tr>
        <w:trPr>
          <w:trHeight w:val="22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承诺类 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承诺内 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是否及时严格履行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如未能及时履行应说 明未完成履行的具体 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如未能及时 履行应说明 下一步计划</w:t>
            </w:r>
          </w:p>
        </w:tc>
      </w:tr>
      <w:tr>
        <w:trPr>
          <w:trHeight w:val="149"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收购报 告书或 权益变</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 北大荒</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主要内 容是</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年 作出，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bottom w:val="single" w:sz="4"/>
            </w:tcBorders>
            <w:shd w:val="clear" w:color="auto" w:fill="FFFFFF"/>
            <w:vAlign w:val="center"/>
          </w:tcPr>
          <w:p>
            <w:pP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0"/>
        <w:gridCol w:w="1008"/>
        <w:gridCol w:w="907"/>
        <w:gridCol w:w="907"/>
        <w:gridCol w:w="907"/>
        <w:gridCol w:w="427"/>
        <w:gridCol w:w="427"/>
        <w:gridCol w:w="2294"/>
        <w:gridCol w:w="1493"/>
      </w:tblGrid>
      <w:tr>
        <w:trPr>
          <w:trHeight w:val="1286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动报告 书中所 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农垦集 团总公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“集团 公司将 所持有 的北大 荒米业 有限公 司及北 大荒纸 业有限 公司股 权转让 给股份 公司 后，集 团公司 及其控 股公司 将不以 任何方 式直接 或间接 进行或 参与进 行与米 业公司 及纸业 公司相 同或相 近的任 何其他 业务活 动。”</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“集团 公司与 股份公 司共同 出资兴 建哈尔 滨龙垦 麦芽有 限公司 后，因 所属企 业中存 在从事 与哈尔 滨龙垦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持续有 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0"/>
        <w:gridCol w:w="1013"/>
        <w:gridCol w:w="912"/>
        <w:gridCol w:w="917"/>
        <w:gridCol w:w="912"/>
        <w:gridCol w:w="413"/>
        <w:gridCol w:w="403"/>
        <w:gridCol w:w="2299"/>
        <w:gridCol w:w="1502"/>
      </w:tblGrid>
      <w:tr>
        <w:trPr>
          <w:trHeight w:val="84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麦芽有 限公司 相同的 业务活 动。就 此同业 竞争关 系，集 团公司 特向股 份公司 及公众 股东保 证和承 诺，将 在股份 公司提 出收购 要约 时，以 公平合 理的价 格将该 等资产 和业务 转让给 股份公 司以消 除同业 竞争关 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1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与重大 资产重 组相关 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解决同业 竞争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黑龙江北 大荒农垦 集团总公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主要内容 是：“保证 现在及将 来不增加 经营与北 大荒股份 及其控股 子公司相 同的业 务；亦不 直接或间 接控制与 北大荒股 份及其控 股子公司 业务有竞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701 </w:t>
            </w:r>
            <w:r>
              <w:rPr>
                <w:rFonts w:ascii="Times New Roman" w:eastAsia="Times New Roman" w:hAnsi="Times New Roman" w:cs="Times New Roman"/>
                <w:color w:val="000000"/>
                <w:spacing w:val="0"/>
                <w:w w:val="100"/>
                <w:position w:val="0"/>
              </w:rPr>
              <w:t>Q</w:t>
            </w:r>
            <w:r>
              <w:rPr>
                <w:color w:val="000000"/>
                <w:spacing w:val="0"/>
                <w:w w:val="100"/>
                <w:position w:val="0"/>
              </w:rPr>
              <w:t>住林</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年作</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出，持续</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有效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0"/>
        <w:gridCol w:w="1022"/>
        <w:gridCol w:w="931"/>
        <w:gridCol w:w="926"/>
        <w:gridCol w:w="926"/>
        <w:gridCol w:w="370"/>
        <w:gridCol w:w="370"/>
        <w:gridCol w:w="2318"/>
        <w:gridCol w:w="1507"/>
      </w:tblGrid>
      <w:tr>
        <w:trPr>
          <w:trHeight w:val="109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争或可能 有竞争的 企业；保 证不利用 股东地位 损害存续 公司及其 它股东的 正当权 益；保证 本公司全 资拥有或 拥有</w:t>
            </w:r>
            <w:r>
              <w:rPr>
                <w:rFonts w:ascii="Times New Roman" w:eastAsia="Times New Roman" w:hAnsi="Times New Roman" w:cs="Times New Roman"/>
                <w:color w:val="000000"/>
                <w:spacing w:val="0"/>
                <w:w w:val="100"/>
                <w:position w:val="0"/>
              </w:rPr>
              <w:t xml:space="preserve">50% </w:t>
            </w:r>
            <w:r>
              <w:rPr>
                <w:color w:val="000000"/>
                <w:spacing w:val="0"/>
                <w:w w:val="100"/>
                <w:position w:val="0"/>
              </w:rPr>
              <w:t>股权以上 子公司亦 遵守上述 承诺。对 于房地产 行业存在 的同业竞 争，承诺 未来</w:t>
            </w:r>
            <w:r>
              <w:rPr>
                <w:rFonts w:ascii="Times New Roman" w:eastAsia="Times New Roman" w:hAnsi="Times New Roman" w:cs="Times New Roman"/>
                <w:color w:val="000000"/>
                <w:spacing w:val="0"/>
                <w:w w:val="100"/>
                <w:position w:val="0"/>
              </w:rPr>
              <w:t xml:space="preserve">3-5 </w:t>
            </w:r>
            <w:r>
              <w:rPr>
                <w:color w:val="000000"/>
                <w:spacing w:val="0"/>
                <w:w w:val="100"/>
                <w:position w:val="0"/>
              </w:rPr>
              <w:t>年内予以 解决。除 非本公司 不再为北 大荒股份 之控股股 东，本承 诺始终有 效。若本 公司违反 上述承诺 给北大荒 股份及其 他股东造 成损失， 将由本公 司相应承 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解决关联 交易</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黑龙江北 大荒农垦 集团总公 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主要内容 是：“本公 司保证将 依照北大 荒股份</w:t>
            </w:r>
          </w:p>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《公司章 程》的规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年作 出，持续 有效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0"/>
        <w:gridCol w:w="1022"/>
        <w:gridCol w:w="931"/>
        <w:gridCol w:w="926"/>
        <w:gridCol w:w="926"/>
        <w:gridCol w:w="370"/>
        <w:gridCol w:w="370"/>
        <w:gridCol w:w="2318"/>
        <w:gridCol w:w="1507"/>
      </w:tblGrid>
      <w:tr>
        <w:trPr>
          <w:trHeight w:val="128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定参加北 大荒股份 股东大 会，平等 地行使股 东权利并 承担股东 义务，不 利用控股 股东地位 谋取不正 当利益， 不利用关 联交易损 害上市公 司及非关 联股东的 利益。本 公司承诺 在北大荒 股份股东 大会对涉 及本公司 及本公司 控制的其 他企业的 有关关联 交易事项 进行表决 时，履行 回避表决 的义务。</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若农垦集 团未来与 北大荒股 份发生无 法避免或 有合理理 由存在的 关联交 易，农垦 集团承诺 将遵循市 场公正、 公平、公 开的原 则，按照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0"/>
        <w:gridCol w:w="1022"/>
        <w:gridCol w:w="931"/>
        <w:gridCol w:w="926"/>
        <w:gridCol w:w="926"/>
        <w:gridCol w:w="370"/>
        <w:gridCol w:w="370"/>
        <w:gridCol w:w="2318"/>
        <w:gridCol w:w="1507"/>
      </w:tblGrid>
      <w:tr>
        <w:trPr>
          <w:trHeight w:val="128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有关法 律、法规、 规章、其 他规范性 文件和北 大荒股份</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《公司章 程》的规 定履行批 准程序， 依法签订 协议，依 法履行合 法程序， 按照有关 法律法规 和《上海 证券交易 所股票上 市规则》 等有关规 定履行信 息披露义 务，保证 不发生通 过关联交 易损害北 大荒股份 及其他股 东利益的 情况。农 垦集团承 诺避免出 现非法占 用北大荒 股份资金 的行为； 避免出现 北大荒股 份向农垦 集团及其 关联方提 供担保的 情形。除 非本公司 不再为北 大荒股份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0"/>
        <w:gridCol w:w="1022"/>
        <w:gridCol w:w="931"/>
        <w:gridCol w:w="926"/>
        <w:gridCol w:w="926"/>
        <w:gridCol w:w="370"/>
        <w:gridCol w:w="370"/>
        <w:gridCol w:w="2318"/>
        <w:gridCol w:w="1507"/>
      </w:tblGrid>
      <w:tr>
        <w:trPr>
          <w:trHeight w:val="357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之控股股 东，本承 诺始终有 效。若本 公司违反 上述承诺 给北大荒 股份及其 他股东造 成损失， 将由本公 司相应承 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8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黑龙江北 大荒农垦 集团总公 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主要内容 是：“在取 得相关银 行债权人 的同意的 情况下， 由本公 司、北大 荒股份、 米业公 司、银行 债权人共 同签订</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《变更保 证人协 议》，将原 保证人由 北大荒股 份变更为 农垦集 团，以解 除北大荒 股份对米 业公司银 行金融债 务担保责 任。本公 司承诺以 自筹资金</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（包括但 不限于自 有资金、 借款、在 银行间债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年作 出，持续 有效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0"/>
        <w:gridCol w:w="1018"/>
        <w:gridCol w:w="926"/>
        <w:gridCol w:w="922"/>
        <w:gridCol w:w="912"/>
        <w:gridCol w:w="408"/>
        <w:gridCol w:w="365"/>
        <w:gridCol w:w="2314"/>
        <w:gridCol w:w="1507"/>
      </w:tblGrid>
      <w:tr>
        <w:trPr>
          <w:trHeight w:val="22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券市场融 资等形 式）支持 米业公司 偿还上述 银行金融 债务余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解决同 业竞争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rPr>
              <w:t>黑龙江 北大荒 农垦集 团总公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主要内 容是：</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“集团 公司因 其下属 的部分 农场也 从事稻 谷的深 加工及 其经营 活动， 就此同 业竞争 关系， 集团公 司特向 股份公 司及其 众多的 股东保 证和承 诺，集 团公司 将会在 以后适 当的时 候进行 相应的 重组安 排，以 消除业 已存在 的同业 竞争关 系，同 意股份 公司在 上市后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2001 </w:t>
            </w:r>
            <w:r>
              <w:rPr>
                <w:color w:val="000000"/>
                <w:spacing w:val="0"/>
                <w:w w:val="100"/>
                <w:position w:val="0"/>
              </w:rPr>
              <w:t>年 作出， 持续有 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0"/>
        <w:gridCol w:w="1018"/>
        <w:gridCol w:w="917"/>
        <w:gridCol w:w="922"/>
        <w:gridCol w:w="917"/>
        <w:gridCol w:w="427"/>
        <w:gridCol w:w="360"/>
        <w:gridCol w:w="2309"/>
        <w:gridCol w:w="1502"/>
      </w:tblGrid>
      <w:tr>
        <w:trPr>
          <w:trHeight w:val="1286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的将集 团公司 从事稻 谷深加 工相关 的资产 和业 务，在 股份公 司提出 收购要 约时， 以公平 合理的 价格售 与股份 公司， 以消除 该同业 竞争关 系，并 在其经 营业务 中将不 利用其 对股份 公司中 的控股 地位转 移利润 或从事 其他行 为来损 害股份 公司及 其众多 小股东 的利 益。”</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“集团 公司今 后将不 以任何 方式直 接或间 接地进 行或参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0"/>
        <w:gridCol w:w="1018"/>
        <w:gridCol w:w="917"/>
        <w:gridCol w:w="922"/>
        <w:gridCol w:w="917"/>
        <w:gridCol w:w="427"/>
        <w:gridCol w:w="360"/>
        <w:gridCol w:w="2309"/>
        <w:gridCol w:w="1502"/>
      </w:tblGrid>
      <w:tr>
        <w:trPr>
          <w:trHeight w:val="19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与进行 与股份 公司相 竞争的 任何其 他业务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0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与再融 资相关 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解决同 业竞争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left"/>
            </w:pPr>
            <w:r>
              <w:rPr>
                <w:color w:val="000000"/>
                <w:spacing w:val="0"/>
                <w:w w:val="100"/>
                <w:position w:val="0"/>
              </w:rPr>
              <w:t>黑龙江 北大荒 农垦集 团总公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主要内 容是：</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“除已 有的农 业业务 夕卜，今 后将不 以任何 方式直 接或间 接地进 行或参 与进行 与股份 公司及 其控股 子公司 相竞争 的任何 业务。”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 作出， 持续有 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九、聘任、解聘会计师事务所情况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原聘任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瑞华会计师事务所（特殊普通合 伙）</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336.60</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十一年</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首次承接</w:t>
            </w:r>
          </w:p>
        </w:tc>
      </w:tr>
    </w:tbl>
    <w:p>
      <w:pPr>
        <w:widowControl w:val="0"/>
        <w:spacing w:after="219" w:line="1" w:lineRule="exact"/>
      </w:pPr>
    </w:p>
    <w:p>
      <w:pPr>
        <w:widowControl w:val="0"/>
        <w:spacing w:line="1" w:lineRule="exact"/>
      </w:pPr>
    </w:p>
    <w:tbl>
      <w:tblPr>
        <w:tblOverlap w:val="never"/>
        <w:jc w:val="center"/>
        <w:tblLayout w:type="fixed"/>
      </w:tblPr>
      <w:tblGrid>
        <w:gridCol w:w="3125"/>
        <w:gridCol w:w="619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r>
      <w:tr>
        <w:trPr>
          <w:trHeight w:val="32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具体详见</w:t>
      </w:r>
      <w:r>
        <w:rPr>
          <w:rFonts w:ascii="Times New Roman" w:eastAsia="Times New Roman" w:hAnsi="Times New Roman" w:cs="Times New Roman"/>
          <w:color w:val="000000"/>
          <w:spacing w:val="0"/>
          <w:w w:val="100"/>
          <w:position w:val="0"/>
        </w:rPr>
        <w:t>2013</w:t>
      </w:r>
      <w:r>
        <w:rPr>
          <w:color w:val="000000"/>
          <w:spacing w:val="0"/>
          <w:w w:val="100"/>
          <w:position w:val="0"/>
        </w:rPr>
        <w:t>年第四次临时股东大会。</w:t>
      </w:r>
    </w:p>
    <w:p>
      <w:pPr>
        <w:widowControl w:val="0"/>
        <w:spacing w:after="219" w:line="1" w:lineRule="exact"/>
      </w:pPr>
    </w:p>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十、 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人处罚及整改情况</w:t>
      </w:r>
    </w:p>
    <w:p>
      <w:pPr>
        <w:pStyle w:val="Style14"/>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2240" w:h="15840"/>
          <w:pgMar w:top="1416" w:right="1136" w:bottom="1450" w:left="1778"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日收到中国证券监督管理委员会《调查通知书》（编号：稽查总队调查通 字</w:t>
      </w:r>
      <w:r>
        <w:rPr>
          <w:rFonts w:ascii="Times New Roman" w:eastAsia="Times New Roman" w:hAnsi="Times New Roman" w:cs="Times New Roman"/>
          <w:color w:val="000000"/>
          <w:spacing w:val="0"/>
          <w:w w:val="100"/>
          <w:position w:val="0"/>
        </w:rPr>
        <w:t>132245</w:t>
      </w:r>
      <w:r>
        <w:rPr>
          <w:color w:val="000000"/>
          <w:spacing w:val="0"/>
          <w:w w:val="100"/>
          <w:position w:val="0"/>
        </w:rPr>
        <w:t xml:space="preserve">号）。因公司信息披露涉嫌违反证券法律法规，中国证券监督管理委员会决定对公司 </w:t>
      </w:r>
      <w:r>
        <w:rPr>
          <w:color w:val="000000"/>
          <w:spacing w:val="0"/>
          <w:w w:val="100"/>
          <w:position w:val="0"/>
        </w:rPr>
        <w:t>进行立案调查，目前立案调查正在进行当中。 十一、其他重大事项的说明 报告期内公司无其他重大事项。</w:t>
      </w:r>
    </w:p>
    <w:p>
      <w:pPr>
        <w:widowControl w:val="0"/>
        <w:spacing w:line="240" w:lineRule="exact"/>
        <w:rPr>
          <w:sz w:val="19"/>
          <w:szCs w:val="19"/>
        </w:rPr>
      </w:pP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pgSz w:w="12240" w:h="15840"/>
          <w:pgMar w:top="1411" w:right="1138" w:bottom="1478" w:left="1780" w:header="0" w:footer="3" w:gutter="0"/>
          <w:cols w:space="720"/>
          <w:noEndnote/>
          <w:rtlGutter w:val="0"/>
          <w:docGrid w:linePitch="360"/>
        </w:sectPr>
      </w:pPr>
    </w:p>
    <w:p>
      <w:pPr>
        <w:pStyle w:val="Style26"/>
        <w:keepNext/>
        <w:keepLines/>
        <w:widowControl w:val="0"/>
        <w:shd w:val="clear" w:color="auto" w:fill="auto"/>
        <w:bidi w:val="0"/>
        <w:spacing w:before="0" w:after="126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1130300</wp:posOffset>
                </wp:positionH>
                <wp:positionV relativeFrom="paragraph">
                  <wp:posOffset>1143000</wp:posOffset>
                </wp:positionV>
                <wp:extent cx="1313815" cy="530225"/>
                <wp:wrapSquare wrapText="bothSides"/>
                <wp:docPr id="19" name="Shape 19"/>
                <a:graphic xmlns:a="http://schemas.openxmlformats.org/drawingml/2006/main">
                  <a:graphicData uri="http://schemas.microsoft.com/office/word/2010/wordprocessingShape">
                    <wps:wsp>
                      <wps:cNvSpPr txBox="1"/>
                      <wps:spPr>
                        <a:xfrm>
                          <a:ext cx="1313815" cy="530225"/>
                        </a:xfrm>
                        <a:prstGeom prst="rect"/>
                        <a:noFill/>
                      </wps:spPr>
                      <wps:txbx>
                        <w:txbxContent>
                          <w:p>
                            <w:pPr>
                              <w:pStyle w:val="Style14"/>
                              <w:keepNext w:val="0"/>
                              <w:keepLines w:val="0"/>
                              <w:widowControl w:val="0"/>
                              <w:shd w:val="clear" w:color="auto" w:fill="auto"/>
                              <w:bidi w:val="0"/>
                              <w:spacing w:before="0" w:after="0" w:line="274" w:lineRule="exact"/>
                              <w:ind w:left="0" w:right="0" w:firstLine="640"/>
                              <w:jc w:val="left"/>
                            </w:pPr>
                            <w:r>
                              <w:rPr>
                                <w:color w:val="000000"/>
                                <w:spacing w:val="0"/>
                                <w:w w:val="100"/>
                                <w:position w:val="0"/>
                              </w:rPr>
                              <w:t>股本变动情况</w:t>
                            </w:r>
                          </w:p>
                          <w:p>
                            <w:pPr>
                              <w:pStyle w:val="Style14"/>
                              <w:keepNext w:val="0"/>
                              <w:keepLines w:val="0"/>
                              <w:widowControl w:val="0"/>
                              <w:shd w:val="clear" w:color="auto" w:fill="auto"/>
                              <w:bidi w:val="0"/>
                              <w:spacing w:before="0" w:after="0" w:line="27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股份变动情况表 股份变动情况表</w:t>
                            </w:r>
                          </w:p>
                        </w:txbxContent>
                      </wps:txbx>
                      <wps:bodyPr lIns="0" tIns="0" rIns="0" bIns="0">
                        <a:noAutoFit/>
                      </wps:bodyPr>
                    </wps:wsp>
                  </a:graphicData>
                </a:graphic>
              </wp:anchor>
            </w:drawing>
          </mc:Choice>
          <mc:Fallback>
            <w:pict>
              <v:shape id="_x0000_s1045" type="#_x0000_t202" style="position:absolute;margin-left:89.pt;margin-top:90.pt;width:103.45pt;height:41.75pt;z-index:-125829371;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74" w:lineRule="exact"/>
                        <w:ind w:left="0" w:right="0" w:firstLine="640"/>
                        <w:jc w:val="left"/>
                      </w:pPr>
                      <w:r>
                        <w:rPr>
                          <w:color w:val="000000"/>
                          <w:spacing w:val="0"/>
                          <w:w w:val="100"/>
                          <w:position w:val="0"/>
                        </w:rPr>
                        <w:t>股本变动情况</w:t>
                      </w:r>
                    </w:p>
                    <w:p>
                      <w:pPr>
                        <w:pStyle w:val="Style14"/>
                        <w:keepNext w:val="0"/>
                        <w:keepLines w:val="0"/>
                        <w:widowControl w:val="0"/>
                        <w:shd w:val="clear" w:color="auto" w:fill="auto"/>
                        <w:bidi w:val="0"/>
                        <w:spacing w:before="0" w:after="0" w:line="27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股份变动情况表 股份变动情况表</w:t>
                      </w:r>
                    </w:p>
                  </w:txbxContent>
                </v:textbox>
                <w10:wrap type="square" anchorx="page"/>
              </v:shape>
            </w:pict>
          </mc:Fallback>
        </mc:AlternateContent>
      </w:r>
      <w:r>
        <mc:AlternateContent>
          <mc:Choice Requires="wps">
            <w:drawing>
              <wp:anchor distT="0" distB="0" distL="114300" distR="114300" simplePos="0" relativeHeight="125829384" behindDoc="0" locked="0" layoutInCell="1" allowOverlap="1">
                <wp:simplePos x="0" y="0"/>
                <wp:positionH relativeFrom="page">
                  <wp:posOffset>1133475</wp:posOffset>
                </wp:positionH>
                <wp:positionV relativeFrom="paragraph">
                  <wp:posOffset>1155700</wp:posOffset>
                </wp:positionV>
                <wp:extent cx="286385" cy="158750"/>
                <wp:wrapTopAndBottom/>
                <wp:docPr id="21" name="Shape 21"/>
                <a:graphic xmlns:a="http://schemas.openxmlformats.org/drawingml/2006/main">
                  <a:graphicData uri="http://schemas.microsoft.com/office/word/2010/wordprocessingShape">
                    <wps:wsp>
                      <wps:cNvSpPr txBox="1"/>
                      <wps:spPr>
                        <a:xfrm>
                          <a:ext cx="286385" cy="1587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xbxContent>
                      </wps:txbx>
                      <wps:bodyPr wrap="none" lIns="0" tIns="0" rIns="0" bIns="0">
                        <a:noAutoFit/>
                      </wps:bodyPr>
                    </wps:wsp>
                  </a:graphicData>
                </a:graphic>
              </wp:anchor>
            </w:drawing>
          </mc:Choice>
          <mc:Fallback>
            <w:pict>
              <v:shape id="_x0000_s1047" type="#_x0000_t202" style="position:absolute;margin-left:89.25pt;margin-top:91.pt;width:22.550000000000001pt;height:12.5pt;z-index:-125829369;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xbxContent>
                </v:textbox>
                <w10:wrap type="topAndBottom" anchorx="page"/>
              </v:shape>
            </w:pict>
          </mc:Fallback>
        </mc:AlternateContent>
      </w:r>
      <w:bookmarkStart w:id="122" w:name="bookmark122"/>
      <w:bookmarkStart w:id="123" w:name="bookmark123"/>
      <w:bookmarkStart w:id="124" w:name="bookmark124"/>
      <w:r>
        <w:rPr>
          <w:color w:val="000000"/>
          <w:spacing w:val="0"/>
          <w:w w:val="100"/>
          <w:position w:val="0"/>
        </w:rPr>
        <w:t>第六节股份变动及股东情况</w:t>
      </w:r>
      <w:bookmarkEnd w:id="122"/>
      <w:bookmarkEnd w:id="123"/>
      <w:bookmarkEnd w:id="124"/>
    </w:p>
    <w:tbl>
      <w:tblPr>
        <w:tblOverlap w:val="never"/>
        <w:jc w:val="left"/>
        <w:tblLayout w:type="fixed"/>
      </w:tblPr>
      <w:tblGrid>
        <w:gridCol w:w="1901"/>
        <w:gridCol w:w="1421"/>
        <w:gridCol w:w="730"/>
        <w:gridCol w:w="720"/>
        <w:gridCol w:w="523"/>
        <w:gridCol w:w="821"/>
        <w:gridCol w:w="523"/>
        <w:gridCol w:w="523"/>
        <w:gridCol w:w="1426"/>
        <w:gridCol w:w="734"/>
      </w:tblGrid>
      <w:tr>
        <w:trPr>
          <w:trHeight w:val="298" w:hRule="exact"/>
        </w:trPr>
        <w:tc>
          <w:tcPr>
            <w:vMerge w:val="restart"/>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gridSpan w:val="2"/>
            <w:tcBorders>
              <w:top w:val="single" w:sz="4"/>
              <w:left w:val="single" w:sz="4"/>
            </w:tcBorders>
            <w:shd w:val="clear" w:color="auto" w:fill="FFFFFF"/>
            <w:vAlign w:val="bottom"/>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830" w:hRule="exact"/>
        </w:trPr>
        <w:tc>
          <w:tcPr>
            <w:vMerge/>
            <w:tcBorders>
              <w:left w:val="single" w:sz="4"/>
            </w:tcBorders>
            <w:shd w:val="clear" w:color="auto" w:fill="FFFFFF"/>
            <w:vAlign w:val="top"/>
          </w:tcPr>
          <w:p>
            <w:pPr>
              <w:framePr w:w="9322" w:h="7627" w:vSpace="528" w:wrap="notBeside" w:vAnchor="text" w:hAnchor="text" w:y="529"/>
            </w:pP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74" w:lineRule="exact"/>
              <w:ind w:left="140" w:right="0" w:firstLine="0"/>
              <w:jc w:val="left"/>
            </w:pPr>
            <w:r>
              <w:rPr>
                <w:color w:val="000000"/>
                <w:spacing w:val="0"/>
                <w:w w:val="100"/>
                <w:position w:val="0"/>
              </w:rPr>
              <w:t>发行 新股</w:t>
            </w: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64" w:lineRule="exact"/>
              <w:ind w:left="140" w:right="0" w:firstLine="0"/>
              <w:jc w:val="left"/>
            </w:pPr>
            <w:r>
              <w:rPr>
                <w:color w:val="000000"/>
                <w:spacing w:val="0"/>
                <w:w w:val="100"/>
                <w:position w:val="0"/>
              </w:rPr>
              <w:t>送 股</w:t>
            </w:r>
          </w:p>
        </w:tc>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74" w:lineRule="exact"/>
              <w:ind w:left="0" w:right="0" w:firstLine="0"/>
              <w:jc w:val="center"/>
            </w:pPr>
            <w:r>
              <w:rPr>
                <w:color w:val="000000"/>
                <w:spacing w:val="0"/>
                <w:w w:val="100"/>
                <w:position w:val="0"/>
              </w:rPr>
              <w:t>公积 金转 股</w:t>
            </w:r>
          </w:p>
        </w:tc>
        <w:tc>
          <w:tcPr>
            <w:tcBorders>
              <w:top w:val="single" w:sz="4"/>
              <w:left w:val="single" w:sz="4"/>
            </w:tcBorders>
            <w:shd w:val="clear" w:color="auto" w:fill="FFFFFF"/>
            <w:textDirection w:val="tbRlV"/>
            <w:vAlign w:val="top"/>
          </w:tcPr>
          <w:p>
            <w:pPr>
              <w:pStyle w:val="Style37"/>
              <w:keepNext w:val="0"/>
              <w:keepLines w:val="0"/>
              <w:framePr w:w="9322" w:h="7627" w:vSpace="528" w:wrap="notBeside" w:vAnchor="text" w:hAnchor="text" w:y="529"/>
              <w:widowControl w:val="0"/>
              <w:shd w:val="clear" w:color="auto" w:fill="auto"/>
              <w:bidi w:val="0"/>
              <w:spacing w:before="140" w:after="0" w:line="240" w:lineRule="auto"/>
              <w:ind w:left="0" w:right="0" w:firstLine="160"/>
              <w:jc w:val="left"/>
            </w:pPr>
            <w:r>
              <w:rPr>
                <w:color w:val="000000"/>
                <w:spacing w:val="0"/>
                <w:w w:val="100"/>
                <w:position w:val="0"/>
              </w:rPr>
              <w:t>其他</w:t>
            </w:r>
          </w:p>
        </w:tc>
        <w:tc>
          <w:tcPr>
            <w:tcBorders>
              <w:top w:val="single" w:sz="4"/>
              <w:left w:val="single" w:sz="4"/>
            </w:tcBorders>
            <w:shd w:val="clear" w:color="auto" w:fill="FFFFFF"/>
            <w:textDirection w:val="tbRlV"/>
            <w:vAlign w:val="top"/>
          </w:tcPr>
          <w:p>
            <w:pPr>
              <w:pStyle w:val="Style37"/>
              <w:keepNext w:val="0"/>
              <w:keepLines w:val="0"/>
              <w:framePr w:w="9322" w:h="7627" w:vSpace="528" w:wrap="notBeside" w:vAnchor="text" w:hAnchor="text" w:y="529"/>
              <w:widowControl w:val="0"/>
              <w:shd w:val="clear" w:color="auto" w:fill="auto"/>
              <w:bidi w:val="0"/>
              <w:spacing w:before="160" w:after="0" w:line="240" w:lineRule="auto"/>
              <w:ind w:left="0" w:right="0" w:firstLine="16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78" w:lineRule="exact"/>
              <w:ind w:left="0" w:right="0" w:firstLine="0"/>
              <w:jc w:val="both"/>
            </w:pPr>
            <w:r>
              <w:rPr>
                <w:color w:val="000000"/>
                <w:spacing w:val="0"/>
                <w:w w:val="100"/>
                <w:position w:val="0"/>
              </w:rPr>
              <w:t>一、有限售条件股 份</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64" w:lineRule="exact"/>
              <w:ind w:left="0" w:right="0" w:firstLine="0"/>
              <w:jc w:val="both"/>
            </w:pPr>
            <w:r>
              <w:rPr>
                <w:color w:val="000000"/>
                <w:spacing w:val="0"/>
                <w:w w:val="100"/>
                <w:position w:val="0"/>
              </w:rPr>
              <w:t>其中：境内非国 有法人持股</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74" w:lineRule="exact"/>
              <w:ind w:left="0" w:right="0" w:firstLine="800"/>
              <w:jc w:val="left"/>
            </w:pPr>
            <w:r>
              <w:rPr>
                <w:color w:val="000000"/>
                <w:spacing w:val="0"/>
                <w:w w:val="100"/>
                <w:position w:val="0"/>
              </w:rPr>
              <w:t>境内自然 人持股</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both"/>
            </w:pPr>
            <w:r>
              <w:rPr>
                <w:color w:val="000000"/>
                <w:spacing w:val="0"/>
                <w:w w:val="100"/>
                <w:position w:val="0"/>
                <w:sz w:val="20"/>
                <w:szCs w:val="20"/>
              </w:rPr>
              <w:t>4</w:t>
            </w:r>
            <w:r>
              <w:rPr>
                <w:color w:val="000000"/>
                <w:spacing w:val="0"/>
                <w:w w:val="100"/>
                <w:position w:val="0"/>
              </w:rPr>
              <w:t>、外资持股</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74" w:lineRule="exact"/>
              <w:ind w:left="0" w:right="0" w:firstLine="0"/>
              <w:jc w:val="both"/>
            </w:pPr>
            <w:r>
              <w:rPr>
                <w:color w:val="000000"/>
                <w:spacing w:val="0"/>
                <w:w w:val="100"/>
                <w:position w:val="0"/>
              </w:rPr>
              <w:t>其中：境外法人 持股</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74" w:lineRule="exact"/>
              <w:ind w:left="0" w:right="0" w:firstLine="800"/>
              <w:jc w:val="left"/>
            </w:pPr>
            <w:r>
              <w:rPr>
                <w:color w:val="000000"/>
                <w:spacing w:val="0"/>
                <w:w w:val="100"/>
                <w:position w:val="0"/>
              </w:rPr>
              <w:t>境外自然 人持股</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78" w:lineRule="exact"/>
              <w:ind w:left="0" w:right="0" w:firstLine="0"/>
              <w:jc w:val="both"/>
            </w:pPr>
            <w:r>
              <w:rPr>
                <w:color w:val="000000"/>
                <w:spacing w:val="0"/>
                <w:w w:val="100"/>
                <w:position w:val="0"/>
              </w:rPr>
              <w:t>二、无限售条件流 通股份</w:t>
            </w: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w:t>
            </w: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w:t>
            </w:r>
          </w:p>
        </w:tc>
        <w:tc>
          <w:tcPr>
            <w:tcBorders>
              <w:top w:val="single" w:sz="4"/>
              <w:left w:val="single" w:sz="4"/>
              <w:righ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88" w:hRule="exact"/>
        </w:trPr>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w:t>
            </w: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w:t>
            </w:r>
          </w:p>
        </w:tc>
        <w:tc>
          <w:tcPr>
            <w:tcBorders>
              <w:top w:val="single" w:sz="4"/>
              <w:left w:val="single" w:sz="4"/>
              <w:righ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562" w:hRule="exact"/>
        </w:trPr>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、境内上市的外 资股</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framePr w:w="9322" w:h="7627" w:vSpace="528" w:wrap="notBeside" w:vAnchor="text" w:hAnchor="text" w:y="529"/>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、境外上市的外 资股</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right w:val="single" w:sz="4"/>
            </w:tcBorders>
            <w:shd w:val="clear" w:color="auto" w:fill="FFFFFF"/>
            <w:vAlign w:val="top"/>
          </w:tcPr>
          <w:p>
            <w:pPr>
              <w:framePr w:w="9322" w:h="7627" w:vSpace="528" w:wrap="notBeside" w:vAnchor="text" w:hAnchor="text" w:y="529"/>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both"/>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w:t>
            </w:r>
          </w:p>
        </w:tc>
        <w:tc>
          <w:tcPr>
            <w:tcBorders>
              <w:top w:val="single" w:sz="4"/>
              <w:left w:val="single" w:sz="4"/>
              <w:bottom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bottom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bottom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bottom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bottom w:val="single" w:sz="4"/>
            </w:tcBorders>
            <w:shd w:val="clear" w:color="auto" w:fill="FFFFFF"/>
            <w:vAlign w:val="top"/>
          </w:tcPr>
          <w:p>
            <w:pPr>
              <w:framePr w:w="9322" w:h="7627" w:vSpace="528" w:wrap="notBeside" w:vAnchor="text" w:hAnchor="text" w:y="529"/>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w:t>
            </w:r>
          </w:p>
        </w:tc>
        <w:tc>
          <w:tcPr>
            <w:tcBorders>
              <w:top w:val="single" w:sz="4"/>
              <w:left w:val="single" w:sz="4"/>
              <w:bottom w:val="single" w:sz="4"/>
              <w:right w:val="single" w:sz="4"/>
            </w:tcBorders>
            <w:shd w:val="clear" w:color="auto" w:fill="FFFFFF"/>
            <w:vAlign w:val="center"/>
          </w:tcPr>
          <w:p>
            <w:pPr>
              <w:pStyle w:val="Style18"/>
              <w:keepNext w:val="0"/>
              <w:keepLines w:val="0"/>
              <w:framePr w:w="9322" w:h="7627" w:vSpace="528" w:wrap="notBeside" w:vAnchor="text" w:hAnchor="text" w:y="52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16"/>
        <w:keepNext w:val="0"/>
        <w:keepLines w:val="0"/>
        <w:framePr w:w="341" w:h="259" w:hSpace="8981" w:wrap="notBeside" w:vAnchor="text" w:hAnchor="text" w:x="15"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6"/>
        <w:keepNext w:val="0"/>
        <w:keepLines w:val="0"/>
        <w:framePr w:w="874" w:h="259" w:hSpace="8448" w:wrap="notBeside" w:vAnchor="text" w:hAnchor="text" w:x="7806" w:y="265"/>
        <w:widowControl w:val="0"/>
        <w:shd w:val="clear" w:color="auto" w:fill="auto"/>
        <w:bidi w:val="0"/>
        <w:spacing w:before="0" w:after="0" w:line="240" w:lineRule="auto"/>
        <w:ind w:left="0" w:right="0" w:firstLine="0"/>
        <w:jc w:val="left"/>
      </w:pPr>
      <w:r>
        <w:rPr>
          <w:color w:val="000000"/>
          <w:spacing w:val="0"/>
          <w:w w:val="100"/>
          <w:position w:val="0"/>
        </w:rPr>
        <w:t>单位：股</w:t>
      </w: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限售股份变动情况</w:t>
      </w:r>
    </w:p>
    <w:p>
      <w:pPr>
        <w:pStyle w:val="Style14"/>
        <w:keepNext w:val="0"/>
        <w:keepLines w:val="0"/>
        <w:widowControl w:val="0"/>
        <w:shd w:val="clear" w:color="auto" w:fill="auto"/>
        <w:bidi w:val="0"/>
        <w:spacing w:before="0" w:after="280" w:line="240" w:lineRule="auto"/>
        <w:ind w:left="0" w:right="0" w:firstLine="220"/>
        <w:jc w:val="left"/>
      </w:pPr>
      <w:r>
        <w:rPr>
          <w:color w:val="000000"/>
          <w:spacing w:val="0"/>
          <w:w w:val="100"/>
          <w:position w:val="0"/>
        </w:rPr>
        <w:t>报告期内，本公司限售股份无变动情况。</w:t>
      </w:r>
    </w:p>
    <w:p>
      <w:pPr>
        <w:pStyle w:val="Style14"/>
        <w:keepNext w:val="0"/>
        <w:keepLines w:val="0"/>
        <w:widowControl w:val="0"/>
        <w:shd w:val="clear" w:color="auto" w:fill="auto"/>
        <w:bidi w:val="0"/>
        <w:spacing w:before="0" w:after="0" w:line="240" w:lineRule="auto"/>
        <w:ind w:left="0" w:right="0" w:firstLine="0"/>
        <w:jc w:val="left"/>
      </w:pPr>
      <w:bookmarkStart w:id="125" w:name="bookmark125"/>
      <w:r>
        <w:rPr>
          <w:color w:val="000000"/>
          <w:spacing w:val="0"/>
          <w:w w:val="100"/>
          <w:position w:val="0"/>
        </w:rPr>
        <w:t>二</w:t>
      </w:r>
      <w:bookmarkEnd w:id="125"/>
      <w:r>
        <w:rPr>
          <w:color w:val="000000"/>
          <w:spacing w:val="0"/>
          <w:w w:val="100"/>
          <w:position w:val="0"/>
        </w:rPr>
        <w:t>、证券发行与上市情况</w:t>
      </w:r>
    </w:p>
    <w:p>
      <w:pPr>
        <w:pStyle w:val="Style1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r>
        <w:br w:type="page"/>
      </w:r>
    </w:p>
    <w:p>
      <w:pPr>
        <w:pStyle w:val="Style14"/>
        <w:keepNext w:val="0"/>
        <w:keepLines w:val="0"/>
        <w:widowControl w:val="0"/>
        <w:shd w:val="clear" w:color="auto" w:fill="auto"/>
        <w:bidi w:val="0"/>
        <w:spacing w:before="0" w:after="220" w:line="283" w:lineRule="exact"/>
        <w:ind w:left="0" w:right="0" w:firstLine="220"/>
        <w:jc w:val="left"/>
      </w:pPr>
      <w:r>
        <w:rPr>
          <w:color w:val="000000"/>
          <w:spacing w:val="0"/>
          <w:w w:val="100"/>
          <w:position w:val="0"/>
        </w:rPr>
        <w:t>截止本报告期末至前三年，公司未有证券发行与上市情况。</w:t>
      </w:r>
    </w:p>
    <w:p>
      <w:pPr>
        <w:pStyle w:val="Style14"/>
        <w:keepNext w:val="0"/>
        <w:keepLines w:val="0"/>
        <w:widowControl w:val="0"/>
        <w:shd w:val="clear" w:color="auto" w:fill="auto"/>
        <w:tabs>
          <w:tab w:pos="566" w:val="left"/>
        </w:tabs>
        <w:bidi w:val="0"/>
        <w:spacing w:before="0" w:after="280" w:line="283" w:lineRule="exact"/>
        <w:ind w:left="220" w:right="0" w:hanging="220"/>
        <w:jc w:val="left"/>
      </w:pPr>
      <w:bookmarkStart w:id="126" w:name="bookmark126"/>
      <w:r>
        <w:rPr>
          <w:rFonts w:ascii="Times New Roman" w:eastAsia="Times New Roman" w:hAnsi="Times New Roman" w:cs="Times New Roman"/>
          <w:color w:val="000000"/>
          <w:spacing w:val="0"/>
          <w:w w:val="100"/>
          <w:position w:val="0"/>
        </w:rPr>
        <w:t>（</w:t>
      </w:r>
      <w:bookmarkEnd w:id="126"/>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 报告期内没有因送股、配股等原因引起公司股份总数及结构的变动。</w:t>
      </w:r>
    </w:p>
    <w:p>
      <w:pPr>
        <w:pStyle w:val="Style14"/>
        <w:keepNext w:val="0"/>
        <w:keepLines w:val="0"/>
        <w:widowControl w:val="0"/>
        <w:shd w:val="clear" w:color="auto" w:fill="auto"/>
        <w:tabs>
          <w:tab w:pos="566" w:val="left"/>
        </w:tabs>
        <w:bidi w:val="0"/>
        <w:spacing w:before="0" w:after="0" w:line="295" w:lineRule="auto"/>
        <w:ind w:left="0" w:right="0" w:firstLine="0"/>
        <w:jc w:val="left"/>
      </w:pPr>
      <w:bookmarkStart w:id="127" w:name="bookmark127"/>
      <w:r>
        <w:rPr>
          <w:rFonts w:ascii="Times New Roman" w:eastAsia="Times New Roman" w:hAnsi="Times New Roman" w:cs="Times New Roman"/>
          <w:color w:val="000000"/>
          <w:spacing w:val="0"/>
          <w:w w:val="100"/>
          <w:position w:val="0"/>
        </w:rPr>
        <w:t>（</w:t>
      </w:r>
      <w:bookmarkEnd w:id="12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p>
    <w:p>
      <w:pPr>
        <w:pStyle w:val="Style14"/>
        <w:keepNext w:val="0"/>
        <w:keepLines w:val="0"/>
        <w:widowControl w:val="0"/>
        <w:shd w:val="clear" w:color="auto" w:fill="auto"/>
        <w:bidi w:val="0"/>
        <w:spacing w:before="0" w:after="220" w:line="283" w:lineRule="exact"/>
        <w:ind w:left="0" w:right="0" w:firstLine="220"/>
        <w:jc w:val="left"/>
      </w:pPr>
      <w:r>
        <w:rPr>
          <w:color w:val="000000"/>
          <w:spacing w:val="0"/>
          <w:w w:val="100"/>
          <w:position w:val="0"/>
        </w:rPr>
        <w:t>本报告期末公司无内部职工股。</w:t>
      </w:r>
    </w:p>
    <w:p>
      <w:pPr>
        <w:pStyle w:val="Style14"/>
        <w:keepNext w:val="0"/>
        <w:keepLines w:val="0"/>
        <w:widowControl w:val="0"/>
        <w:shd w:val="clear" w:color="auto" w:fill="auto"/>
        <w:bidi w:val="0"/>
        <w:spacing w:before="0" w:after="40" w:line="283" w:lineRule="exact"/>
        <w:ind w:left="0" w:right="0" w:firstLine="0"/>
        <w:jc w:val="left"/>
      </w:pPr>
      <w:bookmarkStart w:id="128" w:name="bookmark128"/>
      <w:r>
        <w:rPr>
          <w:color w:val="000000"/>
          <w:spacing w:val="0"/>
          <w:w w:val="100"/>
          <w:position w:val="0"/>
        </w:rPr>
        <w:t>三</w:t>
      </w:r>
      <w:bookmarkEnd w:id="128"/>
      <w:r>
        <w:rPr>
          <w:color w:val="000000"/>
          <w:spacing w:val="0"/>
          <w:w w:val="100"/>
          <w:position w:val="0"/>
        </w:rPr>
        <w:t>、股东和实际控制人情况</w:t>
      </w:r>
    </w:p>
    <w:p>
      <w:pPr>
        <w:pStyle w:val="Style14"/>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p>
    <w:p>
      <w:pPr>
        <w:pStyle w:val="Style16"/>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单位：股</w:t>
      </w:r>
    </w:p>
    <w:tbl>
      <w:tblPr>
        <w:tblOverlap w:val="never"/>
        <w:jc w:val="center"/>
        <w:tblLayout w:type="fixed"/>
      </w:tblPr>
      <w:tblGrid>
        <w:gridCol w:w="2256"/>
        <w:gridCol w:w="509"/>
        <w:gridCol w:w="394"/>
        <w:gridCol w:w="451"/>
        <w:gridCol w:w="1560"/>
        <w:gridCol w:w="658"/>
        <w:gridCol w:w="658"/>
        <w:gridCol w:w="1320"/>
        <w:gridCol w:w="1517"/>
      </w:tblGrid>
      <w:tr>
        <w:trPr>
          <w:trHeight w:val="571"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截止报告期末股东总数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127,502</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 交易日末股东总数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142,953</w:t>
            </w:r>
          </w:p>
        </w:tc>
      </w:tr>
      <w:tr>
        <w:trPr>
          <w:trHeight w:val="288" w:hRule="exact"/>
        </w:trPr>
        <w:tc>
          <w:tcPr>
            <w:gridSpan w:val="9"/>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 xml:space="preserve">持股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报告期内增 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持有有限售 条件股份数 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质押或冻结的 股份数量</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黑龙江北大荒农垦集 团总公司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 家</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1,140,262,121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07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10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 xml:space="preserve">BILL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MELINDA GATES</w:t>
            </w:r>
          </w:p>
          <w:p>
            <w:pPr>
              <w:pStyle w:val="Style18"/>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FOUNDATION</w:t>
            </w:r>
          </w:p>
          <w:p>
            <w:pPr>
              <w:pStyle w:val="Style18"/>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TRUST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10,000,210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07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朱晴波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8,284,590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8,284,590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07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余明伟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4,601,827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07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朱振国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3,927,883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3,927,883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07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中国银行股份有限公 司一嘉实沪深</w:t>
            </w:r>
            <w:r>
              <w:rPr>
                <w:rFonts w:ascii="Times New Roman" w:eastAsia="Times New Roman" w:hAnsi="Times New Roman" w:cs="Times New Roman"/>
                <w:color w:val="000000"/>
                <w:spacing w:val="0"/>
                <w:w w:val="100"/>
                <w:position w:val="0"/>
              </w:rPr>
              <w:t>300</w:t>
            </w:r>
            <w:r>
              <w:rPr>
                <w:color w:val="000000"/>
                <w:spacing w:val="0"/>
                <w:w w:val="100"/>
                <w:position w:val="0"/>
              </w:rPr>
              <w:t>交 易型开放式指数证券 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3,825,627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-1,809,863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715" w:val="left"/>
              </w:tabs>
              <w:bidi w:val="0"/>
              <w:spacing w:before="0" w:after="0" w:line="240" w:lineRule="auto"/>
              <w:ind w:left="0" w:right="0" w:firstLine="0"/>
              <w:jc w:val="left"/>
            </w:pPr>
            <w:r>
              <w:rPr>
                <w:color w:val="000000"/>
                <w:spacing w:val="0"/>
                <w:w w:val="100"/>
                <w:position w:val="0"/>
              </w:rPr>
              <w:t>质押</w:t>
              <w:tab/>
            </w:r>
            <w:r>
              <w:rPr>
                <w:rFonts w:ascii="Times New Roman" w:eastAsia="Times New Roman" w:hAnsi="Times New Roman" w:cs="Times New Roman"/>
                <w:color w:val="000000"/>
                <w:spacing w:val="0"/>
                <w:w w:val="100"/>
                <w:position w:val="0"/>
              </w:rPr>
              <w:t>8,400</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山西信托股份有限公 司一信海七号集合资 金信托合同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3,516,639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3,516,639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07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苟坤久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3,467,254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3,325,363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07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李强连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3,365,032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3,365,032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07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胡元明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3,334,000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07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288" w:hRule="exact"/>
        </w:trPr>
        <w:tc>
          <w:tcPr>
            <w:gridSpan w:val="9"/>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562"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持有无限售条件股份的数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98" w:hRule="exact"/>
        </w:trPr>
        <w:tc>
          <w:tcPr>
            <w:gridSpan w:val="3"/>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黑龙江北大荒农垦集团总公司</w:t>
            </w:r>
          </w:p>
        </w:tc>
        <w:tc>
          <w:tcPr>
            <w:gridSpan w:val="3"/>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1,140,262,121</w:t>
            </w:r>
          </w:p>
        </w:tc>
        <w:tc>
          <w:tcPr>
            <w:gridSpan w:val="3"/>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tabs>
                <w:tab w:pos="2054" w:val="left"/>
              </w:tabs>
              <w:bidi w:val="0"/>
              <w:spacing w:before="0" w:after="0" w:line="240" w:lineRule="auto"/>
              <w:ind w:left="0" w:right="0" w:firstLine="0"/>
              <w:jc w:val="center"/>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1,140,262,121</w:t>
            </w:r>
          </w:p>
        </w:tc>
      </w:tr>
    </w:tbl>
    <w:p>
      <w:pPr>
        <w:widowControl w:val="0"/>
        <w:spacing w:line="1" w:lineRule="exact"/>
      </w:pPr>
      <w:r>
        <w:br w:type="page"/>
      </w:r>
    </w:p>
    <w:tbl>
      <w:tblPr>
        <w:tblOverlap w:val="never"/>
        <w:jc w:val="center"/>
        <w:tblLayout w:type="fixed"/>
      </w:tblPr>
      <w:tblGrid>
        <w:gridCol w:w="3158"/>
        <w:gridCol w:w="2669"/>
        <w:gridCol w:w="1915"/>
        <w:gridCol w:w="1579"/>
      </w:tblGrid>
      <w:tr>
        <w:trPr>
          <w:trHeight w:val="5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auto"/>
              <w:ind w:left="0" w:right="0" w:firstLine="0"/>
              <w:jc w:val="left"/>
            </w:pPr>
            <w:r>
              <w:rPr>
                <w:rFonts w:ascii="Times New Roman" w:eastAsia="Times New Roman" w:hAnsi="Times New Roman" w:cs="Times New Roman"/>
                <w:color w:val="000000"/>
                <w:spacing w:val="0"/>
                <w:w w:val="100"/>
                <w:position w:val="0"/>
              </w:rPr>
              <w:t xml:space="preserve">BILL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MELINDA GATES FOUNDATION TRUST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10,000,210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10,000,210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朱晴波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8,284,590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8,284,590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余明伟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4,601,827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4,601,827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朱振国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3,927,883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3,927,883</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中国银行股份有限公司一嘉实 沪深</w:t>
            </w:r>
            <w:r>
              <w:rPr>
                <w:rFonts w:ascii="Times New Roman" w:eastAsia="Times New Roman" w:hAnsi="Times New Roman" w:cs="Times New Roman"/>
                <w:color w:val="000000"/>
                <w:spacing w:val="0"/>
                <w:w w:val="100"/>
                <w:position w:val="0"/>
              </w:rPr>
              <w:t>300</w:t>
            </w:r>
            <w:r>
              <w:rPr>
                <w:color w:val="000000"/>
                <w:spacing w:val="0"/>
                <w:w w:val="100"/>
                <w:position w:val="0"/>
              </w:rPr>
              <w:t>交易型开放式指数证券 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3,825,627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3,825,627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山西信托股份有限公司一信海 七号集合资金信托合同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3,516,639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3,516,639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苟坤久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3,467,254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3,467,254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3,365,032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3,365,032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胡元明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3,334,000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3,334,000</w:t>
            </w: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上述股东关联关系或一致行动 的说明</w:t>
            </w:r>
          </w:p>
        </w:tc>
        <w:tc>
          <w:tcPr>
            <w:gridSpan w:val="3"/>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公司控股股东黑龙江北大荒农垦集团总公司与上述其他股东无关 联关系，本公司未知上述其他无限售条件股东之间是否存在关联 关系或属于《上市公司收购管理办法》规定的一致行动人。</w:t>
            </w:r>
          </w:p>
        </w:tc>
      </w:tr>
    </w:tbl>
    <w:p>
      <w:pPr>
        <w:widowControl w:val="0"/>
        <w:spacing w:after="499" w:line="1" w:lineRule="exact"/>
      </w:pPr>
    </w:p>
    <w:p>
      <w:pPr>
        <w:pStyle w:val="Style14"/>
        <w:keepNext w:val="0"/>
        <w:keepLines w:val="0"/>
        <w:widowControl w:val="0"/>
        <w:shd w:val="clear" w:color="auto" w:fill="auto"/>
        <w:bidi w:val="0"/>
        <w:spacing w:before="0" w:after="0" w:line="240" w:lineRule="auto"/>
        <w:ind w:left="0" w:right="0" w:firstLine="0"/>
        <w:jc w:val="left"/>
      </w:pPr>
      <w:bookmarkStart w:id="129" w:name="bookmark129"/>
      <w:r>
        <w:rPr>
          <w:color w:val="000000"/>
          <w:spacing w:val="0"/>
          <w:w w:val="100"/>
          <w:position w:val="0"/>
        </w:rPr>
        <w:t>四</w:t>
      </w:r>
      <w:bookmarkEnd w:id="129"/>
      <w:r>
        <w:rPr>
          <w:color w:val="000000"/>
          <w:spacing w:val="0"/>
          <w:w w:val="100"/>
          <w:position w:val="0"/>
        </w:rPr>
        <w:t>、控股股东及实际控制人情况</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控股股东情况</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71107724X</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农业牧渔业、采掘、生产加工业、交通运输、建 筑、房地产开发等</w:t>
            </w:r>
          </w:p>
        </w:tc>
      </w:tr>
    </w:tbl>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实际控制人情况</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公司与实际控制人之间的产权及控制关系的方框图</w:t>
      </w:r>
      <w:r>
        <w:br w:type="page"/>
      </w:r>
    </w:p>
    <w:p>
      <w:pPr>
        <w:widowControl w:val="0"/>
        <w:jc w:val="left"/>
        <w:rPr>
          <w:sz w:val="2"/>
          <w:szCs w:val="2"/>
        </w:rPr>
      </w:pPr>
      <w:r>
        <w:drawing>
          <wp:inline>
            <wp:extent cx="3279775" cy="307848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pic:blipFill>
                  <pic:spPr>
                    <a:xfrm>
                      <a:ext cx="3279775" cy="3078480"/>
                    </a:xfrm>
                    <a:prstGeom prst="rect"/>
                  </pic:spPr>
                </pic:pic>
              </a:graphicData>
            </a:graphic>
          </wp:inline>
        </w:drawing>
      </w:r>
    </w:p>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bookmarkStart w:id="130" w:name="bookmark130"/>
      <w:r>
        <w:rPr>
          <w:color w:val="000000"/>
          <w:spacing w:val="0"/>
          <w:w w:val="100"/>
          <w:position w:val="0"/>
        </w:rPr>
        <w:t>五</w:t>
      </w:r>
      <w:bookmarkEnd w:id="130"/>
      <w:r>
        <w:rPr>
          <w:color w:val="000000"/>
          <w:spacing w:val="0"/>
          <w:w w:val="100"/>
          <w:position w:val="0"/>
        </w:rPr>
        <w:t>、其他持股在百分之十以上的法人股东</w:t>
      </w:r>
    </w:p>
    <w:p>
      <w:pPr>
        <w:pStyle w:val="Style14"/>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截止本报告期末公司无其他持股在百分之十以上的法人股东。</w:t>
      </w:r>
      <w:r>
        <w:br w:type="page"/>
      </w:r>
    </w:p>
    <w:p>
      <w:pPr>
        <w:pStyle w:val="Style26"/>
        <w:keepNext/>
        <w:keepLines/>
        <w:widowControl w:val="0"/>
        <w:shd w:val="clear" w:color="auto" w:fill="auto"/>
        <w:bidi w:val="0"/>
        <w:spacing w:before="0" w:after="100" w:line="240" w:lineRule="auto"/>
        <w:ind w:left="0" w:right="0" w:firstLine="0"/>
        <w:jc w:val="left"/>
      </w:pPr>
      <w:bookmarkStart w:id="131" w:name="bookmark131"/>
      <w:bookmarkStart w:id="132" w:name="bookmark132"/>
      <w:bookmarkStart w:id="133" w:name="bookmark133"/>
      <w:r>
        <w:rPr>
          <w:color w:val="000000"/>
          <w:spacing w:val="0"/>
          <w:w w:val="100"/>
          <w:position w:val="0"/>
        </w:rPr>
        <w:t>第七节 董事、监事、高级管理人员和员</w:t>
      </w:r>
      <w:bookmarkEnd w:id="131"/>
      <w:bookmarkEnd w:id="132"/>
      <w:bookmarkEnd w:id="133"/>
    </w:p>
    <w:p>
      <w:pPr>
        <w:pStyle w:val="Style26"/>
        <w:keepNext/>
        <w:keepLines/>
        <w:widowControl w:val="0"/>
        <w:shd w:val="clear" w:color="auto" w:fill="auto"/>
        <w:bidi w:val="0"/>
        <w:spacing w:before="0" w:after="560" w:line="240" w:lineRule="auto"/>
        <w:ind w:left="0" w:right="0" w:firstLine="0"/>
        <w:jc w:val="left"/>
      </w:pPr>
      <w:bookmarkStart w:id="131" w:name="bookmark131"/>
      <w:bookmarkStart w:id="132" w:name="bookmark132"/>
      <w:bookmarkStart w:id="134" w:name="bookmark134"/>
      <w:r>
        <w:rPr>
          <w:color w:val="000000"/>
          <w:spacing w:val="0"/>
          <w:w w:val="100"/>
          <w:position w:val="0"/>
        </w:rPr>
        <w:t>工情况</w:t>
      </w:r>
      <w:bookmarkEnd w:id="131"/>
      <w:bookmarkEnd w:id="132"/>
      <w:bookmarkEnd w:id="134"/>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 持股变动及报酬情况</w:t>
      </w:r>
    </w:p>
    <w:p>
      <w:pPr>
        <w:pStyle w:val="Style14"/>
        <w:keepNext w:val="0"/>
        <w:keepLines w:val="0"/>
        <w:widowControl w:val="0"/>
        <w:shd w:val="clear" w:color="auto" w:fill="auto"/>
        <w:bidi w:val="0"/>
        <w:spacing w:before="0" w:after="0" w:line="240" w:lineRule="auto"/>
        <w:ind w:left="0" w:right="0" w:firstLine="0"/>
        <w:jc w:val="left"/>
      </w:pPr>
      <w:bookmarkStart w:id="135" w:name="bookmark135"/>
      <w:r>
        <w:rPr>
          <w:rFonts w:ascii="Times New Roman" w:eastAsia="Times New Roman" w:hAnsi="Times New Roman" w:cs="Times New Roman"/>
          <w:color w:val="000000"/>
          <w:spacing w:val="0"/>
          <w:w w:val="100"/>
          <w:position w:val="0"/>
        </w:rPr>
        <w:t>（</w:t>
      </w:r>
      <w:bookmarkEnd w:id="135"/>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p>
    <w:p>
      <w:pPr>
        <w:pStyle w:val="Style14"/>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单位：股</w:t>
      </w:r>
    </w:p>
    <w:tbl>
      <w:tblPr>
        <w:tblOverlap w:val="never"/>
        <w:jc w:val="center"/>
        <w:tblLayout w:type="fixed"/>
      </w:tblPr>
      <w:tblGrid>
        <w:gridCol w:w="806"/>
        <w:gridCol w:w="792"/>
        <w:gridCol w:w="792"/>
        <w:gridCol w:w="792"/>
        <w:gridCol w:w="797"/>
        <w:gridCol w:w="792"/>
        <w:gridCol w:w="792"/>
        <w:gridCol w:w="792"/>
        <w:gridCol w:w="792"/>
        <w:gridCol w:w="787"/>
        <w:gridCol w:w="802"/>
        <w:gridCol w:w="586"/>
      </w:tblGrid>
      <w:tr>
        <w:trPr>
          <w:trHeight w:val="259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性别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年龄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任期起 始日期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任期终 止日期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年初持 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年末持 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年度内 股份增 减变动 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增减变 动原因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报告期 内从公 司领取 的应付 报酬总 额（万 元）（税 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报告 期从 股东 单位 获得 的应 付报 酬总 额</w:t>
            </w:r>
          </w:p>
          <w:p>
            <w:pPr>
              <w:pStyle w:val="Style18"/>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（万 元）</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刘长友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贺天元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tabs>
                <w:tab w:pos="38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叶凤仪</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党委副 书记、 工会主 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tabs>
                <w:tab w:pos="38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康学军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tabs>
                <w:tab w:pos="38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姚凤阁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王永德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董惠江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tabs>
                <w:tab w:pos="38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宋颀年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tabs>
                <w:tab w:pos="38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史晓丹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tabs>
                <w:tab w:pos="38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2"/>
        <w:gridCol w:w="792"/>
        <w:gridCol w:w="792"/>
        <w:gridCol w:w="797"/>
        <w:gridCol w:w="792"/>
        <w:gridCol w:w="792"/>
        <w:gridCol w:w="792"/>
        <w:gridCol w:w="792"/>
        <w:gridCol w:w="797"/>
        <w:gridCol w:w="792"/>
        <w:gridCol w:w="586"/>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潘正平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姜秀奇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tabs>
                <w:tab w:pos="38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tabs>
                <w:tab w:pos="38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崔金福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tabs>
                <w:tab w:pos="38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杨臣江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18"/>
              <w:keepNext w:val="0"/>
              <w:keepLines w:val="0"/>
              <w:widowControl w:val="0"/>
              <w:shd w:val="clear" w:color="auto" w:fill="auto"/>
              <w:tabs>
                <w:tab w:pos="384"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tabs>
                <w:tab w:pos="389"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tab/>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45.15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朱小平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原独立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于逸生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原独立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李一军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原独立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赵世君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原独立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陶喜军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于金友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丁晓枫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原总经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徐丰年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原监事 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58.86</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于国良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程国强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原独立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刘德权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原独立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秦智伟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原独立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杨忠诚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原副总</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49.97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刘长友</w:t>
      </w:r>
      <w:r>
        <w:rPr>
          <w:color w:val="000000"/>
          <w:spacing w:val="0"/>
          <w:w w:val="100"/>
          <w:position w:val="0"/>
          <w:sz w:val="17"/>
          <w:szCs w:val="17"/>
        </w:rPr>
        <w:t>：</w:t>
      </w:r>
      <w:r>
        <w:rPr>
          <w:color w:val="000000"/>
          <w:spacing w:val="0"/>
          <w:w w:val="100"/>
          <w:position w:val="0"/>
        </w:rPr>
        <w:t>北大荒农垦集团总公司宝泉岭分公司副总经理、党委委员、总经理、党委副书记，现 任本公司董事长、党委书记。</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贺天元</w:t>
      </w:r>
      <w:r>
        <w:rPr>
          <w:color w:val="000000"/>
          <w:spacing w:val="0"/>
          <w:w w:val="100"/>
          <w:position w:val="0"/>
          <w:sz w:val="17"/>
          <w:szCs w:val="17"/>
        </w:rPr>
        <w:t>：</w:t>
      </w:r>
      <w:r>
        <w:rPr>
          <w:color w:val="000000"/>
          <w:spacing w:val="0"/>
          <w:w w:val="100"/>
          <w:position w:val="0"/>
        </w:rPr>
        <w:t>黑龙江北大荒农垦集团总公司哈尔滨分公司总经理、党委副书记，现任本公司董事、 总经理。</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叶凤仪</w:t>
      </w:r>
      <w:r>
        <w:rPr>
          <w:color w:val="000000"/>
          <w:spacing w:val="0"/>
          <w:w w:val="100"/>
          <w:position w:val="0"/>
          <w:sz w:val="17"/>
          <w:szCs w:val="17"/>
        </w:rPr>
        <w:t>：</w:t>
      </w:r>
      <w:r>
        <w:rPr>
          <w:color w:val="000000"/>
          <w:spacing w:val="0"/>
          <w:w w:val="100"/>
          <w:position w:val="0"/>
        </w:rPr>
        <w:t>宝泉岭农业分公司总经理，现任黑龙江北大荒农业股份有限公司党委副书记、工会主 席。</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康学军</w:t>
      </w:r>
      <w:r>
        <w:rPr>
          <w:color w:val="000000"/>
          <w:spacing w:val="0"/>
          <w:w w:val="100"/>
          <w:position w:val="0"/>
          <w:sz w:val="17"/>
          <w:szCs w:val="17"/>
        </w:rPr>
        <w:t>：</w:t>
      </w:r>
      <w:r>
        <w:rPr>
          <w:color w:val="000000"/>
          <w:spacing w:val="0"/>
          <w:w w:val="100"/>
          <w:position w:val="0"/>
        </w:rPr>
        <w:t>历任财政部综合司统计研究处副处长，统计与分析处处长，综合与改革司副司长，财 政投资评审中心主任。</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姚凤阁</w:t>
      </w:r>
      <w:r>
        <w:rPr>
          <w:color w:val="000000"/>
          <w:spacing w:val="0"/>
          <w:w w:val="100"/>
          <w:position w:val="0"/>
          <w:sz w:val="17"/>
          <w:szCs w:val="17"/>
        </w:rPr>
        <w:t>：</w:t>
      </w:r>
      <w:r>
        <w:rPr>
          <w:color w:val="000000"/>
          <w:spacing w:val="0"/>
          <w:w w:val="100"/>
          <w:position w:val="0"/>
        </w:rPr>
        <w:t>哈尔滨商业大学商业经济研究院院长。</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王永德</w:t>
      </w:r>
      <w:r>
        <w:rPr>
          <w:color w:val="000000"/>
          <w:spacing w:val="0"/>
          <w:w w:val="100"/>
          <w:position w:val="0"/>
          <w:sz w:val="17"/>
          <w:szCs w:val="17"/>
        </w:rPr>
        <w:t>：</w:t>
      </w:r>
      <w:r>
        <w:rPr>
          <w:color w:val="000000"/>
          <w:spacing w:val="0"/>
          <w:w w:val="100"/>
          <w:position w:val="0"/>
        </w:rPr>
        <w:t>现任黑龙江八一农垦大学会计学院院长，硕士研究生导师。</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董惠江</w:t>
      </w:r>
      <w:r>
        <w:rPr>
          <w:color w:val="000000"/>
          <w:spacing w:val="0"/>
          <w:w w:val="100"/>
          <w:position w:val="0"/>
          <w:sz w:val="17"/>
          <w:szCs w:val="17"/>
        </w:rPr>
        <w:t>：</w:t>
      </w:r>
      <w:r>
        <w:rPr>
          <w:color w:val="000000"/>
          <w:spacing w:val="0"/>
          <w:w w:val="100"/>
          <w:position w:val="0"/>
        </w:rPr>
        <w:t>黑龙江大学民商法博士点博士生导师</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王贵</w:t>
      </w:r>
      <w:r>
        <w:rPr>
          <w:color w:val="000000"/>
          <w:spacing w:val="0"/>
          <w:w w:val="100"/>
          <w:position w:val="0"/>
          <w:sz w:val="17"/>
          <w:szCs w:val="17"/>
        </w:rPr>
        <w:t>：</w:t>
      </w:r>
      <w:r>
        <w:rPr>
          <w:color w:val="000000"/>
          <w:spacing w:val="0"/>
          <w:w w:val="100"/>
          <w:position w:val="0"/>
        </w:rPr>
        <w:t>北大荒农垦集团总公司红兴隆分公司党委副书记、总经理。</w:t>
      </w:r>
      <w:r>
        <w:br w:type="page"/>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宋欣年</w:t>
      </w:r>
      <w:r>
        <w:rPr>
          <w:color w:val="000000"/>
          <w:spacing w:val="0"/>
          <w:w w:val="100"/>
          <w:position w:val="0"/>
          <w:sz w:val="17"/>
          <w:szCs w:val="17"/>
        </w:rPr>
        <w:t>：</w:t>
      </w:r>
      <w:r>
        <w:rPr>
          <w:color w:val="000000"/>
          <w:spacing w:val="0"/>
          <w:w w:val="100"/>
          <w:position w:val="0"/>
        </w:rPr>
        <w:t>集团总公司资产经营部部长。</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史晓丹</w:t>
      </w:r>
      <w:r>
        <w:rPr>
          <w:color w:val="000000"/>
          <w:spacing w:val="0"/>
          <w:w w:val="100"/>
          <w:position w:val="0"/>
          <w:sz w:val="17"/>
          <w:szCs w:val="17"/>
        </w:rPr>
        <w:t>：</w:t>
      </w:r>
      <w:r>
        <w:rPr>
          <w:color w:val="000000"/>
          <w:spacing w:val="0"/>
          <w:w w:val="100"/>
          <w:position w:val="0"/>
        </w:rPr>
        <w:t>本公司董事会秘书、副总经理，现任监事会主席。</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潘正平</w:t>
      </w:r>
      <w:r>
        <w:rPr>
          <w:color w:val="000000"/>
          <w:spacing w:val="0"/>
          <w:w w:val="100"/>
          <w:position w:val="0"/>
          <w:sz w:val="17"/>
          <w:szCs w:val="17"/>
        </w:rPr>
        <w:t>：</w:t>
      </w:r>
      <w:r>
        <w:rPr>
          <w:color w:val="000000"/>
          <w:spacing w:val="0"/>
          <w:w w:val="100"/>
          <w:position w:val="0"/>
        </w:rPr>
        <w:t>农垦总局审计处主任科员，现任北大荒集团总公司审计部部长，本公司监事。</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姜秀奇</w:t>
      </w:r>
      <w:r>
        <w:rPr>
          <w:color w:val="000000"/>
          <w:spacing w:val="0"/>
          <w:w w:val="100"/>
          <w:position w:val="0"/>
          <w:sz w:val="17"/>
          <w:szCs w:val="17"/>
        </w:rPr>
        <w:t>：</w:t>
      </w:r>
      <w:r>
        <w:rPr>
          <w:color w:val="000000"/>
          <w:spacing w:val="0"/>
          <w:w w:val="100"/>
          <w:position w:val="0"/>
        </w:rPr>
        <w:t>公司审计部部长、工会委员。</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杨占海</w:t>
      </w:r>
      <w:r>
        <w:rPr>
          <w:color w:val="000000"/>
          <w:spacing w:val="0"/>
          <w:w w:val="100"/>
          <w:position w:val="0"/>
          <w:sz w:val="17"/>
          <w:szCs w:val="17"/>
        </w:rPr>
        <w:t>：</w:t>
      </w:r>
      <w:r>
        <w:rPr>
          <w:color w:val="000000"/>
          <w:spacing w:val="0"/>
          <w:w w:val="100"/>
          <w:position w:val="0"/>
        </w:rPr>
        <w:t>公司副总经理、总会计师。</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崔金福</w:t>
      </w:r>
      <w:r>
        <w:rPr>
          <w:color w:val="000000"/>
          <w:spacing w:val="0"/>
          <w:w w:val="100"/>
          <w:position w:val="0"/>
          <w:sz w:val="17"/>
          <w:szCs w:val="17"/>
        </w:rPr>
        <w:t>：</w:t>
      </w:r>
      <w:r>
        <w:rPr>
          <w:color w:val="000000"/>
          <w:spacing w:val="0"/>
          <w:w w:val="100"/>
          <w:position w:val="0"/>
        </w:rPr>
        <w:t>普阳农场场长，现任本公司副总经理。</w:t>
      </w: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杨臣江</w:t>
      </w:r>
      <w:r>
        <w:rPr>
          <w:color w:val="000000"/>
          <w:spacing w:val="0"/>
          <w:w w:val="100"/>
          <w:position w:val="0"/>
          <w:sz w:val="17"/>
          <w:szCs w:val="17"/>
        </w:rPr>
        <w:t>：</w:t>
      </w:r>
      <w:r>
        <w:rPr>
          <w:color w:val="000000"/>
          <w:spacing w:val="0"/>
          <w:w w:val="100"/>
          <w:position w:val="0"/>
        </w:rPr>
        <w:t>黑龙江北大荒农业股份有限公司党委委员、人力资源部部长，现任公司副总经理。</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二、现任及报告期内离任董事、监事和高级管理人员的任职情况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p>
    <w:tbl>
      <w:tblPr>
        <w:tblOverlap w:val="never"/>
        <w:jc w:val="center"/>
        <w:tblLayout w:type="fixed"/>
      </w:tblPr>
      <w:tblGrid>
        <w:gridCol w:w="1507"/>
        <w:gridCol w:w="1718"/>
        <w:gridCol w:w="1954"/>
        <w:gridCol w:w="2069"/>
        <w:gridCol w:w="2074"/>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集团公司红兴隆 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宋欣年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集团公司资产经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2011-05 </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潘正平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集团公司审计部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tbl>
      <w:tblPr>
        <w:tblOverlap w:val="never"/>
        <w:jc w:val="center"/>
        <w:tblLayout w:type="fixed"/>
      </w:tblPr>
      <w:tblGrid>
        <w:gridCol w:w="1560"/>
        <w:gridCol w:w="1670"/>
        <w:gridCol w:w="1910"/>
        <w:gridCol w:w="2026"/>
        <w:gridCol w:w="2155"/>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姚凤阁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哈尔滨商业大 学商业经济研 究院院长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黑龙江八一农 垦大学会计学 院院长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董惠江</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黑龙江大学民 商法博士点博 士生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三、董事、监事、高级管理人员报酬情况</w:t>
      </w:r>
    </w:p>
    <w:tbl>
      <w:tblPr>
        <w:tblOverlap w:val="never"/>
        <w:jc w:val="center"/>
        <w:tblLayout w:type="fixed"/>
      </w:tblPr>
      <w:tblGrid>
        <w:gridCol w:w="2549"/>
        <w:gridCol w:w="6773"/>
      </w:tblGrid>
      <w:tr>
        <w:trPr>
          <w:trHeight w:val="57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除董事长、监事会主席报酬需经股东大会批准外，其余高级管理人员报 酬由董事会审议通过后实施。</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根据《黑龙江北大荒农业股份有限公司高级管理人员经营业绩考核与薪 酬管理办法》确定。</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 员报酬的应付报酬情况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公司董事、监事和高级管理人员报酬按规定程序已支付。</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四、公司董事、监事、高级管理人员变动情况</w:t>
      </w:r>
    </w:p>
    <w:tbl>
      <w:tblPr>
        <w:tblOverlap w:val="never"/>
        <w:jc w:val="center"/>
        <w:tblLayout w:type="fixed"/>
      </w:tblPr>
      <w:tblGrid>
        <w:gridCol w:w="2290"/>
        <w:gridCol w:w="2371"/>
        <w:gridCol w:w="2184"/>
        <w:gridCol w:w="247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赵世君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李一军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于逸生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程国强</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bl>
    <w:p>
      <w:pPr>
        <w:widowControl w:val="0"/>
        <w:spacing w:line="1" w:lineRule="exact"/>
      </w:pPr>
      <w:r>
        <w:br w:type="page"/>
      </w:r>
    </w:p>
    <w:tbl>
      <w:tblPr>
        <w:tblOverlap w:val="never"/>
        <w:jc w:val="center"/>
        <w:tblLayout w:type="fixed"/>
      </w:tblPr>
      <w:tblGrid>
        <w:gridCol w:w="2290"/>
        <w:gridCol w:w="2371"/>
        <w:gridCol w:w="2184"/>
        <w:gridCol w:w="247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康学军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刘德权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秦智伟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陶喜军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解任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于金友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解任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丁晓枫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解任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于国良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解任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徐丰年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解任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贺天元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叶凤仪</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史晓丹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杨忠诚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解任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杨臣江</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五、母公司和主要子公司的员工情况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4570"/>
        <w:gridCol w:w="475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2,033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040" w:right="0" w:firstLine="0"/>
              <w:jc w:val="both"/>
            </w:pPr>
            <w:r>
              <w:rPr>
                <w:rFonts w:ascii="Times New Roman" w:eastAsia="Times New Roman" w:hAnsi="Times New Roman" w:cs="Times New Roman"/>
                <w:color w:val="000000"/>
                <w:spacing w:val="0"/>
                <w:w w:val="100"/>
                <w:position w:val="0"/>
              </w:rPr>
              <w:t>35,674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2,932</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构成</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040" w:right="0" w:firstLine="0"/>
              <w:jc w:val="both"/>
            </w:pPr>
            <w:r>
              <w:rPr>
                <w:rFonts w:ascii="Times New Roman" w:eastAsia="Times New Roman" w:hAnsi="Times New Roman" w:cs="Times New Roman"/>
                <w:color w:val="000000"/>
                <w:spacing w:val="0"/>
                <w:w w:val="100"/>
                <w:position w:val="0"/>
              </w:rPr>
              <w:t>29,331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467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2,346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966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2,564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040" w:right="0" w:firstLine="0"/>
              <w:jc w:val="both"/>
            </w:pPr>
            <w:r>
              <w:rPr>
                <w:rFonts w:ascii="Times New Roman" w:eastAsia="Times New Roman" w:hAnsi="Times New Roman" w:cs="Times New Roman"/>
                <w:color w:val="000000"/>
                <w:spacing w:val="0"/>
                <w:w w:val="100"/>
                <w:position w:val="0"/>
              </w:rPr>
              <w:t>35,674</w:t>
            </w:r>
          </w:p>
        </w:tc>
      </w:tr>
      <w:tr>
        <w:trPr>
          <w:trHeight w:val="288"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20" w:right="0" w:firstLine="0"/>
              <w:jc w:val="both"/>
            </w:pPr>
            <w:r>
              <w:rPr>
                <w:rFonts w:ascii="Times New Roman" w:eastAsia="Times New Roman" w:hAnsi="Times New Roman" w:cs="Times New Roman"/>
                <w:color w:val="000000"/>
                <w:spacing w:val="0"/>
                <w:w w:val="100"/>
                <w:position w:val="0"/>
              </w:rPr>
              <w:t>118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2,560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3,717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1,846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040" w:right="0" w:firstLine="0"/>
              <w:jc w:val="both"/>
            </w:pPr>
            <w:r>
              <w:rPr>
                <w:rFonts w:ascii="Times New Roman" w:eastAsia="Times New Roman" w:hAnsi="Times New Roman" w:cs="Times New Roman"/>
                <w:color w:val="000000"/>
                <w:spacing w:val="0"/>
                <w:w w:val="100"/>
                <w:position w:val="0"/>
              </w:rPr>
              <w:t>27,433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40" w:right="0" w:firstLine="0"/>
              <w:jc w:val="both"/>
            </w:pPr>
            <w:r>
              <w:rPr>
                <w:rFonts w:ascii="Times New Roman" w:eastAsia="Times New Roman" w:hAnsi="Times New Roman" w:cs="Times New Roman"/>
                <w:color w:val="000000"/>
                <w:spacing w:val="0"/>
                <w:w w:val="100"/>
                <w:position w:val="0"/>
              </w:rPr>
              <w:t>35,674</w:t>
            </w:r>
          </w:p>
        </w:tc>
      </w:tr>
    </w:tbl>
    <w:p>
      <w:pPr>
        <w:widowControl w:val="0"/>
        <w:spacing w:after="239" w:line="1" w:lineRule="exact"/>
      </w:pPr>
    </w:p>
    <w:p>
      <w:pPr>
        <w:pStyle w:val="Style14"/>
        <w:keepNext w:val="0"/>
        <w:keepLines w:val="0"/>
        <w:widowControl w:val="0"/>
        <w:shd w:val="clear" w:color="auto" w:fill="auto"/>
        <w:bidi w:val="0"/>
        <w:spacing w:before="0" w:after="0" w:line="269" w:lineRule="exact"/>
        <w:ind w:left="0" w:right="0" w:firstLine="0"/>
        <w:jc w:val="left"/>
      </w:pPr>
      <w:bookmarkStart w:id="136" w:name="bookmark136"/>
      <w:r>
        <w:rPr>
          <w:rFonts w:ascii="Times New Roman" w:eastAsia="Times New Roman" w:hAnsi="Times New Roman" w:cs="Times New Roman"/>
          <w:color w:val="000000"/>
          <w:spacing w:val="0"/>
          <w:w w:val="100"/>
          <w:position w:val="0"/>
        </w:rPr>
        <w:t>（</w:t>
      </w:r>
      <w:bookmarkEnd w:id="136"/>
      <w:r>
        <w:rPr>
          <w:color w:val="000000"/>
          <w:spacing w:val="0"/>
          <w:w w:val="100"/>
          <w:position w:val="0"/>
        </w:rPr>
        <w:t>二</w:t>
      </w:r>
      <w:r>
        <w:rPr>
          <w:color w:val="000000"/>
          <w:spacing w:val="0"/>
          <w:w w:val="100"/>
          <w:position w:val="0"/>
        </w:rPr>
        <w:t>）</w:t>
      </w:r>
      <w:r>
        <w:rPr>
          <w:color w:val="000000"/>
          <w:spacing w:val="0"/>
          <w:w w:val="100"/>
          <w:position w:val="0"/>
        </w:rPr>
        <w:t>薪酬政策</w:t>
      </w:r>
    </w:p>
    <w:p>
      <w:pPr>
        <w:pStyle w:val="Style14"/>
        <w:keepNext w:val="0"/>
        <w:keepLines w:val="0"/>
        <w:widowControl w:val="0"/>
        <w:shd w:val="clear" w:color="auto" w:fill="auto"/>
        <w:bidi w:val="0"/>
        <w:spacing w:before="0" w:after="240" w:line="269" w:lineRule="exact"/>
        <w:ind w:left="0" w:right="0" w:firstLine="0"/>
        <w:jc w:val="left"/>
      </w:pPr>
      <w:r>
        <w:rPr>
          <w:color w:val="000000"/>
          <w:spacing w:val="0"/>
          <w:w w:val="100"/>
          <w:position w:val="0"/>
        </w:rPr>
        <w:t>黑龙江北大荒农业股份有限公司高级管理人员经营业绩考核与薪酬管理办法。 黑龙江北大荒农业股份有限公司总部人员业绩考核与薪酬管理细则。</w:t>
      </w:r>
    </w:p>
    <w:p>
      <w:pPr>
        <w:pStyle w:val="Style14"/>
        <w:keepNext w:val="0"/>
        <w:keepLines w:val="0"/>
        <w:widowControl w:val="0"/>
        <w:shd w:val="clear" w:color="auto" w:fill="auto"/>
        <w:bidi w:val="0"/>
        <w:spacing w:before="0" w:after="0" w:line="278" w:lineRule="exact"/>
        <w:ind w:left="0" w:right="0" w:firstLine="0"/>
        <w:jc w:val="left"/>
      </w:pPr>
      <w:bookmarkStart w:id="137" w:name="bookmark137"/>
      <w:r>
        <w:rPr>
          <w:rFonts w:ascii="Times New Roman" w:eastAsia="Times New Roman" w:hAnsi="Times New Roman" w:cs="Times New Roman"/>
          <w:color w:val="000000"/>
          <w:spacing w:val="0"/>
          <w:w w:val="100"/>
          <w:position w:val="0"/>
        </w:rPr>
        <w:t>（</w:t>
      </w:r>
      <w:bookmarkEnd w:id="137"/>
      <w:r>
        <w:rPr>
          <w:color w:val="000000"/>
          <w:spacing w:val="0"/>
          <w:w w:val="100"/>
          <w:position w:val="0"/>
        </w:rPr>
        <w:t>三</w:t>
      </w:r>
      <w:r>
        <w:rPr>
          <w:color w:val="000000"/>
          <w:spacing w:val="0"/>
          <w:w w:val="100"/>
          <w:position w:val="0"/>
        </w:rPr>
        <w:t>）</w:t>
      </w:r>
      <w:r>
        <w:rPr>
          <w:color w:val="000000"/>
          <w:spacing w:val="0"/>
          <w:w w:val="100"/>
          <w:position w:val="0"/>
        </w:rPr>
        <w:t>培训计划</w:t>
      </w:r>
    </w:p>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公司每年年初制定培训计划。自</w:t>
      </w:r>
      <w:r>
        <w:rPr>
          <w:rFonts w:ascii="Times New Roman" w:eastAsia="Times New Roman" w:hAnsi="Times New Roman" w:cs="Times New Roman"/>
          <w:color w:val="000000"/>
          <w:spacing w:val="0"/>
          <w:w w:val="100"/>
          <w:position w:val="0"/>
        </w:rPr>
        <w:t>2012</w:t>
      </w:r>
      <w:r>
        <w:rPr>
          <w:color w:val="000000"/>
          <w:spacing w:val="0"/>
          <w:w w:val="100"/>
          <w:position w:val="0"/>
        </w:rPr>
        <w:t>年始，根据内控要求，公司实施年度培训计划审批制度。 公司人力资源部于每年年初（一般为</w:t>
      </w:r>
      <w:r>
        <w:rPr>
          <w:rFonts w:ascii="Times New Roman" w:eastAsia="Times New Roman" w:hAnsi="Times New Roman" w:cs="Times New Roman"/>
          <w:color w:val="000000"/>
          <w:spacing w:val="0"/>
          <w:w w:val="100"/>
          <w:position w:val="0"/>
        </w:rPr>
        <w:t>3</w:t>
      </w:r>
      <w:r>
        <w:rPr>
          <w:color w:val="000000"/>
          <w:spacing w:val="0"/>
          <w:w w:val="100"/>
          <w:position w:val="0"/>
        </w:rPr>
        <w:t>月底前）对公司总部各部门提交的培训计划进行筛选，</w:t>
        <w:br w:type="page"/>
      </w:r>
      <w:r>
        <w:rPr>
          <w:color w:val="000000"/>
          <w:spacing w:val="0"/>
          <w:w w:val="100"/>
          <w:position w:val="0"/>
        </w:rPr>
        <w:t>特别是对培训班次、主旨及培训费用预算进行审核，并报公司总经理审批。同时，对分、子公 司开展的内部培训工作实施年度培训计划备案制度。</w:t>
      </w:r>
    </w:p>
    <w:p>
      <w:pPr>
        <w:pStyle w:val="Style14"/>
        <w:keepNext w:val="0"/>
        <w:keepLines w:val="0"/>
        <w:widowControl w:val="0"/>
        <w:shd w:val="clear" w:color="auto" w:fill="auto"/>
        <w:bidi w:val="0"/>
        <w:spacing w:before="0" w:after="280" w:line="27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年，公司年初制定了涉及公司</w:t>
      </w:r>
      <w:r>
        <w:rPr>
          <w:rFonts w:ascii="Times New Roman" w:eastAsia="Times New Roman" w:hAnsi="Times New Roman" w:cs="Times New Roman"/>
          <w:color w:val="000000"/>
          <w:spacing w:val="0"/>
          <w:w w:val="100"/>
          <w:position w:val="0"/>
        </w:rPr>
        <w:t>11</w:t>
      </w:r>
      <w:r>
        <w:rPr>
          <w:color w:val="000000"/>
          <w:spacing w:val="0"/>
          <w:w w:val="100"/>
          <w:position w:val="0"/>
        </w:rPr>
        <w:t>个部门的</w:t>
      </w:r>
      <w:r>
        <w:rPr>
          <w:rFonts w:ascii="Times New Roman" w:eastAsia="Times New Roman" w:hAnsi="Times New Roman" w:cs="Times New Roman"/>
          <w:color w:val="000000"/>
          <w:spacing w:val="0"/>
          <w:w w:val="100"/>
          <w:position w:val="0"/>
        </w:rPr>
        <w:t>12</w:t>
      </w:r>
      <w:r>
        <w:rPr>
          <w:color w:val="000000"/>
          <w:spacing w:val="0"/>
          <w:w w:val="100"/>
          <w:position w:val="0"/>
        </w:rPr>
        <w:t>个培训班次的计划，涉及公司及分、子公司 管理人员</w:t>
      </w:r>
      <w:r>
        <w:rPr>
          <w:rFonts w:ascii="Times New Roman" w:eastAsia="Times New Roman" w:hAnsi="Times New Roman" w:cs="Times New Roman"/>
          <w:color w:val="000000"/>
          <w:spacing w:val="0"/>
          <w:w w:val="100"/>
          <w:position w:val="0"/>
        </w:rPr>
        <w:t>720</w:t>
      </w:r>
      <w:r>
        <w:rPr>
          <w:color w:val="000000"/>
          <w:spacing w:val="0"/>
          <w:w w:val="100"/>
          <w:position w:val="0"/>
        </w:rPr>
        <w:t>人，公司总部支出培训经费</w:t>
      </w:r>
      <w:r>
        <w:rPr>
          <w:rFonts w:ascii="Times New Roman" w:eastAsia="Times New Roman" w:hAnsi="Times New Roman" w:cs="Times New Roman"/>
          <w:color w:val="000000"/>
          <w:spacing w:val="0"/>
          <w:w w:val="100"/>
          <w:position w:val="0"/>
        </w:rPr>
        <w:t>59.7</w:t>
      </w:r>
      <w:r>
        <w:rPr>
          <w:color w:val="000000"/>
          <w:spacing w:val="0"/>
          <w:w w:val="100"/>
          <w:position w:val="0"/>
        </w:rPr>
        <w:t>万元；分、子公司为相关员工参加培训支出差旅 费</w:t>
      </w:r>
      <w:r>
        <w:rPr>
          <w:rFonts w:ascii="Times New Roman" w:eastAsia="Times New Roman" w:hAnsi="Times New Roman" w:cs="Times New Roman"/>
          <w:color w:val="000000"/>
          <w:spacing w:val="0"/>
          <w:w w:val="100"/>
          <w:position w:val="0"/>
        </w:rPr>
        <w:t>88</w:t>
      </w:r>
      <w:r>
        <w:rPr>
          <w:color w:val="000000"/>
          <w:spacing w:val="0"/>
          <w:w w:val="100"/>
          <w:position w:val="0"/>
        </w:rPr>
        <w:t>万元。</w:t>
      </w:r>
    </w:p>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专业构成统计图:</w:t>
      </w:r>
    </w:p>
    <w:p>
      <w:pPr>
        <w:widowControl w:val="0"/>
        <w:jc w:val="left"/>
        <w:rPr>
          <w:sz w:val="2"/>
          <w:szCs w:val="2"/>
        </w:rPr>
      </w:pPr>
      <w:r>
        <w:drawing>
          <wp:inline>
            <wp:extent cx="5486400" cy="329184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stretch/>
                  </pic:blipFill>
                  <pic:spPr>
                    <a:xfrm>
                      <a:ext cx="5486400" cy="3291840"/>
                    </a:xfrm>
                    <a:prstGeom prst="rect"/>
                  </pic:spPr>
                </pic:pic>
              </a:graphicData>
            </a:graphic>
          </wp:inline>
        </w:drawing>
      </w:r>
    </w:p>
    <w:p>
      <w:pPr>
        <w:widowControl w:val="0"/>
        <w:spacing w:after="239" w:line="1" w:lineRule="exact"/>
      </w:pPr>
    </w:p>
    <w:p>
      <w:pPr>
        <w:widowControl w:val="0"/>
        <w:spacing w:line="1" w:lineRule="exact"/>
      </w:pPr>
    </w:p>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p>
      <w:pPr>
        <w:widowControl w:val="0"/>
        <w:jc w:val="left"/>
        <w:rPr>
          <w:sz w:val="2"/>
          <w:szCs w:val="2"/>
        </w:rPr>
      </w:pPr>
      <w:r>
        <w:drawing>
          <wp:inline>
            <wp:extent cx="5492750" cy="329819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stretch/>
                  </pic:blipFill>
                  <pic:spPr>
                    <a:xfrm>
                      <a:ext cx="5492750" cy="3298190"/>
                    </a:xfrm>
                    <a:prstGeom prst="rect"/>
                  </pic:spPr>
                </pic:pic>
              </a:graphicData>
            </a:graphic>
          </wp:inline>
        </w:drawing>
      </w:r>
    </w:p>
    <w:p>
      <w:pPr>
        <w:widowControl w:val="0"/>
        <w:spacing w:line="1" w:lineRule="exact"/>
      </w:pPr>
      <w:r>
        <w:br w:type="page"/>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劳务外包情况</w:t>
      </w:r>
    </w:p>
    <w:tbl>
      <w:tblPr>
        <w:tblOverlap w:val="never"/>
        <w:jc w:val="center"/>
        <w:tblLayout w:type="fixed"/>
      </w:tblPr>
      <w:tblGrid>
        <w:gridCol w:w="4613"/>
        <w:gridCol w:w="4709"/>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sectPr>
          <w:footnotePr>
            <w:pos w:val="pageBottom"/>
            <w:numFmt w:val="decimal"/>
            <w:numRestart w:val="continuous"/>
          </w:footnotePr>
          <w:type w:val="continuous"/>
          <w:pgSz w:w="12240" w:h="15840"/>
          <w:pgMar w:top="1411" w:right="1138" w:bottom="1478" w:left="1780" w:header="0" w:footer="3" w:gutter="0"/>
          <w:cols w:space="720"/>
          <w:noEndnote/>
          <w:rtlGutter w:val="0"/>
          <w:docGrid w:linePitch="360"/>
        </w:sectPr>
      </w:pPr>
    </w:p>
    <w:p>
      <w:pPr>
        <w:pStyle w:val="Style26"/>
        <w:keepNext/>
        <w:keepLines/>
        <w:widowControl w:val="0"/>
        <w:shd w:val="clear" w:color="auto" w:fill="auto"/>
        <w:bidi w:val="0"/>
        <w:spacing w:before="320" w:after="780" w:line="240" w:lineRule="auto"/>
        <w:ind w:left="0" w:right="0" w:firstLine="0"/>
        <w:jc w:val="both"/>
      </w:pPr>
      <w:bookmarkStart w:id="138" w:name="bookmark138"/>
      <w:bookmarkStart w:id="139" w:name="bookmark139"/>
      <w:bookmarkStart w:id="140" w:name="bookmark140"/>
      <w:r>
        <w:rPr>
          <w:color w:val="000000"/>
          <w:spacing w:val="0"/>
          <w:w w:val="100"/>
          <w:position w:val="0"/>
        </w:rPr>
        <w:t>第八节公司治理</w:t>
      </w:r>
      <w:bookmarkEnd w:id="138"/>
      <w:bookmarkEnd w:id="139"/>
      <w:bookmarkEnd w:id="140"/>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一、 公司治理及内幕知情人登记管理等相关情况说明</w:t>
      </w:r>
    </w:p>
    <w:p>
      <w:pPr>
        <w:pStyle w:val="Style14"/>
        <w:keepNext w:val="0"/>
        <w:keepLines w:val="0"/>
        <w:widowControl w:val="0"/>
        <w:shd w:val="clear" w:color="auto" w:fill="auto"/>
        <w:tabs>
          <w:tab w:pos="548" w:val="left"/>
        </w:tabs>
        <w:bidi w:val="0"/>
        <w:spacing w:before="0" w:after="240" w:line="273" w:lineRule="exact"/>
        <w:ind w:left="0" w:right="0" w:firstLine="0"/>
        <w:jc w:val="both"/>
      </w:pPr>
      <w:bookmarkStart w:id="141" w:name="bookmark141"/>
      <w:r>
        <w:rPr>
          <w:color w:val="000000"/>
          <w:spacing w:val="0"/>
          <w:w w:val="100"/>
          <w:position w:val="0"/>
        </w:rPr>
        <w:t>（</w:t>
      </w:r>
      <w:bookmarkEnd w:id="141"/>
      <w:r>
        <w:rPr>
          <w:color w:val="000000"/>
          <w:spacing w:val="0"/>
          <w:w w:val="100"/>
          <w:position w:val="0"/>
        </w:rPr>
        <w:t>一）</w:t>
        <w:tab/>
        <w:t>公司治理的基本状况</w:t>
      </w:r>
    </w:p>
    <w:p>
      <w:pPr>
        <w:pStyle w:val="Style14"/>
        <w:keepNext w:val="0"/>
        <w:keepLines w:val="0"/>
        <w:widowControl w:val="0"/>
        <w:shd w:val="clear" w:color="auto" w:fill="auto"/>
        <w:bidi w:val="0"/>
        <w:spacing w:before="0" w:after="240" w:line="273" w:lineRule="exact"/>
        <w:ind w:left="0" w:right="0" w:firstLine="0"/>
        <w:jc w:val="both"/>
      </w:pPr>
      <w:r>
        <w:rPr>
          <w:color w:val="000000"/>
          <w:spacing w:val="0"/>
          <w:w w:val="100"/>
          <w:position w:val="0"/>
        </w:rPr>
        <w:t>依据公司法等有关法律法规和公司章程，公司建立健全公司治理结构和议事规则，具体包括股 东大会、董事会、监事会、总经理办公会及其议事规则，经理工作细则，各专门委员会工作制 度，年报信息披露重大差错责任追究制度，内幕信息知情人管理制度，信息披露管理办法，外 部信息使用人管理制度，公司独立董事年报工作制度，审计委员会年报工作规程，重大信息内 部报告制度等制度，明确决策、执行、监督等方面的职责权限。公司治理机制有效运作。董事 会专业委员会充分履行职责，提名委员会</w:t>
      </w:r>
      <w:r>
        <w:rPr>
          <w:rFonts w:ascii="Times New Roman" w:eastAsia="Times New Roman" w:hAnsi="Times New Roman" w:cs="Times New Roman"/>
          <w:color w:val="000000"/>
          <w:spacing w:val="0"/>
          <w:w w:val="100"/>
          <w:position w:val="0"/>
        </w:rPr>
        <w:t>2013</w:t>
      </w:r>
      <w:r>
        <w:rPr>
          <w:color w:val="000000"/>
          <w:spacing w:val="0"/>
          <w:w w:val="100"/>
          <w:position w:val="0"/>
        </w:rPr>
        <w:t>年对董事会成员（包括独立董事）、监事会成员 实行换届改选，成立了第六届董事会、第五届监事会，推选新一届董事长、聘任总经理；薪酬 与考核委员会</w:t>
      </w:r>
      <w:r>
        <w:rPr>
          <w:rFonts w:ascii="Times New Roman" w:eastAsia="Times New Roman" w:hAnsi="Times New Roman" w:cs="Times New Roman"/>
          <w:color w:val="000000"/>
          <w:spacing w:val="0"/>
          <w:w w:val="100"/>
          <w:position w:val="0"/>
        </w:rPr>
        <w:t>2013</w:t>
      </w:r>
      <w:r>
        <w:rPr>
          <w:color w:val="000000"/>
          <w:spacing w:val="0"/>
          <w:w w:val="100"/>
          <w:position w:val="0"/>
        </w:rPr>
        <w:t>年对公司董事、监事、经理层实施考核，审议</w:t>
      </w:r>
      <w:r>
        <w:rPr>
          <w:rFonts w:ascii="Times New Roman" w:eastAsia="Times New Roman" w:hAnsi="Times New Roman" w:cs="Times New Roman"/>
          <w:color w:val="000000"/>
          <w:spacing w:val="0"/>
          <w:w w:val="100"/>
          <w:position w:val="0"/>
        </w:rPr>
        <w:t>2013</w:t>
      </w:r>
      <w:r>
        <w:rPr>
          <w:color w:val="000000"/>
          <w:spacing w:val="0"/>
          <w:w w:val="100"/>
          <w:position w:val="0"/>
        </w:rPr>
        <w:t>年高管薪酬兑现方案； 审计委员会加强对公司内部控制实施有效监督，审议了《</w:t>
      </w:r>
      <w:r>
        <w:rPr>
          <w:rFonts w:ascii="Times New Roman" w:eastAsia="Times New Roman" w:hAnsi="Times New Roman" w:cs="Times New Roman"/>
          <w:color w:val="000000"/>
          <w:spacing w:val="0"/>
          <w:w w:val="100"/>
          <w:position w:val="0"/>
        </w:rPr>
        <w:t>2013</w:t>
      </w:r>
      <w:r>
        <w:rPr>
          <w:color w:val="000000"/>
          <w:spacing w:val="0"/>
          <w:w w:val="100"/>
          <w:position w:val="0"/>
        </w:rPr>
        <w:t>年公司内部控制评价报告》等。 在做好公司治理的同时，公司还高度重视公司下设子公司的公司治理，主要采取子公司自查、 公司组织人员现场监督检查的方式，对发现的公司治理问题限期整改，以健全子公司治理机制 并保证其有效运作。</w:t>
      </w:r>
    </w:p>
    <w:p>
      <w:pPr>
        <w:pStyle w:val="Style14"/>
        <w:keepNext w:val="0"/>
        <w:keepLines w:val="0"/>
        <w:widowControl w:val="0"/>
        <w:shd w:val="clear" w:color="auto" w:fill="auto"/>
        <w:tabs>
          <w:tab w:pos="548" w:val="left"/>
        </w:tabs>
        <w:bidi w:val="0"/>
        <w:spacing w:before="0" w:after="240" w:line="273" w:lineRule="exact"/>
        <w:ind w:left="0" w:right="0" w:firstLine="0"/>
        <w:jc w:val="both"/>
      </w:pPr>
      <w:bookmarkStart w:id="142" w:name="bookmark142"/>
      <w:r>
        <w:rPr>
          <w:color w:val="000000"/>
          <w:spacing w:val="0"/>
          <w:w w:val="100"/>
          <w:position w:val="0"/>
        </w:rPr>
        <w:t>（</w:t>
      </w:r>
      <w:bookmarkEnd w:id="142"/>
      <w:r>
        <w:rPr>
          <w:color w:val="000000"/>
          <w:spacing w:val="0"/>
          <w:w w:val="100"/>
          <w:position w:val="0"/>
        </w:rPr>
        <w:t>二）</w:t>
        <w:tab/>
        <w:t>公司治理专项活动开展情况</w:t>
      </w:r>
    </w:p>
    <w:p>
      <w:pPr>
        <w:pStyle w:val="Style14"/>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rPr>
        <w:t>2013</w:t>
      </w:r>
      <w:r>
        <w:rPr>
          <w:color w:val="000000"/>
          <w:spacing w:val="0"/>
          <w:w w:val="100"/>
          <w:position w:val="0"/>
        </w:rPr>
        <w:t>年内部控制建设与实施过程中，为满足外部监管机构对公司治理的合规和监管要求，为 维护公司、股东和债权人的合法权益，规范公司的组织和行为，健全完善公司治理机制，公司 聘请中介机构开展公司治理制度的全面梳理修订，经公司相关部门讨论、研究定稿并履行公司 各层级审批程序后，出台了公司章程等新修订的公司治理制度；公司治理制度的健全与完善， 进一步加强公司规范运作水平，为公司内部控制的有效运行提供了保证。</w:t>
      </w:r>
    </w:p>
    <w:p>
      <w:pPr>
        <w:pStyle w:val="Style14"/>
        <w:keepNext w:val="0"/>
        <w:keepLines w:val="0"/>
        <w:widowControl w:val="0"/>
        <w:shd w:val="clear" w:color="auto" w:fill="auto"/>
        <w:tabs>
          <w:tab w:pos="548" w:val="left"/>
        </w:tabs>
        <w:bidi w:val="0"/>
        <w:spacing w:before="0" w:after="240" w:line="273" w:lineRule="exact"/>
        <w:ind w:left="0" w:right="0" w:firstLine="0"/>
        <w:jc w:val="both"/>
      </w:pPr>
      <w:bookmarkStart w:id="143" w:name="bookmark143"/>
      <w:r>
        <w:rPr>
          <w:color w:val="000000"/>
          <w:spacing w:val="0"/>
          <w:w w:val="100"/>
          <w:position w:val="0"/>
        </w:rPr>
        <w:t>（</w:t>
      </w:r>
      <w:bookmarkEnd w:id="143"/>
      <w:r>
        <w:rPr>
          <w:color w:val="000000"/>
          <w:spacing w:val="0"/>
          <w:w w:val="100"/>
          <w:position w:val="0"/>
        </w:rPr>
        <w:t>三）</w:t>
        <w:tab/>
        <w:t>内幕信息知情人登记管理情况</w:t>
      </w:r>
    </w:p>
    <w:p>
      <w:pPr>
        <w:pStyle w:val="Style14"/>
        <w:keepNext w:val="0"/>
        <w:keepLines w:val="0"/>
        <w:widowControl w:val="0"/>
        <w:shd w:val="clear" w:color="auto" w:fill="auto"/>
        <w:bidi w:val="0"/>
        <w:spacing w:before="0" w:after="480" w:line="273" w:lineRule="exact"/>
        <w:ind w:left="0" w:right="0" w:firstLine="0"/>
        <w:jc w:val="left"/>
      </w:pPr>
      <w:r>
        <w:rPr>
          <w:color w:val="000000"/>
          <w:spacing w:val="0"/>
          <w:w w:val="100"/>
          <w:position w:val="0"/>
        </w:rPr>
        <w:t>公司建立了内幕信息知情人登记管理制度，并按制度规定严格执行。</w:t>
      </w:r>
    </w:p>
    <w:p>
      <w:pPr>
        <w:pStyle w:val="Style14"/>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公司治理与《公司法》和中国证监会相关规定的要求是否存在差异；如有差异，应当说明原因 公司治理与《公司法》和中国证监会相关规定没有差异</w:t>
      </w:r>
    </w:p>
    <w:tbl>
      <w:tblPr>
        <w:tblOverlap w:val="never"/>
        <w:jc w:val="center"/>
        <w:tblLayout w:type="fixed"/>
      </w:tblPr>
      <w:tblGrid>
        <w:gridCol w:w="1526"/>
        <w:gridCol w:w="1517"/>
        <w:gridCol w:w="1512"/>
        <w:gridCol w:w="1517"/>
        <w:gridCol w:w="1632"/>
        <w:gridCol w:w="1618"/>
      </w:tblGrid>
      <w:tr>
        <w:trPr>
          <w:trHeight w:val="27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二、股东大会，</w:t>
            </w:r>
          </w:p>
        </w:tc>
        <w:tc>
          <w:tcPr>
            <w:gridSpan w:val="5"/>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情况简介</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会议届次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会议议案名称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决议情况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 定网站的查询 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 露日期</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年度监事 会工作报告的 议案；</w:t>
            </w:r>
            <w:r>
              <w:rPr>
                <w:rFonts w:ascii="Times New Roman" w:eastAsia="Times New Roman" w:hAnsi="Times New Roman" w:cs="Times New Roman"/>
                <w:color w:val="000000"/>
                <w:spacing w:val="0"/>
                <w:w w:val="100"/>
                <w:position w:val="0"/>
              </w:rPr>
              <w:t>2012</w:t>
            </w:r>
            <w:r>
              <w:rPr>
                <w:color w:val="000000"/>
                <w:spacing w:val="0"/>
                <w:w w:val="100"/>
                <w:position w:val="0"/>
              </w:rPr>
              <w:t>年 度董事会工作 报告的议案；</w:t>
            </w:r>
          </w:p>
          <w:p>
            <w:pPr>
              <w:pStyle w:val="Style18"/>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年度独立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526"/>
        <w:gridCol w:w="1517"/>
        <w:gridCol w:w="1512"/>
        <w:gridCol w:w="1517"/>
        <w:gridCol w:w="1632"/>
        <w:gridCol w:w="1618"/>
      </w:tblGrid>
      <w:tr>
        <w:trPr>
          <w:trHeight w:val="1283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董事述职报告 的议案；《黑龙 江北大荒农业 股份有限公司 </w:t>
            </w:r>
            <w:r>
              <w:rPr>
                <w:rFonts w:ascii="Times New Roman" w:eastAsia="Times New Roman" w:hAnsi="Times New Roman" w:cs="Times New Roman"/>
                <w:color w:val="000000"/>
                <w:spacing w:val="0"/>
                <w:w w:val="100"/>
                <w:position w:val="0"/>
              </w:rPr>
              <w:t>2012</w:t>
            </w:r>
            <w:r>
              <w:rPr>
                <w:color w:val="000000"/>
                <w:spacing w:val="0"/>
                <w:w w:val="100"/>
                <w:position w:val="0"/>
              </w:rPr>
              <w:t>年年度报 告》及摘要的 议案；关于修 改公司章程的 议案；</w:t>
            </w:r>
            <w:r>
              <w:rPr>
                <w:rFonts w:ascii="Times New Roman" w:eastAsia="Times New Roman" w:hAnsi="Times New Roman" w:cs="Times New Roman"/>
                <w:color w:val="000000"/>
                <w:spacing w:val="0"/>
                <w:w w:val="100"/>
                <w:position w:val="0"/>
              </w:rPr>
              <w:t>2013</w:t>
            </w:r>
            <w:r>
              <w:rPr>
                <w:color w:val="000000"/>
                <w:spacing w:val="0"/>
                <w:w w:val="100"/>
                <w:position w:val="0"/>
              </w:rPr>
              <w:t>年 度财务预算的 议案；关于预 计</w:t>
            </w:r>
            <w:r>
              <w:rPr>
                <w:rFonts w:ascii="Times New Roman" w:eastAsia="Times New Roman" w:hAnsi="Times New Roman" w:cs="Times New Roman"/>
                <w:color w:val="000000"/>
                <w:spacing w:val="0"/>
                <w:w w:val="100"/>
                <w:position w:val="0"/>
              </w:rPr>
              <w:t>2013</w:t>
            </w:r>
            <w:r>
              <w:rPr>
                <w:color w:val="000000"/>
                <w:spacing w:val="0"/>
                <w:w w:val="100"/>
                <w:position w:val="0"/>
              </w:rPr>
              <w:t>年日 常关联交易总 金额的议案； 关于会计师事 务所续聘及报 酬的议案；关 于董事长、监 事会主席的薪 酬兑现的议 案；黑龙江北 大荒农业股份 有限公司关于 申请发行非公 开定向债务融 资工具的议 案；关于为黑 龙江省北大荒 米业集团有限 公司收购原 料、农产品、 采购生产资料 资金办理银行 授信业务提供 担保的议案； 关于为北大荒 龙垦麦芽有限 公司收购原料 资金办理银行 授信业务提供 担保的议案； 黑龙江北大荒 投资担保股份 有限公司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年担保贷款经 营规模及融资 计划的议案；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26"/>
        <w:gridCol w:w="1517"/>
        <w:gridCol w:w="1512"/>
        <w:gridCol w:w="1517"/>
        <w:gridCol w:w="1632"/>
        <w:gridCol w:w="1618"/>
      </w:tblGrid>
      <w:tr>
        <w:trPr>
          <w:trHeight w:val="8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年度利 润分配方案的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关于为控股子 公司北大荒鑫 都房地产开发 有限公司委托 贷款提供担保 的议案；黑龙 江北大荒农业 股份有限公司 关于申请银行 贷款并拆借给 控股子公司北 大荒鑫都房地 产开发有限公 司的议案；关 于申请银行贷 款的议案；关 于调整</w:t>
            </w:r>
            <w:r>
              <w:rPr>
                <w:color w:val="000000"/>
                <w:spacing w:val="0"/>
                <w:w w:val="100"/>
                <w:position w:val="0"/>
              </w:rPr>
              <w:t>"</w:t>
            </w:r>
            <w:r>
              <w:rPr>
                <w:color w:val="000000"/>
                <w:spacing w:val="0"/>
                <w:w w:val="100"/>
                <w:position w:val="0"/>
              </w:rPr>
              <w:t>公司 营销网络建设 项目”实施有 关事项的议 案；关于"公 司营销网络建 设项目”剩余 募集资金永久 性补充本公司 流动资金的议 案；关于使用 “米业公司迎 春制米厂年综 合加工</w:t>
            </w:r>
            <w:r>
              <w:rPr>
                <w:rFonts w:ascii="Times New Roman" w:eastAsia="Times New Roman" w:hAnsi="Times New Roman" w:cs="Times New Roman"/>
                <w:color w:val="000000"/>
                <w:spacing w:val="0"/>
                <w:w w:val="100"/>
                <w:position w:val="0"/>
              </w:rPr>
              <w:t>30</w:t>
            </w:r>
            <w:r>
              <w:rPr>
                <w:color w:val="000000"/>
                <w:spacing w:val="0"/>
                <w:w w:val="100"/>
                <w:position w:val="0"/>
              </w:rPr>
              <w:t>万 吨稻谷技改项 目”的结余资 金永久性补充 本公司流动资 金及将已用募 集资金向子公 司增资的议 案；关于使用 “米糠深加工 项目”的结余 资金永久性补 充本公司流动 资金的议案；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关于黑龙江北</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p>
        </w:tc>
      </w:tr>
    </w:tbl>
    <w:p>
      <w:pPr>
        <w:spacing w:lineRule="exact" w:line="1"/>
        <w:rPr>
          <w:sz w:val="2"/>
          <w:szCs w:val="2"/>
        </w:rPr>
      </w:pPr>
      <w:r>
        <w:br w:type="page"/>
      </w:r>
    </w:p>
    <w:tbl>
      <w:tblPr>
        <w:tblOverlap w:val="never"/>
        <w:jc w:val="center"/>
        <w:tblLayout w:type="fixed"/>
      </w:tblPr>
      <w:tblGrid>
        <w:gridCol w:w="1526"/>
        <w:gridCol w:w="1517"/>
        <w:gridCol w:w="1512"/>
        <w:gridCol w:w="1517"/>
        <w:gridCol w:w="1632"/>
        <w:gridCol w:w="1618"/>
      </w:tblGrid>
      <w:tr>
        <w:trPr>
          <w:trHeight w:val="12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大荒农业股份 有限公司符合 重大资产出售 条件的议案； 黑龙江北大荒 农业股份有限 公司重大资产 出售暨关联交 易方案（草案） 的议案；《黑龙 江北大荒农业 股份有限公司 重大资产出售 暨关联交易报 告书（草案）》 及摘要的议 案；黑龙江北 大荒农业股份 公司本次重大 资产出售符合 《关于规范上 市公司重大资 产重组若干问 题的规定》第 四条规定的议 案；黑龙江北 大荒农业股份 有限公司与黑 龙江北大荒农 垦集团总公司 之间签署的附 生效条件的 《关于黑龙江 省北大荒米业 集团有限公司 的股权转让协 议》的议案； 公司本次重大 资产出售选聘 中介机构的议 案；关于重大 资产出售履行 法定程序的完 备性、合规性 和提交的法律 文件的有效性 的说明的议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526"/>
        <w:gridCol w:w="1517"/>
        <w:gridCol w:w="1512"/>
        <w:gridCol w:w="1517"/>
        <w:gridCol w:w="1632"/>
        <w:gridCol w:w="1618"/>
      </w:tblGrid>
      <w:tr>
        <w:trPr>
          <w:trHeight w:val="6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案；黑龙江北 大荒农业股份 有限公司重大 资产出售审计 报告和评估报 告的议案；评 估机构的独立 性、评估假设 前提的合理 性、评估方法 与评估目的的 相关性以及评 估定价的公允 性的议案；关 于取得国有资 产监督管理部 门资产评估项 目备案表的议 案；关于提请 股东大会授权 董事会全权办 理本次重大资 产出售相关事 宜的议案。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年第三次 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关于计提资产 减值准备的议 案；黑龙江北 大荒农业股份 有限公司关于 申请增加短期 融资券发行额 度的议案；黑 龙江北大荒农 业股份有限公 司关于申请银 行贷款的议 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年第四次 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关于更换财务 审计和内控审 计机构的议 案；关于修改 公司章程的议 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11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年第五次 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关于修改公司 章程的议案； 关于公司董事 会换届改选的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526"/>
        <w:gridCol w:w="1517"/>
        <w:gridCol w:w="1512"/>
        <w:gridCol w:w="1517"/>
        <w:gridCol w:w="1632"/>
        <w:gridCol w:w="1618"/>
      </w:tblGrid>
      <w:tr>
        <w:trPr>
          <w:trHeight w:val="8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议案；关于公 司监事会换届 改选的议案。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三、董事履行职责情况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1046"/>
        <w:gridCol w:w="1032"/>
        <w:gridCol w:w="1032"/>
        <w:gridCol w:w="1032"/>
        <w:gridCol w:w="1037"/>
        <w:gridCol w:w="1032"/>
        <w:gridCol w:w="1032"/>
        <w:gridCol w:w="1037"/>
        <w:gridCol w:w="1042"/>
      </w:tblGrid>
      <w:tr>
        <w:trPr>
          <w:trHeight w:val="84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董事姓 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本年应 参加董 事会次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缺席次 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 续两次 未亲自 参加会 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出席股 东大会 的次数</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贺天元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叶凤仪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康学军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宋欣年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朱小平 （已解 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于逸生 （已解 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李一军 （已解 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赵世君 （已解 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陶喜军 （已解 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于金友 （已解 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丁晓枫 （已解 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程国强 （已解 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200" w:right="0" w:hanging="200"/>
              <w:jc w:val="both"/>
            </w:pPr>
            <w:r>
              <w:rPr>
                <w:color w:val="000000"/>
                <w:spacing w:val="0"/>
                <w:w w:val="100"/>
                <w:position w:val="0"/>
              </w:rPr>
              <w:t>刘德权 （已解</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046"/>
        <w:gridCol w:w="1032"/>
        <w:gridCol w:w="1032"/>
        <w:gridCol w:w="1032"/>
        <w:gridCol w:w="1037"/>
        <w:gridCol w:w="1032"/>
        <w:gridCol w:w="1032"/>
        <w:gridCol w:w="1037"/>
        <w:gridCol w:w="104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left"/>
            </w:pPr>
            <w:r>
              <w:rPr>
                <w:color w:val="000000"/>
                <w:spacing w:val="0"/>
                <w:w w:val="100"/>
                <w:position w:val="0"/>
              </w:rPr>
              <w:t>秦智伟 （已解 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丁晓枫因个人原因连续两次以上未亲自出席董事会。</w:t>
      </w:r>
    </w:p>
    <w:p>
      <w:pPr>
        <w:widowControl w:val="0"/>
        <w:spacing w:after="219" w:line="1" w:lineRule="exact"/>
      </w:pP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5</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0</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p>
    <w:tbl>
      <w:tblPr>
        <w:tblOverlap w:val="never"/>
        <w:jc w:val="center"/>
        <w:tblLayout w:type="fixed"/>
      </w:tblPr>
      <w:tblGrid>
        <w:gridCol w:w="1872"/>
        <w:gridCol w:w="1858"/>
        <w:gridCol w:w="1862"/>
        <w:gridCol w:w="1858"/>
        <w:gridCol w:w="1872"/>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独立董事提出异 议的有关事项内 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是否被采纳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关于为北大荒龙 垦麦芽有限公司 收购原料资金办 理银行授信业务 提供担保的议案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龙垦麦芽公司有 违法违规对外部 房地产企业拆借 资金行为，且已造 成较为严重后果， 如果为其担保资 金安全难以保证。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赵世君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关于为北大荒龙 垦麦芽有限公司 收购原料资金办 理银行授信业务 提供担保的议案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龙垦麦芽公司有 违法违规对外部 房地产企业拆借 资金行为，且已造 成较为严重后果， 如果为其担保资 金安全难以保证。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关于更换财务审 计和内控审计机 构的议案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因为刚知道此事， 感觉太仓促，更换 理由与更换时机 有些问题。我认为 财务审计与内控 审计还是分为两 家机构为好，更稳 妥一些。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4"/>
        <w:keepNext w:val="0"/>
        <w:keepLines w:val="0"/>
        <w:widowControl w:val="0"/>
        <w:shd w:val="clear" w:color="auto" w:fill="auto"/>
        <w:bidi w:val="0"/>
        <w:spacing w:before="0" w:after="220" w:line="274" w:lineRule="exact"/>
        <w:ind w:left="220" w:right="0" w:hanging="220"/>
        <w:jc w:val="left"/>
      </w:pPr>
      <w:bookmarkStart w:id="144" w:name="bookmark144"/>
      <w:r>
        <w:rPr>
          <w:color w:val="000000"/>
          <w:spacing w:val="0"/>
          <w:w w:val="100"/>
          <w:position w:val="0"/>
        </w:rPr>
        <w:t>四</w:t>
      </w:r>
      <w:bookmarkEnd w:id="144"/>
      <w:r>
        <w:rPr>
          <w:color w:val="000000"/>
          <w:spacing w:val="0"/>
          <w:w w:val="100"/>
          <w:position w:val="0"/>
        </w:rPr>
        <w:t>、监事会发现公司存在风险的说明 监事会对报告期内的监督事项无异议。</w:t>
      </w:r>
    </w:p>
    <w:p>
      <w:pPr>
        <w:pStyle w:val="Style14"/>
        <w:keepNext w:val="0"/>
        <w:keepLines w:val="0"/>
        <w:widowControl w:val="0"/>
        <w:shd w:val="clear" w:color="auto" w:fill="auto"/>
        <w:bidi w:val="0"/>
        <w:spacing w:before="0" w:after="0" w:line="278" w:lineRule="exact"/>
        <w:ind w:left="0" w:right="0" w:firstLine="0"/>
        <w:jc w:val="left"/>
      </w:pPr>
      <w:bookmarkStart w:id="145" w:name="bookmark145"/>
      <w:r>
        <w:rPr>
          <w:color w:val="000000"/>
          <w:spacing w:val="0"/>
          <w:w w:val="100"/>
          <w:position w:val="0"/>
        </w:rPr>
        <w:t>五</w:t>
      </w:r>
      <w:bookmarkEnd w:id="145"/>
      <w:r>
        <w:rPr>
          <w:color w:val="000000"/>
          <w:spacing w:val="0"/>
          <w:w w:val="100"/>
          <w:position w:val="0"/>
        </w:rPr>
        <w:t>、公司就其与控股股东在业务、人员、资产、机构、财务等方面存在的不能保证独立性、 不能保持自主经营能力的情况说明</w:t>
      </w:r>
    </w:p>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因股份化改造、行业特点、国家政策、收购兼并等原因存在同业竞争的，公司相应的解决措施、 工作进度及后续工作计划</w:t>
      </w:r>
    </w:p>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公司目前存在一定程度的同业竞争现象。公司与控股股东的主要业务相同，在国内市场上的销 售渠道相同，在稻米加工、房地产行业方面形成了一定的程度的同业竞争现象。但从双方业务 </w:t>
      </w:r>
      <w:r>
        <w:rPr>
          <w:color w:val="000000"/>
          <w:spacing w:val="0"/>
          <w:w w:val="100"/>
          <w:position w:val="0"/>
        </w:rPr>
        <w:t>的性质、粮食销售渠道与控股股东的经营方式及市场差别等方面来看。同业竞争状况并不严重。 且不会给本公司的生产经营及投资者产生较大的不利影响。</w:t>
      </w:r>
    </w:p>
    <w:p>
      <w:pPr>
        <w:pStyle w:val="Style14"/>
        <w:keepNext w:val="0"/>
        <w:keepLines w:val="0"/>
        <w:widowControl w:val="0"/>
        <w:shd w:val="clear" w:color="auto" w:fill="auto"/>
        <w:bidi w:val="0"/>
        <w:spacing w:before="0" w:after="220" w:line="275" w:lineRule="exact"/>
        <w:ind w:left="0" w:right="0" w:firstLine="0"/>
        <w:jc w:val="both"/>
      </w:pPr>
      <w:r>
        <w:rPr>
          <w:color w:val="000000"/>
          <w:spacing w:val="0"/>
          <w:w w:val="100"/>
          <w:position w:val="0"/>
        </w:rPr>
        <w:t>解决措施：集团公司为了消除同业竞争和规范关联交易，</w:t>
      </w:r>
      <w:r>
        <w:rPr>
          <w:rFonts w:ascii="Times New Roman" w:eastAsia="Times New Roman" w:hAnsi="Times New Roman" w:cs="Times New Roman"/>
          <w:color w:val="000000"/>
          <w:spacing w:val="0"/>
          <w:w w:val="100"/>
          <w:position w:val="0"/>
        </w:rPr>
        <w:t>2013</w:t>
      </w:r>
      <w:r>
        <w:rPr>
          <w:color w:val="000000"/>
          <w:spacing w:val="0"/>
          <w:w w:val="100"/>
          <w:position w:val="0"/>
        </w:rPr>
        <w:t>年在米业公司重大资产重组期间 又作出了《关于避免同业竞争的承诺》、《黑龙江北大荒农业集团总公司关于规范关联交易的承 诺》。今后，公司还要积极与集团公司沟通协调，落实相关同业竞争规章，并采取合资或控股的 方式消除同业竞争。公司将根据证券监管部门的要求及公司实际进一步修订、完善公司相关制 度，力争消除同业竞争和减少关联交易的发生。</w:t>
      </w:r>
    </w:p>
    <w:p>
      <w:pPr>
        <w:pStyle w:val="Style14"/>
        <w:keepNext w:val="0"/>
        <w:keepLines w:val="0"/>
        <w:widowControl w:val="0"/>
        <w:shd w:val="clear" w:color="auto" w:fill="auto"/>
        <w:bidi w:val="0"/>
        <w:spacing w:before="0" w:after="0" w:line="276" w:lineRule="exact"/>
        <w:ind w:left="0" w:right="0" w:firstLine="0"/>
        <w:jc w:val="both"/>
      </w:pPr>
      <w:bookmarkStart w:id="146" w:name="bookmark146"/>
      <w:r>
        <w:rPr>
          <w:color w:val="000000"/>
          <w:spacing w:val="0"/>
          <w:w w:val="100"/>
          <w:position w:val="0"/>
        </w:rPr>
        <w:t>六</w:t>
      </w:r>
      <w:bookmarkEnd w:id="146"/>
      <w:r>
        <w:rPr>
          <w:color w:val="000000"/>
          <w:spacing w:val="0"/>
          <w:w w:val="100"/>
          <w:position w:val="0"/>
        </w:rPr>
        <w:t>、报告期内对高级管理人员的考评机制，以及激励机制的建立、实施情况</w:t>
      </w:r>
    </w:p>
    <w:p>
      <w:pPr>
        <w:pStyle w:val="Style14"/>
        <w:keepNext w:val="0"/>
        <w:keepLines w:val="0"/>
        <w:widowControl w:val="0"/>
        <w:shd w:val="clear" w:color="auto" w:fill="auto"/>
        <w:bidi w:val="0"/>
        <w:spacing w:before="0" w:after="0" w:line="276" w:lineRule="exact"/>
        <w:ind w:left="0" w:right="0" w:firstLine="0"/>
        <w:jc w:val="both"/>
        <w:sectPr>
          <w:footnotePr>
            <w:pos w:val="pageBottom"/>
            <w:numFmt w:val="decimal"/>
            <w:numRestart w:val="continuous"/>
          </w:footnotePr>
          <w:pgSz w:w="12240" w:h="15840"/>
          <w:pgMar w:top="1416" w:right="1138" w:bottom="1498" w:left="1781" w:header="0" w:footer="3" w:gutter="0"/>
          <w:cols w:space="720"/>
          <w:noEndnote/>
          <w:rtlGutter w:val="0"/>
          <w:docGrid w:linePitch="360"/>
        </w:sectPr>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年年度报告部门分工明细表》</w:t>
      </w:r>
      <w:r>
        <w:rPr>
          <w:rFonts w:ascii="Times New Roman" w:eastAsia="Times New Roman" w:hAnsi="Times New Roman" w:cs="Times New Roman"/>
          <w:color w:val="000000"/>
          <w:spacing w:val="0"/>
          <w:w w:val="100"/>
          <w:position w:val="0"/>
        </w:rPr>
        <w:t>35</w:t>
      </w:r>
      <w:r>
        <w:rPr>
          <w:color w:val="000000"/>
          <w:spacing w:val="0"/>
          <w:w w:val="100"/>
          <w:position w:val="0"/>
        </w:rPr>
        <w:t>项</w:t>
      </w:r>
      <w:r>
        <w:rPr>
          <w:rFonts w:ascii="Times New Roman" w:eastAsia="Times New Roman" w:hAnsi="Times New Roman" w:cs="Times New Roman"/>
          <w:color w:val="000000"/>
          <w:spacing w:val="0"/>
          <w:w w:val="100"/>
          <w:position w:val="0"/>
        </w:rPr>
        <w:t>"</w:t>
      </w:r>
      <w:r>
        <w:rPr>
          <w:color w:val="000000"/>
          <w:spacing w:val="0"/>
          <w:w w:val="100"/>
          <w:position w:val="0"/>
        </w:rPr>
        <w:t>报告期内对高级管理人员的考评机制，以及激 励机制的建立、实施情况</w:t>
      </w:r>
      <w:r>
        <w:rPr>
          <w:rFonts w:ascii="Times New Roman" w:eastAsia="Times New Roman" w:hAnsi="Times New Roman" w:cs="Times New Roman"/>
          <w:color w:val="000000"/>
          <w:spacing w:val="0"/>
          <w:w w:val="100"/>
          <w:position w:val="0"/>
        </w:rPr>
        <w:t>"</w:t>
      </w:r>
      <w:r>
        <w:rPr>
          <w:color w:val="000000"/>
          <w:spacing w:val="0"/>
          <w:w w:val="100"/>
          <w:position w:val="0"/>
        </w:rPr>
        <w:t>公司建立、实施情况：公司已经建立了高级管理人员绩效考评机制。 按照《黑龙江北大荒农业股份有限公司高级管理人员经营业绩考核和薪酬管理办法》，对高级管 理人员实施年度经营业绩考核，依照年度业务指标及经济指标的完成情况，结合年度个人考核 评价结果，决定高级管理人员的年度报酬。</w:t>
      </w:r>
    </w:p>
    <w:p>
      <w:pPr>
        <w:pStyle w:val="Style26"/>
        <w:keepNext/>
        <w:keepLines/>
        <w:widowControl w:val="0"/>
        <w:shd w:val="clear" w:color="auto" w:fill="auto"/>
        <w:bidi w:val="0"/>
        <w:spacing w:before="340" w:after="760" w:line="240" w:lineRule="auto"/>
        <w:ind w:left="0" w:right="0" w:firstLine="0"/>
        <w:jc w:val="both"/>
      </w:pPr>
      <w:bookmarkStart w:id="147" w:name="bookmark147"/>
      <w:bookmarkStart w:id="148" w:name="bookmark148"/>
      <w:bookmarkStart w:id="149" w:name="bookmark149"/>
      <w:r>
        <w:rPr>
          <w:color w:val="000000"/>
          <w:spacing w:val="0"/>
          <w:w w:val="100"/>
          <w:position w:val="0"/>
        </w:rPr>
        <w:t>第九节内部控制</w:t>
      </w:r>
      <w:bookmarkEnd w:id="147"/>
      <w:bookmarkEnd w:id="148"/>
      <w:bookmarkEnd w:id="149"/>
    </w:p>
    <w:p>
      <w:pPr>
        <w:pStyle w:val="Style14"/>
        <w:keepNext w:val="0"/>
        <w:keepLines w:val="0"/>
        <w:widowControl w:val="0"/>
        <w:shd w:val="clear" w:color="auto" w:fill="auto"/>
        <w:tabs>
          <w:tab w:pos="564" w:val="left"/>
        </w:tabs>
        <w:bidi w:val="0"/>
        <w:spacing w:before="0" w:after="0" w:line="277" w:lineRule="exact"/>
        <w:ind w:left="0" w:right="0" w:firstLine="0"/>
        <w:jc w:val="both"/>
      </w:pPr>
      <w:bookmarkStart w:id="150" w:name="bookmark150"/>
      <w:r>
        <w:rPr>
          <w:color w:val="000000"/>
          <w:spacing w:val="0"/>
          <w:w w:val="100"/>
          <w:position w:val="0"/>
        </w:rPr>
        <w:t>一</w:t>
      </w:r>
      <w:bookmarkEnd w:id="150"/>
      <w:r>
        <w:rPr>
          <w:color w:val="000000"/>
          <w:spacing w:val="0"/>
          <w:w w:val="100"/>
          <w:position w:val="0"/>
        </w:rPr>
        <w:t>、</w:t>
        <w:tab/>
        <w:t>内部控制责任声明及内部控制制度建设情况</w:t>
      </w:r>
    </w:p>
    <w:p>
      <w:pPr>
        <w:pStyle w:val="Style14"/>
        <w:keepNext w:val="0"/>
        <w:keepLines w:val="0"/>
        <w:widowControl w:val="0"/>
        <w:shd w:val="clear" w:color="auto" w:fill="auto"/>
        <w:tabs>
          <w:tab w:pos="589" w:val="left"/>
        </w:tabs>
        <w:bidi w:val="0"/>
        <w:spacing w:before="0" w:after="240" w:line="277" w:lineRule="exact"/>
        <w:ind w:left="0" w:right="0" w:firstLine="0"/>
        <w:jc w:val="both"/>
      </w:pPr>
      <w:bookmarkStart w:id="151" w:name="bookmark151"/>
      <w:r>
        <w:rPr>
          <w:color w:val="000000"/>
          <w:spacing w:val="0"/>
          <w:w w:val="100"/>
          <w:position w:val="0"/>
        </w:rPr>
        <w:t>（</w:t>
      </w:r>
      <w:bookmarkEnd w:id="151"/>
      <w:r>
        <w:rPr>
          <w:color w:val="000000"/>
          <w:spacing w:val="0"/>
          <w:w w:val="100"/>
          <w:position w:val="0"/>
        </w:rPr>
        <w:t>一）</w:t>
        <w:tab/>
        <w:t>内部控制责任声明</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按照企业内部控制规范体系的规定，建立健全和有效实施内部控制，评价其有效性，并如实披 露内部控制评价报告是公司董事会的责任。监事会对董事会建立和实施内部控制进行监督。经 理层负责组织领导企业内部控制的日常运行。公司董事会、监事会及董事、监事、高级管理人 员保证本报告内容不存在任何虚假记载、误导性陈述或重大遗漏，并对报告内容的真实性、准 确性和完整性承担个别及连带法律责任。</w:t>
      </w:r>
    </w:p>
    <w:p>
      <w:pPr>
        <w:pStyle w:val="Style14"/>
        <w:keepNext w:val="0"/>
        <w:keepLines w:val="0"/>
        <w:widowControl w:val="0"/>
        <w:shd w:val="clear" w:color="auto" w:fill="auto"/>
        <w:bidi w:val="0"/>
        <w:spacing w:before="0" w:after="240" w:line="271" w:lineRule="exact"/>
        <w:ind w:left="0" w:right="0" w:firstLine="220"/>
        <w:jc w:val="both"/>
      </w:pPr>
      <w:r>
        <w:rPr>
          <w:color w:val="000000"/>
          <w:spacing w:val="0"/>
          <w:w w:val="100"/>
          <w:position w:val="0"/>
        </w:rPr>
        <w:t>公司内部控制的目标是合理保证经营管理合法合规、资产安全、财务报告及相关信息真实完 整，提高经营效率和效果，促进实现发展战略。由于内部控制存在的固有局限性，故仅能为实 现上述目标提供合理保证。此外，由于情况的变化可能导致内部控制变得不恰当，或对控制政 策和程序遵循的程度降低，根据内部控制评价结果推测未来内部控制的有效性具有一定的风险。</w:t>
      </w:r>
    </w:p>
    <w:p>
      <w:pPr>
        <w:pStyle w:val="Style14"/>
        <w:keepNext w:val="0"/>
        <w:keepLines w:val="0"/>
        <w:widowControl w:val="0"/>
        <w:shd w:val="clear" w:color="auto" w:fill="auto"/>
        <w:tabs>
          <w:tab w:pos="589" w:val="left"/>
        </w:tabs>
        <w:bidi w:val="0"/>
        <w:spacing w:before="0" w:after="280" w:line="277" w:lineRule="exact"/>
        <w:ind w:left="0" w:right="0" w:firstLine="0"/>
        <w:jc w:val="both"/>
      </w:pPr>
      <w:bookmarkStart w:id="152" w:name="bookmark152"/>
      <w:r>
        <w:rPr>
          <w:color w:val="000000"/>
          <w:spacing w:val="0"/>
          <w:w w:val="100"/>
          <w:position w:val="0"/>
        </w:rPr>
        <w:t>（</w:t>
      </w:r>
      <w:bookmarkEnd w:id="152"/>
      <w:r>
        <w:rPr>
          <w:color w:val="000000"/>
          <w:spacing w:val="0"/>
          <w:w w:val="100"/>
          <w:position w:val="0"/>
        </w:rPr>
        <w:t>二）</w:t>
        <w:tab/>
        <w:t>内部控制制度建设情况</w:t>
      </w:r>
    </w:p>
    <w:p>
      <w:pPr>
        <w:pStyle w:val="Style14"/>
        <w:keepNext w:val="0"/>
        <w:keepLines w:val="0"/>
        <w:widowControl w:val="0"/>
        <w:numPr>
          <w:ilvl w:val="0"/>
          <w:numId w:val="23"/>
        </w:numPr>
        <w:shd w:val="clear" w:color="auto" w:fill="auto"/>
        <w:tabs>
          <w:tab w:pos="315" w:val="left"/>
        </w:tabs>
        <w:bidi w:val="0"/>
        <w:spacing w:before="0" w:after="160" w:line="288" w:lineRule="auto"/>
        <w:ind w:left="0" w:right="0" w:firstLine="0"/>
        <w:jc w:val="both"/>
      </w:pPr>
      <w:bookmarkStart w:id="153" w:name="bookmark153"/>
      <w:bookmarkEnd w:id="153"/>
      <w:r>
        <w:rPr>
          <w:color w:val="000000"/>
          <w:spacing w:val="0"/>
          <w:w w:val="100"/>
          <w:position w:val="0"/>
        </w:rPr>
        <w:t>公司建立财务报告内部控制的依据</w:t>
      </w:r>
    </w:p>
    <w:p>
      <w:pPr>
        <w:pStyle w:val="Style14"/>
        <w:keepNext w:val="0"/>
        <w:keepLines w:val="0"/>
        <w:widowControl w:val="0"/>
        <w:shd w:val="clear" w:color="auto" w:fill="auto"/>
        <w:bidi w:val="0"/>
        <w:spacing w:before="0" w:after="280" w:line="278" w:lineRule="exact"/>
        <w:ind w:left="0" w:right="0" w:firstLine="0"/>
        <w:jc w:val="both"/>
      </w:pPr>
      <w:r>
        <w:rPr>
          <w:color w:val="000000"/>
          <w:spacing w:val="0"/>
          <w:w w:val="100"/>
          <w:position w:val="0"/>
        </w:rPr>
        <w:t>公司以《中华人民共和国会计法》、《企业会计准则》、《企业内部控制基本规范》、《企业内部控 制配套指引》以及监管部门的相关规范性文件为依据，建立了财务报告内部控制机制，财务报 告的编报等内部控制均符合相关法律法规的要求。</w:t>
      </w:r>
    </w:p>
    <w:p>
      <w:pPr>
        <w:pStyle w:val="Style14"/>
        <w:keepNext w:val="0"/>
        <w:keepLines w:val="0"/>
        <w:widowControl w:val="0"/>
        <w:numPr>
          <w:ilvl w:val="0"/>
          <w:numId w:val="23"/>
        </w:numPr>
        <w:shd w:val="clear" w:color="auto" w:fill="auto"/>
        <w:tabs>
          <w:tab w:pos="334" w:val="left"/>
        </w:tabs>
        <w:bidi w:val="0"/>
        <w:spacing w:before="0" w:after="160" w:line="288" w:lineRule="auto"/>
        <w:ind w:left="0" w:right="0" w:firstLine="0"/>
        <w:jc w:val="both"/>
      </w:pPr>
      <w:bookmarkStart w:id="154" w:name="bookmark154"/>
      <w:bookmarkEnd w:id="154"/>
      <w:r>
        <w:rPr>
          <w:color w:val="000000"/>
          <w:spacing w:val="0"/>
          <w:w w:val="100"/>
          <w:position w:val="0"/>
        </w:rPr>
        <w:t>公司内部控制制度建立完善情况</w:t>
      </w:r>
    </w:p>
    <w:p>
      <w:pPr>
        <w:pStyle w:val="Style14"/>
        <w:keepNext w:val="0"/>
        <w:keepLines w:val="0"/>
        <w:widowControl w:val="0"/>
        <w:shd w:val="clear" w:color="auto" w:fill="auto"/>
        <w:tabs>
          <w:tab w:pos="598" w:val="left"/>
        </w:tabs>
        <w:bidi w:val="0"/>
        <w:spacing w:before="0" w:after="0" w:line="288" w:lineRule="exact"/>
        <w:ind w:left="0" w:right="0" w:firstLine="0"/>
        <w:jc w:val="both"/>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rPr>
        <w:t>1</w:t>
      </w:r>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年修订完善公司章程等公司治理制度，规范公司及子公司治理结构和各项议事 规则，明确决策、执行、监督等方面的职责权限，建立科学有效的职责分工和制衡机制；</w:t>
      </w:r>
    </w:p>
    <w:p>
      <w:pPr>
        <w:pStyle w:val="Style14"/>
        <w:keepNext w:val="0"/>
        <w:keepLines w:val="0"/>
        <w:widowControl w:val="0"/>
        <w:shd w:val="clear" w:color="auto" w:fill="auto"/>
        <w:tabs>
          <w:tab w:pos="594" w:val="left"/>
        </w:tabs>
        <w:bidi w:val="0"/>
        <w:spacing w:before="0" w:after="0" w:line="283" w:lineRule="exact"/>
        <w:ind w:left="0" w:right="0" w:firstLine="0"/>
        <w:jc w:val="both"/>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rPr>
        <w:t>2</w:t>
      </w:r>
      <w:r>
        <w:rPr>
          <w:color w:val="000000"/>
          <w:spacing w:val="0"/>
          <w:w w:val="100"/>
          <w:position w:val="0"/>
        </w:rPr>
        <w:t>）</w:t>
        <w:tab/>
        <w:t>公司按照《企业内部控制基本规范》及其配套指引要求，结合公司实际情况，进一步健全 与完善公司内部控制制度和业务管理流程。</w:t>
      </w:r>
    </w:p>
    <w:p>
      <w:pPr>
        <w:pStyle w:val="Style14"/>
        <w:keepNext w:val="0"/>
        <w:keepLines w:val="0"/>
        <w:widowControl w:val="0"/>
        <w:shd w:val="clear" w:color="auto" w:fill="auto"/>
        <w:tabs>
          <w:tab w:pos="598" w:val="left"/>
        </w:tabs>
        <w:bidi w:val="0"/>
        <w:spacing w:before="0" w:after="280" w:line="283" w:lineRule="exact"/>
        <w:ind w:left="0" w:right="0" w:firstLine="0"/>
        <w:jc w:val="both"/>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rPr>
        <w:t>3</w:t>
      </w:r>
      <w:r>
        <w:rPr>
          <w:color w:val="000000"/>
          <w:spacing w:val="0"/>
          <w:w w:val="100"/>
          <w:position w:val="0"/>
        </w:rPr>
        <w:t>）</w:t>
        <w:tab/>
        <w:t>公司建立内部控制激励约束机制和责任追究制度并组织贯彻落实，以保证公司内部控制制 度按内控规范要求建立健全并有效执行。</w:t>
      </w:r>
    </w:p>
    <w:p>
      <w:pPr>
        <w:pStyle w:val="Style14"/>
        <w:keepNext w:val="0"/>
        <w:keepLines w:val="0"/>
        <w:widowControl w:val="0"/>
        <w:numPr>
          <w:ilvl w:val="0"/>
          <w:numId w:val="23"/>
        </w:numPr>
        <w:shd w:val="clear" w:color="auto" w:fill="auto"/>
        <w:tabs>
          <w:tab w:pos="334" w:val="left"/>
        </w:tabs>
        <w:bidi w:val="0"/>
        <w:spacing w:before="0" w:after="0" w:line="288" w:lineRule="auto"/>
        <w:ind w:left="0" w:right="0" w:firstLine="0"/>
        <w:jc w:val="both"/>
      </w:pPr>
      <w:bookmarkStart w:id="158" w:name="bookmark158"/>
      <w:bookmarkEnd w:id="158"/>
      <w:r>
        <w:rPr>
          <w:color w:val="000000"/>
          <w:spacing w:val="0"/>
          <w:w w:val="100"/>
          <w:position w:val="0"/>
        </w:rPr>
        <w:t>内部控制检查监督部门的设置情况</w:t>
      </w:r>
    </w:p>
    <w:p>
      <w:pPr>
        <w:pStyle w:val="Style14"/>
        <w:keepNext w:val="0"/>
        <w:keepLines w:val="0"/>
        <w:widowControl w:val="0"/>
        <w:shd w:val="clear" w:color="auto" w:fill="auto"/>
        <w:bidi w:val="0"/>
        <w:spacing w:before="0" w:after="0" w:line="277" w:lineRule="exact"/>
        <w:ind w:left="0" w:right="0" w:firstLine="0"/>
        <w:jc w:val="both"/>
      </w:pPr>
      <w:r>
        <w:rPr>
          <w:color w:val="000000"/>
          <w:spacing w:val="0"/>
          <w:w w:val="100"/>
          <w:position w:val="0"/>
        </w:rPr>
        <w:t>依据《企业内部控制基本规范》要求，结合公司实际情况，公司设立专门的内部控制部门</w:t>
      </w:r>
      <w:r>
        <w:rPr>
          <w:rFonts w:ascii="Times New Roman" w:eastAsia="Times New Roman" w:hAnsi="Times New Roman" w:cs="Times New Roman"/>
          <w:color w:val="000000"/>
          <w:spacing w:val="0"/>
          <w:w w:val="100"/>
          <w:position w:val="0"/>
        </w:rPr>
        <w:t>-</w:t>
      </w:r>
      <w:r>
        <w:rPr>
          <w:color w:val="000000"/>
          <w:spacing w:val="0"/>
          <w:w w:val="100"/>
          <w:position w:val="0"/>
        </w:rPr>
        <w:t>风险 控制部，并配备专职内部控制人员，组织协调公司内控规范体系的建立实施及日常工作。公司 设立审计部并配备专职审计人员，负责对公司内部控制有效性进行监督，审计业务上接受董事 会审计委员会的指导和监督，独立开展内部控制审计。</w:t>
      </w:r>
    </w:p>
    <w:p>
      <w:pPr>
        <w:pStyle w:val="Style14"/>
        <w:keepNext w:val="0"/>
        <w:keepLines w:val="0"/>
        <w:widowControl w:val="0"/>
        <w:shd w:val="clear" w:color="auto" w:fill="auto"/>
        <w:bidi w:val="0"/>
        <w:spacing w:before="0" w:after="240" w:line="277" w:lineRule="exact"/>
        <w:ind w:left="0" w:right="0" w:firstLine="0"/>
        <w:jc w:val="both"/>
      </w:pPr>
      <w:r>
        <w:rPr>
          <w:color w:val="000000"/>
          <w:spacing w:val="0"/>
          <w:w w:val="100"/>
          <w:position w:val="0"/>
        </w:rPr>
        <w:t>内部控制自我评价报告详见附件</w:t>
      </w:r>
    </w:p>
    <w:p>
      <w:pPr>
        <w:pStyle w:val="Style14"/>
        <w:keepNext w:val="0"/>
        <w:keepLines w:val="0"/>
        <w:widowControl w:val="0"/>
        <w:shd w:val="clear" w:color="auto" w:fill="auto"/>
        <w:tabs>
          <w:tab w:pos="564" w:val="left"/>
        </w:tabs>
        <w:bidi w:val="0"/>
        <w:spacing w:before="0" w:after="0" w:line="272" w:lineRule="exact"/>
        <w:ind w:left="0" w:right="0" w:firstLine="0"/>
        <w:jc w:val="both"/>
      </w:pPr>
      <w:bookmarkStart w:id="159" w:name="bookmark159"/>
      <w:r>
        <w:rPr>
          <w:color w:val="000000"/>
          <w:spacing w:val="0"/>
          <w:w w:val="100"/>
          <w:position w:val="0"/>
        </w:rPr>
        <w:t>二</w:t>
      </w:r>
      <w:bookmarkEnd w:id="159"/>
      <w:r>
        <w:rPr>
          <w:color w:val="000000"/>
          <w:spacing w:val="0"/>
          <w:w w:val="100"/>
          <w:position w:val="0"/>
        </w:rPr>
        <w:t>、</w:t>
        <w:tab/>
        <w:t>内部控制审计报告的相关情况说明</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公司在年度报告披露的同时，披露内部控制评价报告和内部控制审计报告。公司内部控制评价 结论为有效，会计师事务所出具了非标准内控审计报告，二者存在差异。差异产生的原因是， 公司下属子公司北大荒米业公司期末存货中有部分存货未见实物、期末固定资产中有部分固定 资产未见实物、部分应收款项未能取得对方单位的确认，鉴于上述事项正在核查过程中，对公 </w:t>
      </w:r>
      <w:r>
        <w:rPr>
          <w:color w:val="000000"/>
          <w:spacing w:val="0"/>
          <w:w w:val="100"/>
          <w:position w:val="0"/>
        </w:rPr>
        <w:t>司的影响程度暂时无法估计，所以不能确定对公司内控的影响程度。该事项米业公司正在按公 司要求实施详细核查，待事项核查结果出来，公司将及时进行披露。</w:t>
      </w:r>
    </w:p>
    <w:p>
      <w:pPr>
        <w:pStyle w:val="Style14"/>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公司董事会认为，除北大荒米业公司不确定因素对公司内控可能产生的影响外，</w:t>
      </w:r>
      <w:r>
        <w:rPr>
          <w:rFonts w:ascii="Times New Roman" w:eastAsia="Times New Roman" w:hAnsi="Times New Roman" w:cs="Times New Roman"/>
          <w:color w:val="000000"/>
          <w:spacing w:val="0"/>
          <w:w w:val="100"/>
          <w:position w:val="0"/>
        </w:rPr>
        <w:t>2013</w:t>
      </w:r>
      <w:r>
        <w:rPr>
          <w:color w:val="000000"/>
          <w:spacing w:val="0"/>
          <w:w w:val="100"/>
          <w:position w:val="0"/>
        </w:rPr>
        <w:t>年公司内 部控制是有效的。</w:t>
      </w:r>
    </w:p>
    <w:p>
      <w:pPr>
        <w:pStyle w:val="Style14"/>
        <w:keepNext w:val="0"/>
        <w:keepLines w:val="0"/>
        <w:widowControl w:val="0"/>
        <w:shd w:val="clear" w:color="auto" w:fill="auto"/>
        <w:bidi w:val="0"/>
        <w:spacing w:before="0" w:after="240" w:line="276" w:lineRule="exact"/>
        <w:ind w:left="0" w:right="0" w:firstLine="0"/>
        <w:jc w:val="both"/>
      </w:pPr>
      <w:r>
        <w:rPr>
          <w:color w:val="000000"/>
          <w:spacing w:val="0"/>
          <w:w w:val="100"/>
          <w:position w:val="0"/>
        </w:rPr>
        <w:t>内部控制审计报告详见附件</w:t>
      </w:r>
    </w:p>
    <w:p>
      <w:pPr>
        <w:pStyle w:val="Style14"/>
        <w:keepNext w:val="0"/>
        <w:keepLines w:val="0"/>
        <w:widowControl w:val="0"/>
        <w:shd w:val="clear" w:color="auto" w:fill="auto"/>
        <w:bidi w:val="0"/>
        <w:spacing w:before="0" w:after="0" w:line="274" w:lineRule="exact"/>
        <w:ind w:left="0" w:right="0" w:firstLine="0"/>
        <w:jc w:val="both"/>
      </w:pPr>
      <w:bookmarkStart w:id="160" w:name="bookmark160"/>
      <w:r>
        <w:rPr>
          <w:color w:val="000000"/>
          <w:spacing w:val="0"/>
          <w:w w:val="100"/>
          <w:position w:val="0"/>
        </w:rPr>
        <w:t>三</w:t>
      </w:r>
      <w:bookmarkEnd w:id="160"/>
      <w:r>
        <w:rPr>
          <w:color w:val="000000"/>
          <w:spacing w:val="0"/>
          <w:w w:val="100"/>
          <w:position w:val="0"/>
        </w:rPr>
        <w:t>、年度报告重大差错责任追究制度及相关执行情况说明</w:t>
      </w:r>
    </w:p>
    <w:p>
      <w:pPr>
        <w:pStyle w:val="Style14"/>
        <w:keepNext w:val="0"/>
        <w:keepLines w:val="0"/>
        <w:widowControl w:val="0"/>
        <w:shd w:val="clear" w:color="auto" w:fill="auto"/>
        <w:bidi w:val="0"/>
        <w:spacing w:before="0" w:after="0" w:line="274" w:lineRule="exact"/>
        <w:ind w:left="0" w:right="0" w:firstLine="0"/>
        <w:jc w:val="both"/>
        <w:sectPr>
          <w:footnotePr>
            <w:pos w:val="pageBottom"/>
            <w:numFmt w:val="decimal"/>
            <w:numRestart w:val="continuous"/>
          </w:footnotePr>
          <w:pgSz w:w="12240" w:h="15840"/>
          <w:pgMar w:top="1416" w:right="1142" w:bottom="1546" w:left="1776" w:header="0" w:footer="3" w:gutter="0"/>
          <w:cols w:space="720"/>
          <w:noEndnote/>
          <w:rtlGutter w:val="0"/>
          <w:docGrid w:linePitch="360"/>
        </w:sectPr>
      </w:pPr>
      <w:r>
        <w:rPr>
          <w:color w:val="000000"/>
          <w:spacing w:val="0"/>
          <w:w w:val="100"/>
          <w:position w:val="0"/>
        </w:rPr>
        <w:t>公司已建立年报信息披露重大差错责任追究制度，并要求公司董事、监事、高级管理人员、各 分、子公司负责人、控股股东及实际控制人以及与年报信息披露工作有关的其他人员严格遵照 执行，董事会对违反年报信息披露重大差错责任追究制度的相关责任人采取问责措施，作出处 理决定；公司按照信息披露管理办法的相关规定将年报信息披露重大差错责任追究制度的建立 与执行情况和董事会对有关责任人采取的问责措施及处理结果对外披露。</w:t>
      </w:r>
    </w:p>
    <w:p>
      <w:pPr>
        <w:pStyle w:val="Style26"/>
        <w:keepNext/>
        <w:keepLines/>
        <w:widowControl w:val="0"/>
        <w:shd w:val="clear" w:color="auto" w:fill="auto"/>
        <w:bidi w:val="0"/>
        <w:spacing w:before="320" w:after="760" w:line="240" w:lineRule="auto"/>
        <w:ind w:left="0" w:right="0" w:firstLine="0"/>
        <w:jc w:val="left"/>
      </w:pPr>
      <w:bookmarkStart w:id="161" w:name="bookmark161"/>
      <w:bookmarkStart w:id="162" w:name="bookmark162"/>
      <w:bookmarkStart w:id="163" w:name="bookmark163"/>
      <w:r>
        <w:rPr>
          <w:color w:val="000000"/>
          <w:spacing w:val="0"/>
          <w:w w:val="100"/>
          <w:position w:val="0"/>
        </w:rPr>
        <w:t>第十节财务会计报告</w:t>
      </w:r>
      <w:bookmarkEnd w:id="161"/>
      <w:bookmarkEnd w:id="162"/>
      <w:bookmarkEnd w:id="163"/>
    </w:p>
    <w:p>
      <w:pPr>
        <w:pStyle w:val="Style14"/>
        <w:keepNext w:val="0"/>
        <w:keepLines w:val="0"/>
        <w:widowControl w:val="0"/>
        <w:shd w:val="clear" w:color="auto" w:fill="auto"/>
        <w:bidi w:val="0"/>
        <w:spacing w:before="0" w:after="220" w:line="274" w:lineRule="exact"/>
        <w:ind w:left="0" w:right="0" w:firstLine="220"/>
        <w:jc w:val="left"/>
      </w:pPr>
      <w:r>
        <w:rPr>
          <w:color w:val="000000"/>
          <w:spacing w:val="0"/>
          <w:w w:val="100"/>
          <w:position w:val="0"/>
        </w:rPr>
        <w:t>公司年度财务报告已经瑞华会计师事务所（特殊普通合伙）注册会计师宋卫东、刘济杰审计, 并出具了有保留意见的审计报告。</w:t>
      </w:r>
    </w:p>
    <w:p>
      <w:pPr>
        <w:pStyle w:val="Style14"/>
        <w:keepNext w:val="0"/>
        <w:keepLines w:val="0"/>
        <w:widowControl w:val="0"/>
        <w:shd w:val="clear" w:color="auto" w:fill="auto"/>
        <w:tabs>
          <w:tab w:pos="653" w:val="left"/>
        </w:tabs>
        <w:bidi w:val="0"/>
        <w:spacing w:before="0" w:after="220" w:line="276" w:lineRule="exact"/>
        <w:ind w:left="0" w:right="0" w:firstLine="0"/>
        <w:jc w:val="left"/>
      </w:pPr>
      <w:bookmarkStart w:id="164" w:name="bookmark164"/>
      <w:r>
        <w:rPr>
          <w:color w:val="000000"/>
          <w:spacing w:val="0"/>
          <w:w w:val="100"/>
          <w:position w:val="0"/>
          <w:shd w:val="clear" w:color="auto" w:fill="FFFFFF"/>
        </w:rPr>
        <w:t>一</w:t>
      </w:r>
      <w:bookmarkEnd w:id="164"/>
      <w:r>
        <w:rPr>
          <w:color w:val="000000"/>
          <w:spacing w:val="0"/>
          <w:w w:val="100"/>
          <w:position w:val="0"/>
          <w:shd w:val="clear" w:color="auto" w:fill="FFFFFF"/>
        </w:rPr>
        <w:t>、</w:t>
      </w:r>
      <w:r>
        <w:rPr>
          <w:color w:val="000000"/>
          <w:spacing w:val="0"/>
          <w:w w:val="100"/>
          <w:position w:val="0"/>
        </w:rPr>
        <w:tab/>
        <w:t>审计报告</w:t>
      </w:r>
    </w:p>
    <w:p>
      <w:pPr>
        <w:pStyle w:val="Style14"/>
        <w:keepNext w:val="0"/>
        <w:keepLines w:val="0"/>
        <w:widowControl w:val="0"/>
        <w:shd w:val="clear" w:color="auto" w:fill="auto"/>
        <w:bidi w:val="0"/>
        <w:spacing w:before="0" w:after="220" w:line="276" w:lineRule="exact"/>
        <w:ind w:left="0" w:right="0" w:firstLine="0"/>
        <w:jc w:val="center"/>
      </w:pPr>
      <w:r>
        <w:rPr>
          <w:color w:val="000000"/>
          <w:spacing w:val="0"/>
          <w:w w:val="100"/>
          <w:position w:val="0"/>
        </w:rPr>
        <w:t>审计报告</w:t>
      </w:r>
    </w:p>
    <w:p>
      <w:pPr>
        <w:pStyle w:val="Style54"/>
        <w:keepNext w:val="0"/>
        <w:keepLines w:val="0"/>
        <w:widowControl w:val="0"/>
        <w:shd w:val="clear" w:color="auto" w:fill="auto"/>
        <w:bidi w:val="0"/>
        <w:spacing w:before="0" w:after="220" w:line="240" w:lineRule="auto"/>
        <w:ind w:left="0" w:right="0" w:firstLine="0"/>
        <w:jc w:val="center"/>
      </w:pPr>
      <w:r>
        <w:rPr>
          <w:rFonts w:ascii="SimSun" w:eastAsia="SimSun" w:hAnsi="SimSun" w:cs="SimSun"/>
          <w:color w:val="000000"/>
          <w:spacing w:val="0"/>
          <w:w w:val="100"/>
          <w:position w:val="0"/>
        </w:rPr>
        <w:t>瑞华审字</w:t>
      </w:r>
      <w:r>
        <w:rPr>
          <w:color w:val="000000"/>
          <w:spacing w:val="0"/>
          <w:w w:val="100"/>
          <w:position w:val="0"/>
        </w:rPr>
        <w:t>［2014］</w:t>
      </w:r>
      <w:r>
        <w:rPr>
          <w:rFonts w:ascii="SimSun" w:eastAsia="SimSun" w:hAnsi="SimSun" w:cs="SimSun"/>
          <w:color w:val="000000"/>
          <w:spacing w:val="0"/>
          <w:w w:val="100"/>
          <w:position w:val="0"/>
        </w:rPr>
        <w:t>第</w:t>
      </w:r>
      <w:r>
        <w:rPr>
          <w:color w:val="000000"/>
          <w:spacing w:val="0"/>
          <w:w w:val="100"/>
          <w:position w:val="0"/>
        </w:rPr>
        <w:t>23010003</w:t>
      </w:r>
      <w:r>
        <w:rPr>
          <w:rFonts w:ascii="SimSun" w:eastAsia="SimSun" w:hAnsi="SimSun" w:cs="SimSun"/>
          <w:color w:val="000000"/>
          <w:spacing w:val="0"/>
          <w:w w:val="100"/>
          <w:position w:val="0"/>
        </w:rPr>
        <w:t>号</w:t>
      </w:r>
    </w:p>
    <w:p>
      <w:pPr>
        <w:pStyle w:val="Style14"/>
        <w:keepNext w:val="0"/>
        <w:keepLines w:val="0"/>
        <w:widowControl w:val="0"/>
        <w:shd w:val="clear" w:color="auto" w:fill="auto"/>
        <w:bidi w:val="0"/>
        <w:spacing w:before="0" w:after="220" w:line="276" w:lineRule="exact"/>
        <w:ind w:left="0" w:right="0" w:firstLine="0"/>
        <w:jc w:val="both"/>
      </w:pPr>
      <w:r>
        <w:rPr>
          <w:color w:val="000000"/>
          <w:spacing w:val="0"/>
          <w:w w:val="100"/>
          <w:position w:val="0"/>
        </w:rPr>
        <w:t>黑龙江北大荒农业股份有限公司全体股东：</w:t>
      </w:r>
    </w:p>
    <w:p>
      <w:pPr>
        <w:pStyle w:val="Style14"/>
        <w:keepNext w:val="0"/>
        <w:keepLines w:val="0"/>
        <w:widowControl w:val="0"/>
        <w:shd w:val="clear" w:color="auto" w:fill="auto"/>
        <w:bidi w:val="0"/>
        <w:spacing w:before="0" w:after="220" w:line="271" w:lineRule="exact"/>
        <w:ind w:left="0" w:right="0" w:firstLine="0"/>
        <w:jc w:val="both"/>
      </w:pPr>
      <w:r>
        <w:rPr>
          <w:color w:val="000000"/>
          <w:spacing w:val="0"/>
          <w:w w:val="100"/>
          <w:position w:val="0"/>
        </w:rPr>
        <w:t>我们审计了后附的黑龙江北大荒农业股份有限公司（以下简称“北大荒公司”）的财务报表，包 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年度合并及公司的利润表、合并及公司 的现金流量表和合并及公司的股东权益变动表以及财务报表附注。</w:t>
      </w:r>
    </w:p>
    <w:p>
      <w:pPr>
        <w:pStyle w:val="Style14"/>
        <w:keepNext w:val="0"/>
        <w:keepLines w:val="0"/>
        <w:widowControl w:val="0"/>
        <w:shd w:val="clear" w:color="auto" w:fill="auto"/>
        <w:tabs>
          <w:tab w:pos="466" w:val="left"/>
        </w:tabs>
        <w:bidi w:val="0"/>
        <w:spacing w:before="0" w:after="0" w:line="276" w:lineRule="exact"/>
        <w:ind w:left="0" w:right="0" w:firstLine="0"/>
        <w:jc w:val="both"/>
      </w:pPr>
      <w:bookmarkStart w:id="165" w:name="bookmark165"/>
      <w:r>
        <w:rPr>
          <w:color w:val="000000"/>
          <w:spacing w:val="0"/>
          <w:w w:val="100"/>
          <w:position w:val="0"/>
        </w:rPr>
        <w:t>一</w:t>
      </w:r>
      <w:bookmarkEnd w:id="165"/>
      <w:r>
        <w:rPr>
          <w:color w:val="000000"/>
          <w:spacing w:val="0"/>
          <w:w w:val="100"/>
          <w:position w:val="0"/>
        </w:rPr>
        <w:t>、</w:t>
        <w:tab/>
        <w:t>管理层对财务报表的责任</w:t>
      </w:r>
    </w:p>
    <w:p>
      <w:pPr>
        <w:pStyle w:val="Style14"/>
        <w:keepNext w:val="0"/>
        <w:keepLines w:val="0"/>
        <w:widowControl w:val="0"/>
        <w:shd w:val="clear" w:color="auto" w:fill="auto"/>
        <w:bidi w:val="0"/>
        <w:spacing w:before="0" w:after="220" w:line="276" w:lineRule="exact"/>
        <w:ind w:left="0" w:right="0" w:firstLine="0"/>
        <w:jc w:val="both"/>
      </w:pPr>
      <w:r>
        <w:rPr>
          <w:color w:val="000000"/>
          <w:spacing w:val="0"/>
          <w:w w:val="100"/>
          <w:position w:val="0"/>
        </w:rPr>
        <w:t>编制和公允列报财务报表是北大荒公司管理层的责任。这种责任包括：（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 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 务报表不存在由于舞弊或错误导致的重大错报。</w:t>
      </w:r>
    </w:p>
    <w:p>
      <w:pPr>
        <w:pStyle w:val="Style14"/>
        <w:keepNext w:val="0"/>
        <w:keepLines w:val="0"/>
        <w:widowControl w:val="0"/>
        <w:shd w:val="clear" w:color="auto" w:fill="auto"/>
        <w:tabs>
          <w:tab w:pos="466" w:val="left"/>
        </w:tabs>
        <w:bidi w:val="0"/>
        <w:spacing w:before="0" w:after="0" w:line="276" w:lineRule="exact"/>
        <w:ind w:left="0" w:right="0" w:firstLine="0"/>
        <w:jc w:val="both"/>
      </w:pPr>
      <w:bookmarkStart w:id="166" w:name="bookmark166"/>
      <w:r>
        <w:rPr>
          <w:color w:val="000000"/>
          <w:spacing w:val="0"/>
          <w:w w:val="100"/>
          <w:position w:val="0"/>
        </w:rPr>
        <w:t>二</w:t>
      </w:r>
      <w:bookmarkEnd w:id="166"/>
      <w:r>
        <w:rPr>
          <w:color w:val="000000"/>
          <w:spacing w:val="0"/>
          <w:w w:val="100"/>
          <w:position w:val="0"/>
        </w:rPr>
        <w:t>、</w:t>
        <w:tab/>
        <w:t>注册会计师的责任</w:t>
      </w:r>
    </w:p>
    <w:p>
      <w:pPr>
        <w:pStyle w:val="Style14"/>
        <w:keepNext w:val="0"/>
        <w:keepLines w:val="0"/>
        <w:widowControl w:val="0"/>
        <w:shd w:val="clear" w:color="auto" w:fill="auto"/>
        <w:bidi w:val="0"/>
        <w:spacing w:before="0" w:after="0" w:line="276" w:lineRule="exact"/>
        <w:ind w:left="0" w:right="0" w:firstLine="0"/>
        <w:jc w:val="both"/>
      </w:pPr>
      <w:r>
        <w:rPr>
          <w:color w:val="000000"/>
          <w:spacing w:val="0"/>
          <w:w w:val="100"/>
          <w:position w:val="0"/>
        </w:rPr>
        <w:t>我们的责任是在执行审计工作的基础上对财务报表发表审计意见。我们按照中国注册会计师审 计准则的规定执行了审计工作。中国注册会计师审计准则要求我们遵守中国注册会计师职业道 德守则，计划和执行审计工作以对财务报表是否不存在重大错报获取合理保证。</w:t>
      </w:r>
    </w:p>
    <w:p>
      <w:pPr>
        <w:pStyle w:val="Style14"/>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审计工作涉及实施审计程序，以获取有关财务报表金额和披露的审计证据。选择的审计程序取 决于注册会计师的判断，包括对由于舞弊或错误导致的财务报表重大错报风险的评估。在进行 风险评估时，注册会计师考虑与财务报表编制和公允列报相关的内部控制，以设计恰当的审计 程序。审计工作还包括评价管理层选用会计政策的恰当性和作出会计估计的合理性，以及评价 财务报表的总体列报。</w:t>
      </w:r>
    </w:p>
    <w:p>
      <w:pPr>
        <w:pStyle w:val="Style14"/>
        <w:keepNext w:val="0"/>
        <w:keepLines w:val="0"/>
        <w:widowControl w:val="0"/>
        <w:shd w:val="clear" w:color="auto" w:fill="auto"/>
        <w:bidi w:val="0"/>
        <w:spacing w:before="0" w:after="0" w:line="276" w:lineRule="exact"/>
        <w:ind w:left="0" w:right="0" w:firstLine="0"/>
        <w:jc w:val="both"/>
      </w:pPr>
      <w:r>
        <w:rPr>
          <w:color w:val="000000"/>
          <w:spacing w:val="0"/>
          <w:w w:val="100"/>
          <w:position w:val="0"/>
        </w:rPr>
        <w:t>我们相信，我们获取的审计证据是充分、适当的，为发表保留意见提供了基础。</w:t>
      </w:r>
    </w:p>
    <w:p>
      <w:pPr>
        <w:pStyle w:val="Style14"/>
        <w:keepNext w:val="0"/>
        <w:keepLines w:val="0"/>
        <w:widowControl w:val="0"/>
        <w:shd w:val="clear" w:color="auto" w:fill="auto"/>
        <w:tabs>
          <w:tab w:pos="471" w:val="left"/>
        </w:tabs>
        <w:bidi w:val="0"/>
        <w:spacing w:before="0" w:after="0" w:line="276" w:lineRule="exact"/>
        <w:ind w:left="0" w:right="0" w:firstLine="0"/>
        <w:jc w:val="both"/>
      </w:pPr>
      <w:bookmarkStart w:id="167" w:name="bookmark167"/>
      <w:r>
        <w:rPr>
          <w:color w:val="000000"/>
          <w:spacing w:val="0"/>
          <w:w w:val="100"/>
          <w:position w:val="0"/>
        </w:rPr>
        <w:t>三</w:t>
      </w:r>
      <w:bookmarkEnd w:id="167"/>
      <w:r>
        <w:rPr>
          <w:color w:val="000000"/>
          <w:spacing w:val="0"/>
          <w:w w:val="100"/>
          <w:position w:val="0"/>
        </w:rPr>
        <w:t>、</w:t>
        <w:tab/>
        <w:t>导致保留意见的事项</w:t>
      </w:r>
    </w:p>
    <w:p>
      <w:pPr>
        <w:pStyle w:val="Style14"/>
        <w:keepNext w:val="0"/>
        <w:keepLines w:val="0"/>
        <w:widowControl w:val="0"/>
        <w:shd w:val="clear" w:color="auto" w:fill="auto"/>
        <w:bidi w:val="0"/>
        <w:spacing w:before="0" w:after="0" w:line="276" w:lineRule="exact"/>
        <w:ind w:left="0" w:right="0" w:firstLine="0"/>
        <w:jc w:val="both"/>
      </w:pPr>
      <w:bookmarkStart w:id="168" w:name="bookmark168"/>
      <w:r>
        <w:rPr>
          <w:rFonts w:ascii="Times New Roman" w:eastAsia="Times New Roman" w:hAnsi="Times New Roman" w:cs="Times New Roman"/>
          <w:color w:val="000000"/>
          <w:spacing w:val="0"/>
          <w:w w:val="100"/>
          <w:position w:val="0"/>
        </w:rPr>
        <w:t>1</w:t>
      </w:r>
      <w:bookmarkEnd w:id="168"/>
      <w:r>
        <w:rPr>
          <w:color w:val="000000"/>
          <w:spacing w:val="0"/>
          <w:w w:val="100"/>
          <w:position w:val="0"/>
        </w:rPr>
        <w:t>、 如北大荒公司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年度财务报表附注七、</w:t>
      </w:r>
      <w:r>
        <w:rPr>
          <w:rFonts w:ascii="Times New Roman" w:eastAsia="Times New Roman" w:hAnsi="Times New Roman" w:cs="Times New Roman"/>
          <w:color w:val="000000"/>
          <w:spacing w:val="0"/>
          <w:w w:val="100"/>
          <w:position w:val="0"/>
        </w:rPr>
        <w:t>7</w:t>
      </w:r>
      <w:r>
        <w:rPr>
          <w:color w:val="000000"/>
          <w:spacing w:val="0"/>
          <w:w w:val="100"/>
          <w:position w:val="0"/>
        </w:rPr>
        <w:t>所述，北大荒公司控股子公司黑龙江省北大荒 米业集团有限公司（以下简称“米业公司”）期末存货中有</w:t>
      </w:r>
      <w:r>
        <w:rPr>
          <w:rFonts w:ascii="Times New Roman" w:eastAsia="Times New Roman" w:hAnsi="Times New Roman" w:cs="Times New Roman"/>
          <w:color w:val="000000"/>
          <w:spacing w:val="0"/>
          <w:w w:val="100"/>
          <w:position w:val="0"/>
        </w:rPr>
        <w:t>36,968.70</w:t>
      </w:r>
      <w:r>
        <w:rPr>
          <w:color w:val="000000"/>
          <w:spacing w:val="0"/>
          <w:w w:val="100"/>
          <w:position w:val="0"/>
        </w:rPr>
        <w:t>万元未见实物。我们无法 就上述事项实施必要的审计程序，以对上述存货的存在性、计量合理性及其对利润表相关项目 的影响程度获取充分、适当的审计证据，也无法确定是否有必要对这些金额进行调整。</w:t>
      </w:r>
    </w:p>
    <w:p>
      <w:pPr>
        <w:pStyle w:val="Style14"/>
        <w:keepNext w:val="0"/>
        <w:keepLines w:val="0"/>
        <w:widowControl w:val="0"/>
        <w:shd w:val="clear" w:color="auto" w:fill="auto"/>
        <w:tabs>
          <w:tab w:pos="375" w:val="left"/>
        </w:tabs>
        <w:bidi w:val="0"/>
        <w:spacing w:before="0" w:after="0" w:line="276" w:lineRule="exact"/>
        <w:ind w:left="0" w:right="0" w:firstLine="0"/>
        <w:jc w:val="both"/>
      </w:pPr>
      <w:bookmarkStart w:id="169" w:name="bookmark169"/>
      <w:r>
        <w:rPr>
          <w:rFonts w:ascii="Times New Roman" w:eastAsia="Times New Roman" w:hAnsi="Times New Roman" w:cs="Times New Roman"/>
          <w:color w:val="000000"/>
          <w:spacing w:val="0"/>
          <w:w w:val="100"/>
          <w:position w:val="0"/>
        </w:rPr>
        <w:t>2</w:t>
      </w:r>
      <w:bookmarkEnd w:id="169"/>
      <w:r>
        <w:rPr>
          <w:color w:val="000000"/>
          <w:spacing w:val="0"/>
          <w:w w:val="100"/>
          <w:position w:val="0"/>
        </w:rPr>
        <w:t>、</w:t>
        <w:tab/>
        <w:t>如北大荒公司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年度财务报表附注七、</w:t>
      </w:r>
      <w:r>
        <w:rPr>
          <w:rFonts w:ascii="Times New Roman" w:eastAsia="Times New Roman" w:hAnsi="Times New Roman" w:cs="Times New Roman"/>
          <w:color w:val="000000"/>
          <w:spacing w:val="0"/>
          <w:w w:val="100"/>
          <w:position w:val="0"/>
        </w:rPr>
        <w:t>13</w:t>
      </w:r>
      <w:r>
        <w:rPr>
          <w:color w:val="000000"/>
          <w:spacing w:val="0"/>
          <w:w w:val="100"/>
          <w:position w:val="0"/>
        </w:rPr>
        <w:t xml:space="preserve">所述，米业公司期末固定资产中有账面价值 </w:t>
      </w:r>
      <w:r>
        <w:rPr>
          <w:rFonts w:ascii="Times New Roman" w:eastAsia="Times New Roman" w:hAnsi="Times New Roman" w:cs="Times New Roman"/>
          <w:color w:val="000000"/>
          <w:spacing w:val="0"/>
          <w:w w:val="100"/>
          <w:position w:val="0"/>
        </w:rPr>
        <w:t>4,844.23</w:t>
      </w:r>
      <w:r>
        <w:rPr>
          <w:color w:val="000000"/>
          <w:spacing w:val="0"/>
          <w:w w:val="100"/>
          <w:position w:val="0"/>
        </w:rPr>
        <w:t>万元未见实物。我们无法就上述事项实施必要的审计程序，以对上述固定资产的存在 性、计量合理性及其对利润表相关项目的影响程度获取充分、适当的审计证据，也无法确定是 否有必要对这些金额进行调整。</w:t>
      </w:r>
    </w:p>
    <w:p>
      <w:pPr>
        <w:pStyle w:val="Style14"/>
        <w:keepNext w:val="0"/>
        <w:keepLines w:val="0"/>
        <w:widowControl w:val="0"/>
        <w:shd w:val="clear" w:color="auto" w:fill="auto"/>
        <w:tabs>
          <w:tab w:pos="375" w:val="left"/>
        </w:tabs>
        <w:bidi w:val="0"/>
        <w:spacing w:before="0" w:after="220" w:line="276" w:lineRule="exact"/>
        <w:ind w:left="0" w:right="0" w:firstLine="0"/>
        <w:jc w:val="both"/>
      </w:pPr>
      <w:bookmarkStart w:id="170" w:name="bookmark170"/>
      <w:r>
        <w:rPr>
          <w:rFonts w:ascii="Times New Roman" w:eastAsia="Times New Roman" w:hAnsi="Times New Roman" w:cs="Times New Roman"/>
          <w:color w:val="000000"/>
          <w:spacing w:val="0"/>
          <w:w w:val="100"/>
          <w:position w:val="0"/>
        </w:rPr>
        <w:t>3</w:t>
      </w:r>
      <w:bookmarkEnd w:id="170"/>
      <w:r>
        <w:rPr>
          <w:color w:val="000000"/>
          <w:spacing w:val="0"/>
          <w:w w:val="100"/>
          <w:position w:val="0"/>
        </w:rPr>
        <w:t>、</w:t>
        <w:tab/>
        <w:t>米业公司年末应收款项余额中，有</w:t>
      </w:r>
      <w:r>
        <w:rPr>
          <w:rFonts w:ascii="Times New Roman" w:eastAsia="Times New Roman" w:hAnsi="Times New Roman" w:cs="Times New Roman"/>
          <w:color w:val="000000"/>
          <w:spacing w:val="0"/>
          <w:w w:val="100"/>
          <w:position w:val="0"/>
        </w:rPr>
        <w:t>8,574.88</w:t>
      </w:r>
      <w:r>
        <w:rPr>
          <w:color w:val="000000"/>
          <w:spacing w:val="0"/>
          <w:w w:val="100"/>
          <w:position w:val="0"/>
        </w:rPr>
        <w:t>万元我们未能取得对方单位的确认。我们无法就 上述事项实施其他有效的替代审计程序，以对上述项目的账面价值及其对利润表相关项目的影 响程度获取充分、适当的审计证据，也无法确定是否有必要对这些金额进行调整。</w:t>
      </w:r>
    </w:p>
    <w:p>
      <w:pPr>
        <w:pStyle w:val="Style14"/>
        <w:keepNext w:val="0"/>
        <w:keepLines w:val="0"/>
        <w:widowControl w:val="0"/>
        <w:shd w:val="clear" w:color="auto" w:fill="auto"/>
        <w:bidi w:val="0"/>
        <w:spacing w:before="0" w:after="0" w:line="266" w:lineRule="exact"/>
        <w:ind w:left="0" w:right="0" w:firstLine="0"/>
        <w:jc w:val="left"/>
      </w:pPr>
      <w:bookmarkStart w:id="171" w:name="bookmark171"/>
      <w:r>
        <w:rPr>
          <w:color w:val="000000"/>
          <w:spacing w:val="0"/>
          <w:w w:val="100"/>
          <w:position w:val="0"/>
        </w:rPr>
        <w:t>四</w:t>
      </w:r>
      <w:bookmarkEnd w:id="171"/>
      <w:r>
        <w:rPr>
          <w:color w:val="000000"/>
          <w:spacing w:val="0"/>
          <w:w w:val="100"/>
          <w:position w:val="0"/>
        </w:rPr>
        <w:t>、保留意见</w:t>
      </w:r>
    </w:p>
    <w:p>
      <w:pPr>
        <w:pStyle w:val="Style14"/>
        <w:keepNext w:val="0"/>
        <w:keepLines w:val="0"/>
        <w:widowControl w:val="0"/>
        <w:shd w:val="clear" w:color="auto" w:fill="auto"/>
        <w:bidi w:val="0"/>
        <w:spacing w:before="0" w:after="280" w:line="266" w:lineRule="exact"/>
        <w:ind w:left="0" w:right="0" w:firstLine="0"/>
        <w:jc w:val="left"/>
      </w:pPr>
      <w:r>
        <w:rPr>
          <w:color w:val="000000"/>
          <w:spacing w:val="0"/>
          <w:w w:val="100"/>
          <w:position w:val="0"/>
        </w:rPr>
        <w:t>我们认为，除“三、导致保留意见的事项”段所述事项可能产生的影响外，上述财务报表在所 有重大方面按照企业会计准则的规定编制，公允反映了黑龙江北大荒农业股份有限公司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年度合并及公司的经营成果和现金流量。</w:t>
      </w:r>
    </w:p>
    <w:p>
      <w:pPr>
        <w:pStyle w:val="Style14"/>
        <w:keepNext w:val="0"/>
        <w:keepLines w:val="0"/>
        <w:widowControl w:val="0"/>
        <w:shd w:val="clear" w:color="auto" w:fill="auto"/>
        <w:tabs>
          <w:tab w:pos="4766" w:val="left"/>
        </w:tabs>
        <w:bidi w:val="0"/>
        <w:spacing w:before="0" w:after="0" w:line="266" w:lineRule="exact"/>
        <w:ind w:left="0" w:right="0" w:firstLine="0"/>
        <w:jc w:val="left"/>
      </w:pPr>
      <w:r>
        <w:rPr>
          <w:color w:val="000000"/>
          <w:spacing w:val="0"/>
          <w:w w:val="100"/>
          <w:position w:val="0"/>
        </w:rPr>
        <w:t>瑞华会计师事务所（特殊普通合伙）</w:t>
        <w:tab/>
        <w:t>中国注册会计师：宋卫东</w:t>
      </w:r>
    </w:p>
    <w:p>
      <w:pPr>
        <w:pStyle w:val="Style14"/>
        <w:keepNext w:val="0"/>
        <w:keepLines w:val="0"/>
        <w:widowControl w:val="0"/>
        <w:shd w:val="clear" w:color="auto" w:fill="auto"/>
        <w:tabs>
          <w:tab w:pos="4766" w:val="left"/>
        </w:tabs>
        <w:bidi w:val="0"/>
        <w:spacing w:before="0" w:after="0" w:line="266" w:lineRule="exact"/>
        <w:ind w:left="0" w:right="0" w:firstLine="0"/>
        <w:jc w:val="left"/>
      </w:pPr>
      <w:r>
        <w:rPr>
          <w:color w:val="000000"/>
          <w:spacing w:val="0"/>
          <w:w w:val="100"/>
          <w:position w:val="0"/>
        </w:rPr>
        <w:t>中国•北京</w:t>
        <w:tab/>
        <w:t>中国注册会计师：刘济杰</w:t>
      </w:r>
    </w:p>
    <w:p>
      <w:pPr>
        <w:pStyle w:val="Style14"/>
        <w:keepNext w:val="0"/>
        <w:keepLines w:val="0"/>
        <w:widowControl w:val="0"/>
        <w:shd w:val="clear" w:color="auto" w:fill="auto"/>
        <w:bidi w:val="0"/>
        <w:spacing w:before="0" w:after="280" w:line="266" w:lineRule="exact"/>
        <w:ind w:left="4480" w:right="0" w:firstLine="0"/>
        <w:jc w:val="left"/>
      </w:pPr>
      <w:r>
        <w:rPr>
          <w:color w:val="000000"/>
          <w:spacing w:val="0"/>
          <w:w w:val="100"/>
          <w:position w:val="0"/>
        </w:rPr>
        <w:t>二。一四年三月二十五日</w:t>
      </w:r>
    </w:p>
    <w:p>
      <w:pPr>
        <w:pStyle w:val="Style14"/>
        <w:keepNext w:val="0"/>
        <w:keepLines w:val="0"/>
        <w:widowControl w:val="0"/>
        <w:shd w:val="clear" w:color="auto" w:fill="auto"/>
        <w:bidi w:val="0"/>
        <w:spacing w:before="0" w:after="280" w:line="266" w:lineRule="exact"/>
        <w:ind w:left="0" w:right="0" w:firstLine="0"/>
        <w:jc w:val="left"/>
      </w:pPr>
      <w:r>
        <w:rPr>
          <w:color w:val="000000"/>
          <w:spacing w:val="0"/>
          <w:w w:val="100"/>
          <w:position w:val="0"/>
        </w:rPr>
        <w:t>二、财务报表</w:t>
      </w:r>
    </w:p>
    <w:p>
      <w:pPr>
        <w:pStyle w:val="Style20"/>
        <w:keepNext/>
        <w:keepLines/>
        <w:widowControl w:val="0"/>
        <w:shd w:val="clear" w:color="auto" w:fill="auto"/>
        <w:bidi w:val="0"/>
        <w:spacing w:before="0" w:after="0" w:line="266" w:lineRule="exact"/>
        <w:ind w:left="0" w:right="0" w:firstLine="0"/>
        <w:jc w:val="center"/>
      </w:pPr>
      <w:bookmarkStart w:id="172" w:name="bookmark172"/>
      <w:bookmarkStart w:id="173" w:name="bookmark173"/>
      <w:bookmarkStart w:id="174" w:name="bookmark174"/>
      <w:r>
        <w:rPr>
          <w:color w:val="000000"/>
          <w:spacing w:val="0"/>
          <w:w w:val="100"/>
          <w:position w:val="0"/>
        </w:rPr>
        <w:t>合并资产负债表</w:t>
      </w:r>
      <w:bookmarkEnd w:id="172"/>
      <w:bookmarkEnd w:id="173"/>
      <w:bookmarkEnd w:id="174"/>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4"/>
        <w:keepNext w:val="0"/>
        <w:keepLines w:val="0"/>
        <w:widowControl w:val="0"/>
        <w:shd w:val="clear" w:color="auto" w:fill="auto"/>
        <w:bidi w:val="0"/>
        <w:spacing w:before="0" w:after="0" w:line="266" w:lineRule="exact"/>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黑龙江北大荒农业股份有限公司</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1,580,471,611.98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1,432,696,417.11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141,961,661.20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64,116,275.38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718,339,956.41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1,131,039,354.09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324,164,152.26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428,958,070.18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656,666.67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547,676,481.71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713,690,141.73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3,831,982,931.14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4,829,756,227.44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4,762,193.36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86,238,109.21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141,934,162.72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159,849,083.20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7,291,363,150.78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8,847,000,345.01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387,339.25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88,736,972.73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87,792,143.20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5,557,128,288.42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5,925,434,374.17</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115,930,014.29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180,885,269.91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1,188,719.40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298,543,739.10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308,912,467.31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9,001,123.15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5,284,212.35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2,107,845.54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561,164.24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468,042,758.88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320,437,785.92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6,561,066,800.76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6,849,307,417.10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13,852,429,951.54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15,696,307,762.11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5,173,730,000.00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5,708,649,908.50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991,363,435.29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1,159,199,177.95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1,574,025,539.36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1,219,446,511.83</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268,140,613.65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277,567,215.83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-490,122,217.40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-445,934,999.99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11,876,995.32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18,510,513.00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3,076,214.09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387,613.38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967,209,584.95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1,166,073,181.08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17,243,717.40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15,008,217.00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5,642,968.58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1,004,506,257.41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8,532,186,851.24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10,123,413,595.99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257,122,361.57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10,717,457.99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137,271.31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137,271.31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2,419,405.29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68,995,088.34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70,594,438.55</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328,674,126.51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81,449,167.85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8,860,860,977.75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10,204,862,763.84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1,777,679,909.00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1,777,679,909.00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2,435,753,669.67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2,427,436,049.67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2,362,070.60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26,154.74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1,131,180,399.34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1,010,284,118.95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2,503,447.82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-464,910,942.53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33,606,216.56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归属于母公司所有者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4,884,568,553.90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5,249,032,448.92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107,000,419.89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242,412,549.35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4,991,568,973.79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5,491,444,998.27</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740"/>
              <w:jc w:val="both"/>
            </w:pPr>
            <w:r>
              <w:rPr>
                <w:color w:val="000000"/>
                <w:spacing w:val="0"/>
                <w:w w:val="100"/>
                <w:position w:val="0"/>
              </w:rPr>
              <w:t>负债和所有者权益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13,852,429,951.54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15,696,307,762.11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法定代表人：刘长友主管会计工作负责人：杨占海会计机构负责人：刘颖</w:t>
      </w:r>
    </w:p>
    <w:p>
      <w:pPr>
        <w:widowControl w:val="0"/>
        <w:spacing w:after="459" w:line="1" w:lineRule="exact"/>
      </w:pPr>
    </w:p>
    <w:p>
      <w:pPr>
        <w:pStyle w:val="Style14"/>
        <w:keepNext w:val="0"/>
        <w:keepLines w:val="0"/>
        <w:widowControl w:val="0"/>
        <w:shd w:val="clear" w:color="auto" w:fill="auto"/>
        <w:bidi w:val="0"/>
        <w:spacing w:before="0" w:after="0" w:line="271" w:lineRule="exact"/>
        <w:ind w:left="0" w:right="0" w:firstLine="3480"/>
        <w:jc w:val="both"/>
      </w:pPr>
      <w:r>
        <w:rPr>
          <w:b/>
          <w:bCs/>
          <w:color w:val="000000"/>
          <w:spacing w:val="0"/>
          <w:w w:val="100"/>
          <w:position w:val="0"/>
        </w:rPr>
        <w:t xml:space="preserve">母公司资产负债表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黑龙江北大荒农业股份有限公司</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987,053,990.00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928,857,609.00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8,560,000.00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10,752,000.00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42,948,009.45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101,312,104.82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17,397,537.12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66,140,569.19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3,418,222,366.12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3,760,978,058.32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495,625,654.16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845,452,250.66</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3,547,114.26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5,838,762.48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353,114.70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1,449,823.61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4,973,707,785.81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5,720,781,178.08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1,390,208,853.80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1,276,377,558.00</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3,542,666,763.04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3,791,528,107.32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72,902,804.45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113,455,936.19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84,959,895.30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89,358,968.32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6,554,940.64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2,987,161.41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5,097,293,257.23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5,273,707,731.24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10,071,001,043.04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10,994,488,909.32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900,000,000.00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1,155,000,000.00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423,421,530.56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541,295,566.84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450,714,781.72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611,116,264.98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221,665,372.45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220,676,877.87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-4,892,871.54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11,606,720.01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1,474,611.14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9,293,235.72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70,309.90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70,309.90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724,732,088.30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898,295,553.57</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199,733.28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1,000,079,775.25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2,717,385,555.81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4,447,434,304.14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7,122,361.57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10,717,457.99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137,271.31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137,271.31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1,844,859.99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9,104,492.87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10,854,729.30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2,726,490,048.68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4,458,289,033.44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1,777,679,909.00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1,777,679,909.00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2,422,095,180.79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2,422,095,180.79</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2,362,070.60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26,154.74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1,131,180,399.34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1,010,284,118.95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2,011,193,434.63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1,326,114,512.40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7,344,510,994.36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6,536,199,875.88</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10,071,001,043.04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10,994,488,909.32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法定代表人：刘长友主管会计工作负责人：杨占海会计机构负责人：刘颖</w:t>
      </w:r>
    </w:p>
    <w:p>
      <w:pPr>
        <w:widowControl w:val="0"/>
        <w:spacing w:after="499" w:line="1" w:lineRule="exact"/>
      </w:pPr>
    </w:p>
    <w:p>
      <w:pPr>
        <w:pStyle w:val="Style20"/>
        <w:keepNext/>
        <w:keepLines/>
        <w:widowControl w:val="0"/>
        <w:shd w:val="clear" w:color="auto" w:fill="auto"/>
        <w:bidi w:val="0"/>
        <w:spacing w:before="0" w:after="0" w:line="240" w:lineRule="auto"/>
        <w:ind w:left="0" w:right="0" w:firstLine="0"/>
        <w:jc w:val="center"/>
      </w:pPr>
      <w:bookmarkStart w:id="175" w:name="bookmark175"/>
      <w:bookmarkStart w:id="176" w:name="bookmark176"/>
      <w:bookmarkStart w:id="177" w:name="bookmark177"/>
      <w:r>
        <w:rPr>
          <w:color w:val="000000"/>
          <w:spacing w:val="0"/>
          <w:w w:val="100"/>
          <w:position w:val="0"/>
        </w:rPr>
        <w:t>合并利润表</w:t>
      </w:r>
      <w:bookmarkEnd w:id="175"/>
      <w:bookmarkEnd w:id="176"/>
      <w:bookmarkEnd w:id="177"/>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9,409,513,052.16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13,605,393,995.36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9,388,556,005.73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13,575,561,749.03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9,529,614.43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18,246,892.33</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11,427,432.00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11,585,354.00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9,826,119,238.15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13,862,409,003.64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6,939,418,017.24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11,182,046,666.53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1,910,950.00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196,750.00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2,235,500.40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-1,033,822.13</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8,252,993.84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16,873,755.30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285,581,319.84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320,482,577.93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1,582,001,576.61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1,401,714,155.34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309,085,406.48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326,995,605.58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699,544,423.74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613,222,365.09</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-1,145,007.00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2,275,569.53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4,423,893.06</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96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-24,480.47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-3,195,279.31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-414,330,616.46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-253,736,122.22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84,247,011.28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50,095,636.41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176,219,156.80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101,893,308.16</w:t>
            </w:r>
          </w:p>
        </w:tc>
      </w:tr>
    </w:tbl>
    <w:p>
      <w:pPr>
        <w:spacing w:lineRule="exact" w:line="1"/>
        <w:rPr>
          <w:sz w:val="2"/>
          <w:szCs w:val="2"/>
        </w:rPr>
      </w:pPr>
      <w:r>
        <w:br w:type="page"/>
      </w:r>
    </w:p>
    <w:tbl>
      <w:tblPr>
        <w:tblOverlap w:val="never"/>
        <w:jc w:val="center"/>
        <w:tblLayout w:type="fixed"/>
      </w:tblPr>
      <w:tblGrid>
        <w:gridCol w:w="3619"/>
        <w:gridCol w:w="1042"/>
        <w:gridCol w:w="2280"/>
        <w:gridCol w:w="238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14,935,704.20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12,922,526.49</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-506,302,761.98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-305,533,793.97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4,179,733.29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12,850,255.03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-510,482,495.27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-318,384,049.00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-376,785,088.77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-187,774,426.00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-133,697,406.50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-130,609,623.00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-510,482,495.27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-318,384,049.00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-376,785,088.77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-187,774,426.00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-133,697,406.50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-130,609,623.00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法定代表人：刘长友主管会计工作负责人：杨占海会计机构负责人：刘颖</w:t>
      </w:r>
    </w:p>
    <w:p>
      <w:pPr>
        <w:widowControl w:val="0"/>
        <w:spacing w:after="739" w:line="1" w:lineRule="exact"/>
      </w:pPr>
    </w:p>
    <w:p>
      <w:pPr>
        <w:pStyle w:val="Style20"/>
        <w:keepNext/>
        <w:keepLines/>
        <w:widowControl w:val="0"/>
        <w:shd w:val="clear" w:color="auto" w:fill="auto"/>
        <w:bidi w:val="0"/>
        <w:spacing w:before="0" w:after="0" w:line="240" w:lineRule="auto"/>
        <w:ind w:left="0" w:right="0" w:firstLine="0"/>
        <w:jc w:val="center"/>
      </w:pPr>
      <w:bookmarkStart w:id="178" w:name="bookmark178"/>
      <w:bookmarkStart w:id="179" w:name="bookmark179"/>
      <w:bookmarkStart w:id="180" w:name="bookmark180"/>
      <w:r>
        <w:rPr>
          <w:color w:val="000000"/>
          <w:spacing w:val="0"/>
          <w:w w:val="100"/>
          <w:position w:val="0"/>
        </w:rPr>
        <w:t>母公司利润表</w:t>
      </w:r>
      <w:bookmarkEnd w:id="178"/>
      <w:bookmarkEnd w:id="179"/>
      <w:bookmarkEnd w:id="180"/>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4,633,576,781.52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5,431,094,601.57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2,252,801,781.94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3,361,525,845.36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3,879,937.24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11,907,969.70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95,866,774.30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90,991,000.83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1,280,915,023.03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1,121,923,842.64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21,405,379.86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-95,338,699.64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52,014,661.44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20,470,746.74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96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1,128,795.80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-43,977,214.59</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1160" w:right="0" w:firstLine="0"/>
              <w:jc w:val="left"/>
            </w:pPr>
            <w:r>
              <w:rPr>
                <w:color w:val="000000"/>
                <w:spacing w:val="0"/>
                <w:w w:val="100"/>
                <w:position w:val="0"/>
              </w:rPr>
              <w:t>其中：对联营企业和合营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-44,864,447.47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927,822,019.51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875,636,681.35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50,437,933.55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35,515,530.95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172,284,750.44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101,924,431.42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13,738,439.14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12,792,748.60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805,975,202.62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809,227,780.88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805,975,202.62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809,227,780.88</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19"/>
        <w:gridCol w:w="1042"/>
        <w:gridCol w:w="2280"/>
        <w:gridCol w:w="238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805,975,202.62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809,227,780.88</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法定代表人：刘长友主管会计工作负责人：杨占海会计机构负责人：刘颖</w:t>
      </w:r>
    </w:p>
    <w:p>
      <w:pPr>
        <w:widowControl w:val="0"/>
        <w:spacing w:after="499" w:line="1" w:lineRule="exact"/>
      </w:pPr>
    </w:p>
    <w:p>
      <w:pPr>
        <w:pStyle w:val="Style20"/>
        <w:keepNext/>
        <w:keepLines/>
        <w:widowControl w:val="0"/>
        <w:shd w:val="clear" w:color="auto" w:fill="auto"/>
        <w:bidi w:val="0"/>
        <w:spacing w:before="0" w:after="0" w:line="240" w:lineRule="auto"/>
        <w:ind w:left="0" w:right="0" w:firstLine="0"/>
        <w:jc w:val="center"/>
      </w:pPr>
      <w:bookmarkStart w:id="181" w:name="bookmark181"/>
      <w:bookmarkStart w:id="182" w:name="bookmark182"/>
      <w:bookmarkStart w:id="183" w:name="bookmark183"/>
      <w:r>
        <w:rPr>
          <w:color w:val="000000"/>
          <w:spacing w:val="0"/>
          <w:w w:val="100"/>
          <w:position w:val="0"/>
        </w:rPr>
        <w:t>合并现金流量表</w:t>
      </w:r>
      <w:bookmarkEnd w:id="181"/>
      <w:bookmarkEnd w:id="182"/>
      <w:bookmarkEnd w:id="183"/>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9,283,290,029.85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13,443,797,338.47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客户存款和同业存放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向其他金融机构拆入 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收到原保险合同保费 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收到再保险业务现金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处置交易性金融资产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收取利息、手续费及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21,018,206.34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28,626,179.66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1,376,205,129.68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208,501,092.15</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经营活动现金流入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10,680,513,365.87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13,680,924,610.28</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5,954,770,393.42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10,246,561,328.38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存放中央银行和同业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支付原保险合同赔付 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831,534,044.33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745,964,106.40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88,634,105.58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89,220,911.19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1,984,459,435.03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1,059,130,309.56</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经营活动现金流出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8,859,397,978.36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12,141,074,055.53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经营活动产生的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1,821,115,387.51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1,539,850,554.75</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133,778,590.00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2,300,050.00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2,087,232.88</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1,028,166.21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6,834.73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投资活动现金流入</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83,328,216.21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135,872,657.61</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214,472,872.29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458,395,389.47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225,489,210.00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2,969,052.75</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投资活动现金流出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214,472,872.29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686,853,652.22</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投资活动产生的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-131,144,656.08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-550,980,994.61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1,677,500.00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rPr>
              <w:t>其中：子公司吸收少 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6,331,358,756.95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9,586,082,926.93</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249,250,000.00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80,000,000.00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6,582,286,256.95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9,666,082,926.93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7,613,751,656.04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10,580,719,560.73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335,477,582.53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744,243,648.11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其中：子公司支付给 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243,262,849.76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87,149,906.57</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740"/>
              <w:jc w:val="left"/>
            </w:pPr>
            <w:r>
              <w:rPr>
                <w:color w:val="000000"/>
                <w:spacing w:val="0"/>
                <w:w w:val="100"/>
                <w:position w:val="0"/>
              </w:rPr>
              <w:t>筹资活动现金流出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8,192,492,088.33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11,412,113,115.41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筹资活动产生的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-1,610,205,831.38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-1,746,030,188.48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-72,898.10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-26,971.14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79,692,001.95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-757,187,599.48</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1,376,321,333.77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2,133,508,933.25</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1,456,013,335.72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1,376,321,333.77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法定代表人：刘长友主管会计工作负责人：杨占海会计机构负责人：刘颖</w:t>
      </w:r>
    </w:p>
    <w:p>
      <w:pPr>
        <w:widowControl w:val="0"/>
        <w:spacing w:after="499" w:line="1" w:lineRule="exact"/>
      </w:pPr>
    </w:p>
    <w:p>
      <w:pPr>
        <w:pStyle w:val="Style20"/>
        <w:keepNext/>
        <w:keepLines/>
        <w:widowControl w:val="0"/>
        <w:shd w:val="clear" w:color="auto" w:fill="auto"/>
        <w:bidi w:val="0"/>
        <w:spacing w:before="0" w:after="0" w:line="240" w:lineRule="auto"/>
        <w:ind w:left="0" w:right="0" w:firstLine="0"/>
        <w:jc w:val="center"/>
      </w:pPr>
      <w:bookmarkStart w:id="184" w:name="bookmark184"/>
      <w:bookmarkStart w:id="185" w:name="bookmark185"/>
      <w:bookmarkStart w:id="186" w:name="bookmark186"/>
      <w:r>
        <w:rPr>
          <w:color w:val="000000"/>
          <w:spacing w:val="0"/>
          <w:w w:val="100"/>
          <w:position w:val="0"/>
        </w:rPr>
        <w:t>母公司现金流量表</w:t>
      </w:r>
      <w:bookmarkEnd w:id="184"/>
      <w:bookmarkEnd w:id="185"/>
      <w:bookmarkEnd w:id="186"/>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3,905,437,880.87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4,670,772,407.23</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1,173,636,893.43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15,594,860.79</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经营活动现金流入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5,079,074,774.30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4,686,367,268.02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1,350,922,298.40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2,260,193,391.22</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690,426,433.14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584,512,297.30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24,712,108.21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16,114,012.00</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支付其他与经营活动 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1,645,369,392.40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432,097,382.43</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740"/>
              <w:jc w:val="both"/>
            </w:pPr>
            <w:r>
              <w:rPr>
                <w:color w:val="000000"/>
                <w:spacing w:val="0"/>
                <w:w w:val="100"/>
                <w:position w:val="0"/>
              </w:rPr>
              <w:t>经营活动现金流出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3,711,430,232.15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3,292,917,082.95</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经营活动产生的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1,367,644,542.15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1,393,450,185.07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887,232.88</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918,864.71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2,496.15</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投资活动现金流入</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2,018,864.71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889,729.03</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143,460,531.96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277,528,268.63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99,266,460.00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投资活动现金流出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143,460,531.96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376,794,728.63</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投资活动产生的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-141,441,667.25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-375,904,999.60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3,460,000,000.00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144,523,682.81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筹资活动现金流入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1,044,523,682.81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3,460,000,000.00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2,156,808,426.56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4,490,410,691.53</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62,855,427.27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518,947,219.13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27,866,322.88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7,149,906.57</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740"/>
              <w:jc w:val="both"/>
            </w:pPr>
            <w:r>
              <w:rPr>
                <w:color w:val="000000"/>
                <w:spacing w:val="0"/>
                <w:w w:val="100"/>
                <w:position w:val="0"/>
              </w:rPr>
              <w:t>筹资活动现金流出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2,247,530,176.71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5,016,507,817.23</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筹资活动产生的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-1,203,006,493.90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-1,556,507,817.23</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23,196,381.00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-538,962,631.76</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928,857,609.00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1,467,820,240.76</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952,053,990.00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928,857,609.00</w:t>
            </w:r>
          </w:p>
        </w:tc>
      </w:tr>
    </w:tbl>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40" w:right="1138" w:bottom="1440" w:left="1780" w:header="0" w:footer="3" w:gutter="0"/>
          <w:cols w:space="720"/>
          <w:noEndnote/>
          <w:rtlGutter w:val="0"/>
          <w:docGrid w:linePitch="360"/>
        </w:sectPr>
      </w:pPr>
      <w:r>
        <w:rPr>
          <w:color w:val="000000"/>
          <w:spacing w:val="0"/>
          <w:w w:val="100"/>
          <w:position w:val="0"/>
        </w:rPr>
        <w:t>法定代表人：刘长友主管会计工作负责人：杨占海会计机构负责人：刘颖</w:t>
      </w:r>
    </w:p>
    <w:p>
      <w:pPr>
        <w:pStyle w:val="Style20"/>
        <w:keepNext/>
        <w:keepLines/>
        <w:widowControl w:val="0"/>
        <w:shd w:val="clear" w:color="auto" w:fill="auto"/>
        <w:bidi w:val="0"/>
        <w:spacing w:before="740" w:after="0" w:line="240" w:lineRule="auto"/>
        <w:ind w:left="0" w:right="0" w:firstLine="0"/>
        <w:jc w:val="center"/>
      </w:pPr>
      <w:bookmarkStart w:id="187" w:name="bookmark187"/>
      <w:bookmarkStart w:id="188" w:name="bookmark188"/>
      <w:bookmarkStart w:id="189" w:name="bookmark189"/>
      <w:r>
        <w:rPr>
          <w:color w:val="000000"/>
          <w:spacing w:val="0"/>
          <w:w w:val="100"/>
          <w:position w:val="0"/>
        </w:rPr>
        <w:t>合并所有者权益变动表</w:t>
      </w:r>
      <w:bookmarkEnd w:id="187"/>
      <w:bookmarkEnd w:id="188"/>
      <w:bookmarkEnd w:id="189"/>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4"/>
        <w:keepNext w:val="0"/>
        <w:keepLines w:val="0"/>
        <w:widowControl w:val="0"/>
        <w:shd w:val="clear" w:color="auto" w:fill="auto"/>
        <w:bidi w:val="0"/>
        <w:spacing w:before="0" w:after="0" w:line="240" w:lineRule="auto"/>
        <w:ind w:left="11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32"/>
        <w:gridCol w:w="1474"/>
        <w:gridCol w:w="1478"/>
        <w:gridCol w:w="739"/>
        <w:gridCol w:w="1162"/>
        <w:gridCol w:w="1474"/>
        <w:gridCol w:w="1162"/>
        <w:gridCol w:w="1402"/>
        <w:gridCol w:w="1162"/>
        <w:gridCol w:w="1402"/>
        <w:gridCol w:w="1488"/>
      </w:tblGrid>
      <w:tr>
        <w:trPr>
          <w:trHeight w:val="259"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245"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48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实收资本（或股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减：库 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一般风险准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一、上年 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2,427,436,049.67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26,154.74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1,010,284,118.95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33,606,216.56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242,412,549.35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5,491,444,998.27</w:t>
            </w:r>
          </w:p>
        </w:tc>
      </w:tr>
      <w:tr>
        <w:trPr>
          <w:trHeight w:val="7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加：</w:t>
            </w:r>
          </w:p>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920"/>
              <w:jc w:val="both"/>
              <w:rPr>
                <w:sz w:val="17"/>
                <w:szCs w:val="17"/>
              </w:rPr>
            </w:pPr>
            <w:r>
              <w:rPr>
                <w:color w:val="000000"/>
                <w:spacing w:val="0"/>
                <w:w w:val="100"/>
                <w:position w:val="0"/>
                <w:sz w:val="17"/>
                <w:szCs w:val="17"/>
              </w:rPr>
              <w:t>前</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期差错更</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tabs>
                <w:tab w:pos="811" w:val="left"/>
              </w:tabs>
              <w:bidi w:val="0"/>
              <w:spacing w:before="0" w:after="0" w:line="278" w:lineRule="exact"/>
              <w:ind w:left="0" w:right="0" w:firstLine="920"/>
              <w:jc w:val="left"/>
              <w:rPr>
                <w:sz w:val="17"/>
                <w:szCs w:val="17"/>
              </w:rPr>
            </w:pPr>
            <w:r>
              <w:rPr>
                <w:color w:val="000000"/>
                <w:spacing w:val="0"/>
                <w:w w:val="100"/>
                <w:position w:val="0"/>
                <w:sz w:val="17"/>
                <w:szCs w:val="17"/>
              </w:rPr>
              <w:t>其 他</w:t>
              <w:tab/>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二、本年 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2,427,436,049.67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26,154.74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1,010,284,118.95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33,606,216.56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242,412,549.35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5,491,444,998.27</w:t>
            </w:r>
          </w:p>
        </w:tc>
      </w:tr>
      <w:tr>
        <w:trPr>
          <w:trHeight w:val="118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三、本期 增减变动 金额（减 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8,317,620.00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2,335,915.86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120,896,280.39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2,503,447.82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-498,517,159.09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-135,412,129.46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-499,876,024.48</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-376,785,088.77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-133,697,406.50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-510,482,495.27</w:t>
            </w:r>
          </w:p>
        </w:tc>
      </w:tr>
      <w:tr>
        <w:trPr>
          <w:trHeight w:val="7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（二）其 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上述（一） 和（二） 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-376,785,088.77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-133,697,406.50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-510,482,495.27</w:t>
            </w:r>
          </w:p>
        </w:tc>
      </w:tr>
    </w:tbl>
    <w:p>
      <w:pPr>
        <w:spacing w:lineRule="exact" w:line="1"/>
        <w:rPr>
          <w:sz w:val="2"/>
          <w:szCs w:val="2"/>
        </w:rPr>
      </w:pPr>
      <w:r>
        <w:br w:type="page"/>
      </w:r>
    </w:p>
    <w:tbl>
      <w:tblPr>
        <w:tblOverlap w:val="never"/>
        <w:jc w:val="center"/>
        <w:tblLayout w:type="fixed"/>
      </w:tblPr>
      <w:tblGrid>
        <w:gridCol w:w="1032"/>
        <w:gridCol w:w="1474"/>
        <w:gridCol w:w="1478"/>
        <w:gridCol w:w="739"/>
        <w:gridCol w:w="1162"/>
        <w:gridCol w:w="1474"/>
        <w:gridCol w:w="1162"/>
        <w:gridCol w:w="1402"/>
        <w:gridCol w:w="1162"/>
        <w:gridCol w:w="1402"/>
        <w:gridCol w:w="1488"/>
      </w:tblGrid>
      <w:tr>
        <w:trPr>
          <w:trHeight w:val="9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8,317,620.00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1,799,880.00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10,117,500.00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1,677,500.00</w:t>
            </w:r>
          </w:p>
        </w:tc>
      </w:tr>
      <w:tr>
        <w:trPr>
          <w:trHeight w:val="9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8,317,620.00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122,380.00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8,440,000.00</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（四）利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120,896,280.39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2,503,447.82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-121,732,070.32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-3,514,602.96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-1,846,945.07</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120,896,280.39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-120,896,280.39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2,503,447.82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622,876.40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2,404,000.00</w:t>
            </w:r>
          </w:p>
        </w:tc>
      </w:tr>
      <w:tr>
        <w:trPr>
          <w:trHeight w:val="9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-4,250,945.07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-4,250,945.07</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113,465.71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（五）所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 积弥补亏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2"/>
        <w:gridCol w:w="1474"/>
        <w:gridCol w:w="1478"/>
        <w:gridCol w:w="739"/>
        <w:gridCol w:w="1162"/>
        <w:gridCol w:w="1474"/>
        <w:gridCol w:w="1162"/>
        <w:gridCol w:w="1402"/>
        <w:gridCol w:w="1162"/>
        <w:gridCol w:w="1402"/>
        <w:gridCol w:w="1488"/>
      </w:tblGrid>
      <w:tr>
        <w:trPr>
          <w:trHeight w:val="25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2,335,915.86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2,335,915.86</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5,290,400.00</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2,954,484.14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2,954,484.14</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（七）其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四、本期 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2,435,753,669.67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2,362,070.60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1,131,180,399.34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2,503,447.82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-464,910,942.53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107,000,419.89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4,991,568,973.79</w:t>
            </w:r>
          </w:p>
        </w:tc>
      </w:tr>
    </w:tbl>
    <w:p>
      <w:pPr>
        <w:widowControl w:val="0"/>
        <w:spacing w:after="479" w:line="1" w:lineRule="exact"/>
      </w:pPr>
    </w:p>
    <w:p>
      <w:pPr>
        <w:pStyle w:val="Style14"/>
        <w:keepNext w:val="0"/>
        <w:keepLines w:val="0"/>
        <w:widowControl w:val="0"/>
        <w:shd w:val="clear" w:color="auto" w:fill="auto"/>
        <w:bidi w:val="0"/>
        <w:spacing w:before="0" w:after="0" w:line="240" w:lineRule="auto"/>
        <w:ind w:left="11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32"/>
        <w:gridCol w:w="1478"/>
        <w:gridCol w:w="1474"/>
        <w:gridCol w:w="744"/>
        <w:gridCol w:w="1157"/>
        <w:gridCol w:w="1474"/>
        <w:gridCol w:w="739"/>
        <w:gridCol w:w="1402"/>
        <w:gridCol w:w="1584"/>
        <w:gridCol w:w="1402"/>
        <w:gridCol w:w="1488"/>
      </w:tblGrid>
      <w:tr>
        <w:trPr>
          <w:trHeight w:val="259"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上年同期金额</w:t>
            </w:r>
          </w:p>
        </w:tc>
      </w:tr>
      <w:tr>
        <w:trPr>
          <w:trHeight w:val="245"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实收资本（或股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减：库 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180" w:right="0" w:firstLine="0"/>
              <w:jc w:val="left"/>
              <w:rPr>
                <w:sz w:val="17"/>
                <w:szCs w:val="17"/>
              </w:rPr>
            </w:pPr>
            <w:r>
              <w:rPr>
                <w:color w:val="000000"/>
                <w:spacing w:val="0"/>
                <w:w w:val="100"/>
                <w:position w:val="0"/>
                <w:sz w:val="17"/>
                <w:szCs w:val="17"/>
              </w:rPr>
              <w:t>一般 风险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一、上年 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2,425,035,397.90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599,393.25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888,899,951.81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671,635,592.97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378,195,802.60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6,142,046,047.53</w:t>
            </w:r>
          </w:p>
        </w:tc>
      </w:tr>
      <w:tr>
        <w:trPr>
          <w:trHeight w:val="71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期差错更</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二、本年 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2,425,035,397.90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599,393.25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888,899,951.81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671,635,592.97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378,195,802.60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6,142,046,047.53</w:t>
            </w:r>
          </w:p>
        </w:tc>
      </w:tr>
      <w:tr>
        <w:trPr>
          <w:trHeight w:val="72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三、本期 增减变动 金额（减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2,400,651.77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-573,238.51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121,384,167.14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-638,029,376.41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-135,783,253.25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-650,601,049.26</w:t>
            </w:r>
          </w:p>
        </w:tc>
      </w:tr>
    </w:tbl>
    <w:p>
      <w:pPr>
        <w:spacing w:lineRule="exact" w:line="1"/>
        <w:rPr>
          <w:sz w:val="2"/>
          <w:szCs w:val="2"/>
        </w:rPr>
      </w:pPr>
      <w:r>
        <w:br w:type="page"/>
      </w:r>
    </w:p>
    <w:tbl>
      <w:tblPr>
        <w:tblOverlap w:val="never"/>
        <w:jc w:val="center"/>
        <w:tblLayout w:type="fixed"/>
      </w:tblPr>
      <w:tblGrid>
        <w:gridCol w:w="1032"/>
        <w:gridCol w:w="1478"/>
        <w:gridCol w:w="1474"/>
        <w:gridCol w:w="744"/>
        <w:gridCol w:w="1157"/>
        <w:gridCol w:w="1474"/>
        <w:gridCol w:w="739"/>
        <w:gridCol w:w="1402"/>
        <w:gridCol w:w="1584"/>
        <w:gridCol w:w="1402"/>
        <w:gridCol w:w="1488"/>
      </w:tblGrid>
      <w:tr>
        <w:trPr>
          <w:trHeight w:val="49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rPr>
                <w:sz w:val="17"/>
                <w:szCs w:val="17"/>
              </w:rPr>
            </w:pPr>
            <w:r>
              <w:rPr>
                <w:color w:val="000000"/>
                <w:spacing w:val="0"/>
                <w:w w:val="100"/>
                <w:position w:val="0"/>
                <w:sz w:val="17"/>
                <w:szCs w:val="17"/>
              </w:rPr>
              <w:t>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-187,774,426.00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-130,609,623.00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-318,384,049.00</w:t>
            </w:r>
          </w:p>
        </w:tc>
      </w:tr>
      <w:tr>
        <w:trPr>
          <w:trHeight w:val="7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（二）其 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上述（一）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-187,774,426.00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-130,609,623.00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-318,384,049.00</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2,400,651.77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-5,173,630.25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-2,772,978.48</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2,400,651.77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-5,173,630.25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-2,772,978.48</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121,384,167.14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-450,254,950.41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-328,870,783.27</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121,384,167.14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-121,384,167.14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-328,870,783.27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-328,870,783.27</w:t>
            </w: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（五）所 有者权益 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2"/>
        <w:gridCol w:w="1478"/>
        <w:gridCol w:w="1474"/>
        <w:gridCol w:w="744"/>
        <w:gridCol w:w="1157"/>
        <w:gridCol w:w="1474"/>
        <w:gridCol w:w="739"/>
        <w:gridCol w:w="1402"/>
        <w:gridCol w:w="1584"/>
        <w:gridCol w:w="1402"/>
        <w:gridCol w:w="1488"/>
      </w:tblGrid>
      <w:tr>
        <w:trPr>
          <w:trHeight w:val="9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-573,238.51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-573,238.51</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5,672,900.00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6,246,138.51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6,246,138.51</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（七）其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四、本期 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2,427,436,049.67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26,154.74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1,010,284,118.95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33,606,216.56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242,412,549.35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5,491,444,998.27</w:t>
            </w:r>
          </w:p>
        </w:tc>
      </w:tr>
    </w:tbl>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法定代表人：刘长友主管会计工作负责人：杨占海会计机构负责人：刘颖</w:t>
      </w:r>
    </w:p>
    <w:p>
      <w:pPr>
        <w:pStyle w:val="Style20"/>
        <w:keepNext/>
        <w:keepLines/>
        <w:widowControl w:val="0"/>
        <w:shd w:val="clear" w:color="auto" w:fill="auto"/>
        <w:bidi w:val="0"/>
        <w:spacing w:before="0" w:after="0" w:line="240" w:lineRule="auto"/>
        <w:ind w:left="0" w:right="0" w:firstLine="0"/>
        <w:jc w:val="center"/>
      </w:pPr>
      <w:bookmarkStart w:id="190" w:name="bookmark190"/>
      <w:bookmarkStart w:id="191" w:name="bookmark191"/>
      <w:bookmarkStart w:id="192" w:name="bookmark192"/>
      <w:r>
        <w:rPr>
          <w:color w:val="000000"/>
          <w:spacing w:val="0"/>
          <w:w w:val="100"/>
          <w:position w:val="0"/>
        </w:rPr>
        <w:t>母公司所有者权益变动表</w:t>
      </w:r>
      <w:bookmarkEnd w:id="190"/>
      <w:bookmarkEnd w:id="191"/>
      <w:bookmarkEnd w:id="192"/>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4"/>
        <w:keepNext w:val="0"/>
        <w:keepLines w:val="0"/>
        <w:widowControl w:val="0"/>
        <w:shd w:val="clear" w:color="auto" w:fill="auto"/>
        <w:bidi w:val="0"/>
        <w:spacing w:before="0" w:after="0" w:line="240" w:lineRule="auto"/>
        <w:ind w:left="978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854"/>
        <w:gridCol w:w="1690"/>
        <w:gridCol w:w="1685"/>
        <w:gridCol w:w="638"/>
        <w:gridCol w:w="1320"/>
        <w:gridCol w:w="1685"/>
        <w:gridCol w:w="427"/>
        <w:gridCol w:w="1675"/>
        <w:gridCol w:w="1699"/>
      </w:tblGrid>
      <w:tr>
        <w:trPr>
          <w:trHeight w:val="298" w:hRule="exact"/>
        </w:trPr>
        <w:tc>
          <w:tcPr>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1661" w:hRule="exact"/>
        </w:trPr>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实收资本（或股 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right"/>
            </w:pPr>
            <w:r>
              <w:rPr>
                <w:color w:val="000000"/>
                <w:spacing w:val="0"/>
                <w:w w:val="100"/>
                <w:position w:val="0"/>
              </w:rPr>
              <w:t>减： 库存</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bl>
    <w:p>
      <w:pPr>
        <w:spacing w:lineRule="exact" w:line="1"/>
        <w:rPr>
          <w:sz w:val="2"/>
          <w:szCs w:val="2"/>
        </w:rPr>
      </w:pPr>
      <w:r>
        <w:br w:type="page"/>
      </w:r>
    </w:p>
    <w:tbl>
      <w:tblPr>
        <w:tblOverlap w:val="never"/>
        <w:jc w:val="left"/>
        <w:tblLayout w:type="fixed"/>
      </w:tblPr>
      <w:tblGrid>
        <w:gridCol w:w="854"/>
        <w:gridCol w:w="1690"/>
        <w:gridCol w:w="1685"/>
        <w:gridCol w:w="638"/>
        <w:gridCol w:w="1320"/>
        <w:gridCol w:w="1685"/>
        <w:gridCol w:w="427"/>
        <w:gridCol w:w="1675"/>
        <w:gridCol w:w="1699"/>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一、上 年年末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2,422,095,180.79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26,154.74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1,010,284,118.95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1,326,114,512.40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6,536,199,875.88</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640"/>
              <w:jc w:val="both"/>
            </w:pPr>
            <w:r>
              <w:rPr>
                <w:color w:val="000000"/>
                <w:spacing w:val="0"/>
                <w:w w:val="100"/>
                <w:position w:val="0"/>
              </w:rPr>
              <w:t>加 :会计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二、本 年年初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2,422,095,180.79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26,154.74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1,010,284,118.95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1,326,114,512.40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6,536,199,875.88</w:t>
            </w:r>
          </w:p>
        </w:tc>
      </w:tr>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52" w:lineRule="exact"/>
              <w:ind w:left="0" w:right="0" w:firstLine="0"/>
              <w:jc w:val="center"/>
            </w:pPr>
            <w:r>
              <w:rPr>
                <w:color w:val="000000"/>
                <w:spacing w:val="0"/>
                <w:w w:val="100"/>
                <w:position w:val="0"/>
              </w:rPr>
              <w:t xml:space="preserve">三、本 期增减 变动金 额（减 少以 </w:t>
            </w:r>
            <w:r>
              <w:rPr>
                <w:rFonts w:ascii="Times New Roman" w:eastAsia="Times New Roman" w:hAnsi="Times New Roman" w:cs="Times New Roman"/>
                <w:i/>
                <w:iCs/>
                <w:color w:val="000000"/>
                <w:spacing w:val="0"/>
                <w:w w:val="100"/>
                <w:position w:val="0"/>
              </w:rPr>
              <w:t>a</w:t>
            </w:r>
            <w:r>
              <w:rPr>
                <w:color w:val="000000"/>
                <w:spacing w:val="0"/>
                <w:w w:val="100"/>
                <w:position w:val="0"/>
              </w:rPr>
              <w:t xml:space="preserve"> </w:t>
            </w:r>
            <w:r>
              <w:rPr>
                <w:color w:val="000000"/>
                <w:spacing w:val="0"/>
                <w:w w:val="100"/>
                <w:position w:val="0"/>
              </w:rPr>
              <w:t>_，，</w:t>
            </w:r>
          </w:p>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2,335,915.86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120,896,280.39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685,078,922.23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808,311,118.48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805,975,202.62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805,975,202.62</w:t>
            </w:r>
          </w:p>
        </w:tc>
      </w:tr>
      <w:tr>
        <w:trPr>
          <w:trHeight w:val="8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上述 （一）</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和（二）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805,975,202.62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805,975,202.62</w:t>
            </w:r>
          </w:p>
        </w:tc>
      </w:tr>
    </w:tbl>
    <w:p>
      <w:pPr>
        <w:sectPr>
          <w:headerReference w:type="default" r:id="rId15"/>
          <w:footerReference w:type="default" r:id="rId16"/>
          <w:footnotePr>
            <w:pos w:val="pageBottom"/>
            <w:numFmt w:val="decimal"/>
            <w:numRestart w:val="continuous"/>
          </w:footnotePr>
          <w:pgSz w:w="15840" w:h="12240" w:orient="landscape"/>
          <w:pgMar w:top="1795" w:right="447" w:bottom="1809" w:left="1421" w:header="0" w:footer="3" w:gutter="0"/>
          <w:cols w:space="720"/>
          <w:noEndnote/>
          <w:rtlGutter w:val="0"/>
          <w:docGrid w:linePitch="360"/>
        </w:sectPr>
      </w:pPr>
    </w:p>
    <w:tbl>
      <w:tblPr>
        <w:tblOverlap w:val="never"/>
        <w:jc w:val="center"/>
        <w:tblLayout w:type="fixed"/>
      </w:tblPr>
      <w:tblGrid>
        <w:gridCol w:w="854"/>
        <w:gridCol w:w="1690"/>
        <w:gridCol w:w="1685"/>
        <w:gridCol w:w="638"/>
        <w:gridCol w:w="1320"/>
        <w:gridCol w:w="1685"/>
        <w:gridCol w:w="427"/>
        <w:gridCol w:w="1675"/>
        <w:gridCol w:w="1699"/>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（三） 所有者 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w:t>
            </w:r>
          </w:p>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120,896,280.39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-120,896,280.39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120,896,280.39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-120,896,280.39</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 有者</w:t>
            </w:r>
          </w:p>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1690"/>
        <w:gridCol w:w="1685"/>
        <w:gridCol w:w="638"/>
        <w:gridCol w:w="1320"/>
        <w:gridCol w:w="1685"/>
        <w:gridCol w:w="427"/>
        <w:gridCol w:w="1675"/>
        <w:gridCol w:w="1699"/>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w:t>
            </w:r>
          </w:p>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公积转 增资本</w:t>
            </w:r>
          </w:p>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 公积转 增资本</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（六）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2,335,915.86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2,335,915.86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5,290,400.00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2,954,484.14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2,954,484.14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2,422,095,180.79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2,362,070.60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1,131,180,399.34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2,011,193,434.63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7,344,510,994.36</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54"/>
        <w:gridCol w:w="1690"/>
        <w:gridCol w:w="1685"/>
        <w:gridCol w:w="638"/>
        <w:gridCol w:w="1320"/>
        <w:gridCol w:w="1675"/>
        <w:gridCol w:w="427"/>
        <w:gridCol w:w="1680"/>
        <w:gridCol w:w="1694"/>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 库存</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一、上 年年末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2,422,095,180.79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599,393.25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888,899,951.81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967,141,681.93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6,056,416,116.78</w:t>
            </w:r>
          </w:p>
        </w:tc>
      </w:tr>
      <w:tr>
        <w:trPr>
          <w:trHeight w:val="110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640"/>
              <w:jc w:val="both"/>
            </w:pPr>
            <w:r>
              <w:rPr>
                <w:color w:val="000000"/>
                <w:spacing w:val="0"/>
                <w:w w:val="100"/>
                <w:position w:val="0"/>
              </w:rPr>
              <w:t>加 :会计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二、本 年年初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2,422,095,180.79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599,393.25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888,899,951.81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967,141,681.93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6,056,416,116.78</w:t>
            </w:r>
          </w:p>
        </w:tc>
      </w:tr>
      <w:tr>
        <w:trPr>
          <w:trHeight w:val="220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100" w:line="252" w:lineRule="exact"/>
              <w:ind w:left="0" w:right="0" w:firstLine="0"/>
              <w:jc w:val="center"/>
            </w:pPr>
            <w:r>
              <w:rPr>
                <w:color w:val="000000"/>
                <w:spacing w:val="0"/>
                <w:w w:val="100"/>
                <w:position w:val="0"/>
              </w:rPr>
              <w:t xml:space="preserve">三、本 期增减 变动金 额（减 少以 </w:t>
            </w:r>
            <w:r>
              <w:rPr>
                <w:rFonts w:ascii="Times New Roman" w:eastAsia="Times New Roman" w:hAnsi="Times New Roman" w:cs="Times New Roman"/>
                <w:i/>
                <w:iCs/>
                <w:color w:val="000000"/>
                <w:spacing w:val="0"/>
                <w:w w:val="100"/>
                <w:position w:val="0"/>
              </w:rPr>
              <w:t>a</w:t>
            </w:r>
            <w:r>
              <w:rPr>
                <w:color w:val="000000"/>
                <w:spacing w:val="0"/>
                <w:w w:val="100"/>
                <w:position w:val="0"/>
              </w:rPr>
              <w:t xml:space="preserve"> </w:t>
            </w:r>
            <w:r>
              <w:rPr>
                <w:color w:val="000000"/>
                <w:spacing w:val="0"/>
                <w:w w:val="100"/>
                <w:position w:val="0"/>
              </w:rPr>
              <w:t>_，，</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-573,238.51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121,384,167.14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358,972,830.47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479,783,759.10</w:t>
            </w:r>
          </w:p>
        </w:tc>
      </w:tr>
    </w:tbl>
    <w:p>
      <w:pPr>
        <w:spacing w:lineRule="exact" w:line="1"/>
        <w:rPr>
          <w:sz w:val="2"/>
          <w:szCs w:val="2"/>
        </w:rPr>
      </w:pPr>
      <w:r>
        <w:br w:type="page"/>
      </w:r>
    </w:p>
    <w:tbl>
      <w:tblPr>
        <w:tblOverlap w:val="never"/>
        <w:jc w:val="center"/>
        <w:tblLayout w:type="fixed"/>
      </w:tblPr>
      <w:tblGrid>
        <w:gridCol w:w="854"/>
        <w:gridCol w:w="1690"/>
        <w:gridCol w:w="1685"/>
        <w:gridCol w:w="638"/>
        <w:gridCol w:w="1320"/>
        <w:gridCol w:w="1675"/>
        <w:gridCol w:w="427"/>
        <w:gridCol w:w="1680"/>
        <w:gridCol w:w="1694"/>
      </w:tblGrid>
      <w:tr>
        <w:trPr>
          <w:trHeight w:val="57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809,227,780.88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809,227,780.88</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上述</w:t>
            </w:r>
          </w:p>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809,227,780.88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809,227,780.88</w:t>
            </w: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（三） 所有者 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w:t>
            </w:r>
          </w:p>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121,384,167.14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-450,254,950.41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-328,870,783.27</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121,384,167.14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-121,384,167.14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 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1690"/>
        <w:gridCol w:w="1685"/>
        <w:gridCol w:w="638"/>
        <w:gridCol w:w="1320"/>
        <w:gridCol w:w="1675"/>
        <w:gridCol w:w="427"/>
        <w:gridCol w:w="1680"/>
        <w:gridCol w:w="1694"/>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 有者</w:t>
            </w:r>
          </w:p>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-328,870,783.27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-328,870,783.27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（五）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公积转 增资本</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 公积转 增资本</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（六）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-573,238.51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-573,238.51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5,672,900.00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5,672,900.00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6,246,138.51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6,246,138.51</w:t>
            </w:r>
          </w:p>
        </w:tc>
      </w:tr>
    </w:tbl>
    <w:p>
      <w:pPr>
        <w:spacing w:lineRule="exact" w:line="1"/>
        <w:rPr>
          <w:sz w:val="2"/>
          <w:szCs w:val="2"/>
        </w:rPr>
      </w:pPr>
      <w:r>
        <w:br w:type="page"/>
      </w:r>
    </w:p>
    <w:tbl>
      <w:tblPr>
        <w:tblOverlap w:val="never"/>
        <w:jc w:val="center"/>
        <w:tblLayout w:type="fixed"/>
      </w:tblPr>
      <w:tblGrid>
        <w:gridCol w:w="854"/>
        <w:gridCol w:w="1690"/>
        <w:gridCol w:w="1685"/>
        <w:gridCol w:w="638"/>
        <w:gridCol w:w="1320"/>
        <w:gridCol w:w="1675"/>
        <w:gridCol w:w="427"/>
        <w:gridCol w:w="1680"/>
        <w:gridCol w:w="169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2,422,095,180.79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26,154.74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1,010,284,118.95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1,326,114,512.40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6,536,199,875.88</w:t>
            </w:r>
          </w:p>
        </w:tc>
      </w:tr>
    </w:tbl>
    <w:p>
      <w:pPr>
        <w:sectPr>
          <w:footnotePr>
            <w:pos w:val="pageBottom"/>
            <w:numFmt w:val="decimal"/>
            <w:numRestart w:val="continuous"/>
          </w:footnotePr>
          <w:pgSz w:w="15840" w:h="12240" w:orient="landscape"/>
          <w:pgMar w:top="1795" w:right="2484" w:bottom="1819" w:left="1230" w:header="0" w:footer="3" w:gutter="0"/>
          <w:cols w:space="720"/>
          <w:noEndnote/>
          <w:rtlGutter w:val="0"/>
          <w:docGrid w:linePitch="360"/>
        </w:sectPr>
      </w:pPr>
    </w:p>
    <w:p>
      <w:pPr>
        <w:pStyle w:val="Style14"/>
        <w:keepNext w:val="0"/>
        <w:keepLines w:val="0"/>
        <w:widowControl w:val="0"/>
        <w:shd w:val="clear" w:color="auto" w:fill="auto"/>
        <w:bidi w:val="0"/>
        <w:spacing w:before="0" w:after="220" w:line="273" w:lineRule="exact"/>
        <w:ind w:left="0" w:right="0" w:firstLine="0"/>
        <w:jc w:val="both"/>
      </w:pPr>
      <w:r>
        <w:rPr>
          <w:color w:val="000000"/>
          <w:spacing w:val="0"/>
          <w:w w:val="100"/>
          <w:position w:val="0"/>
        </w:rPr>
        <w:t>法定代表人：刘长友主管会计工作负责人：杨占海会计机构负责人：刘颖</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三、公司基本情况</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黑龙江北大荒农业股份有限公司（以下简称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）是经国家经贸委（</w:t>
      </w:r>
      <w:r>
        <w:rPr>
          <w:rFonts w:ascii="Times New Roman" w:eastAsia="Times New Roman" w:hAnsi="Times New Roman" w:cs="Times New Roman"/>
          <w:color w:val="000000"/>
          <w:spacing w:val="0"/>
          <w:w w:val="100"/>
          <w:position w:val="0"/>
        </w:rPr>
        <w:t>1998</w:t>
      </w:r>
      <w:r>
        <w:rPr>
          <w:color w:val="000000"/>
          <w:spacing w:val="0"/>
          <w:w w:val="100"/>
          <w:position w:val="0"/>
        </w:rPr>
        <w:t xml:space="preserve">） </w:t>
      </w:r>
      <w:r>
        <w:rPr>
          <w:rFonts w:ascii="Times New Roman" w:eastAsia="Times New Roman" w:hAnsi="Times New Roman" w:cs="Times New Roman"/>
          <w:color w:val="000000"/>
          <w:spacing w:val="0"/>
          <w:w w:val="100"/>
          <w:position w:val="0"/>
        </w:rPr>
        <w:t>775</w:t>
      </w:r>
      <w:r>
        <w:rPr>
          <w:color w:val="000000"/>
          <w:spacing w:val="0"/>
          <w:w w:val="100"/>
          <w:position w:val="0"/>
        </w:rPr>
        <w:t>号 文批准，由黑龙江北大荒农垦集团总公司（以下简称</w:t>
      </w:r>
      <w:r>
        <w:rPr>
          <w:rFonts w:ascii="Times New Roman" w:eastAsia="Times New Roman" w:hAnsi="Times New Roman" w:cs="Times New Roman"/>
          <w:color w:val="000000"/>
          <w:spacing w:val="0"/>
          <w:w w:val="100"/>
          <w:position w:val="0"/>
        </w:rPr>
        <w:t>"</w:t>
      </w:r>
      <w:r>
        <w:rPr>
          <w:color w:val="000000"/>
          <w:spacing w:val="0"/>
          <w:w w:val="100"/>
          <w:position w:val="0"/>
        </w:rPr>
        <w:t>农垦集团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作为独家发起人，以发起设 立方式成立的股份有限公司，于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日经黑龙江省工商行政管理局核准登记注册成 立，注册资本</w:t>
      </w:r>
      <w:r>
        <w:rPr>
          <w:rFonts w:ascii="Times New Roman" w:eastAsia="Times New Roman" w:hAnsi="Times New Roman" w:cs="Times New Roman"/>
          <w:color w:val="000000"/>
          <w:spacing w:val="0"/>
          <w:w w:val="100"/>
          <w:position w:val="0"/>
        </w:rPr>
        <w:t>116,996</w:t>
      </w:r>
      <w:r>
        <w:rPr>
          <w:color w:val="000000"/>
          <w:spacing w:val="0"/>
          <w:w w:val="100"/>
          <w:position w:val="0"/>
        </w:rPr>
        <w:t>万元。农垦集团以其拥有的友谊农场等</w:t>
      </w:r>
      <w:r>
        <w:rPr>
          <w:rFonts w:ascii="Times New Roman" w:eastAsia="Times New Roman" w:hAnsi="Times New Roman" w:cs="Times New Roman"/>
          <w:color w:val="000000"/>
          <w:spacing w:val="0"/>
          <w:w w:val="100"/>
          <w:position w:val="0"/>
        </w:rPr>
        <w:t>16</w:t>
      </w:r>
      <w:r>
        <w:rPr>
          <w:color w:val="000000"/>
          <w:spacing w:val="0"/>
          <w:w w:val="100"/>
          <w:position w:val="0"/>
        </w:rPr>
        <w:t>家农场中与农业相关的资产及 浩良河化肥厂中与化肥生产相关的资产重组为</w:t>
      </w:r>
      <w:r>
        <w:rPr>
          <w:rFonts w:ascii="Times New Roman" w:eastAsia="Times New Roman" w:hAnsi="Times New Roman" w:cs="Times New Roman"/>
          <w:color w:val="000000"/>
          <w:spacing w:val="0"/>
          <w:w w:val="100"/>
          <w:position w:val="0"/>
        </w:rPr>
        <w:t>16</w:t>
      </w:r>
      <w:r>
        <w:rPr>
          <w:color w:val="000000"/>
          <w:spacing w:val="0"/>
          <w:w w:val="100"/>
          <w:position w:val="0"/>
        </w:rPr>
        <w:t>个从事农业的分公司和</w:t>
      </w:r>
      <w:r>
        <w:rPr>
          <w:rFonts w:ascii="Times New Roman" w:eastAsia="Times New Roman" w:hAnsi="Times New Roman" w:cs="Times New Roman"/>
          <w:color w:val="000000"/>
          <w:spacing w:val="0"/>
          <w:w w:val="100"/>
          <w:position w:val="0"/>
        </w:rPr>
        <w:t>1</w:t>
      </w:r>
      <w:r>
        <w:rPr>
          <w:color w:val="000000"/>
          <w:spacing w:val="0"/>
          <w:w w:val="100"/>
          <w:position w:val="0"/>
        </w:rPr>
        <w:t>个从事化肥生产的分 公司后投入本公司。</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企业法人营业执照注册号</w:t>
      </w:r>
      <w:r>
        <w:rPr>
          <w:rFonts w:ascii="Times New Roman" w:eastAsia="Times New Roman" w:hAnsi="Times New Roman" w:cs="Times New Roman"/>
          <w:color w:val="000000"/>
          <w:spacing w:val="0"/>
          <w:w w:val="100"/>
          <w:position w:val="0"/>
        </w:rPr>
        <w:t>230000100002272</w:t>
      </w:r>
      <w:r>
        <w:rPr>
          <w:color w:val="000000"/>
          <w:spacing w:val="0"/>
          <w:w w:val="100"/>
          <w:position w:val="0"/>
        </w:rPr>
        <w:t>,法定代表人刘长友，本公司总部注册地址位于黑 龙江省哈尔滨市南岗区汉水路</w:t>
      </w:r>
      <w:r>
        <w:rPr>
          <w:rFonts w:ascii="Times New Roman" w:eastAsia="Times New Roman" w:hAnsi="Times New Roman" w:cs="Times New Roman"/>
          <w:color w:val="000000"/>
          <w:spacing w:val="0"/>
          <w:w w:val="100"/>
          <w:position w:val="0"/>
        </w:rPr>
        <w:t>263</w:t>
      </w:r>
      <w:r>
        <w:rPr>
          <w:color w:val="000000"/>
          <w:spacing w:val="0"/>
          <w:w w:val="100"/>
          <w:position w:val="0"/>
        </w:rPr>
        <w:t>号。</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本公司主要业务包括农业、化肥、米业、麦芽、纸业等，分公司主要包括</w:t>
      </w:r>
      <w:r>
        <w:rPr>
          <w:rFonts w:ascii="Times New Roman" w:eastAsia="Times New Roman" w:hAnsi="Times New Roman" w:cs="Times New Roman"/>
          <w:color w:val="000000"/>
          <w:spacing w:val="0"/>
          <w:w w:val="100"/>
          <w:position w:val="0"/>
        </w:rPr>
        <w:t>16</w:t>
      </w:r>
      <w:r>
        <w:rPr>
          <w:color w:val="000000"/>
          <w:spacing w:val="0"/>
          <w:w w:val="100"/>
          <w:position w:val="0"/>
        </w:rPr>
        <w:t>家农业分公司、浩 良河化肥分公司等，子公司主要包括黑龙江省北大荒米业集团有限公司（以下简称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米业公司</w:t>
      </w:r>
      <w:r>
        <w:rPr>
          <w:rFonts w:ascii="Times New Roman" w:eastAsia="Times New Roman" w:hAnsi="Times New Roman" w:cs="Times New Roman"/>
          <w:color w:val="000000"/>
          <w:spacing w:val="0"/>
          <w:w w:val="100"/>
          <w:position w:val="0"/>
        </w:rPr>
        <w:t>"</w:t>
      </w:r>
      <w:r>
        <w:rPr>
          <w:color w:val="000000"/>
          <w:spacing w:val="0"/>
          <w:w w:val="100"/>
          <w:position w:val="0"/>
        </w:rPr>
        <w:t>）、 北大荒龙垦麦芽有限公司（以下简称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麦芽公司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）、黑龙江北大荒纸业有限责任公司（以下简称 </w:t>
      </w:r>
      <w:r>
        <w:rPr>
          <w:rFonts w:ascii="Times New Roman" w:eastAsia="Times New Roman" w:hAnsi="Times New Roman" w:cs="Times New Roman"/>
          <w:color w:val="000000"/>
          <w:spacing w:val="0"/>
          <w:w w:val="100"/>
          <w:position w:val="0"/>
        </w:rPr>
        <w:t>"</w:t>
      </w:r>
      <w:r>
        <w:rPr>
          <w:color w:val="000000"/>
          <w:spacing w:val="0"/>
          <w:w w:val="100"/>
          <w:position w:val="0"/>
        </w:rPr>
        <w:t>纸业公司</w:t>
      </w:r>
      <w:r>
        <w:rPr>
          <w:rFonts w:ascii="Times New Roman" w:eastAsia="Times New Roman" w:hAnsi="Times New Roman" w:cs="Times New Roman"/>
          <w:color w:val="000000"/>
          <w:spacing w:val="0"/>
          <w:w w:val="100"/>
          <w:position w:val="0"/>
        </w:rPr>
        <w:t>"</w:t>
      </w:r>
      <w:r>
        <w:rPr>
          <w:color w:val="000000"/>
          <w:spacing w:val="0"/>
          <w:w w:val="100"/>
          <w:position w:val="0"/>
        </w:rPr>
        <w:t>）、北大荒希杰食品科技有限责任公司（以下简称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希杰公司</w:t>
      </w:r>
      <w:r>
        <w:rPr>
          <w:rFonts w:ascii="Times New Roman" w:eastAsia="Times New Roman" w:hAnsi="Times New Roman" w:cs="Times New Roman"/>
          <w:color w:val="000000"/>
          <w:spacing w:val="0"/>
          <w:w w:val="100"/>
          <w:position w:val="0"/>
        </w:rPr>
        <w:t>"</w:t>
      </w:r>
      <w:r>
        <w:rPr>
          <w:color w:val="000000"/>
          <w:spacing w:val="0"/>
          <w:w w:val="100"/>
          <w:position w:val="0"/>
        </w:rPr>
        <w:t>）、北大荒鑫都建筑工程 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鑫都建筑公司</w:t>
      </w:r>
      <w:r>
        <w:rPr>
          <w:rFonts w:ascii="Times New Roman" w:eastAsia="Times New Roman" w:hAnsi="Times New Roman" w:cs="Times New Roman"/>
          <w:color w:val="000000"/>
          <w:spacing w:val="0"/>
          <w:w w:val="100"/>
          <w:position w:val="0"/>
        </w:rPr>
        <w:t>"</w:t>
      </w:r>
      <w:r>
        <w:rPr>
          <w:color w:val="000000"/>
          <w:spacing w:val="0"/>
          <w:w w:val="100"/>
          <w:position w:val="0"/>
        </w:rPr>
        <w:t>）、北大荒鑫都房地产开发有限公司（以下简称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鑫都房地 产公司</w:t>
      </w:r>
      <w:r>
        <w:rPr>
          <w:rFonts w:ascii="Times New Roman" w:eastAsia="Times New Roman" w:hAnsi="Times New Roman" w:cs="Times New Roman"/>
          <w:color w:val="000000"/>
          <w:spacing w:val="0"/>
          <w:w w:val="100"/>
          <w:position w:val="0"/>
        </w:rPr>
        <w:t>"</w:t>
      </w:r>
      <w:r>
        <w:rPr>
          <w:color w:val="000000"/>
          <w:spacing w:val="0"/>
          <w:w w:val="100"/>
          <w:position w:val="0"/>
        </w:rPr>
        <w:t>）、黑龙江北大荒投资担保股份有限公司（以下简称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担保公司</w:t>
      </w:r>
      <w:r>
        <w:rPr>
          <w:rFonts w:ascii="Times New Roman" w:eastAsia="Times New Roman" w:hAnsi="Times New Roman" w:cs="Times New Roman"/>
          <w:color w:val="000000"/>
          <w:spacing w:val="0"/>
          <w:w w:val="100"/>
          <w:position w:val="0"/>
        </w:rPr>
        <w:t>"</w:t>
      </w:r>
      <w:r>
        <w:rPr>
          <w:color w:val="000000"/>
          <w:spacing w:val="0"/>
          <w:w w:val="100"/>
          <w:position w:val="0"/>
        </w:rPr>
        <w:t>）、北大荒鑫亚经贸有限 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鑫亚公司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等。</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本公司所属行业为农业。经营范围：水稻、小麦、大豆、玉米等粮食作物的生产、精深加工、 销售；尿素的生产、销售；与种植业生产及农产品加工相关的技术、信息及服务体系的开发、 咨询及运营。经营本企业自产产品及相关技术的出口业务；经营本企业生产科研所需的原辅材 料、机械设备、仪器仪表、零配件及相关技术的进口业务；经营本企业的进料加工和</w:t>
      </w:r>
      <w:r>
        <w:rPr>
          <w:rFonts w:ascii="Times New Roman" w:eastAsia="Times New Roman" w:hAnsi="Times New Roman" w:cs="Times New Roman"/>
          <w:color w:val="000000"/>
          <w:spacing w:val="0"/>
          <w:w w:val="100"/>
          <w:position w:val="0"/>
        </w:rPr>
        <w:t>"</w:t>
      </w:r>
      <w:r>
        <w:rPr>
          <w:color w:val="000000"/>
          <w:spacing w:val="0"/>
          <w:w w:val="100"/>
          <w:position w:val="0"/>
        </w:rPr>
        <w:t xml:space="preserve">三来一补 </w:t>
      </w:r>
      <w:r>
        <w:rPr>
          <w:rFonts w:ascii="Times New Roman" w:eastAsia="Times New Roman" w:hAnsi="Times New Roman" w:cs="Times New Roman"/>
          <w:color w:val="000000"/>
          <w:spacing w:val="0"/>
          <w:w w:val="100"/>
          <w:position w:val="0"/>
        </w:rPr>
        <w:t>"</w:t>
      </w:r>
      <w:r>
        <w:rPr>
          <w:color w:val="000000"/>
          <w:spacing w:val="0"/>
          <w:w w:val="100"/>
          <w:position w:val="0"/>
        </w:rPr>
        <w:t>业务。生产尿素、二氧化碳、液氨、氧气、液氧、液氮、甲醇、复合肥生产销售、化肥零售（以 上项目仅限分支机构经营）。</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经中国证券监督管理委员会证监发行字</w:t>
      </w:r>
      <w:r>
        <w:rPr>
          <w:color w:val="000000"/>
          <w:spacing w:val="0"/>
          <w:w w:val="100"/>
          <w:position w:val="0"/>
        </w:rPr>
        <w:t>[</w:t>
      </w:r>
      <w:r>
        <w:rPr>
          <w:rFonts w:ascii="Times New Roman" w:eastAsia="Times New Roman" w:hAnsi="Times New Roman" w:cs="Times New Roman"/>
          <w:color w:val="000000"/>
          <w:spacing w:val="0"/>
          <w:w w:val="100"/>
          <w:position w:val="0"/>
        </w:rPr>
        <w:t>2002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号文核准，同意本公司利用上海证券交易系 统，采用上网定价发行方式向社会公开发行人民币普通股股票</w:t>
      </w:r>
      <w:r>
        <w:rPr>
          <w:rFonts w:ascii="Times New Roman" w:eastAsia="Times New Roman" w:hAnsi="Times New Roman" w:cs="Times New Roman"/>
          <w:color w:val="000000"/>
          <w:spacing w:val="0"/>
          <w:w w:val="100"/>
          <w:position w:val="0"/>
        </w:rPr>
        <w:t>30,000</w:t>
      </w:r>
      <w:r>
        <w:rPr>
          <w:color w:val="000000"/>
          <w:spacing w:val="0"/>
          <w:w w:val="100"/>
          <w:position w:val="0"/>
        </w:rPr>
        <w:t>万股；本公司于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日以每股发行价格人民币</w:t>
      </w:r>
      <w:r>
        <w:rPr>
          <w:rFonts w:ascii="Times New Roman" w:eastAsia="Times New Roman" w:hAnsi="Times New Roman" w:cs="Times New Roman"/>
          <w:color w:val="000000"/>
          <w:spacing w:val="0"/>
          <w:w w:val="100"/>
          <w:position w:val="0"/>
        </w:rPr>
        <w:t>5.38</w:t>
      </w:r>
      <w:r>
        <w:rPr>
          <w:color w:val="000000"/>
          <w:spacing w:val="0"/>
          <w:w w:val="100"/>
          <w:position w:val="0"/>
        </w:rPr>
        <w:t>元，发行每股面值</w:t>
      </w:r>
      <w:r>
        <w:rPr>
          <w:rFonts w:ascii="Times New Roman" w:eastAsia="Times New Roman" w:hAnsi="Times New Roman" w:cs="Times New Roman"/>
          <w:color w:val="000000"/>
          <w:spacing w:val="0"/>
          <w:w w:val="100"/>
          <w:position w:val="0"/>
        </w:rPr>
        <w:t>1.00</w:t>
      </w:r>
      <w:r>
        <w:rPr>
          <w:color w:val="000000"/>
          <w:spacing w:val="0"/>
          <w:w w:val="100"/>
          <w:position w:val="0"/>
        </w:rPr>
        <w:t>元的社会公众股</w:t>
      </w:r>
      <w:r>
        <w:rPr>
          <w:rFonts w:ascii="Times New Roman" w:eastAsia="Times New Roman" w:hAnsi="Times New Roman" w:cs="Times New Roman"/>
          <w:color w:val="000000"/>
          <w:spacing w:val="0"/>
          <w:w w:val="100"/>
          <w:position w:val="0"/>
        </w:rPr>
        <w:t>30,000</w:t>
      </w:r>
      <w:r>
        <w:rPr>
          <w:color w:val="000000"/>
          <w:spacing w:val="0"/>
          <w:w w:val="100"/>
          <w:position w:val="0"/>
        </w:rPr>
        <w:t>万股，</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日在上海证券交易所挂牌交易。</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2004</w:t>
      </w:r>
      <w:r>
        <w:rPr>
          <w:color w:val="000000"/>
          <w:spacing w:val="0"/>
          <w:w w:val="100"/>
          <w:position w:val="0"/>
        </w:rPr>
        <w:t>年度股东大会决议，</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月本公司实施资本公积转增股本，每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rPr>
        <w:t>2</w:t>
      </w:r>
      <w:r>
        <w:rPr>
          <w:color w:val="000000"/>
          <w:spacing w:val="0"/>
          <w:w w:val="100"/>
          <w:position w:val="0"/>
        </w:rPr>
        <w:t>股，共计转增股本</w:t>
      </w:r>
      <w:r>
        <w:rPr>
          <w:rFonts w:ascii="Times New Roman" w:eastAsia="Times New Roman" w:hAnsi="Times New Roman" w:cs="Times New Roman"/>
          <w:color w:val="000000"/>
          <w:spacing w:val="0"/>
          <w:w w:val="100"/>
          <w:position w:val="0"/>
        </w:rPr>
        <w:t>293,992,000</w:t>
      </w:r>
      <w:r>
        <w:rPr>
          <w:color w:val="000000"/>
          <w:spacing w:val="0"/>
          <w:w w:val="100"/>
          <w:position w:val="0"/>
        </w:rPr>
        <w:t>股。根据农业部《关于黑龙江北大荒农业股份有限公司进行股 权分置改革及定向回购方案的批复》（农财发</w:t>
      </w:r>
      <w:r>
        <w:rPr>
          <w:rFonts w:ascii="Times New Roman" w:eastAsia="Times New Roman" w:hAnsi="Times New Roman" w:cs="Times New Roman"/>
          <w:color w:val="000000"/>
          <w:spacing w:val="0"/>
          <w:w w:val="100"/>
          <w:position w:val="0"/>
        </w:rPr>
        <w:t>[2005]98</w:t>
      </w:r>
      <w:r>
        <w:rPr>
          <w:color w:val="000000"/>
          <w:spacing w:val="0"/>
          <w:w w:val="100"/>
          <w:position w:val="0"/>
        </w:rPr>
        <w:t>号）的批准，经本公司</w:t>
      </w:r>
      <w:r>
        <w:rPr>
          <w:rFonts w:ascii="Times New Roman" w:eastAsia="Times New Roman" w:hAnsi="Times New Roman" w:cs="Times New Roman"/>
          <w:color w:val="000000"/>
          <w:spacing w:val="0"/>
          <w:w w:val="100"/>
          <w:position w:val="0"/>
        </w:rPr>
        <w:t>2005</w:t>
      </w:r>
      <w:r>
        <w:rPr>
          <w:color w:val="000000"/>
          <w:spacing w:val="0"/>
          <w:w w:val="100"/>
          <w:position w:val="0"/>
        </w:rPr>
        <w:t>年第三次临 时股东大会决议，</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日本公司定向回购农垦集团所持本公司股份</w:t>
      </w:r>
      <w:r>
        <w:rPr>
          <w:rFonts w:ascii="Times New Roman" w:eastAsia="Times New Roman" w:hAnsi="Times New Roman" w:cs="Times New Roman"/>
          <w:color w:val="000000"/>
          <w:spacing w:val="0"/>
          <w:w w:val="100"/>
          <w:position w:val="0"/>
        </w:rPr>
        <w:t>129,660,000</w:t>
      </w:r>
      <w:r>
        <w:rPr>
          <w:color w:val="000000"/>
          <w:spacing w:val="0"/>
          <w:w w:val="100"/>
          <w:position w:val="0"/>
        </w:rPr>
        <w:t>股。</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2007</w:t>
      </w:r>
      <w:r>
        <w:rPr>
          <w:color w:val="000000"/>
          <w:spacing w:val="0"/>
          <w:w w:val="100"/>
          <w:position w:val="0"/>
        </w:rPr>
        <w:t>年度第二次临时股东大会通过的发行可转换公司债券决议，以及中国证券监督 管理委员会证监发行字</w:t>
      </w:r>
      <w:r>
        <w:rPr>
          <w:rFonts w:ascii="Times New Roman" w:eastAsia="Times New Roman" w:hAnsi="Times New Roman" w:cs="Times New Roman"/>
          <w:color w:val="000000"/>
          <w:spacing w:val="0"/>
          <w:w w:val="100"/>
          <w:position w:val="0"/>
        </w:rPr>
        <w:t>[2007]451</w:t>
      </w:r>
      <w:r>
        <w:rPr>
          <w:color w:val="000000"/>
          <w:spacing w:val="0"/>
          <w:w w:val="100"/>
          <w:position w:val="0"/>
        </w:rPr>
        <w:t>号文的核准，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日本公司以面值（</w:t>
      </w:r>
      <w:r>
        <w:rPr>
          <w:rFonts w:ascii="Times New Roman" w:eastAsia="Times New Roman" w:hAnsi="Times New Roman" w:cs="Times New Roman"/>
          <w:color w:val="000000"/>
          <w:spacing w:val="0"/>
          <w:w w:val="100"/>
          <w:position w:val="0"/>
        </w:rPr>
        <w:t>100</w:t>
      </w:r>
      <w:r>
        <w:rPr>
          <w:color w:val="000000"/>
          <w:spacing w:val="0"/>
          <w:w w:val="100"/>
          <w:position w:val="0"/>
        </w:rPr>
        <w:t>元）为发 行价格，公开发行可转换公司债券</w:t>
      </w:r>
      <w:r>
        <w:rPr>
          <w:rFonts w:ascii="Times New Roman" w:eastAsia="Times New Roman" w:hAnsi="Times New Roman" w:cs="Times New Roman"/>
          <w:color w:val="000000"/>
          <w:spacing w:val="0"/>
          <w:w w:val="100"/>
          <w:position w:val="0"/>
        </w:rPr>
        <w:t>1,500</w:t>
      </w:r>
      <w:r>
        <w:rPr>
          <w:color w:val="000000"/>
          <w:spacing w:val="0"/>
          <w:w w:val="100"/>
          <w:position w:val="0"/>
        </w:rPr>
        <w:t>万张，募集资金总额</w:t>
      </w:r>
      <w:r>
        <w:rPr>
          <w:rFonts w:ascii="Times New Roman" w:eastAsia="Times New Roman" w:hAnsi="Times New Roman" w:cs="Times New Roman"/>
          <w:color w:val="000000"/>
          <w:spacing w:val="0"/>
          <w:w w:val="100"/>
          <w:position w:val="0"/>
        </w:rPr>
        <w:t>15</w:t>
      </w:r>
      <w:r>
        <w:rPr>
          <w:color w:val="000000"/>
          <w:spacing w:val="0"/>
          <w:w w:val="100"/>
          <w:position w:val="0"/>
        </w:rPr>
        <w:t>亿元，根据《发行可转换公司 债券募集说明书》的约定，可转换公司债券的转股期自其发行结束之日起满</w:t>
      </w:r>
      <w:r>
        <w:rPr>
          <w:rFonts w:ascii="Times New Roman" w:eastAsia="Times New Roman" w:hAnsi="Times New Roman" w:cs="Times New Roman"/>
          <w:color w:val="000000"/>
          <w:spacing w:val="0"/>
          <w:w w:val="100"/>
          <w:position w:val="0"/>
        </w:rPr>
        <w:t>6</w:t>
      </w:r>
      <w:r>
        <w:rPr>
          <w:color w:val="000000"/>
          <w:spacing w:val="0"/>
          <w:w w:val="100"/>
          <w:position w:val="0"/>
        </w:rPr>
        <w:t>个月后的第一个 交易日起至其到期日止，即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日止，持有人可以在转股期内 的转股申请时间内申请转股。</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日，上述可转债已有</w:t>
      </w:r>
      <w:r>
        <w:rPr>
          <w:rFonts w:ascii="Times New Roman" w:eastAsia="Times New Roman" w:hAnsi="Times New Roman" w:cs="Times New Roman"/>
          <w:color w:val="000000"/>
          <w:spacing w:val="0"/>
          <w:w w:val="100"/>
          <w:position w:val="0"/>
        </w:rPr>
        <w:t>1,496,544,000</w:t>
      </w:r>
      <w:r>
        <w:rPr>
          <w:color w:val="000000"/>
          <w:spacing w:val="0"/>
          <w:w w:val="100"/>
          <w:position w:val="0"/>
        </w:rPr>
        <w:t>元转成本公司发行的股票，自进入转 股期以来累计转股股数为</w:t>
      </w:r>
      <w:r>
        <w:rPr>
          <w:rFonts w:ascii="Times New Roman" w:eastAsia="Times New Roman" w:hAnsi="Times New Roman" w:cs="Times New Roman"/>
          <w:color w:val="000000"/>
          <w:spacing w:val="0"/>
          <w:w w:val="100"/>
          <w:position w:val="0"/>
        </w:rPr>
        <w:t>143,387,909</w:t>
      </w:r>
      <w:r>
        <w:rPr>
          <w:color w:val="000000"/>
          <w:spacing w:val="0"/>
          <w:w w:val="100"/>
          <w:position w:val="0"/>
        </w:rPr>
        <w:t>股；剩余余额</w:t>
      </w:r>
      <w:r>
        <w:rPr>
          <w:rFonts w:ascii="Times New Roman" w:eastAsia="Times New Roman" w:hAnsi="Times New Roman" w:cs="Times New Roman"/>
          <w:color w:val="000000"/>
          <w:spacing w:val="0"/>
          <w:w w:val="100"/>
          <w:position w:val="0"/>
        </w:rPr>
        <w:t>3,446,000</w:t>
      </w:r>
      <w:r>
        <w:rPr>
          <w:color w:val="000000"/>
          <w:spacing w:val="0"/>
          <w:w w:val="100"/>
          <w:position w:val="0"/>
        </w:rPr>
        <w:t>元因已触发可转债的提前赎回条 款，于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日收市后全部赎回。</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177,768</w:t>
      </w:r>
      <w:r>
        <w:rPr>
          <w:color w:val="000000"/>
          <w:spacing w:val="0"/>
          <w:w w:val="100"/>
          <w:position w:val="0"/>
        </w:rPr>
        <w:t>万股，详见附注七、</w:t>
      </w:r>
      <w:r>
        <w:rPr>
          <w:rFonts w:ascii="Times New Roman" w:eastAsia="Times New Roman" w:hAnsi="Times New Roman" w:cs="Times New Roman"/>
          <w:color w:val="000000"/>
          <w:spacing w:val="0"/>
          <w:w w:val="100"/>
          <w:position w:val="0"/>
        </w:rPr>
        <w:t>37</w:t>
      </w:r>
      <w:r>
        <w:rPr>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本公司的控股股东为黑龙江北大荒农垦集团总公司，最终控制人为中华人民共和国农业部。股 东大会是本公司的最高权力机构，依法行使公司经营方针、筹资、投资、利润分配等重大事项 决议权。董事会对股东大会负责，依法行使公司的经营决策权；经理层负责组织实施股东大会、 董事会决议事项，主持公司的生产经营管理工作。</w:t>
      </w:r>
    </w:p>
    <w:p>
      <w:pPr>
        <w:pStyle w:val="Style14"/>
        <w:keepNext w:val="0"/>
        <w:keepLines w:val="0"/>
        <w:widowControl w:val="0"/>
        <w:shd w:val="clear" w:color="auto" w:fill="auto"/>
        <w:bidi w:val="0"/>
        <w:spacing w:before="0" w:after="120" w:line="274" w:lineRule="exact"/>
        <w:ind w:left="0" w:right="0" w:firstLine="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日决议批准报出。</w:t>
      </w:r>
    </w:p>
    <w:p>
      <w:pPr>
        <w:pStyle w:val="Style14"/>
        <w:keepNext w:val="0"/>
        <w:keepLines w:val="0"/>
        <w:widowControl w:val="0"/>
        <w:shd w:val="clear" w:color="auto" w:fill="auto"/>
        <w:bidi w:val="0"/>
        <w:spacing w:before="0" w:after="40" w:line="275" w:lineRule="exact"/>
        <w:ind w:left="0" w:right="0" w:firstLine="0"/>
        <w:jc w:val="both"/>
      </w:pPr>
      <w:r>
        <w:rPr>
          <w:color w:val="000000"/>
          <w:spacing w:val="0"/>
          <w:w w:val="100"/>
          <w:position w:val="0"/>
        </w:rPr>
        <w:t>四、公司主要会计政策、会计估计和前期差错：</w:t>
      </w:r>
    </w:p>
    <w:p>
      <w:pPr>
        <w:pStyle w:val="Style14"/>
        <w:keepNext w:val="0"/>
        <w:keepLines w:val="0"/>
        <w:widowControl w:val="0"/>
        <w:shd w:val="clear" w:color="auto" w:fill="auto"/>
        <w:tabs>
          <w:tab w:pos="505" w:val="left"/>
        </w:tabs>
        <w:bidi w:val="0"/>
        <w:spacing w:before="0" w:after="0" w:line="288" w:lineRule="auto"/>
        <w:ind w:left="0" w:right="0" w:firstLine="0"/>
        <w:jc w:val="both"/>
      </w:pPr>
      <w:bookmarkStart w:id="193" w:name="bookmark193"/>
      <w:r>
        <w:rPr>
          <w:rFonts w:ascii="Times New Roman" w:eastAsia="Times New Roman" w:hAnsi="Times New Roman" w:cs="Times New Roman"/>
          <w:color w:val="000000"/>
          <w:spacing w:val="0"/>
          <w:w w:val="100"/>
          <w:position w:val="0"/>
        </w:rPr>
        <w:t>（</w:t>
      </w:r>
      <w:bookmarkEnd w:id="19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财务报表的编制基础：</w:t>
      </w:r>
    </w:p>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本公司财务报表以持续经营假设为基础编制，根据实际发生的交易和事项，按照财政部于</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 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 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年修订）的披露规定编制。</w:t>
      </w:r>
    </w:p>
    <w:p>
      <w:pPr>
        <w:pStyle w:val="Style14"/>
        <w:keepNext w:val="0"/>
        <w:keepLines w:val="0"/>
        <w:widowControl w:val="0"/>
        <w:shd w:val="clear" w:color="auto" w:fill="auto"/>
        <w:bidi w:val="0"/>
        <w:spacing w:before="0" w:after="280" w:line="275" w:lineRule="exact"/>
        <w:ind w:left="0" w:right="0" w:firstLine="0"/>
        <w:jc w:val="both"/>
      </w:pPr>
      <w:r>
        <w:rPr>
          <w:color w:val="000000"/>
          <w:spacing w:val="0"/>
          <w:w w:val="100"/>
          <w:position w:val="0"/>
        </w:rPr>
        <w:t>根据企业会计准则的相关规定，本公司会计核算以权责发生制为基础。除某些金融工具外，本 财务报表均以历史成本为计量基础。资产如果发生减值，则按照相关规定计提相应的减值准备。</w:t>
      </w:r>
    </w:p>
    <w:p>
      <w:pPr>
        <w:pStyle w:val="Style14"/>
        <w:keepNext w:val="0"/>
        <w:keepLines w:val="0"/>
        <w:widowControl w:val="0"/>
        <w:shd w:val="clear" w:color="auto" w:fill="auto"/>
        <w:tabs>
          <w:tab w:pos="505" w:val="left"/>
        </w:tabs>
        <w:bidi w:val="0"/>
        <w:spacing w:before="0" w:after="0"/>
        <w:ind w:left="0" w:right="0" w:firstLine="0"/>
        <w:jc w:val="both"/>
      </w:pPr>
      <w:bookmarkStart w:id="194" w:name="bookmark194"/>
      <w:r>
        <w:rPr>
          <w:rFonts w:ascii="Times New Roman" w:eastAsia="Times New Roman" w:hAnsi="Times New Roman" w:cs="Times New Roman"/>
          <w:color w:val="000000"/>
          <w:spacing w:val="0"/>
          <w:w w:val="100"/>
          <w:position w:val="0"/>
        </w:rPr>
        <w:t>（</w:t>
      </w:r>
      <w:bookmarkEnd w:id="19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p>
    <w:p>
      <w:pPr>
        <w:pStyle w:val="Style14"/>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年度的经营成果和现金流量等有关信息。此外，本公司的财务报表在所有 重大方面符合中国证券监督管理委员会</w:t>
      </w:r>
      <w:r>
        <w:rPr>
          <w:rFonts w:ascii="Times New Roman" w:eastAsia="Times New Roman" w:hAnsi="Times New Roman" w:cs="Times New Roman"/>
          <w:color w:val="000000"/>
          <w:spacing w:val="0"/>
          <w:w w:val="100"/>
          <w:position w:val="0"/>
        </w:rPr>
        <w:t>2010</w:t>
      </w:r>
      <w:r>
        <w:rPr>
          <w:color w:val="000000"/>
          <w:spacing w:val="0"/>
          <w:w w:val="100"/>
          <w:position w:val="0"/>
        </w:rPr>
        <w:t>年修订的《公开发行证券的公司信息披露编报规则 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号一财务报告的一般规定》有关财务报表及其附注的披露要求。</w:t>
      </w:r>
    </w:p>
    <w:p>
      <w:pPr>
        <w:pStyle w:val="Style14"/>
        <w:keepNext w:val="0"/>
        <w:keepLines w:val="0"/>
        <w:widowControl w:val="0"/>
        <w:shd w:val="clear" w:color="auto" w:fill="auto"/>
        <w:tabs>
          <w:tab w:pos="505" w:val="left"/>
        </w:tabs>
        <w:bidi w:val="0"/>
        <w:spacing w:before="0" w:after="0"/>
        <w:ind w:left="0" w:right="0" w:firstLine="0"/>
        <w:jc w:val="both"/>
      </w:pPr>
      <w:bookmarkStart w:id="195" w:name="bookmark195"/>
      <w:r>
        <w:rPr>
          <w:rFonts w:ascii="Times New Roman" w:eastAsia="Times New Roman" w:hAnsi="Times New Roman" w:cs="Times New Roman"/>
          <w:color w:val="000000"/>
          <w:spacing w:val="0"/>
          <w:w w:val="100"/>
          <w:position w:val="0"/>
        </w:rPr>
        <w:t>（</w:t>
      </w:r>
      <w:bookmarkEnd w:id="19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p>
    <w:p>
      <w:pPr>
        <w:pStyle w:val="Style14"/>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本公司的会计期间分为年度和中期，会计中期指短于一个完整的会计年度的报告期间。本公司 会计年度采用公历年度，即每年自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14"/>
        <w:keepNext w:val="0"/>
        <w:keepLines w:val="0"/>
        <w:widowControl w:val="0"/>
        <w:shd w:val="clear" w:color="auto" w:fill="auto"/>
        <w:tabs>
          <w:tab w:pos="505" w:val="left"/>
        </w:tabs>
        <w:bidi w:val="0"/>
        <w:spacing w:before="0" w:after="0" w:line="290" w:lineRule="auto"/>
        <w:ind w:left="0" w:right="0" w:firstLine="0"/>
        <w:jc w:val="both"/>
      </w:pPr>
      <w:bookmarkStart w:id="196" w:name="bookmark196"/>
      <w:r>
        <w:rPr>
          <w:rFonts w:ascii="Times New Roman" w:eastAsia="Times New Roman" w:hAnsi="Times New Roman" w:cs="Times New Roman"/>
          <w:color w:val="000000"/>
          <w:spacing w:val="0"/>
          <w:w w:val="100"/>
          <w:position w:val="0"/>
        </w:rPr>
        <w:t>（</w:t>
      </w:r>
      <w:bookmarkEnd w:id="196"/>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p>
    <w:p>
      <w:pPr>
        <w:pStyle w:val="Style14"/>
        <w:keepNext w:val="0"/>
        <w:keepLines w:val="0"/>
        <w:widowControl w:val="0"/>
        <w:shd w:val="clear" w:color="auto" w:fill="auto"/>
        <w:bidi w:val="0"/>
        <w:spacing w:before="0" w:after="280" w:line="278" w:lineRule="exact"/>
        <w:ind w:left="0" w:right="0" w:firstLine="0"/>
        <w:jc w:val="both"/>
      </w:pPr>
      <w:r>
        <w:rPr>
          <w:color w:val="000000"/>
          <w:spacing w:val="0"/>
          <w:w w:val="100"/>
          <w:position w:val="0"/>
        </w:rPr>
        <w:t>人民币为本公司及境内子公司经营所处的主要经济环境中的货币，本公司及境内子公司以人民 币为记账本位币。本公司编制本财务报表时所采用的货币为人民币。</w:t>
      </w:r>
    </w:p>
    <w:p>
      <w:pPr>
        <w:pStyle w:val="Style14"/>
        <w:keepNext w:val="0"/>
        <w:keepLines w:val="0"/>
        <w:widowControl w:val="0"/>
        <w:shd w:val="clear" w:color="auto" w:fill="auto"/>
        <w:tabs>
          <w:tab w:pos="505" w:val="left"/>
        </w:tabs>
        <w:bidi w:val="0"/>
        <w:spacing w:before="0" w:after="0" w:line="271" w:lineRule="exact"/>
        <w:ind w:left="0" w:right="0" w:firstLine="0"/>
        <w:jc w:val="both"/>
      </w:pPr>
      <w:bookmarkStart w:id="197" w:name="bookmark197"/>
      <w:r>
        <w:rPr>
          <w:rFonts w:ascii="Times New Roman" w:eastAsia="Times New Roman" w:hAnsi="Times New Roman" w:cs="Times New Roman"/>
          <w:color w:val="000000"/>
          <w:spacing w:val="0"/>
          <w:w w:val="100"/>
          <w:position w:val="0"/>
        </w:rPr>
        <w:t>（</w:t>
      </w:r>
      <w:bookmarkEnd w:id="197"/>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p>
    <w:p>
      <w:pPr>
        <w:pStyle w:val="Style14"/>
        <w:keepNext w:val="0"/>
        <w:keepLines w:val="0"/>
        <w:widowControl w:val="0"/>
        <w:shd w:val="clear" w:color="auto" w:fill="auto"/>
        <w:tabs>
          <w:tab w:pos="505" w:val="left"/>
        </w:tabs>
        <w:bidi w:val="0"/>
        <w:spacing w:before="0" w:after="0" w:line="271" w:lineRule="exact"/>
        <w:ind w:left="0" w:right="0" w:firstLine="0"/>
        <w:jc w:val="both"/>
      </w:pPr>
      <w:bookmarkStart w:id="198" w:name="bookmark198"/>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参与合并的企业在合并前后均受同一方或相同的多方最终控制，且该控制并非暂时性的，为同 一控制下的企业合并。同一控制下的企业合并，在合并日取得对其他参与合并企业控制权的一 方为合并方，参与合并的其他企业为被合并方。合并日，是指合并方实际取得对被合并方控制 权的日期。</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合并方取得的资产和负债均按合并日在被合并方的账面价值计量。合并方取得的净资产账面价 值与支付的合并对价账面价值（或发行股份面值总额）的差额，调整资本公积（股本溢价）；资 本公积（股本溢价）不足以冲减的，调整留存收益。</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合并方为进行企业合并发生的各项直接费用，于发生时计入当期损益。</w:t>
      </w:r>
    </w:p>
    <w:p>
      <w:pPr>
        <w:pStyle w:val="Style14"/>
        <w:keepNext w:val="0"/>
        <w:keepLines w:val="0"/>
        <w:widowControl w:val="0"/>
        <w:shd w:val="clear" w:color="auto" w:fill="auto"/>
        <w:tabs>
          <w:tab w:pos="505" w:val="left"/>
        </w:tabs>
        <w:bidi w:val="0"/>
        <w:spacing w:before="0" w:after="0" w:line="271" w:lineRule="exact"/>
        <w:ind w:left="0" w:right="0" w:firstLine="0"/>
        <w:jc w:val="both"/>
      </w:pPr>
      <w:bookmarkStart w:id="199" w:name="bookmark199"/>
      <w:r>
        <w:rPr>
          <w:color w:val="000000"/>
          <w:spacing w:val="0"/>
          <w:w w:val="100"/>
          <w:position w:val="0"/>
        </w:rPr>
        <w:t>（</w:t>
      </w:r>
      <w:bookmarkEnd w:id="199"/>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参与合并的企业在合并前后不受同一方或相同的多方最终控制的，为非同一控制下的企业合并。 非同一控制下的企业合并，在购买日取得对其他参与合并企业控制权的一方为购买方，参与合 并的其他企业为被购买方。购买日，是指为购买方实际取得对被购买方控制权的日期。</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对于非同一控制下的企业合并，合并成本包含购买日购买方为取得对被购买方的控制权而付出 的资产、发生或承担的负债以及发行的权益性证券的公允价值，为企业合并发生的审计、法律 服务、评估咨询等中介费用以及其他管理费用于发生时计入当期损益。购买方作为合并对价发 行的权益性证券或债务性证券的交易费用，计入权益性证券或债务性证券的初始确认金额。所 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个月内出现对购买日已存 在情况的新的或进一步证据而需要调整或有对价的，相应调整合并商誉。购买方发生的合并成 本及在合并中取得的可辨认净资产按购买日的公允价值计量。合并成本大于合并中取得的被购 买方于购买日可辨认净资产公允价值份额的差额，确认为商誉。合并成本小于合并中取得的被 购买方可辨认净资产公允价值份额的，首先对取得的被购买方各项可辨认资产、负债及或有负 </w:t>
      </w:r>
      <w:r>
        <w:rPr>
          <w:color w:val="000000"/>
          <w:spacing w:val="0"/>
          <w:w w:val="100"/>
          <w:position w:val="0"/>
        </w:rPr>
        <w:t>债的公允价值以及合并成本的计量进行复核，复核后合并成本仍小于合并中取得的被购买方可 辨认净资产公允价值份额的，其差额计入当期损益。</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购买方取得被购买方的可抵扣暂时性差异，在购买日因不符合递延所得税资产确认条件而未予 确认的，在购买日后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 预期被购买方在购买日可抵扣暂时性差异带来的经济利益能够实现的，则确认相关的递延所得 税资产，同时减少商誉，商誉不足冲减的，差额部分确认为当期损益；除上述情况以外，确认 与企业合并相关的递延所得税资产的，计入当期损益。</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通过多次交易分步实现的非同一控制下企业合并，根据《财政部关于印发企业会计准则解释第 </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[2012]19</w:t>
      </w:r>
      <w:r>
        <w:rPr>
          <w:color w:val="000000"/>
          <w:spacing w:val="0"/>
          <w:w w:val="100"/>
          <w:position w:val="0"/>
        </w:rPr>
        <w:t>号）关于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w:t>
      </w:r>
      <w:r>
        <w:rPr>
          <w:rFonts w:ascii="Times New Roman" w:eastAsia="Times New Roman" w:hAnsi="Times New Roman" w:cs="Times New Roman"/>
          <w:color w:val="000000"/>
          <w:spacing w:val="0"/>
          <w:w w:val="100"/>
          <w:position w:val="0"/>
        </w:rPr>
        <w:t>（</w:t>
      </w:r>
      <w:r>
        <w:rPr>
          <w:color w:val="000000"/>
          <w:spacing w:val="0"/>
          <w:w w:val="100"/>
          <w:position w:val="0"/>
        </w:rPr>
        <w:t>参见本附注四、</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，判断该 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的，参考本部分前面各段描述及本附注四、 </w:t>
      </w:r>
      <w:r>
        <w:rPr>
          <w:rFonts w:ascii="Times New Roman" w:eastAsia="Times New Roman" w:hAnsi="Times New Roman" w:cs="Times New Roman"/>
          <w:color w:val="000000"/>
          <w:spacing w:val="0"/>
          <w:w w:val="100"/>
          <w:position w:val="0"/>
        </w:rPr>
        <w:t>10"</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 行相关会计处理：</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在个别财务报表中，以购买日之前所持被购买方的股权投资的账面价值与购买日新增投资成本 之和，作为该项投资的初始投资成本；购买日之前持有的被购买方的股权涉及其他综合收益的， 在处置该项投资时将与其相关的其他综合收益转入当期投资收益。</w:t>
      </w:r>
    </w:p>
    <w:p>
      <w:pPr>
        <w:pStyle w:val="Style14"/>
        <w:keepNext w:val="0"/>
        <w:keepLines w:val="0"/>
        <w:widowControl w:val="0"/>
        <w:shd w:val="clear" w:color="auto" w:fill="auto"/>
        <w:bidi w:val="0"/>
        <w:spacing w:before="0" w:after="280" w:line="272" w:lineRule="exact"/>
        <w:ind w:left="0" w:right="0" w:firstLine="0"/>
        <w:jc w:val="both"/>
      </w:pPr>
      <w:r>
        <w:rPr>
          <w:color w:val="000000"/>
          <w:spacing w:val="0"/>
          <w:w w:val="100"/>
          <w:position w:val="0"/>
        </w:rPr>
        <w:t>在合并财务报表中，对于购买日之前持有的被购买方的股权，按照该股权在购买日的公允价值 进行重新计量，公允价值与其账面价值的差额计入当期投资收益；购买日之前持有的被购买方 的股权涉及其他综合收益的，与其相关的其他综合收益应当转为购买日所属当期投资收益。</w:t>
      </w:r>
    </w:p>
    <w:p>
      <w:pPr>
        <w:pStyle w:val="Style14"/>
        <w:keepNext w:val="0"/>
        <w:keepLines w:val="0"/>
        <w:widowControl w:val="0"/>
        <w:shd w:val="clear" w:color="auto" w:fill="auto"/>
        <w:bidi w:val="0"/>
        <w:spacing w:before="0" w:after="0"/>
        <w:ind w:left="0" w:right="0" w:firstLine="0"/>
        <w:jc w:val="both"/>
      </w:pPr>
      <w:bookmarkStart w:id="200" w:name="bookmark200"/>
      <w:r>
        <w:rPr>
          <w:rFonts w:ascii="Times New Roman" w:eastAsia="Times New Roman" w:hAnsi="Times New Roman" w:cs="Times New Roman"/>
          <w:color w:val="000000"/>
          <w:spacing w:val="0"/>
          <w:w w:val="100"/>
          <w:position w:val="0"/>
        </w:rPr>
        <w:t>（</w:t>
      </w:r>
      <w:bookmarkEnd w:id="200"/>
      <w:r>
        <w:rPr>
          <w:color w:val="000000"/>
          <w:spacing w:val="0"/>
          <w:w w:val="100"/>
          <w:position w:val="0"/>
        </w:rPr>
        <w:t>六</w:t>
      </w:r>
      <w:r>
        <w:rPr>
          <w:color w:val="000000"/>
          <w:spacing w:val="0"/>
          <w:w w:val="100"/>
          <w:position w:val="0"/>
        </w:rPr>
        <w:t>）</w:t>
      </w:r>
      <w:r>
        <w:rPr>
          <w:color w:val="000000"/>
          <w:spacing w:val="0"/>
          <w:w w:val="100"/>
          <w:position w:val="0"/>
        </w:rPr>
        <w:t>合并财务报表的编制方法：</w:t>
      </w:r>
    </w:p>
    <w:p>
      <w:pPr>
        <w:pStyle w:val="Style14"/>
        <w:keepNext w:val="0"/>
        <w:keepLines w:val="0"/>
        <w:widowControl w:val="0"/>
        <w:shd w:val="clear" w:color="auto" w:fill="auto"/>
        <w:tabs>
          <w:tab w:pos="619" w:val="left"/>
        </w:tabs>
        <w:bidi w:val="0"/>
        <w:spacing w:before="0" w:after="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w:t>
      </w:r>
      <w:r>
        <w:rPr>
          <w:rFonts w:ascii="Times New Roman" w:eastAsia="Times New Roman" w:hAnsi="Times New Roman" w:cs="Times New Roman"/>
          <w:color w:val="000000"/>
          <w:spacing w:val="0"/>
          <w:w w:val="100"/>
          <w:position w:val="0"/>
        </w:rPr>
        <w:t>1</w:t>
      </w:r>
      <w:r>
        <w:rPr>
          <w:color w:val="000000"/>
          <w:spacing w:val="0"/>
          <w:w w:val="100"/>
          <w:position w:val="0"/>
        </w:rPr>
        <w:t>）合并财务报表范围的确定原则</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合并财务报表的合并范围以控制为基础予以确定。控制是指本公司能够决定被投资单位的财务 和经营政策，并能据以从被投资单位的经营活动中获取利益的权力。合并范围包括本公司及全 部子公司。子公司，是指被本公司控制的企业或主体。</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）合并财务报表编制的方法</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从取得子公司的净资产和生产经营决策的实际控制权之日起，本公司开始将其纳入合并范围； 从丧失实际控制权之日起停止纳入合并范围。对于处置的子公司，处置日前的经营成果和现金 流量已经适当地包括在合并利润表和合并现金流量表中；当期处置的子公司，不调整合并资产 负债表的期初数。非同一控制下企业合并增加的子公司，其购买日后的经营成果及现金流量已 经适当地包括在合并利润表和合并现金流量表中，且不调整合并财务报表的期初数和对比数。 同一控制下企业合并增加的子公司，其自合并当期期初至合并日的经营成果和现金流量已经适 当地包括在合并利润表和合并现金流量表中，并且同时调整合并财务报表的对比数。</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在编制合并财务报表时，子公司与本公司采用的会计政策或会计期间不一致的，按照本公司的 会计政策和会计期间对子公司财务报表进行必要的调整。对于非同一控制下企业合并取得的子 公司，以购买日可辨认净资产公允价值为基础对其财务报表进行调整。</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公司内所有重大往来余额、交易及未实现利润在合并财务报表编制时予以抵销。</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子公司的股东权益及当期净损益中不属于本公司所拥有的部分分别作为少数股东权益及少数股 东损益在合并财务报表中股东权益及净利润项下单独列示。子公司当期净损益中属于少数股东 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 司的亏损超过了少数股东在该子公司期初股东权益中所享有的份额，冲减少数股东权益。</w:t>
      </w:r>
    </w:p>
    <w:p>
      <w:pPr>
        <w:pStyle w:val="Style14"/>
        <w:keepNext w:val="0"/>
        <w:keepLines w:val="0"/>
        <w:widowControl w:val="0"/>
        <w:shd w:val="clear" w:color="auto" w:fill="auto"/>
        <w:bidi w:val="0"/>
        <w:spacing w:before="0" w:after="140" w:line="272" w:lineRule="exact"/>
        <w:ind w:left="0" w:right="0" w:firstLine="0"/>
        <w:jc w:val="both"/>
      </w:pPr>
      <w:r>
        <w:rPr>
          <w:color w:val="000000"/>
          <w:spacing w:val="0"/>
          <w:w w:val="100"/>
          <w:position w:val="0"/>
        </w:rPr>
        <w:t>当因处置部分股权投资或其他原因丧失了对原有子公司的控制权时，对于剩余股权，按照其在 丧失控制权日的公允价值进行重新计量。处置股权取得的对价与剩余股权公允价值之和，减去 按原持股比例计算应享有原有子公司自购买日开始持续计算的净资产的份额之间的差额，计入 丧失控制权当期的投资收益。与原有子公司股权投资相关的其他综合收益，在丧失控制权时一 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长期股权投资》或 《企业会计准则第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金融工具确认和计量》等相关规定进行后续计量，详见本附注四、</w:t>
      </w:r>
      <w:r>
        <w:rPr>
          <w:rFonts w:ascii="Times New Roman" w:eastAsia="Times New Roman" w:hAnsi="Times New Roman" w:cs="Times New Roman"/>
          <w:color w:val="000000"/>
          <w:spacing w:val="0"/>
          <w:w w:val="100"/>
          <w:position w:val="0"/>
        </w:rPr>
        <w:t xml:space="preserve">10" </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或本附注四、</w:t>
      </w:r>
      <w:r>
        <w:rPr>
          <w:rFonts w:ascii="Times New Roman" w:eastAsia="Times New Roman" w:hAnsi="Times New Roman" w:cs="Times New Roman"/>
          <w:color w:val="000000"/>
          <w:spacing w:val="0"/>
          <w:w w:val="100"/>
          <w:position w:val="0"/>
        </w:rPr>
        <w:t>7"</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280" w:line="273" w:lineRule="exact"/>
        <w:ind w:left="0" w:right="0" w:firstLine="0"/>
        <w:jc w:val="both"/>
      </w:pPr>
      <w:r>
        <w:rPr>
          <w:color w:val="000000"/>
          <w:spacing w:val="0"/>
          <w:w w:val="100"/>
          <w:position w:val="0"/>
        </w:rPr>
        <w:t>本公司通过多次交易分步处置对子公司股权投资直至丧失控制权的，需区分处置对子公司股权 投资直至丧失控制权的各项交易是否属于一揽子交易。处置对子公司股权投资的各项交易的条 款、条件以及经济影响符合以下一种或多种情况，通常表明应将多次交易事项作为一揽子交易 进行会计处理：①这些交易是同时或者在考虑了彼此影响的情况下订立的；②这些交易整体才 能达成一项完整的商业结果；③一项交易的发生取决于其他至少一项交易的发生；④一项交易 单独看是不经济的，但是和其他交易一并考虑时是经济的。不属于一揽子交易的，对其中的每 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（详见本 附注四、</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 见前段）适用的原则进行会计处理。处置对子公司股权投资直至丧失控制权的各项交易属于一 揽子交易的，将各项交易作为一项处置子公司并丧失控制权的交易进行会计处理；但是，在丧 失控制权之前每一次处置价款与处置投资对应的享有该子公司净资产份额的差额，在合并财务 报表中确认为其他综合收益，在丧失控制权时一并转入丧失控制权当期的损益。</w:t>
      </w:r>
    </w:p>
    <w:p>
      <w:pPr>
        <w:pStyle w:val="Style14"/>
        <w:keepNext w:val="0"/>
        <w:keepLines w:val="0"/>
        <w:widowControl w:val="0"/>
        <w:shd w:val="clear" w:color="auto" w:fill="auto"/>
        <w:tabs>
          <w:tab w:pos="486" w:val="left"/>
        </w:tabs>
        <w:bidi w:val="0"/>
        <w:spacing w:before="0" w:after="0"/>
        <w:ind w:left="0" w:right="0" w:firstLine="0"/>
        <w:jc w:val="both"/>
      </w:pPr>
      <w:bookmarkStart w:id="201" w:name="bookmark201"/>
      <w:r>
        <w:rPr>
          <w:rFonts w:ascii="Times New Roman" w:eastAsia="Times New Roman" w:hAnsi="Times New Roman" w:cs="Times New Roman"/>
          <w:color w:val="000000"/>
          <w:spacing w:val="0"/>
          <w:w w:val="100"/>
          <w:position w:val="0"/>
        </w:rPr>
        <w:t>（</w:t>
      </w:r>
      <w:bookmarkEnd w:id="201"/>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p>
    <w:p>
      <w:pPr>
        <w:pStyle w:val="Style14"/>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本公司现金及现金等价物包括库存现金、可以随时用于支付的存款以及本公司持有的期限短（一 般为从购买日起，三个月内到期）、流动性强、易于转换为已知金额的现金、价值变动风险很小 的投资。</w:t>
      </w:r>
    </w:p>
    <w:p>
      <w:pPr>
        <w:pStyle w:val="Style14"/>
        <w:keepNext w:val="0"/>
        <w:keepLines w:val="0"/>
        <w:widowControl w:val="0"/>
        <w:shd w:val="clear" w:color="auto" w:fill="auto"/>
        <w:tabs>
          <w:tab w:pos="486" w:val="left"/>
        </w:tabs>
        <w:bidi w:val="0"/>
        <w:spacing w:before="0" w:after="0" w:line="283" w:lineRule="auto"/>
        <w:ind w:left="0" w:right="0" w:firstLine="0"/>
        <w:jc w:val="both"/>
      </w:pPr>
      <w:bookmarkStart w:id="202" w:name="bookmark202"/>
      <w:r>
        <w:rPr>
          <w:rFonts w:ascii="Times New Roman" w:eastAsia="Times New Roman" w:hAnsi="Times New Roman" w:cs="Times New Roman"/>
          <w:color w:val="000000"/>
          <w:spacing w:val="0"/>
          <w:w w:val="100"/>
          <w:position w:val="0"/>
        </w:rPr>
        <w:t>（</w:t>
      </w:r>
      <w:bookmarkEnd w:id="202"/>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p>
    <w:p>
      <w:pPr>
        <w:pStyle w:val="Style14"/>
        <w:keepNext w:val="0"/>
        <w:keepLines w:val="0"/>
        <w:widowControl w:val="0"/>
        <w:shd w:val="clear" w:color="auto" w:fill="auto"/>
        <w:tabs>
          <w:tab w:pos="468" w:val="left"/>
        </w:tabs>
        <w:bidi w:val="0"/>
        <w:spacing w:before="0" w:after="0" w:line="271" w:lineRule="exact"/>
        <w:ind w:left="0" w:right="0" w:firstLine="0"/>
        <w:jc w:val="both"/>
      </w:pPr>
      <w:bookmarkStart w:id="203" w:name="bookmark203"/>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本公司发生的外币交易在初始确认时，按交易日的即期汇率（通常指中国人民银行公布的当日 外汇牌价的中间价，下同）折算为记账本位币金额，但公司发生的外币兑换业务或涉及外币兑 换的交易事项，按照实际采用的汇率折算为记账本位币金额。</w:t>
      </w:r>
    </w:p>
    <w:p>
      <w:pPr>
        <w:pStyle w:val="Style14"/>
        <w:keepNext w:val="0"/>
        <w:keepLines w:val="0"/>
        <w:widowControl w:val="0"/>
        <w:shd w:val="clear" w:color="auto" w:fill="auto"/>
        <w:tabs>
          <w:tab w:pos="468" w:val="left"/>
        </w:tabs>
        <w:bidi w:val="0"/>
        <w:spacing w:before="0" w:after="0" w:line="271" w:lineRule="exact"/>
        <w:ind w:left="0" w:right="0" w:firstLine="0"/>
        <w:jc w:val="both"/>
      </w:pPr>
      <w:bookmarkStart w:id="204" w:name="bookmark204"/>
      <w:r>
        <w:rPr>
          <w:color w:val="000000"/>
          <w:spacing w:val="0"/>
          <w:w w:val="100"/>
          <w:position w:val="0"/>
        </w:rPr>
        <w:t>（</w:t>
      </w:r>
      <w:bookmarkEnd w:id="204"/>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资产负债表日，对于外币货币性项目采用资产负债表日即期汇率折算，由此产生的汇兑差额， 除属于与购建符合资本化条件的资产相关的外币专门借款产生的汇兑差额按照借款费用资本化 的原则处理外均计入当期损益。</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以历史成本计量的外币非货币性项目，仍采用交易发生日的即期汇率折算的记账本位币金额计 量。以公允价值计量的外币非货币性项目，采用公允价值确定日的即期汇率折算，折算后的记 账本位币金额与原记账本位币金额的差额，作为公允价值变动（含汇率变动）处理，计入当期 损益或确认为其他综合收益并计入资本公积。</w:t>
      </w:r>
    </w:p>
    <w:p>
      <w:pPr>
        <w:pStyle w:val="Style14"/>
        <w:keepNext w:val="0"/>
        <w:keepLines w:val="0"/>
        <w:widowControl w:val="0"/>
        <w:shd w:val="clear" w:color="auto" w:fill="auto"/>
        <w:tabs>
          <w:tab w:pos="468" w:val="left"/>
        </w:tabs>
        <w:bidi w:val="0"/>
        <w:spacing w:before="0" w:after="0" w:line="271" w:lineRule="exact"/>
        <w:ind w:left="0" w:right="0" w:firstLine="0"/>
        <w:jc w:val="both"/>
      </w:pPr>
      <w:bookmarkStart w:id="205" w:name="bookmark205"/>
      <w:r>
        <w:rPr>
          <w:color w:val="000000"/>
          <w:spacing w:val="0"/>
          <w:w w:val="100"/>
          <w:position w:val="0"/>
        </w:rPr>
        <w:t>（</w:t>
      </w:r>
      <w:bookmarkEnd w:id="205"/>
      <w:r>
        <w:rPr>
          <w:rFonts w:ascii="Times New Roman" w:eastAsia="Times New Roman" w:hAnsi="Times New Roman" w:cs="Times New Roman"/>
          <w:color w:val="000000"/>
          <w:spacing w:val="0"/>
          <w:w w:val="100"/>
          <w:position w:val="0"/>
        </w:rPr>
        <w:t>3</w:t>
      </w:r>
      <w:r>
        <w:rPr>
          <w:color w:val="000000"/>
          <w:spacing w:val="0"/>
          <w:w w:val="100"/>
          <w:position w:val="0"/>
        </w:rPr>
        <w:t>）</w:t>
        <w:tab/>
        <w:t>外币财务报表的折算方法</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编制合并财务报表涉及境外经营的，如有实质上构成对境外经营净投资的外币货币性项目，因 汇率变动而产生的汇兑差额，列入股东权益</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项目；处置境外经营时，计入 处置当期损益。</w:t>
      </w:r>
    </w:p>
    <w:p>
      <w:pPr>
        <w:pStyle w:val="Style14"/>
        <w:keepNext w:val="0"/>
        <w:keepLines w:val="0"/>
        <w:widowControl w:val="0"/>
        <w:shd w:val="clear" w:color="auto" w:fill="auto"/>
        <w:bidi w:val="0"/>
        <w:spacing w:before="0" w:after="280" w:line="271" w:lineRule="exact"/>
        <w:ind w:left="0" w:right="0" w:firstLine="0"/>
        <w:jc w:val="both"/>
      </w:pPr>
      <w:r>
        <w:rPr>
          <w:color w:val="000000"/>
          <w:spacing w:val="0"/>
          <w:w w:val="100"/>
          <w:position w:val="0"/>
        </w:rPr>
        <w:t>年初数和上年实际数按照上年财务报表折算后的数额列示。</w:t>
      </w:r>
    </w:p>
    <w:p>
      <w:pPr>
        <w:pStyle w:val="Style14"/>
        <w:keepNext w:val="0"/>
        <w:keepLines w:val="0"/>
        <w:widowControl w:val="0"/>
        <w:shd w:val="clear" w:color="auto" w:fill="auto"/>
        <w:tabs>
          <w:tab w:pos="486" w:val="left"/>
        </w:tabs>
        <w:bidi w:val="0"/>
        <w:spacing w:before="0" w:after="0" w:line="283" w:lineRule="auto"/>
        <w:ind w:left="0" w:right="0" w:firstLine="0"/>
        <w:jc w:val="both"/>
      </w:pPr>
      <w:bookmarkStart w:id="206" w:name="bookmark206"/>
      <w:r>
        <w:rPr>
          <w:rFonts w:ascii="Times New Roman" w:eastAsia="Times New Roman" w:hAnsi="Times New Roman" w:cs="Times New Roman"/>
          <w:color w:val="000000"/>
          <w:spacing w:val="0"/>
          <w:w w:val="100"/>
          <w:position w:val="0"/>
        </w:rPr>
        <w:t>（</w:t>
      </w:r>
      <w:bookmarkEnd w:id="206"/>
      <w:r>
        <w:rPr>
          <w:color w:val="000000"/>
          <w:spacing w:val="0"/>
          <w:w w:val="100"/>
          <w:position w:val="0"/>
        </w:rPr>
        <w:t>九</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金融工具：</w:t>
      </w:r>
    </w:p>
    <w:p>
      <w:pPr>
        <w:pStyle w:val="Style14"/>
        <w:keepNext w:val="0"/>
        <w:keepLines w:val="0"/>
        <w:widowControl w:val="0"/>
        <w:shd w:val="clear" w:color="auto" w:fill="auto"/>
        <w:tabs>
          <w:tab w:pos="468" w:val="left"/>
        </w:tabs>
        <w:bidi w:val="0"/>
        <w:spacing w:before="0" w:after="0" w:line="271" w:lineRule="exact"/>
        <w:ind w:left="0" w:right="0" w:firstLine="0"/>
        <w:jc w:val="both"/>
      </w:pPr>
      <w:bookmarkStart w:id="207" w:name="bookmark207"/>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金融资产和金融负债的公允价值确定方法</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公允价值，指在公平交易中，熟悉情况的交易双方自愿进行资产交换或债务清偿的金额。金融 工具存在活跃市场的，本公司采用活跃市场中的报价确定其公允价值。活跃市场中的报价是指 易于定期从交易所、经纪商、行业协会、定价服务机构等获得的价格，且代表了在公平交易中 实际发生的市场交易的价格。金融工具不存在活跃市场的，本公司采用估值技术确定其公允价 值。估值技术包括参考熟悉情况并自愿交易的各方最近进行的市场交易中使用的价格、参照实 质上相同的其他金融工具当前的公允价值、现金流量折现法和期权定价模型等。</w:t>
      </w:r>
    </w:p>
    <w:p>
      <w:pPr>
        <w:pStyle w:val="Style14"/>
        <w:keepNext w:val="0"/>
        <w:keepLines w:val="0"/>
        <w:widowControl w:val="0"/>
        <w:shd w:val="clear" w:color="auto" w:fill="auto"/>
        <w:tabs>
          <w:tab w:pos="468" w:val="left"/>
        </w:tabs>
        <w:bidi w:val="0"/>
        <w:spacing w:before="0" w:after="0" w:line="271" w:lineRule="exact"/>
        <w:ind w:left="0" w:right="0" w:firstLine="0"/>
        <w:jc w:val="both"/>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金融资产的分类、确认和计量</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以常规方式买卖金融资产，按交易日进行会计确认和终止确认。金融资产在初始确认时划分为 </w:t>
      </w:r>
      <w:r>
        <w:rPr>
          <w:color w:val="000000"/>
          <w:spacing w:val="0"/>
          <w:w w:val="100"/>
          <w:position w:val="0"/>
        </w:rPr>
        <w:t>以公允价值计量且其变动计入当期损益的金融资产、持有至到期投资、贷款和应收款项以及可 供出售金融资产。初始确认金融资产，以公允价值计量。对于以公允价值计量且其变动计入当 期损益的金融资产，相关的交易费用直接计入当期损益，对于其他类别的金融资产，相关交易 费用计入初始确认金额。</w:t>
      </w:r>
    </w:p>
    <w:p>
      <w:pPr>
        <w:pStyle w:val="Style14"/>
        <w:keepNext w:val="0"/>
        <w:keepLines w:val="0"/>
        <w:widowControl w:val="0"/>
        <w:numPr>
          <w:ilvl w:val="0"/>
          <w:numId w:val="25"/>
        </w:numPr>
        <w:shd w:val="clear" w:color="auto" w:fill="auto"/>
        <w:tabs>
          <w:tab w:pos="358" w:val="left"/>
        </w:tabs>
        <w:bidi w:val="0"/>
        <w:spacing w:before="0" w:after="0" w:line="274" w:lineRule="exact"/>
        <w:ind w:left="0" w:right="0" w:firstLine="0"/>
        <w:jc w:val="left"/>
      </w:pPr>
      <w:bookmarkStart w:id="209" w:name="bookmark209"/>
      <w:bookmarkEnd w:id="209"/>
      <w:r>
        <w:rPr>
          <w:color w:val="000000"/>
          <w:spacing w:val="0"/>
          <w:w w:val="100"/>
          <w:position w:val="0"/>
        </w:rPr>
        <w:t>以公允价值计量且其变动计入当期损益的金融资产</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包括交易性金融资产和指定为以公允价值计量且其变动计入当期损益的金融资产。</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取得该金融资产的目的，主要是为了近 期内出售；</w:t>
      </w:r>
      <w:r>
        <w:rPr>
          <w:rFonts w:ascii="Times New Roman" w:eastAsia="Times New Roman" w:hAnsi="Times New Roman" w:cs="Times New Roman"/>
          <w:color w:val="000000"/>
          <w:spacing w:val="0"/>
          <w:w w:val="100"/>
          <w:position w:val="0"/>
        </w:rPr>
        <w:t>B.</w:t>
      </w:r>
      <w:r>
        <w:rPr>
          <w:color w:val="000000"/>
          <w:spacing w:val="0"/>
          <w:w w:val="100"/>
          <w:position w:val="0"/>
        </w:rPr>
        <w:t>属于进行集中管理的可辨认金融工具组合的一部分，且有客观证据表明本公司近 期采用短期获利方式对该组合进行管理；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属于衍生工具，但是，被指定且为有效套期工具的 衍生工具、属于财务担保合同的衍生工具、与在活跃市场中没有报价且其公允价值不能可靠计 量的权益工具投资挂钩并须通过交付该权益工具结算的衍生工具除外。</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符合下述条件之一的金融资产，在初始确认时可指定为以公允价值计量且其变动计入当期损益 的金融资产：</w:t>
      </w:r>
      <w:r>
        <w:rPr>
          <w:rFonts w:ascii="Times New Roman" w:eastAsia="Times New Roman" w:hAnsi="Times New Roman" w:cs="Times New Roman"/>
          <w:color w:val="000000"/>
          <w:spacing w:val="0"/>
          <w:w w:val="100"/>
          <w:position w:val="0"/>
        </w:rPr>
        <w:t>A.</w:t>
      </w:r>
      <w:r>
        <w:rPr>
          <w:color w:val="000000"/>
          <w:spacing w:val="0"/>
          <w:w w:val="100"/>
          <w:position w:val="0"/>
        </w:rPr>
        <w:t>该指定可以消除或明显减少由于该金融资产的计量基础不同所导致的相关利得 或损失在确认或计量方面不一致的情况；</w:t>
      </w:r>
      <w:r>
        <w:rPr>
          <w:rFonts w:ascii="Times New Roman" w:eastAsia="Times New Roman" w:hAnsi="Times New Roman" w:cs="Times New Roman"/>
          <w:color w:val="000000"/>
          <w:spacing w:val="0"/>
          <w:w w:val="100"/>
          <w:position w:val="0"/>
        </w:rPr>
        <w:t>B.</w:t>
      </w:r>
      <w:r>
        <w:rPr>
          <w:color w:val="000000"/>
          <w:spacing w:val="0"/>
          <w:w w:val="100"/>
          <w:position w:val="0"/>
        </w:rPr>
        <w:t>本公司风险管理或投资策略的正式书面文件已载明， 对该金融资产所在的金融资产组合或金融资产和金融负债组合以公允价值为基础进行管理、评 价并向关键管理人员报告。</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以公允价值计量且其变动计入当期损益的金融资产采用公允价值进行后续计量，公允价值变动 形成的利得或损失以及与该等金融资产相关的股利和利息收入计入当期损益。</w:t>
      </w:r>
    </w:p>
    <w:p>
      <w:pPr>
        <w:pStyle w:val="Style14"/>
        <w:keepNext w:val="0"/>
        <w:keepLines w:val="0"/>
        <w:widowControl w:val="0"/>
        <w:numPr>
          <w:ilvl w:val="0"/>
          <w:numId w:val="25"/>
        </w:numPr>
        <w:shd w:val="clear" w:color="auto" w:fill="auto"/>
        <w:tabs>
          <w:tab w:pos="362" w:val="left"/>
        </w:tabs>
        <w:bidi w:val="0"/>
        <w:spacing w:before="0" w:after="0" w:line="274" w:lineRule="exact"/>
        <w:ind w:left="0" w:right="0" w:firstLine="0"/>
        <w:jc w:val="left"/>
      </w:pPr>
      <w:bookmarkStart w:id="210" w:name="bookmark210"/>
      <w:bookmarkEnd w:id="210"/>
      <w:r>
        <w:rPr>
          <w:color w:val="000000"/>
          <w:spacing w:val="0"/>
          <w:w w:val="100"/>
          <w:position w:val="0"/>
        </w:rPr>
        <w:t>持有至到期投资</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是指到期日固定、回收金额固定或可确定，且本公司有明确意图和能力持有至到期的非衍生金 融资产。</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持有至到期投资采用实际利率法，按摊余成本进行后续计量，在终止确认、发生减值或摊销时 产生的利得或损失，计入当期损益。</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实际利率法是指按照金融资产或金融负债（含一组金融资产或金融负债）的实际利率计算其摊 余成本及各期利息收入或支出的方法。实际利率是指将金融资产或金融负债在预期存续期间或 适用的更短期间内的未来现金流量，折现为该金融资产或金融负债当前账面价值所使用的利率。 在计算实际利率时，本公司将在考虑金融资产或金融负债所有合同条款的基础上预计未来现金 流量（不考虑未来的信用损失），同时还将考虑金融资产或金融负债合同各方之间支付或收取的、 属于实际利率组成部分的各项收费、交易费用及折价或溢价等。</w:t>
      </w:r>
    </w:p>
    <w:p>
      <w:pPr>
        <w:pStyle w:val="Style14"/>
        <w:keepNext w:val="0"/>
        <w:keepLines w:val="0"/>
        <w:widowControl w:val="0"/>
        <w:numPr>
          <w:ilvl w:val="0"/>
          <w:numId w:val="25"/>
        </w:numPr>
        <w:shd w:val="clear" w:color="auto" w:fill="auto"/>
        <w:tabs>
          <w:tab w:pos="362" w:val="left"/>
        </w:tabs>
        <w:bidi w:val="0"/>
        <w:spacing w:before="0" w:after="0" w:line="274" w:lineRule="exact"/>
        <w:ind w:left="0" w:right="0" w:firstLine="0"/>
        <w:jc w:val="left"/>
      </w:pPr>
      <w:bookmarkStart w:id="211" w:name="bookmark211"/>
      <w:bookmarkEnd w:id="211"/>
      <w:r>
        <w:rPr>
          <w:color w:val="000000"/>
          <w:spacing w:val="0"/>
          <w:w w:val="100"/>
          <w:position w:val="0"/>
        </w:rPr>
        <w:t>贷款和应收款项</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是指在活跃市场中没有报价、回收金额固定或可确定的非衍生金融资产。本公司划分为贷款和 应收款的金融资产包括应收票据、应收账款、应收利息、应收股利及其他应收款等。</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贷款和应收款项采用实际利率法，按摊余成本进行后续计量，在终止确认、发生减值或摊销时 产生的利得或损失，计入当期损益。</w:t>
      </w:r>
    </w:p>
    <w:p>
      <w:pPr>
        <w:pStyle w:val="Style14"/>
        <w:keepNext w:val="0"/>
        <w:keepLines w:val="0"/>
        <w:widowControl w:val="0"/>
        <w:numPr>
          <w:ilvl w:val="0"/>
          <w:numId w:val="25"/>
        </w:numPr>
        <w:shd w:val="clear" w:color="auto" w:fill="auto"/>
        <w:tabs>
          <w:tab w:pos="362" w:val="left"/>
        </w:tabs>
        <w:bidi w:val="0"/>
        <w:spacing w:before="0" w:after="0" w:line="274" w:lineRule="exact"/>
        <w:ind w:left="0" w:right="0" w:firstLine="0"/>
        <w:jc w:val="left"/>
      </w:pPr>
      <w:bookmarkStart w:id="212" w:name="bookmark212"/>
      <w:bookmarkEnd w:id="212"/>
      <w:r>
        <w:rPr>
          <w:color w:val="000000"/>
          <w:spacing w:val="0"/>
          <w:w w:val="100"/>
          <w:position w:val="0"/>
        </w:rPr>
        <w:t>可供出售金融资产</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包括初始确认时即被指定为可供出售的非衍生金融资产，以及除了以公允价值计量且其变动计 入当期损益的金融资产、贷款和应收款项、持有至到期投资以外的金融资产。</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可供出售债务工具投资的期末成本按照其摊余成本法确定，即初始确认金额扣除已偿还的本金, 加上或减去采用实际利率法将该初始确认金额与到期日金额之间的差额进行摊销形成的累计摊 销额，并扣除已发生的减值损失后的金额。可供出售权益工具投资的期末成本为其初始取得成 本。</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可供出售金融资产采用公允价值进行后续计量，公允价值变动形成的利得或损失，除减值损失 和外币货币性金融资产与摊余成本相关的汇兑差额计入当期损益外，确认为其他综合收益并计 入资本公积，在该金融资产终止确认时转出，计入当期损益。</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可供出售金融资产持有期间取得的利息及被投资单位宣告发放的现金股利，计入投资收益。</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）金融资产减值</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除了以公允价值计量且其变动计入当期损益的金融资产外，本公司在每个资产负债表日对其他 </w:t>
      </w:r>
      <w:r>
        <w:rPr>
          <w:color w:val="000000"/>
          <w:spacing w:val="0"/>
          <w:w w:val="100"/>
          <w:position w:val="0"/>
        </w:rPr>
        <w:t>金融资产的账面价值进行检查，有客观证据表明金融资产发生减值的，计提减值准备。</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本公司对单项金额重大的金融资产单独进行减值测试；对单项金额不重大的金融资产，单独进 行减值测试或包括在具有类似信用风险特征的金融资产组合中进行减值测试。单独测试未发生 减值的金融资产（包括单项金额重大和不重大的金融资产），包括在具有类似信用风险特征的金 融资产组合中再进行减值测试。已单项确认减值损失的金融资产，不包括在具有类似信用风险 特征的金融资产组合中进行减值测试。</w:t>
      </w:r>
    </w:p>
    <w:p>
      <w:pPr>
        <w:pStyle w:val="Style14"/>
        <w:keepNext w:val="0"/>
        <w:keepLines w:val="0"/>
        <w:widowControl w:val="0"/>
        <w:numPr>
          <w:ilvl w:val="0"/>
          <w:numId w:val="27"/>
        </w:numPr>
        <w:shd w:val="clear" w:color="auto" w:fill="auto"/>
        <w:tabs>
          <w:tab w:pos="370" w:val="left"/>
        </w:tabs>
        <w:bidi w:val="0"/>
        <w:spacing w:before="0" w:after="0" w:line="274" w:lineRule="exact"/>
        <w:ind w:left="0" w:right="0" w:firstLine="0"/>
        <w:jc w:val="both"/>
      </w:pPr>
      <w:bookmarkStart w:id="213" w:name="bookmark213"/>
      <w:bookmarkEnd w:id="213"/>
      <w:r>
        <w:rPr>
          <w:color w:val="000000"/>
          <w:spacing w:val="0"/>
          <w:w w:val="100"/>
          <w:position w:val="0"/>
        </w:rPr>
        <w:t>持有至到期投资、贷款和应收款项减值</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以成本或摊余成本计量的金融资产将其账面价值减记至预计未来现金流量现值，减记金额确认 为减值损失，计入当期损益。金融资产在确认减值损失后，如有客观证据表明该金融资产价值 已恢复，且客观上与确认该损失后发生的事项有关，原确认的减值损失予以转回，金融资产转 回减值损失后的账面价值不超过假定不计提减值准备情况下该金融资产在转回日的摊余成本。</w:t>
      </w:r>
    </w:p>
    <w:p>
      <w:pPr>
        <w:pStyle w:val="Style14"/>
        <w:keepNext w:val="0"/>
        <w:keepLines w:val="0"/>
        <w:widowControl w:val="0"/>
        <w:numPr>
          <w:ilvl w:val="0"/>
          <w:numId w:val="27"/>
        </w:numPr>
        <w:shd w:val="clear" w:color="auto" w:fill="auto"/>
        <w:tabs>
          <w:tab w:pos="370" w:val="left"/>
        </w:tabs>
        <w:bidi w:val="0"/>
        <w:spacing w:before="0" w:after="0" w:line="274" w:lineRule="exact"/>
        <w:ind w:left="0" w:right="0" w:firstLine="0"/>
        <w:jc w:val="both"/>
      </w:pPr>
      <w:bookmarkStart w:id="214" w:name="bookmark214"/>
      <w:bookmarkEnd w:id="214"/>
      <w:r>
        <w:rPr>
          <w:color w:val="000000"/>
          <w:spacing w:val="0"/>
          <w:w w:val="100"/>
          <w:position w:val="0"/>
        </w:rPr>
        <w:t>可供出售金融资产减值</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当综合相关因素判断可供出售权益工具投资公允价值下跌是严重或非暂时性下跌时，表明该可 供出售权益工具投资发生减值。其中</w:t>
      </w:r>
      <w:r>
        <w:rPr>
          <w:rFonts w:ascii="Times New Roman" w:eastAsia="Times New Roman" w:hAnsi="Times New Roman" w:cs="Times New Roman"/>
          <w:color w:val="000000"/>
          <w:spacing w:val="0"/>
          <w:w w:val="100"/>
          <w:position w:val="0"/>
        </w:rPr>
        <w:t>"</w:t>
      </w:r>
      <w:r>
        <w:rPr>
          <w:color w:val="000000"/>
          <w:spacing w:val="0"/>
          <w:w w:val="100"/>
          <w:position w:val="0"/>
        </w:rPr>
        <w:t>严重下跌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非暂时 性下跌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可供出售金融资产发生减值时，将原计入资本公积的因公允价值下降形成的累计损失予以转出 并计入当期损益，该转出的累计损失为该资产初始取得成本扣除已收回本金和已摊销金额、当 前公允价值和原已计入损益的减值损失后的余额。</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在确认减值损失后，期后如有客观证据表明该金融资产价值已恢复，且客观上与确认该损失后 发生的事项有关，原确认的减值损失予以转回，可供出售权益工具投资的减值损失转回确认为 其他综合收益，可供出售债务工具的减值损失转回计入当期损益。</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在活跃市场中没有报价且其公允价值不能可靠计量的权益工具投资，或与该权益工具挂钩并须 通过交付该权益工具结算的衍生金融资产的减值损失，不予转回。</w:t>
      </w:r>
    </w:p>
    <w:p>
      <w:pPr>
        <w:pStyle w:val="Style14"/>
        <w:keepNext w:val="0"/>
        <w:keepLines w:val="0"/>
        <w:widowControl w:val="0"/>
        <w:shd w:val="clear" w:color="auto" w:fill="auto"/>
        <w:tabs>
          <w:tab w:pos="431" w:val="left"/>
        </w:tabs>
        <w:bidi w:val="0"/>
        <w:spacing w:before="0" w:after="0" w:line="274" w:lineRule="exact"/>
        <w:ind w:left="0" w:right="0" w:firstLine="0"/>
        <w:jc w:val="both"/>
      </w:pPr>
      <w:bookmarkStart w:id="215" w:name="bookmark215"/>
      <w:r>
        <w:rPr>
          <w:color w:val="000000"/>
          <w:spacing w:val="0"/>
          <w:w w:val="100"/>
          <w:position w:val="0"/>
        </w:rPr>
        <w:t>（</w:t>
      </w:r>
      <w:bookmarkEnd w:id="215"/>
      <w:r>
        <w:rPr>
          <w:rFonts w:ascii="Times New Roman" w:eastAsia="Times New Roman" w:hAnsi="Times New Roman" w:cs="Times New Roman"/>
          <w:color w:val="000000"/>
          <w:spacing w:val="0"/>
          <w:w w:val="100"/>
          <w:position w:val="0"/>
        </w:rPr>
        <w:t>4</w:t>
      </w:r>
      <w:r>
        <w:rPr>
          <w:color w:val="000000"/>
          <w:spacing w:val="0"/>
          <w:w w:val="100"/>
          <w:position w:val="0"/>
        </w:rPr>
        <w:t>）</w:t>
        <w:tab/>
        <w:t>金融资产转移的确认依据和计量方法</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 资产已转移，虽然企业既没有转移也没有保留金融资产所有权上几乎所有的风险和报酬，但是 放弃了对该金融资产控制。</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若企业既没有转移也没有保留金融资产所有权上几乎所有的风险和报酬，且未放弃对该金融资 产的控制的，则按照继续涉入所转移金融资产的程度确认有关金融资产，并相应确认有关负债。 继续涉入所转移金融资产的程度，是指该金融资产价值变动使企业面临的风险水平。</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金融资产整体转移满足终止确认条件的，将所转移金融资产的账面价值及因转移而收到的对价 与原计入其他综合收益的公允价值变动累计额之和的差额计入当期损益。</w:t>
      </w:r>
    </w:p>
    <w:p>
      <w:pPr>
        <w:pStyle w:val="Style14"/>
        <w:keepNext w:val="0"/>
        <w:keepLines w:val="0"/>
        <w:widowControl w:val="0"/>
        <w:shd w:val="clear" w:color="auto" w:fill="auto"/>
        <w:bidi w:val="0"/>
        <w:spacing w:before="0" w:after="0" w:line="226" w:lineRule="exact"/>
        <w:ind w:left="0" w:right="0" w:firstLine="0"/>
        <w:jc w:val="both"/>
      </w:pPr>
      <w:r>
        <w:rPr>
          <w:color w:val="000000"/>
          <w:spacing w:val="0"/>
          <w:w w:val="100"/>
          <w:position w:val="0"/>
        </w:rPr>
        <w:t xml:space="preserve">金融资产部分转移满足终止确认条件的，将所转移金融资产的账面价值在终止确认及未终止确 认部分之间按其相对的公允价值进行分摊，并将因转移而收到的对价与应分摊至终止确认部分 的原计入其他综合收益的公允价值变动累计额之和与分摊的前述账面金额之差额计入当期损 </w:t>
      </w:r>
      <w:r>
        <w:rPr>
          <w:color w:val="000000"/>
          <w:spacing w:val="0"/>
          <w:w w:val="100"/>
          <w:position w:val="0"/>
          <w:u w:val="single"/>
        </w:rPr>
        <w:t>、</w:t>
      </w:r>
      <w:r>
        <w:rPr>
          <w:i/>
          <w:iCs/>
          <w:color w:val="000000"/>
          <w:spacing w:val="0"/>
          <w:w w:val="100"/>
          <w:position w:val="0"/>
          <w:u w:val="single"/>
        </w:rPr>
        <w:t>八</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益。</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本公司对采用附追索权方式出售的金融资产，或将持有的金融资产背书转让，需确定该金融资 产所有权上几乎所有的风险和报酬是否已经转移。已将该金融资产所有权上几乎所有的风险和 报酬转移给转入方的，终止确认该金融资产；保留了金融资产所有权上几乎所有的风险和报酬 的，不终止确认该金融资产；既没有转移也没有保留金融资产所有权上几乎所有的风险和报酬 的，则继续判断企业是否对该资产保留了控制，并根据前面各段所述的原则进行会计处理。</w:t>
      </w:r>
    </w:p>
    <w:p>
      <w:pPr>
        <w:pStyle w:val="Style14"/>
        <w:keepNext w:val="0"/>
        <w:keepLines w:val="0"/>
        <w:widowControl w:val="0"/>
        <w:shd w:val="clear" w:color="auto" w:fill="auto"/>
        <w:tabs>
          <w:tab w:pos="431" w:val="left"/>
        </w:tabs>
        <w:bidi w:val="0"/>
        <w:spacing w:before="0" w:after="0" w:line="273" w:lineRule="exact"/>
        <w:ind w:left="0" w:right="0" w:firstLine="0"/>
        <w:jc w:val="both"/>
      </w:pPr>
      <w:bookmarkStart w:id="216" w:name="bookmark216"/>
      <w:r>
        <w:rPr>
          <w:color w:val="000000"/>
          <w:spacing w:val="0"/>
          <w:w w:val="100"/>
          <w:position w:val="0"/>
        </w:rPr>
        <w:t>（</w:t>
      </w:r>
      <w:bookmarkEnd w:id="216"/>
      <w:r>
        <w:rPr>
          <w:rFonts w:ascii="Times New Roman" w:eastAsia="Times New Roman" w:hAnsi="Times New Roman" w:cs="Times New Roman"/>
          <w:color w:val="000000"/>
          <w:spacing w:val="0"/>
          <w:w w:val="100"/>
          <w:position w:val="0"/>
        </w:rPr>
        <w:t>5</w:t>
      </w:r>
      <w:r>
        <w:rPr>
          <w:color w:val="000000"/>
          <w:spacing w:val="0"/>
          <w:w w:val="100"/>
          <w:position w:val="0"/>
        </w:rPr>
        <w:t>）</w:t>
        <w:tab/>
        <w:t>金融负债的分类和计量</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金融负债在初始确认时划分为以公允价值计量且其变动计入当期损益的金融负债和其他金融负 债。初始确认金融负债，以公允价值计量。对于以公允价值计量且其变动计入当期损益的金融 负债，相关的交易费用直接计入当期损益，对于其他金融负债，相关交易费用计入初始确认金 额。</w:t>
      </w:r>
    </w:p>
    <w:p>
      <w:pPr>
        <w:pStyle w:val="Style14"/>
        <w:keepNext w:val="0"/>
        <w:keepLines w:val="0"/>
        <w:widowControl w:val="0"/>
        <w:numPr>
          <w:ilvl w:val="0"/>
          <w:numId w:val="29"/>
        </w:numPr>
        <w:shd w:val="clear" w:color="auto" w:fill="auto"/>
        <w:tabs>
          <w:tab w:pos="374" w:val="left"/>
        </w:tabs>
        <w:bidi w:val="0"/>
        <w:spacing w:before="0" w:after="0" w:line="274" w:lineRule="exact"/>
        <w:ind w:left="0" w:right="0" w:firstLine="0"/>
        <w:jc w:val="both"/>
      </w:pPr>
      <w:bookmarkStart w:id="217" w:name="bookmark217"/>
      <w:bookmarkEnd w:id="217"/>
      <w:r>
        <w:rPr>
          <w:color w:val="000000"/>
          <w:spacing w:val="0"/>
          <w:w w:val="100"/>
          <w:position w:val="0"/>
        </w:rPr>
        <w:t>以公允价值计量且其变动计入当期损益的金融负债</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分类为交易性金融负债和在初始确认时指定为以公允价值计量且其变动计入当期损益的金融负 债的条件与分类为交易性金融资产和在初始确认时指定为以公允价值计量且其变动计入当期损 益的金融资产的条件一致。</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以公允价值计量且其变动计入当期损益的金融负债采用公允价值进行后续计量，公允价值的变 动形成的利得或损失以及与该等金融负债相关的股利和利息支出计入当期损益。</w:t>
      </w:r>
    </w:p>
    <w:p>
      <w:pPr>
        <w:pStyle w:val="Style14"/>
        <w:keepNext w:val="0"/>
        <w:keepLines w:val="0"/>
        <w:widowControl w:val="0"/>
        <w:numPr>
          <w:ilvl w:val="0"/>
          <w:numId w:val="29"/>
        </w:numPr>
        <w:shd w:val="clear" w:color="auto" w:fill="auto"/>
        <w:tabs>
          <w:tab w:pos="378" w:val="left"/>
        </w:tabs>
        <w:bidi w:val="0"/>
        <w:spacing w:before="0" w:after="0" w:line="274" w:lineRule="exact"/>
        <w:ind w:left="0" w:right="0" w:firstLine="0"/>
        <w:jc w:val="both"/>
      </w:pPr>
      <w:bookmarkStart w:id="218" w:name="bookmark218"/>
      <w:bookmarkEnd w:id="218"/>
      <w:r>
        <w:rPr>
          <w:color w:val="000000"/>
          <w:spacing w:val="0"/>
          <w:w w:val="100"/>
          <w:position w:val="0"/>
        </w:rPr>
        <w:t>其他金融负债</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与在活跃市场中没有报价、公允价值不能可靠计量的权益工具挂钩并须通过交付该权益工具结 算的衍生金融负债，按照成本进行后续计量。其他金融负债采用实际利率法，按摊余成本进行 后续计量，终止确认或摊销产生的利得或损失计入当期损益。</w:t>
      </w:r>
    </w:p>
    <w:p>
      <w:pPr>
        <w:pStyle w:val="Style14"/>
        <w:keepNext w:val="0"/>
        <w:keepLines w:val="0"/>
        <w:widowControl w:val="0"/>
        <w:numPr>
          <w:ilvl w:val="0"/>
          <w:numId w:val="29"/>
        </w:numPr>
        <w:shd w:val="clear" w:color="auto" w:fill="auto"/>
        <w:tabs>
          <w:tab w:pos="378" w:val="left"/>
        </w:tabs>
        <w:bidi w:val="0"/>
        <w:spacing w:before="0" w:after="0" w:line="274" w:lineRule="exact"/>
        <w:ind w:left="0" w:right="0" w:firstLine="0"/>
        <w:jc w:val="both"/>
      </w:pPr>
      <w:bookmarkStart w:id="219" w:name="bookmark219"/>
      <w:bookmarkEnd w:id="219"/>
      <w:r>
        <w:rPr>
          <w:color w:val="000000"/>
          <w:spacing w:val="0"/>
          <w:w w:val="100"/>
          <w:position w:val="0"/>
        </w:rPr>
        <w:t>财务担保合同</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不属于指定为以公允价值计量且其变动计入当期损益的金融负债的财务担保合同，以公允价值 进行初始确认，在初始确认后按照《企业会计准则第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或有事项》确定的金额和初始确认 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收入》的原则确定的累计摊销额后的余额之中的较高者 进行后续计量。</w:t>
      </w:r>
    </w:p>
    <w:p>
      <w:pPr>
        <w:pStyle w:val="Style14"/>
        <w:keepNext w:val="0"/>
        <w:keepLines w:val="0"/>
        <w:widowControl w:val="0"/>
        <w:shd w:val="clear" w:color="auto" w:fill="auto"/>
        <w:tabs>
          <w:tab w:pos="470" w:val="left"/>
        </w:tabs>
        <w:bidi w:val="0"/>
        <w:spacing w:before="0" w:after="0" w:line="274" w:lineRule="exact"/>
        <w:ind w:left="0" w:right="0" w:firstLine="0"/>
        <w:jc w:val="both"/>
      </w:pPr>
      <w:bookmarkStart w:id="220" w:name="bookmark220"/>
      <w:r>
        <w:rPr>
          <w:color w:val="000000"/>
          <w:spacing w:val="0"/>
          <w:w w:val="100"/>
          <w:position w:val="0"/>
        </w:rPr>
        <w:t>（</w:t>
      </w:r>
      <w:bookmarkEnd w:id="220"/>
      <w:r>
        <w:rPr>
          <w:rFonts w:ascii="Times New Roman" w:eastAsia="Times New Roman" w:hAnsi="Times New Roman" w:cs="Times New Roman"/>
          <w:color w:val="000000"/>
          <w:spacing w:val="0"/>
          <w:w w:val="100"/>
          <w:position w:val="0"/>
        </w:rPr>
        <w:t>6</w:t>
      </w:r>
      <w:r>
        <w:rPr>
          <w:color w:val="000000"/>
          <w:spacing w:val="0"/>
          <w:w w:val="100"/>
          <w:position w:val="0"/>
        </w:rPr>
        <w:t>）</w:t>
        <w:tab/>
        <w:t>金融负债的终止确认</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金融负债的现时义务全部或部分已经解除的，才能终止确认该金融负债或其一部分。本公司（债 务人）与债权人之间签订协议，以承担新金融负债方式替换现存金融负债，且新金融负债与现 存金融负债的合同条款实质上不同的，终止确认现存金融负债，并同时确认新金融负债。</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金融负债全部或部分终止确认的，将终止确认部分的账面价值与支付的对价（包括转出的非现 金资产或承担的新金融负债）之间的差额，计入当期损益。</w:t>
      </w:r>
    </w:p>
    <w:p>
      <w:pPr>
        <w:pStyle w:val="Style14"/>
        <w:keepNext w:val="0"/>
        <w:keepLines w:val="0"/>
        <w:widowControl w:val="0"/>
        <w:shd w:val="clear" w:color="auto" w:fill="auto"/>
        <w:tabs>
          <w:tab w:pos="470" w:val="left"/>
        </w:tabs>
        <w:bidi w:val="0"/>
        <w:spacing w:before="0" w:after="0" w:line="274" w:lineRule="exact"/>
        <w:ind w:left="0" w:right="0" w:firstLine="0"/>
        <w:jc w:val="both"/>
      </w:pPr>
      <w:bookmarkStart w:id="221" w:name="bookmark221"/>
      <w:r>
        <w:rPr>
          <w:color w:val="000000"/>
          <w:spacing w:val="0"/>
          <w:w w:val="100"/>
          <w:position w:val="0"/>
        </w:rPr>
        <w:t>（</w:t>
      </w:r>
      <w:bookmarkEnd w:id="221"/>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p>
    <w:p>
      <w:pPr>
        <w:pStyle w:val="Style14"/>
        <w:keepNext w:val="0"/>
        <w:keepLines w:val="0"/>
        <w:widowControl w:val="0"/>
        <w:shd w:val="clear" w:color="auto" w:fill="auto"/>
        <w:bidi w:val="0"/>
        <w:spacing w:before="0" w:after="0" w:line="283" w:lineRule="exact"/>
        <w:ind w:left="0" w:right="0" w:firstLine="0"/>
        <w:jc w:val="both"/>
      </w:pPr>
      <w:r>
        <w:rPr>
          <w:color w:val="000000"/>
          <w:spacing w:val="0"/>
          <w:w w:val="100"/>
          <w:position w:val="0"/>
        </w:rPr>
        <w:t>当本公司具有抵销已确认金融资产和金融负债的法定权利，且目前可执行该种法定权利，同时 本公司计划以净额结算或同时变现该金融资产和清偿该金融负债时，金融资产和金融负债以相 互抵销后的金额在资产负债表内列示。除此以外，金融资产和金融负债在资产负债表内分别列 示，不予相互抵销。</w:t>
      </w:r>
    </w:p>
    <w:p>
      <w:pPr>
        <w:pStyle w:val="Style14"/>
        <w:keepNext w:val="0"/>
        <w:keepLines w:val="0"/>
        <w:widowControl w:val="0"/>
        <w:shd w:val="clear" w:color="auto" w:fill="auto"/>
        <w:tabs>
          <w:tab w:pos="470" w:val="left"/>
        </w:tabs>
        <w:bidi w:val="0"/>
        <w:spacing w:before="0" w:after="0" w:line="274" w:lineRule="exact"/>
        <w:ind w:left="0" w:right="0" w:firstLine="0"/>
        <w:jc w:val="both"/>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rPr>
        <w:t>8</w:t>
      </w:r>
      <w:r>
        <w:rPr>
          <w:color w:val="000000"/>
          <w:spacing w:val="0"/>
          <w:w w:val="100"/>
          <w:position w:val="0"/>
        </w:rPr>
        <w:t>）</w:t>
        <w:tab/>
        <w:t>权益工具</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权益工具是指能证明拥有本公司在扣除所有负债后的资产中的剩余权益的合同。企业合并中合 并方发行权益工具发生的交易费用抵减权益工具的溢价收入，不足抵减的，冲减留存收益。其 余权益工具，在发行时收到的对价扣除交易费用后增加股东权益。</w:t>
      </w:r>
    </w:p>
    <w:p>
      <w:pPr>
        <w:pStyle w:val="Style14"/>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本公司对权益工具持有方的各种分配（不包括股票股利），减少股东权益。本公司不确认权益工 具的公允价值变动额。</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应收款项：</w:t>
      </w:r>
    </w:p>
    <w:p>
      <w:pPr>
        <w:pStyle w:val="Style16"/>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单项金额重大并单项计提坏账准备的应收款项:</w:t>
      </w:r>
    </w:p>
    <w:tbl>
      <w:tblPr>
        <w:tblOverlap w:val="never"/>
        <w:jc w:val="center"/>
        <w:tblLayout w:type="fixed"/>
      </w:tblPr>
      <w:tblGrid>
        <w:gridCol w:w="4661"/>
        <w:gridCol w:w="4656"/>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本公司将金额为人民</w:t>
            </w:r>
            <w:r>
              <w:rPr>
                <w:rFonts w:ascii="Times New Roman" w:eastAsia="Times New Roman" w:hAnsi="Times New Roman" w:cs="Times New Roman"/>
                <w:color w:val="000000"/>
                <w:spacing w:val="0"/>
                <w:w w:val="100"/>
                <w:position w:val="0"/>
              </w:rPr>
              <w:t>500</w:t>
            </w:r>
            <w:r>
              <w:rPr>
                <w:color w:val="000000"/>
                <w:spacing w:val="0"/>
                <w:w w:val="100"/>
                <w:position w:val="0"/>
              </w:rPr>
              <w:t>万元以上的应收款项确 认为单项金额重大的应收款项。</w:t>
            </w:r>
          </w:p>
        </w:tc>
      </w:tr>
      <w:tr>
        <w:trPr>
          <w:trHeight w:val="165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本公司对单项金额重大的应收款项单独进行减值 测试，单独测试未发生减值的金融资产，包括在 具有类似信用风险特征的金融资产组合中进行减 值测试。单项测试已确认减值损失的应收款项， 不再包括在具有类似信用风险特征的应收款项组 合中进行减值测试。</w:t>
            </w:r>
          </w:p>
        </w:tc>
      </w:tr>
    </w:tbl>
    <w:tbl>
      <w:tblPr>
        <w:tblOverlap w:val="never"/>
        <w:jc w:val="center"/>
        <w:tblLayout w:type="fixed"/>
      </w:tblPr>
      <w:tblGrid>
        <w:gridCol w:w="4661"/>
        <w:gridCol w:w="4656"/>
      </w:tblGrid>
      <w:tr>
        <w:trPr>
          <w:trHeight w:val="538" w:hRule="exact"/>
        </w:trPr>
        <w:tc>
          <w:tcPr>
            <w:gridSpan w:val="2"/>
            <w:tcBorders>
              <w:top w:val="single" w:sz="4"/>
            </w:tcBorders>
            <w:shd w:val="clear" w:color="auto" w:fill="FFFFFF"/>
            <w:vAlign w:val="bottom"/>
          </w:tcPr>
          <w:p>
            <w:pPr>
              <w:pStyle w:val="Style18"/>
              <w:keepNext w:val="0"/>
              <w:keepLines w:val="0"/>
              <w:widowControl w:val="0"/>
              <w:shd w:val="clear" w:color="auto" w:fill="auto"/>
              <w:tabs>
                <w:tab w:pos="53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按组合计提坏账准备应收款项：</w:t>
            </w:r>
          </w:p>
        </w:tc>
      </w:tr>
      <w:tr>
        <w:trPr>
          <w:trHeight w:val="288"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spacing w:lineRule="exact" w:line="1"/>
        <w:rPr>
          <w:sz w:val="2"/>
          <w:szCs w:val="2"/>
        </w:rPr>
      </w:pPr>
      <w:r>
        <w:br w:type="page"/>
      </w:r>
    </w:p>
    <w:tbl>
      <w:tblPr>
        <w:tblOverlap w:val="never"/>
        <w:jc w:val="center"/>
        <w:tblLayout w:type="fixed"/>
      </w:tblPr>
      <w:tblGrid>
        <w:gridCol w:w="4661"/>
        <w:gridCol w:w="465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以应收款项的账龄为信用风险特征划分组合</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以关联方关系划分组合</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以保证金、押金、备用金等划分组合</w:t>
            </w:r>
          </w:p>
        </w:tc>
      </w:tr>
      <w:tr>
        <w:trPr>
          <w:trHeight w:val="288"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组合中，采用账龄分析法计提坏账准备的:</w:t>
      </w:r>
    </w:p>
    <w:tbl>
      <w:tblPr>
        <w:tblOverlap w:val="never"/>
        <w:jc w:val="center"/>
        <w:tblLayout w:type="fixed"/>
      </w:tblPr>
      <w:tblGrid>
        <w:gridCol w:w="2357"/>
        <w:gridCol w:w="3475"/>
        <w:gridCol w:w="3485"/>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应收账款计提比例说明</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其他应收款计提比例说明</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组合中，采用其他方法计提坏账准备的:</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除非有明确证据证明需要计提，否则不计提</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除非有明确证据证明需要计提，否则不计提</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单项金额虽不重大但单项计提坏账准备的应收账款:</w:t>
      </w:r>
    </w:p>
    <w:tbl>
      <w:tblPr>
        <w:tblOverlap w:val="never"/>
        <w:jc w:val="center"/>
        <w:tblLayout w:type="fixed"/>
      </w:tblPr>
      <w:tblGrid>
        <w:gridCol w:w="4661"/>
        <w:gridCol w:w="4656"/>
      </w:tblGrid>
      <w:tr>
        <w:trPr>
          <w:trHeight w:val="166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本公司对于单项金额虽不重大但具备以下特征的 应收款项，单独进行减值测试，导致单独进行减 值测试的非重大应收款项的特征，如：应收关联 方款项；与对方存在争议或涉及诉讼、仲裁的应 收款项；已有明显迹象表明债务人很可能无法履 行还款义务的应收款项</w:t>
            </w:r>
            <w:r>
              <w:rPr>
                <w:rFonts w:ascii="Times New Roman" w:eastAsia="Times New Roman" w:hAnsi="Times New Roman" w:cs="Times New Roman"/>
                <w:color w:val="000000"/>
                <w:spacing w:val="0"/>
                <w:w w:val="100"/>
                <w:position w:val="0"/>
              </w:rPr>
              <w:t>.</w:t>
            </w:r>
          </w:p>
        </w:tc>
      </w:tr>
      <w:tr>
        <w:trPr>
          <w:trHeight w:val="138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本公司对于单项金额虽不重大但具备以下特征的 应收款项，单独进行减值测试，有客观证据表明 其发生了减值的，根据其未来现金流量现值低于 其账面价值的差额，确认减值损失，计提坏账准 备</w:t>
            </w: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存货：</w:t>
      </w:r>
    </w:p>
    <w:p>
      <w:pPr>
        <w:pStyle w:val="Style14"/>
        <w:keepNext w:val="0"/>
        <w:keepLines w:val="0"/>
        <w:widowControl w:val="0"/>
        <w:shd w:val="clear" w:color="auto" w:fill="auto"/>
        <w:tabs>
          <w:tab w:pos="506" w:val="left"/>
        </w:tabs>
        <w:bidi w:val="0"/>
        <w:spacing w:before="0" w:after="0" w:line="275" w:lineRule="exact"/>
        <w:ind w:left="0" w:right="0" w:firstLine="0"/>
        <w:jc w:val="left"/>
      </w:pPr>
      <w:bookmarkStart w:id="223" w:name="bookmark223"/>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存货的分类</w:t>
      </w:r>
    </w:p>
    <w:p>
      <w:pPr>
        <w:pStyle w:val="Style14"/>
        <w:keepNext w:val="0"/>
        <w:keepLines w:val="0"/>
        <w:widowControl w:val="0"/>
        <w:shd w:val="clear" w:color="auto" w:fill="auto"/>
        <w:bidi w:val="0"/>
        <w:spacing w:before="0" w:after="0" w:line="275" w:lineRule="exact"/>
        <w:ind w:left="0" w:right="0" w:firstLine="0"/>
        <w:jc w:val="left"/>
      </w:pPr>
      <w:r>
        <w:rPr>
          <w:color w:val="000000"/>
          <w:spacing w:val="0"/>
          <w:w w:val="100"/>
          <w:position w:val="0"/>
        </w:rPr>
        <w:t>存货主要包括原材料、在产品（工业在产品、未完施工工程）、库存商品、周转材料、消耗性生 物资产、在途物资、发出商品等。</w:t>
      </w:r>
    </w:p>
    <w:p>
      <w:pPr>
        <w:pStyle w:val="Style14"/>
        <w:keepNext w:val="0"/>
        <w:keepLines w:val="0"/>
        <w:widowControl w:val="0"/>
        <w:shd w:val="clear" w:color="auto" w:fill="auto"/>
        <w:bidi w:val="0"/>
        <w:spacing w:before="0" w:after="240" w:line="275" w:lineRule="exact"/>
        <w:ind w:left="0" w:right="0" w:firstLine="0"/>
        <w:jc w:val="left"/>
      </w:pPr>
      <w:r>
        <w:rPr>
          <w:color w:val="000000"/>
          <w:spacing w:val="0"/>
          <w:w w:val="100"/>
          <w:position w:val="0"/>
        </w:rPr>
        <w:t>房地产开发企业存货按成本进行初始计量。存货主要包括库存材料、在建开发产品（开发成本）、 已完工开发产品和意图出售而暂时出租的开发产品等。开发产品的成本包括土地出让金、基础 配套设施支出、建筑安装工程支出、开发项目完工之前所发生的借款费用及开发过程中的其他 相关费用。</w:t>
      </w:r>
    </w:p>
    <w:p>
      <w:pPr>
        <w:pStyle w:val="Style14"/>
        <w:keepNext w:val="0"/>
        <w:keepLines w:val="0"/>
        <w:widowControl w:val="0"/>
        <w:shd w:val="clear" w:color="auto" w:fill="auto"/>
        <w:tabs>
          <w:tab w:pos="506" w:val="left"/>
        </w:tabs>
        <w:bidi w:val="0"/>
        <w:spacing w:before="0" w:after="0" w:line="275" w:lineRule="exact"/>
        <w:ind w:left="0" w:right="0" w:firstLine="0"/>
        <w:jc w:val="left"/>
      </w:pPr>
      <w:bookmarkStart w:id="224" w:name="bookmark224"/>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发出存货的计价方法</w:t>
      </w:r>
    </w:p>
    <w:p>
      <w:pPr>
        <w:pStyle w:val="Style14"/>
        <w:keepNext w:val="0"/>
        <w:keepLines w:val="0"/>
        <w:widowControl w:val="0"/>
        <w:shd w:val="clear" w:color="auto" w:fill="auto"/>
        <w:bidi w:val="0"/>
        <w:spacing w:before="0" w:after="0" w:line="275" w:lineRule="exact"/>
        <w:ind w:left="0" w:right="0" w:firstLine="0"/>
        <w:jc w:val="left"/>
      </w:pPr>
      <w:r>
        <w:rPr>
          <w:color w:val="000000"/>
          <w:spacing w:val="0"/>
          <w:w w:val="100"/>
          <w:position w:val="0"/>
        </w:rPr>
        <w:t>加权平均法</w:t>
      </w:r>
    </w:p>
    <w:p>
      <w:pPr>
        <w:pStyle w:val="Style14"/>
        <w:keepNext w:val="0"/>
        <w:keepLines w:val="0"/>
        <w:widowControl w:val="0"/>
        <w:shd w:val="clear" w:color="auto" w:fill="auto"/>
        <w:bidi w:val="0"/>
        <w:spacing w:before="0" w:after="240" w:line="275" w:lineRule="exact"/>
        <w:ind w:left="0" w:right="0" w:firstLine="0"/>
        <w:jc w:val="left"/>
      </w:pPr>
      <w:r>
        <w:rPr>
          <w:color w:val="000000"/>
          <w:spacing w:val="0"/>
          <w:w w:val="100"/>
          <w:position w:val="0"/>
        </w:rPr>
        <w:t xml:space="preserve">存货在取得时按实际成本计价，存货成本包括采购成本、加工成本和其他成本。领用和发出时 </w:t>
      </w:r>
      <w:r>
        <w:rPr>
          <w:color w:val="000000"/>
          <w:spacing w:val="0"/>
          <w:w w:val="100"/>
          <w:position w:val="0"/>
        </w:rPr>
        <w:t>按加权平均法计价。</w:t>
      </w:r>
    </w:p>
    <w:p>
      <w:pPr>
        <w:pStyle w:val="Style14"/>
        <w:keepNext w:val="0"/>
        <w:keepLines w:val="0"/>
        <w:widowControl w:val="0"/>
        <w:shd w:val="clear" w:color="auto" w:fill="auto"/>
        <w:tabs>
          <w:tab w:pos="521" w:val="left"/>
        </w:tabs>
        <w:bidi w:val="0"/>
        <w:spacing w:before="0" w:after="0" w:line="274" w:lineRule="exact"/>
        <w:ind w:left="0" w:right="0" w:firstLine="0"/>
        <w:jc w:val="both"/>
      </w:pPr>
      <w:bookmarkStart w:id="225" w:name="bookmark225"/>
      <w:r>
        <w:rPr>
          <w:rFonts w:ascii="Times New Roman" w:eastAsia="Times New Roman" w:hAnsi="Times New Roman" w:cs="Times New Roman"/>
          <w:color w:val="000000"/>
          <w:spacing w:val="0"/>
          <w:w w:val="100"/>
          <w:position w:val="0"/>
        </w:rPr>
        <w:t>3</w:t>
      </w:r>
      <w:bookmarkEnd w:id="225"/>
      <w:r>
        <w:rPr>
          <w:color w:val="000000"/>
          <w:spacing w:val="0"/>
          <w:w w:val="100"/>
          <w:position w:val="0"/>
        </w:rPr>
        <w:t>、</w:t>
        <w:tab/>
        <w:t>存货可变现净值的确定依据及存货跌价准备的计提方法</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可变现净值是指在日常活动中，存货的估计售价减去至完工时估计将要发生的成本、估计的销 售费用以及相关税费后的金额。在确定存货的可变现净值时，以取得的确凿证据为基础，同时 考虑持有存货的目的以及资产负债表日后事项的影响。</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在资产负债表日，存货按照成本与可变现净值孰低计量。当其可变现净值低于成本时，提取存 货跌价准备。存货跌价准备通常按单个存货项目的成本高于其可变现净值的差额提取。</w:t>
      </w:r>
    </w:p>
    <w:p>
      <w:pPr>
        <w:pStyle w:val="Style14"/>
        <w:keepNext w:val="0"/>
        <w:keepLines w:val="0"/>
        <w:widowControl w:val="0"/>
        <w:shd w:val="clear" w:color="auto" w:fill="auto"/>
        <w:bidi w:val="0"/>
        <w:spacing w:before="0" w:after="240" w:line="274" w:lineRule="exact"/>
        <w:ind w:left="0" w:right="0" w:firstLine="0"/>
        <w:jc w:val="both"/>
      </w:pPr>
      <w:r>
        <w:rPr>
          <w:color w:val="000000"/>
          <w:spacing w:val="0"/>
          <w:w w:val="100"/>
          <w:position w:val="0"/>
        </w:rPr>
        <w:t>计提存货跌价准备后，如果以前减记存货价值的影响因素已经消失，导致存货的可变现净值高 于其账面价值的，在原已计提的存货跌价准备金额内予以转回，转回的金额计入当期损益。</w:t>
      </w:r>
    </w:p>
    <w:p>
      <w:pPr>
        <w:pStyle w:val="Style14"/>
        <w:keepNext w:val="0"/>
        <w:keepLines w:val="0"/>
        <w:widowControl w:val="0"/>
        <w:shd w:val="clear" w:color="auto" w:fill="auto"/>
        <w:tabs>
          <w:tab w:pos="521" w:val="left"/>
        </w:tabs>
        <w:bidi w:val="0"/>
        <w:spacing w:before="0" w:after="0" w:line="273" w:lineRule="exact"/>
        <w:ind w:left="0" w:right="0" w:firstLine="0"/>
        <w:jc w:val="both"/>
      </w:pPr>
      <w:bookmarkStart w:id="226" w:name="bookmark226"/>
      <w:r>
        <w:rPr>
          <w:rFonts w:ascii="Times New Roman" w:eastAsia="Times New Roman" w:hAnsi="Times New Roman" w:cs="Times New Roman"/>
          <w:color w:val="000000"/>
          <w:spacing w:val="0"/>
          <w:w w:val="100"/>
          <w:position w:val="0"/>
        </w:rPr>
        <w:t>4</w:t>
      </w:r>
      <w:bookmarkEnd w:id="226"/>
      <w:r>
        <w:rPr>
          <w:color w:val="000000"/>
          <w:spacing w:val="0"/>
          <w:w w:val="100"/>
          <w:position w:val="0"/>
        </w:rPr>
        <w:t>、</w:t>
        <w:tab/>
        <w:t>存货的盘存制度</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永续盘存制</w:t>
      </w:r>
    </w:p>
    <w:p>
      <w:pPr>
        <w:pStyle w:val="Style14"/>
        <w:keepNext w:val="0"/>
        <w:keepLines w:val="0"/>
        <w:widowControl w:val="0"/>
        <w:shd w:val="clear" w:color="auto" w:fill="auto"/>
        <w:bidi w:val="0"/>
        <w:spacing w:before="0" w:after="240" w:line="273" w:lineRule="exact"/>
        <w:ind w:left="0" w:right="0" w:firstLine="0"/>
        <w:jc w:val="both"/>
      </w:pPr>
      <w:r>
        <w:rPr>
          <w:color w:val="000000"/>
          <w:spacing w:val="0"/>
          <w:w w:val="100"/>
          <w:position w:val="0"/>
        </w:rPr>
        <w:t>存货的盘存制度为永续盘存制。</w:t>
      </w:r>
    </w:p>
    <w:p>
      <w:pPr>
        <w:pStyle w:val="Style14"/>
        <w:keepNext w:val="0"/>
        <w:keepLines w:val="0"/>
        <w:widowControl w:val="0"/>
        <w:shd w:val="clear" w:color="auto" w:fill="auto"/>
        <w:tabs>
          <w:tab w:pos="521" w:val="left"/>
        </w:tabs>
        <w:bidi w:val="0"/>
        <w:spacing w:before="0" w:after="0" w:line="273" w:lineRule="exact"/>
        <w:ind w:left="0" w:right="0" w:firstLine="0"/>
        <w:jc w:val="both"/>
      </w:pPr>
      <w:bookmarkStart w:id="227" w:name="bookmark227"/>
      <w:r>
        <w:rPr>
          <w:rFonts w:ascii="Times New Roman" w:eastAsia="Times New Roman" w:hAnsi="Times New Roman" w:cs="Times New Roman"/>
          <w:color w:val="000000"/>
          <w:spacing w:val="0"/>
          <w:w w:val="100"/>
          <w:position w:val="0"/>
        </w:rPr>
        <w:t>5</w:t>
      </w:r>
      <w:bookmarkEnd w:id="227"/>
      <w:r>
        <w:rPr>
          <w:color w:val="000000"/>
          <w:spacing w:val="0"/>
          <w:w w:val="100"/>
          <w:position w:val="0"/>
        </w:rPr>
        <w:t>、</w:t>
        <w:tab/>
        <w:t>低值易耗品和包装物的摊销方法</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低值易耗品</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一次摊销法</w:t>
      </w:r>
    </w:p>
    <w:p>
      <w:pPr>
        <w:pStyle w:val="Style14"/>
        <w:keepNext w:val="0"/>
        <w:keepLines w:val="0"/>
        <w:widowControl w:val="0"/>
        <w:shd w:val="clear" w:color="auto" w:fill="auto"/>
        <w:bidi w:val="0"/>
        <w:spacing w:before="0" w:after="240" w:line="273" w:lineRule="exact"/>
        <w:ind w:left="0" w:right="0" w:firstLine="0"/>
        <w:jc w:val="both"/>
      </w:pPr>
      <w:r>
        <w:rPr>
          <w:color w:val="000000"/>
          <w:spacing w:val="0"/>
          <w:w w:val="100"/>
          <w:position w:val="0"/>
        </w:rPr>
        <w:t>低值易耗品于领用时按一次摊销法摊销。</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⑵包装物</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一次摊销法</w:t>
      </w:r>
    </w:p>
    <w:p>
      <w:pPr>
        <w:pStyle w:val="Style14"/>
        <w:keepNext w:val="0"/>
        <w:keepLines w:val="0"/>
        <w:widowControl w:val="0"/>
        <w:shd w:val="clear" w:color="auto" w:fill="auto"/>
        <w:bidi w:val="0"/>
        <w:spacing w:before="0" w:after="240" w:line="273" w:lineRule="exact"/>
        <w:ind w:left="0" w:right="0" w:firstLine="0"/>
        <w:jc w:val="both"/>
      </w:pPr>
      <w:r>
        <w:rPr>
          <w:color w:val="000000"/>
          <w:spacing w:val="0"/>
          <w:w w:val="100"/>
          <w:position w:val="0"/>
        </w:rPr>
        <w:t>包装物于领用时按一次摊销法摊销。</w:t>
      </w:r>
    </w:p>
    <w:p>
      <w:pPr>
        <w:pStyle w:val="Style14"/>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长期股权投资：</w:t>
      </w:r>
    </w:p>
    <w:p>
      <w:pPr>
        <w:pStyle w:val="Style14"/>
        <w:keepNext w:val="0"/>
        <w:keepLines w:val="0"/>
        <w:widowControl w:val="0"/>
        <w:shd w:val="clear" w:color="auto" w:fill="auto"/>
        <w:tabs>
          <w:tab w:pos="521" w:val="left"/>
        </w:tabs>
        <w:bidi w:val="0"/>
        <w:spacing w:before="0" w:after="0"/>
        <w:ind w:left="0" w:right="0" w:firstLine="0"/>
        <w:jc w:val="both"/>
      </w:pPr>
      <w:bookmarkStart w:id="228" w:name="bookmark228"/>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投资成本确定</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对于企业合并形成的长期股权投资，如为同一控制下的企业合并取得的长期股权投资，在合并 日按照取得被合并方股东权益账面价值的份额作为初始投资成本。通过非同一控制下的企业合 并取得的长期股权投资，企业合并成本包括购买方付出的资产、发生或承担的负债、发行的权 益性证券的公允价值之和；购买方为企业合并发生的审计、法律服务、评估咨询等中介费用以 及其他相关管理费用，应当于发生时计入当期损益；购买方作为合并对价发行的权益性证券或 债务性证券的交易费用，应当计入权益性证券或债务性证券的初始确认金额。</w:t>
      </w:r>
    </w:p>
    <w:p>
      <w:pPr>
        <w:pStyle w:val="Style14"/>
        <w:keepNext w:val="0"/>
        <w:keepLines w:val="0"/>
        <w:widowControl w:val="0"/>
        <w:shd w:val="clear" w:color="auto" w:fill="auto"/>
        <w:bidi w:val="0"/>
        <w:spacing w:before="0" w:after="240" w:line="273" w:lineRule="exact"/>
        <w:ind w:left="0" w:right="0" w:firstLine="0"/>
        <w:jc w:val="both"/>
      </w:pPr>
      <w:r>
        <w:rPr>
          <w:color w:val="000000"/>
          <w:spacing w:val="0"/>
          <w:w w:val="100"/>
          <w:position w:val="0"/>
        </w:rPr>
        <w:t>除企业合并形成的长期股权投资外的其他股权投资，按成本进行初始计量，该成本视长期股权 投资取得方式的不同，分别按照本公司实际支付的现金购买价款、本公司发行的权益性证券的 公允价值、投资合同或协议约定的价值、非货币性资产交换交易中换出资产的公允价值或原账 面价值、该项长期股权投资自身的公允价值等方式确定。与取得长期股权投资直接相关的费用、 税金及其他必要支出也计入投资成本。</w:t>
      </w:r>
    </w:p>
    <w:p>
      <w:pPr>
        <w:pStyle w:val="Style14"/>
        <w:keepNext w:val="0"/>
        <w:keepLines w:val="0"/>
        <w:widowControl w:val="0"/>
        <w:shd w:val="clear" w:color="auto" w:fill="auto"/>
        <w:tabs>
          <w:tab w:pos="521" w:val="left"/>
        </w:tabs>
        <w:bidi w:val="0"/>
        <w:spacing w:before="0" w:after="0" w:line="273" w:lineRule="exact"/>
        <w:ind w:left="0" w:right="0" w:firstLine="0"/>
        <w:jc w:val="both"/>
      </w:pPr>
      <w:bookmarkStart w:id="229" w:name="bookmark229"/>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后续计量及损益确认方法</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对被投资单位不具有共同控制或重大影响并且在活跃市场中没有报价、公允价值不能可靠计量 的长期股权投资，采用成本法核算；对被投资单位具有共同控制或重大影响的长期股权投资， 采用权益法核算；对被投资单位不具有控制、共同控制或重大影响并且公允价值能够可靠计量 的长期股权投资，作为可供出售金融资产或以公允价值计量且其变动计入当期损益的金融资产 核算。</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此外，公司财务报表采用成本法核算能够对被投资单位实施控制的长期股权投资。</w:t>
      </w:r>
    </w:p>
    <w:p>
      <w:pPr>
        <w:pStyle w:val="Style14"/>
        <w:keepNext w:val="0"/>
        <w:keepLines w:val="0"/>
        <w:widowControl w:val="0"/>
        <w:numPr>
          <w:ilvl w:val="0"/>
          <w:numId w:val="31"/>
        </w:numPr>
        <w:shd w:val="clear" w:color="auto" w:fill="auto"/>
        <w:bidi w:val="0"/>
        <w:spacing w:before="0" w:after="0" w:line="273" w:lineRule="exact"/>
        <w:ind w:left="0" w:right="0" w:firstLine="0"/>
        <w:jc w:val="left"/>
      </w:pPr>
      <w:bookmarkStart w:id="230" w:name="bookmark230"/>
      <w:bookmarkEnd w:id="230"/>
      <w:r>
        <w:rPr>
          <w:color w:val="000000"/>
          <w:spacing w:val="0"/>
          <w:w w:val="100"/>
          <w:position w:val="0"/>
        </w:rPr>
        <w:t>成本法核算的长期股权投资</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 xml:space="preserve">采用成本法核算时，长期股权投资按初始投资成本计价，除取得投资时实际支付的价款或者对 价中包含的已宣告但尚未发放的现金股利或者利润外，当期投资收益按照享有被投资单位宣告 </w:t>
      </w:r>
      <w:r>
        <w:rPr>
          <w:color w:val="000000"/>
          <w:spacing w:val="0"/>
          <w:w w:val="100"/>
          <w:position w:val="0"/>
        </w:rPr>
        <w:t>发放的现金股利或利润确认。</w:t>
      </w:r>
    </w:p>
    <w:p>
      <w:pPr>
        <w:pStyle w:val="Style14"/>
        <w:keepNext w:val="0"/>
        <w:keepLines w:val="0"/>
        <w:widowControl w:val="0"/>
        <w:numPr>
          <w:ilvl w:val="0"/>
          <w:numId w:val="31"/>
        </w:numPr>
        <w:shd w:val="clear" w:color="auto" w:fill="auto"/>
        <w:tabs>
          <w:tab w:pos="339" w:val="left"/>
        </w:tabs>
        <w:bidi w:val="0"/>
        <w:spacing w:before="0" w:after="0" w:line="271" w:lineRule="exact"/>
        <w:ind w:left="0" w:right="0" w:firstLine="0"/>
        <w:jc w:val="left"/>
      </w:pPr>
      <w:bookmarkStart w:id="231" w:name="bookmark231"/>
      <w:bookmarkEnd w:id="231"/>
      <w:r>
        <w:rPr>
          <w:color w:val="000000"/>
          <w:spacing w:val="0"/>
          <w:w w:val="100"/>
          <w:position w:val="0"/>
        </w:rPr>
        <w:t>权益法核算的长期股权投资</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采用权益法核算时，长期股权投资的初始投资成本大于投资时应享有被投资单位可辨认净资产 公允价值份额的，不调整长期股权投资的初始投资成本；初始投资成本小于投资时应享有被投 资单位可辨认净资产公允价值份额的，其差额计入当期损益，同时调整长期股权投资的成本。 采用权益法核算时，当期投资损益为应享有或应分担的被投资单位当年实现的净损益的份额。 在确认应享有被投资单位净损益的份额时，以取得投资时被投资单位各项可辨认资产等的公允 价值为基础，并按照本公司的会计政策及会计期间，对被投资单位的净利润进行调整后确认。 对于本公司与联营企业及合营之间发生的未实现内部交易损益，按照持股比例计算属于本公司 的部分予以抵销，在此基础上确认投资损益。但本公司与被投资单位发生的未实现内部交易损 失，按照《企业会计准则第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资产减值》等规定属于所转让资产减值损失的，不予以抵销。 对被投资单位的其他综合收益，相应调整长期股权投资的账面价值确认为其他综合收益并计入 资本公积。</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在确认应分担被投资单位发生的净亏损时，以长期股权投资的账面价值和其他实质上构成对被 投资单位净投资的长期权益减记至零为限。此外，如本公司对被投资单位负有承担额外损失的 义务，则按预计承担的义务确认预计负债，计入当期投资损失。被投资单位以后期间实现净利 润的，本公司在收益分享额弥补未确认的亏损分担额后，恢复确认收益分享额。</w:t>
      </w:r>
    </w:p>
    <w:p>
      <w:pPr>
        <w:pStyle w:val="Style14"/>
        <w:keepNext w:val="0"/>
        <w:keepLines w:val="0"/>
        <w:widowControl w:val="0"/>
        <w:numPr>
          <w:ilvl w:val="0"/>
          <w:numId w:val="31"/>
        </w:numPr>
        <w:shd w:val="clear" w:color="auto" w:fill="auto"/>
        <w:tabs>
          <w:tab w:pos="339" w:val="left"/>
        </w:tabs>
        <w:bidi w:val="0"/>
        <w:spacing w:before="0" w:after="0" w:line="271" w:lineRule="exact"/>
        <w:ind w:left="0" w:right="0" w:firstLine="0"/>
        <w:jc w:val="both"/>
      </w:pPr>
      <w:bookmarkStart w:id="232" w:name="bookmark232"/>
      <w:bookmarkEnd w:id="232"/>
      <w:r>
        <w:rPr>
          <w:color w:val="000000"/>
          <w:spacing w:val="0"/>
          <w:w w:val="100"/>
          <w:position w:val="0"/>
        </w:rPr>
        <w:t>收购少数股权</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在编制合并财务报表时，因购买少数股权新增的长期股权投资与按照新增持股比例计算应享有 子公司自购买日（或合并日）开始持续计算的净资产份额之间的差额，调整资本公积，资本公 积不足冲减的，调整留存收益。</w:t>
      </w:r>
    </w:p>
    <w:p>
      <w:pPr>
        <w:pStyle w:val="Style14"/>
        <w:keepNext w:val="0"/>
        <w:keepLines w:val="0"/>
        <w:widowControl w:val="0"/>
        <w:numPr>
          <w:ilvl w:val="0"/>
          <w:numId w:val="31"/>
        </w:numPr>
        <w:shd w:val="clear" w:color="auto" w:fill="auto"/>
        <w:tabs>
          <w:tab w:pos="339" w:val="left"/>
        </w:tabs>
        <w:bidi w:val="0"/>
        <w:spacing w:before="0" w:after="0" w:line="271" w:lineRule="exact"/>
        <w:ind w:left="0" w:right="0" w:firstLine="0"/>
        <w:jc w:val="both"/>
      </w:pPr>
      <w:bookmarkStart w:id="233" w:name="bookmark233"/>
      <w:bookmarkEnd w:id="233"/>
      <w:r>
        <w:rPr>
          <w:color w:val="000000"/>
          <w:spacing w:val="0"/>
          <w:w w:val="100"/>
          <w:position w:val="0"/>
        </w:rPr>
        <w:t>处置长期股权投资</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在合并财务报表中，母公司在不丧失控制权的情况下部分处置对子公司的长期股权投资，处置 价款与处置长期股权投资相对应享有子公司净资产的差额计入股东权益；母公司部分处置对子 公司的长期股权投资导致丧失对子公司控制权的，按本附注四、</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 方法</w:t>
      </w:r>
      <w:r>
        <w:rPr>
          <w:rFonts w:ascii="Times New Roman" w:eastAsia="Times New Roman" w:hAnsi="Times New Roman" w:cs="Times New Roman"/>
          <w:color w:val="000000"/>
          <w:spacing w:val="0"/>
          <w:w w:val="100"/>
          <w:position w:val="0"/>
        </w:rPr>
        <w:t>”</w:t>
      </w:r>
      <w:r>
        <w:rPr>
          <w:color w:val="000000"/>
          <w:spacing w:val="0"/>
          <w:w w:val="100"/>
          <w:position w:val="0"/>
        </w:rPr>
        <w:t>中所述的相关会计政策处理。</w:t>
      </w:r>
    </w:p>
    <w:p>
      <w:pPr>
        <w:pStyle w:val="Style14"/>
        <w:keepNext w:val="0"/>
        <w:keepLines w:val="0"/>
        <w:widowControl w:val="0"/>
        <w:shd w:val="clear" w:color="auto" w:fill="auto"/>
        <w:bidi w:val="0"/>
        <w:spacing w:before="0" w:after="280" w:line="271" w:lineRule="exact"/>
        <w:ind w:left="0" w:right="0" w:firstLine="0"/>
        <w:jc w:val="both"/>
      </w:pPr>
      <w:r>
        <w:rPr>
          <w:color w:val="000000"/>
          <w:spacing w:val="0"/>
          <w:w w:val="100"/>
          <w:position w:val="0"/>
        </w:rPr>
        <w:t>其他情形下的长期股权投资处置，对于处置的股权，其账面价值与实际取得价款的差额，计入 当期损益；采用权益法核算的长期股权投资，在处置时将原计入股东权益的其他综合收益部分 按相应的比例转入当期损益。对于剩余股权，按其账面价值确认为长期股权投资或其他相关金 融资产，并按前述长期股权投资或金融资产的会计政策进行后续计量。涉及对剩余股权由成本 法转为权益法核算的，按相关规定进行追溯调整。</w:t>
      </w:r>
    </w:p>
    <w:p>
      <w:pPr>
        <w:pStyle w:val="Style14"/>
        <w:keepNext w:val="0"/>
        <w:keepLines w:val="0"/>
        <w:widowControl w:val="0"/>
        <w:shd w:val="clear" w:color="auto" w:fill="auto"/>
        <w:tabs>
          <w:tab w:pos="498" w:val="left"/>
        </w:tabs>
        <w:bidi w:val="0"/>
        <w:spacing w:before="0" w:after="0"/>
        <w:ind w:left="0" w:right="0" w:firstLine="0"/>
        <w:jc w:val="both"/>
      </w:pPr>
      <w:bookmarkStart w:id="234" w:name="bookmark234"/>
      <w:r>
        <w:rPr>
          <w:rFonts w:ascii="Times New Roman" w:eastAsia="Times New Roman" w:hAnsi="Times New Roman" w:cs="Times New Roman"/>
          <w:color w:val="000000"/>
          <w:spacing w:val="0"/>
          <w:w w:val="100"/>
          <w:position w:val="0"/>
        </w:rPr>
        <w:t>3</w:t>
      </w:r>
      <w:bookmarkEnd w:id="234"/>
      <w:r>
        <w:rPr>
          <w:color w:val="000000"/>
          <w:spacing w:val="0"/>
          <w:w w:val="100"/>
          <w:position w:val="0"/>
        </w:rPr>
        <w:t>、</w:t>
        <w:tab/>
        <w:t>确定对被投资单位具有共同控制、重大影响的依据</w:t>
      </w:r>
    </w:p>
    <w:p>
      <w:pPr>
        <w:pStyle w:val="Style14"/>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共同控制是指按照合同约定对某项经济活动所共有的控制，仅在与该项经济活动相关的重要财 务和经营决策需要分享控制权的投资方一致同意时存在。重大影响是指对一个企业的财务和经 营政策有参与决策的权力，但并不能够控制或者与其他方一起共同控制这些政策的制定。在确 定能否对被投资单位实施控制或施加重大影响时，已考虑投资企业和其他方持有的被投资单位 当期可转换公司债券、当期可执行认股权证等潜在表决权因素。</w:t>
      </w:r>
    </w:p>
    <w:p>
      <w:pPr>
        <w:pStyle w:val="Style14"/>
        <w:keepNext w:val="0"/>
        <w:keepLines w:val="0"/>
        <w:widowControl w:val="0"/>
        <w:shd w:val="clear" w:color="auto" w:fill="auto"/>
        <w:tabs>
          <w:tab w:pos="498" w:val="left"/>
        </w:tabs>
        <w:bidi w:val="0"/>
        <w:spacing w:before="0" w:after="0"/>
        <w:ind w:left="0" w:right="0" w:firstLine="0"/>
        <w:jc w:val="both"/>
      </w:pPr>
      <w:bookmarkStart w:id="235" w:name="bookmark235"/>
      <w:r>
        <w:rPr>
          <w:rFonts w:ascii="Times New Roman" w:eastAsia="Times New Roman" w:hAnsi="Times New Roman" w:cs="Times New Roman"/>
          <w:color w:val="000000"/>
          <w:spacing w:val="0"/>
          <w:w w:val="100"/>
          <w:position w:val="0"/>
        </w:rPr>
        <w:t>4</w:t>
      </w:r>
      <w:bookmarkEnd w:id="235"/>
      <w:r>
        <w:rPr>
          <w:color w:val="000000"/>
          <w:spacing w:val="0"/>
          <w:w w:val="100"/>
          <w:position w:val="0"/>
        </w:rPr>
        <w:t>、</w:t>
        <w:tab/>
        <w:t>减值测试方法及减值准备计提方法</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本公司在每一个资产负债表日检查长期股权投资是否存在可能发生减值的迹象。如果该资产存 在减值迹象，则估计其可收回金额。如果资产的可收回金额低于其账面价值，按其差额计提资 产减值准备，并计入当期损益。</w:t>
      </w:r>
    </w:p>
    <w:p>
      <w:pPr>
        <w:pStyle w:val="Style14"/>
        <w:keepNext w:val="0"/>
        <w:keepLines w:val="0"/>
        <w:widowControl w:val="0"/>
        <w:shd w:val="clear" w:color="auto" w:fill="auto"/>
        <w:bidi w:val="0"/>
        <w:spacing w:before="0" w:after="280" w:line="274" w:lineRule="exact"/>
        <w:ind w:left="0" w:right="0" w:firstLine="0"/>
        <w:jc w:val="left"/>
      </w:pPr>
      <w:r>
        <w:rPr>
          <w:color w:val="000000"/>
          <w:spacing w:val="0"/>
          <w:w w:val="100"/>
          <w:position w:val="0"/>
        </w:rPr>
        <w:t>长期股权投资的减值损失一经确认，在以后会计期间不予转回。</w:t>
      </w:r>
    </w:p>
    <w:p>
      <w:pPr>
        <w:pStyle w:val="Style14"/>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固定资产：</w:t>
      </w:r>
    </w:p>
    <w:p>
      <w:pPr>
        <w:pStyle w:val="Style14"/>
        <w:keepNext w:val="0"/>
        <w:keepLines w:val="0"/>
        <w:widowControl w:val="0"/>
        <w:shd w:val="clear" w:color="auto" w:fill="auto"/>
        <w:tabs>
          <w:tab w:pos="498" w:val="left"/>
        </w:tabs>
        <w:bidi w:val="0"/>
        <w:spacing w:before="0" w:after="140" w:line="283"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固定资产确认条件、计价和折旧方法：</w:t>
      </w:r>
    </w:p>
    <w:p>
      <w:pPr>
        <w:pStyle w:val="Style14"/>
        <w:keepNext w:val="0"/>
        <w:keepLines w:val="0"/>
        <w:widowControl w:val="0"/>
        <w:shd w:val="clear" w:color="auto" w:fill="auto"/>
        <w:bidi w:val="0"/>
        <w:spacing w:before="0" w:after="0" w:line="276" w:lineRule="exact"/>
        <w:ind w:left="0" w:right="0" w:firstLine="0"/>
        <w:jc w:val="left"/>
      </w:pPr>
      <w:r>
        <w:rPr>
          <w:color w:val="000000"/>
          <w:spacing w:val="0"/>
          <w:w w:val="100"/>
          <w:position w:val="0"/>
        </w:rPr>
        <w:t>固定资产是指为生产商品、提供劳务、出租或经营管理而持有的，使用年限超过一年，单位价 值较高的有形资产。</w:t>
      </w:r>
    </w:p>
    <w:p>
      <w:pPr>
        <w:pStyle w:val="Style14"/>
        <w:keepNext w:val="0"/>
        <w:keepLines w:val="0"/>
        <w:widowControl w:val="0"/>
        <w:shd w:val="clear" w:color="auto" w:fill="auto"/>
        <w:bidi w:val="0"/>
        <w:spacing w:before="0" w:after="240" w:line="276" w:lineRule="exact"/>
        <w:ind w:left="0" w:right="0" w:firstLine="0"/>
        <w:jc w:val="left"/>
      </w:pPr>
      <w:r>
        <w:rPr>
          <w:color w:val="000000"/>
          <w:spacing w:val="0"/>
          <w:w w:val="100"/>
          <w:position w:val="0"/>
        </w:rPr>
        <w:t>固定资产以取得时的实际成本入账，并从其达到预定可使用状态的次月起，采用直线法</w:t>
      </w:r>
      <w:r>
        <w:rPr>
          <w:rFonts w:ascii="Times New Roman" w:eastAsia="Times New Roman" w:hAnsi="Times New Roman" w:cs="Times New Roman"/>
          <w:color w:val="000000"/>
          <w:spacing w:val="0"/>
          <w:w w:val="100"/>
          <w:position w:val="0"/>
        </w:rPr>
        <w:t>（</w:t>
      </w:r>
      <w:r>
        <w:rPr>
          <w:color w:val="000000"/>
          <w:spacing w:val="0"/>
          <w:w w:val="100"/>
          <w:position w:val="0"/>
        </w:rPr>
        <w:t>年限平 均法</w:t>
      </w:r>
      <w:r>
        <w:rPr>
          <w:rFonts w:ascii="Times New Roman" w:eastAsia="Times New Roman" w:hAnsi="Times New Roman" w:cs="Times New Roman"/>
          <w:color w:val="000000"/>
          <w:spacing w:val="0"/>
          <w:w w:val="100"/>
          <w:position w:val="0"/>
        </w:rPr>
        <w:t>）</w:t>
      </w:r>
      <w:r>
        <w:rPr>
          <w:color w:val="000000"/>
          <w:spacing w:val="0"/>
          <w:w w:val="100"/>
          <w:position w:val="0"/>
        </w:rPr>
        <w:t>提取折旧。</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各类固定资产的折旧方法:</w:t>
      </w:r>
    </w:p>
    <w:tbl>
      <w:tblPr>
        <w:tblOverlap w:val="never"/>
        <w:jc w:val="center"/>
        <w:tblLayout w:type="fixed"/>
      </w:tblPr>
      <w:tblGrid>
        <w:gridCol w:w="1906"/>
        <w:gridCol w:w="2563"/>
        <w:gridCol w:w="2371"/>
        <w:gridCol w:w="247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20"/>
                <w:szCs w:val="20"/>
              </w:rPr>
              <w:t>残值率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20"/>
                <w:szCs w:val="20"/>
              </w:rPr>
              <w:t>年折旧率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1.90-6.67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4.75-20.00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9.50-20.00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19.00-33.33</w:t>
            </w:r>
          </w:p>
        </w:tc>
      </w:tr>
    </w:tbl>
    <w:p>
      <w:pPr>
        <w:widowControl w:val="0"/>
        <w:spacing w:after="239" w:line="1" w:lineRule="exact"/>
      </w:pPr>
    </w:p>
    <w:p>
      <w:pPr>
        <w:pStyle w:val="Style14"/>
        <w:keepNext w:val="0"/>
        <w:keepLines w:val="0"/>
        <w:widowControl w:val="0"/>
        <w:shd w:val="clear" w:color="auto" w:fill="auto"/>
        <w:tabs>
          <w:tab w:pos="518" w:val="left"/>
        </w:tabs>
        <w:bidi w:val="0"/>
        <w:spacing w:before="0" w:after="0" w:line="272" w:lineRule="exact"/>
        <w:ind w:left="0" w:right="0" w:firstLine="0"/>
        <w:jc w:val="left"/>
      </w:pPr>
      <w:bookmarkStart w:id="236" w:name="bookmark236"/>
      <w:r>
        <w:rPr>
          <w:rFonts w:ascii="Times New Roman" w:eastAsia="Times New Roman" w:hAnsi="Times New Roman" w:cs="Times New Roman"/>
          <w:color w:val="000000"/>
          <w:spacing w:val="0"/>
          <w:w w:val="100"/>
          <w:position w:val="0"/>
        </w:rPr>
        <w:t>3</w:t>
      </w:r>
      <w:bookmarkEnd w:id="236"/>
      <w:r>
        <w:rPr>
          <w:color w:val="000000"/>
          <w:spacing w:val="0"/>
          <w:w w:val="100"/>
          <w:position w:val="0"/>
        </w:rPr>
        <w:t>、</w:t>
        <w:tab/>
        <w:t>融资租入固定资产的认定依据、计价方法</w:t>
      </w:r>
    </w:p>
    <w:p>
      <w:pPr>
        <w:pStyle w:val="Style14"/>
        <w:keepNext w:val="0"/>
        <w:keepLines w:val="0"/>
        <w:widowControl w:val="0"/>
        <w:shd w:val="clear" w:color="auto" w:fill="auto"/>
        <w:bidi w:val="0"/>
        <w:spacing w:before="0" w:after="240" w:line="272" w:lineRule="exact"/>
        <w:ind w:left="0" w:right="0" w:firstLine="0"/>
        <w:jc w:val="left"/>
      </w:pPr>
      <w:r>
        <w:rPr>
          <w:color w:val="000000"/>
          <w:spacing w:val="0"/>
          <w:w w:val="100"/>
          <w:position w:val="0"/>
        </w:rPr>
        <w:t>融资租赁为实质上转移了与资产所有权有关的全部风险和报酬的租赁，其所有权最终可能转移, 也可能不转移。以融资租赁方式租入的固定资产采用与自有固定资产一致的政策计提租赁资产 折旧。能够合理确定租赁期届满时取得租赁资产所有权的在租赁资产使用寿命内计提折旧，无 法合理确定租赁期届满能够取得租赁资产所有权的，在租赁期与租赁资产使用寿命两者中较短 的期间内计提折旧。</w:t>
      </w:r>
    </w:p>
    <w:p>
      <w:pPr>
        <w:pStyle w:val="Style14"/>
        <w:keepNext w:val="0"/>
        <w:keepLines w:val="0"/>
        <w:widowControl w:val="0"/>
        <w:shd w:val="clear" w:color="auto" w:fill="auto"/>
        <w:tabs>
          <w:tab w:pos="518" w:val="left"/>
        </w:tabs>
        <w:bidi w:val="0"/>
        <w:spacing w:before="0" w:after="0" w:line="274" w:lineRule="exact"/>
        <w:ind w:left="0" w:right="0" w:firstLine="0"/>
        <w:jc w:val="left"/>
      </w:pPr>
      <w:bookmarkStart w:id="237" w:name="bookmark237"/>
      <w:r>
        <w:rPr>
          <w:rFonts w:ascii="Times New Roman" w:eastAsia="Times New Roman" w:hAnsi="Times New Roman" w:cs="Times New Roman"/>
          <w:color w:val="000000"/>
          <w:spacing w:val="0"/>
          <w:w w:val="100"/>
          <w:position w:val="0"/>
        </w:rPr>
        <w:t>4</w:t>
      </w:r>
      <w:bookmarkEnd w:id="237"/>
      <w:r>
        <w:rPr>
          <w:color w:val="000000"/>
          <w:spacing w:val="0"/>
          <w:w w:val="100"/>
          <w:position w:val="0"/>
        </w:rPr>
        <w:t>、</w:t>
        <w:tab/>
        <w:t>其他说明</w:t>
      </w:r>
    </w:p>
    <w:p>
      <w:pPr>
        <w:pStyle w:val="Style14"/>
        <w:keepNext w:val="0"/>
        <w:keepLines w:val="0"/>
        <w:widowControl w:val="0"/>
        <w:shd w:val="clear" w:color="auto" w:fill="auto"/>
        <w:bidi w:val="0"/>
        <w:spacing w:before="0" w:after="40" w:line="274" w:lineRule="exact"/>
        <w:ind w:left="0" w:right="0" w:firstLine="0"/>
        <w:jc w:val="left"/>
      </w:pPr>
      <w:r>
        <w:rPr>
          <w:color w:val="000000"/>
          <w:spacing w:val="0"/>
          <w:w w:val="100"/>
          <w:position w:val="0"/>
        </w:rPr>
        <w:t>与固定资产有关的后续支出，如果与该固定资产有关的经济利益很可能流入且其成本能可靠地 计量，则计入固定资产成本，并终止确认被替换部分的账面价值。除此以外的其他后续支出， 在发生时计入当期损益。</w:t>
      </w:r>
    </w:p>
    <w:p>
      <w:pPr>
        <w:pStyle w:val="Style14"/>
        <w:keepNext w:val="0"/>
        <w:keepLines w:val="0"/>
        <w:widowControl w:val="0"/>
        <w:shd w:val="clear" w:color="auto" w:fill="auto"/>
        <w:bidi w:val="0"/>
        <w:spacing w:before="0" w:after="0" w:line="139" w:lineRule="exact"/>
        <w:ind w:left="0" w:right="0" w:firstLine="0"/>
        <w:jc w:val="both"/>
      </w:pPr>
      <w:r>
        <w:rPr>
          <w:color w:val="000000"/>
          <w:spacing w:val="0"/>
          <w:w w:val="100"/>
          <w:position w:val="0"/>
        </w:rPr>
        <w:t xml:space="preserve">固定资产出售、转让、报废或毁损的处置收入扣除其账面价值和相关税费后的差额计入当期损 </w:t>
      </w:r>
      <w:r>
        <w:rPr>
          <w:color w:val="000000"/>
          <w:spacing w:val="0"/>
          <w:w w:val="100"/>
          <w:position w:val="0"/>
          <w:u w:val="single"/>
        </w:rPr>
        <w:t>、</w:t>
      </w:r>
      <w:r>
        <w:rPr>
          <w:i/>
          <w:iCs/>
          <w:color w:val="000000"/>
          <w:spacing w:val="0"/>
          <w:w w:val="100"/>
          <w:position w:val="0"/>
          <w:u w:val="single"/>
        </w:rPr>
        <w:t>八</w:t>
      </w:r>
    </w:p>
    <w:p>
      <w:pPr>
        <w:pStyle w:val="Style14"/>
        <w:keepNext w:val="0"/>
        <w:keepLines w:val="0"/>
        <w:widowControl w:val="0"/>
        <w:shd w:val="clear" w:color="auto" w:fill="auto"/>
        <w:bidi w:val="0"/>
        <w:spacing w:before="0" w:after="40" w:line="139" w:lineRule="exact"/>
        <w:ind w:left="0" w:right="0" w:firstLine="0"/>
        <w:jc w:val="both"/>
      </w:pPr>
      <w:r>
        <w:rPr>
          <w:color w:val="000000"/>
          <w:spacing w:val="0"/>
          <w:w w:val="100"/>
          <w:position w:val="0"/>
        </w:rPr>
        <w:t>益。</w:t>
      </w:r>
    </w:p>
    <w:p>
      <w:pPr>
        <w:pStyle w:val="Style14"/>
        <w:keepNext w:val="0"/>
        <w:keepLines w:val="0"/>
        <w:widowControl w:val="0"/>
        <w:shd w:val="clear" w:color="auto" w:fill="auto"/>
        <w:bidi w:val="0"/>
        <w:spacing w:before="0" w:after="240" w:line="278" w:lineRule="exact"/>
        <w:ind w:left="0" w:right="0" w:firstLine="0"/>
        <w:jc w:val="both"/>
      </w:pPr>
      <w:r>
        <w:rPr>
          <w:color w:val="000000"/>
          <w:spacing w:val="0"/>
          <w:w w:val="100"/>
          <w:position w:val="0"/>
        </w:rPr>
        <w:t>本公司至少于年度终了对固定资产的使用寿命、预计净残值和折旧方法进行复核，如发生改变 则作为会计估计变更处理。</w:t>
      </w:r>
    </w:p>
    <w:p>
      <w:pPr>
        <w:pStyle w:val="Style14"/>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在建工程：</w:t>
      </w:r>
    </w:p>
    <w:p>
      <w:pPr>
        <w:pStyle w:val="Style14"/>
        <w:keepNext w:val="0"/>
        <w:keepLines w:val="0"/>
        <w:widowControl w:val="0"/>
        <w:shd w:val="clear" w:color="auto" w:fill="auto"/>
        <w:bidi w:val="0"/>
        <w:spacing w:before="0" w:after="240" w:line="276" w:lineRule="exact"/>
        <w:ind w:left="0" w:right="0" w:firstLine="0"/>
        <w:jc w:val="both"/>
      </w:pPr>
      <w:r>
        <w:rPr>
          <w:color w:val="000000"/>
          <w:spacing w:val="0"/>
          <w:w w:val="100"/>
          <w:position w:val="0"/>
        </w:rPr>
        <w:t>在建工程成本按实际工程支出确定，包括在建期间发生的各项工程支出、工程达到预定可使用 状态前的资本化的借款费用以及其他相关费用等。在建工程在达到预定可使用状态后结转为固 定资产。</w:t>
      </w:r>
    </w:p>
    <w:p>
      <w:pPr>
        <w:pStyle w:val="Style1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借款费用</w:t>
      </w:r>
      <w:r>
        <w:rPr>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借款费用包括借款利息、折价或溢价的摊销、辅助费用以及因外币借款而发生的汇兑差额等。 可直接归属于符合资本化条件的资产的购建或者生产的借款费用，在资产支出已经发生、借款 费用已经发生、为使资产达到预定可使用或可销售状态所必要的购建或生产活动已经开始时， 开始资本化；构建或者生产的符合资本化条件的资产达到预定可使用状态或者可销售状态时， 停止资本化。其余借款费用在发生当期确认为费用。</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专门借款当期实际发生的利息费用，减去尚未动用的借款资金存入银行取得的利息收入或进行 暂时性投资取得的投资收益后的金额予以资本化；一般借款根据累计资产支出超过专门借款部 分的资产支出加权平均数乘以所占用一般借款的资本化率，确定资本化金额。资本化率根据一 般借款的加权平均利率计算确定。</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资本化期间内，外币专门借款的汇兑差额全部予以资本化；外币一般借款的汇兑差额计入当期 损益。</w:t>
      </w:r>
    </w:p>
    <w:p>
      <w:pPr>
        <w:pStyle w:val="Style14"/>
        <w:keepNext w:val="0"/>
        <w:keepLines w:val="0"/>
        <w:widowControl w:val="0"/>
        <w:shd w:val="clear" w:color="auto" w:fill="auto"/>
        <w:bidi w:val="0"/>
        <w:spacing w:before="0" w:after="240" w:line="274" w:lineRule="exact"/>
        <w:ind w:left="0" w:right="0" w:firstLine="0"/>
        <w:jc w:val="both"/>
      </w:pPr>
      <w:r>
        <w:rPr>
          <w:color w:val="000000"/>
          <w:spacing w:val="0"/>
          <w:w w:val="100"/>
          <w:position w:val="0"/>
        </w:rPr>
        <w:t>符合资本化条件的资产指需要经过相当长时间的购建或者生产活动才能达到预定可使用或可销 售状态的固定资产、投资性房地产和存货等资产。</w:t>
      </w:r>
    </w:p>
    <w:p>
      <w:pPr>
        <w:pStyle w:val="Style14"/>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 月的，暂停借款费用的资本化，直至资产的购建或生产活动重新开始。</w:t>
      </w:r>
    </w:p>
    <w:p>
      <w:pPr>
        <w:pStyle w:val="Style14"/>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无形资产：</w:t>
      </w:r>
    </w:p>
    <w:p>
      <w:pPr>
        <w:pStyle w:val="Style14"/>
        <w:keepNext w:val="0"/>
        <w:keepLines w:val="0"/>
        <w:widowControl w:val="0"/>
        <w:shd w:val="clear" w:color="auto" w:fill="auto"/>
        <w:tabs>
          <w:tab w:pos="488" w:val="left"/>
        </w:tabs>
        <w:bidi w:val="0"/>
        <w:spacing w:before="0" w:after="0" w:line="272" w:lineRule="exact"/>
        <w:ind w:left="0" w:right="0" w:firstLine="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无形资产是指本公司拥有或者控制的没有实物形态的可辨认非货币性资产。</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无形资产按成本进行初始计量。与无形资产有关的支出，如果相关的经济利益很可能流入本公 司且其成本能可靠地计量，则计入无形资产成本。除此以外的其他项目的支出，在发生时计入 当期损益。</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取得的土地使用权通常作为无形资产核算。自行开发建造厂房等建筑物，相关的土地使用权支 出和建筑物建造成本则分别作为无形资产和固定资产核算。如为外购的房屋及建筑物，则将有 关价款在土地使用权和建筑物之间进行分配，难以合理分配的，全部作为固定资产处理。</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使用寿命有限的无形资产自可供使用时起，对其原值减去预计净残值和已计提的减值准备累计 金额在其预计使用寿命内采用直线法分期平均摊销。使用寿命不确定的无形资产不予摊销。</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期末，对使用寿命有限的无形资产的使用寿命和摊销方法进行复核，如发生变更则作为会计估 计变更处理。此外，还对使用寿命不确定的无形资产的使用寿命进行复核，如果有证据表明该 无形资产为企业带来经济利益的期限是可预见的，则估计其使用寿命并按照使用寿命有限的无 形资产的摊销政策进行摊销。</w:t>
      </w:r>
    </w:p>
    <w:p>
      <w:pPr>
        <w:pStyle w:val="Style14"/>
        <w:keepNext w:val="0"/>
        <w:keepLines w:val="0"/>
        <w:widowControl w:val="0"/>
        <w:shd w:val="clear" w:color="auto" w:fill="auto"/>
        <w:tabs>
          <w:tab w:pos="488" w:val="left"/>
        </w:tabs>
        <w:bidi w:val="0"/>
        <w:spacing w:before="0" w:after="0" w:line="272" w:lineRule="exact"/>
        <w:ind w:left="0" w:right="0" w:firstLine="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w:t>
        <w:tab/>
        <w:t>研究与开发支出</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本公司内部研究开发项目的支出分为研究阶段支出与开发阶段支出。 研究阶段的支出，于发生时计入当期损益。</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开发阶段的支出同时满足下列条件的，确认为无形资产，不能满足下述条件的开发阶段的支出 计入当期损益：</w:t>
      </w:r>
    </w:p>
    <w:p>
      <w:pPr>
        <w:pStyle w:val="Style14"/>
        <w:keepNext w:val="0"/>
        <w:keepLines w:val="0"/>
        <w:widowControl w:val="0"/>
        <w:numPr>
          <w:ilvl w:val="0"/>
          <w:numId w:val="33"/>
        </w:numPr>
        <w:shd w:val="clear" w:color="auto" w:fill="auto"/>
        <w:tabs>
          <w:tab w:pos="392" w:val="left"/>
        </w:tabs>
        <w:bidi w:val="0"/>
        <w:spacing w:before="0" w:after="0" w:line="272" w:lineRule="exact"/>
        <w:ind w:left="0" w:right="0" w:firstLine="0"/>
        <w:jc w:val="both"/>
      </w:pPr>
      <w:bookmarkStart w:id="240" w:name="bookmark240"/>
      <w:bookmarkEnd w:id="240"/>
      <w:r>
        <w:rPr>
          <w:color w:val="000000"/>
          <w:spacing w:val="0"/>
          <w:w w:val="100"/>
          <w:position w:val="0"/>
        </w:rPr>
        <w:t>完成该无形资产以使其能够使用或出售在技术上具有可行性；</w:t>
      </w:r>
    </w:p>
    <w:p>
      <w:pPr>
        <w:pStyle w:val="Style14"/>
        <w:keepNext w:val="0"/>
        <w:keepLines w:val="0"/>
        <w:widowControl w:val="0"/>
        <w:numPr>
          <w:ilvl w:val="0"/>
          <w:numId w:val="33"/>
        </w:numPr>
        <w:shd w:val="clear" w:color="auto" w:fill="auto"/>
        <w:tabs>
          <w:tab w:pos="397" w:val="left"/>
        </w:tabs>
        <w:bidi w:val="0"/>
        <w:spacing w:before="0" w:after="0" w:line="272" w:lineRule="exact"/>
        <w:ind w:left="0" w:right="0" w:firstLine="0"/>
        <w:jc w:val="both"/>
      </w:pPr>
      <w:bookmarkStart w:id="241" w:name="bookmark241"/>
      <w:bookmarkEnd w:id="241"/>
      <w:r>
        <w:rPr>
          <w:color w:val="000000"/>
          <w:spacing w:val="0"/>
          <w:w w:val="100"/>
          <w:position w:val="0"/>
        </w:rPr>
        <w:t>具有完成该无形资产并使用或出售的意图；</w:t>
      </w:r>
    </w:p>
    <w:p>
      <w:pPr>
        <w:pStyle w:val="Style14"/>
        <w:keepNext w:val="0"/>
        <w:keepLines w:val="0"/>
        <w:widowControl w:val="0"/>
        <w:numPr>
          <w:ilvl w:val="0"/>
          <w:numId w:val="33"/>
        </w:numPr>
        <w:shd w:val="clear" w:color="auto" w:fill="auto"/>
        <w:tabs>
          <w:tab w:pos="397" w:val="left"/>
        </w:tabs>
        <w:bidi w:val="0"/>
        <w:spacing w:before="0" w:after="0" w:line="272" w:lineRule="exact"/>
        <w:ind w:left="0" w:right="0" w:firstLine="0"/>
        <w:jc w:val="both"/>
      </w:pPr>
      <w:bookmarkStart w:id="242" w:name="bookmark242"/>
      <w:bookmarkEnd w:id="242"/>
      <w:r>
        <w:rPr>
          <w:color w:val="000000"/>
          <w:spacing w:val="0"/>
          <w:w w:val="100"/>
          <w:position w:val="0"/>
        </w:rPr>
        <w:t>无形资产产生经济利益的方式，包括能够证明运用该无形资产生产的产品存在市场或无形资 产自身存在市场，无形资产将在内部使用的，能够证明其有用性；</w:t>
      </w:r>
    </w:p>
    <w:p>
      <w:pPr>
        <w:pStyle w:val="Style14"/>
        <w:keepNext w:val="0"/>
        <w:keepLines w:val="0"/>
        <w:widowControl w:val="0"/>
        <w:numPr>
          <w:ilvl w:val="0"/>
          <w:numId w:val="33"/>
        </w:numPr>
        <w:shd w:val="clear" w:color="auto" w:fill="auto"/>
        <w:tabs>
          <w:tab w:pos="397" w:val="left"/>
        </w:tabs>
        <w:bidi w:val="0"/>
        <w:spacing w:before="0" w:after="0" w:line="272" w:lineRule="exact"/>
        <w:ind w:left="0" w:right="0" w:firstLine="0"/>
        <w:jc w:val="both"/>
      </w:pPr>
      <w:bookmarkStart w:id="243" w:name="bookmark243"/>
      <w:bookmarkEnd w:id="243"/>
      <w:r>
        <w:rPr>
          <w:color w:val="000000"/>
          <w:spacing w:val="0"/>
          <w:w w:val="100"/>
          <w:position w:val="0"/>
        </w:rPr>
        <w:t>有足够的技术、财务资源和其他资源支持，以完成该无形资产的开发，并有能力使用或出售 该无形资产；</w:t>
      </w:r>
    </w:p>
    <w:p>
      <w:pPr>
        <w:pStyle w:val="Style14"/>
        <w:keepNext w:val="0"/>
        <w:keepLines w:val="0"/>
        <w:widowControl w:val="0"/>
        <w:numPr>
          <w:ilvl w:val="0"/>
          <w:numId w:val="33"/>
        </w:numPr>
        <w:shd w:val="clear" w:color="auto" w:fill="auto"/>
        <w:tabs>
          <w:tab w:pos="397" w:val="left"/>
        </w:tabs>
        <w:bidi w:val="0"/>
        <w:spacing w:before="0" w:after="0" w:line="272" w:lineRule="exact"/>
        <w:ind w:left="0" w:right="0" w:firstLine="0"/>
        <w:jc w:val="both"/>
      </w:pPr>
      <w:bookmarkStart w:id="244" w:name="bookmark244"/>
      <w:bookmarkEnd w:id="244"/>
      <w:r>
        <w:rPr>
          <w:color w:val="000000"/>
          <w:spacing w:val="0"/>
          <w:w w:val="100"/>
          <w:position w:val="0"/>
        </w:rPr>
        <w:t>归属于该无形资产开发阶段的支出能够可靠地计量。</w:t>
      </w:r>
    </w:p>
    <w:p>
      <w:pPr>
        <w:pStyle w:val="Style14"/>
        <w:keepNext w:val="0"/>
        <w:keepLines w:val="0"/>
        <w:widowControl w:val="0"/>
        <w:shd w:val="clear" w:color="auto" w:fill="auto"/>
        <w:bidi w:val="0"/>
        <w:spacing w:before="0" w:after="280" w:line="272" w:lineRule="exact"/>
        <w:ind w:left="0" w:right="0" w:firstLine="0"/>
        <w:jc w:val="both"/>
      </w:pPr>
      <w:r>
        <w:rPr>
          <w:color w:val="000000"/>
          <w:spacing w:val="0"/>
          <w:w w:val="100"/>
          <w:position w:val="0"/>
        </w:rPr>
        <w:t>无法区分研究阶段支出和开发阶段支出的，将发生的研发支出全部计入当期损益。</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长期待摊费用：</w:t>
      </w:r>
    </w:p>
    <w:p>
      <w:pPr>
        <w:pStyle w:val="Style14"/>
        <w:keepNext w:val="0"/>
        <w:keepLines w:val="0"/>
        <w:widowControl w:val="0"/>
        <w:shd w:val="clear" w:color="auto" w:fill="auto"/>
        <w:bidi w:val="0"/>
        <w:spacing w:before="0" w:after="280" w:line="274" w:lineRule="exact"/>
        <w:ind w:left="0" w:right="0" w:firstLine="0"/>
        <w:jc w:val="both"/>
      </w:pPr>
      <w:r>
        <w:rPr>
          <w:color w:val="000000"/>
          <w:spacing w:val="0"/>
          <w:w w:val="100"/>
          <w:position w:val="0"/>
        </w:rPr>
        <w:t>长期待摊费用为已经发生但应由报告期和以后各期负担的分摊期限在一年以上的各项费用。长 期待摊费用在预计受益期间按直线法摊销。</w:t>
      </w:r>
    </w:p>
    <w:p>
      <w:pPr>
        <w:pStyle w:val="Style14"/>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预计负债：</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 时义务；（</w:t>
      </w:r>
      <w:r>
        <w:rPr>
          <w:rFonts w:ascii="Times New Roman" w:eastAsia="Times New Roman" w:hAnsi="Times New Roman" w:cs="Times New Roman"/>
          <w:color w:val="000000"/>
          <w:spacing w:val="0"/>
          <w:w w:val="100"/>
          <w:position w:val="0"/>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在资产负债表日，考虑与或有事项有关的风险、不确定性和货币时间价值等因素，按照履行相 关现时义务所需支出的最佳估计数对预计负债进行计量。</w:t>
      </w:r>
    </w:p>
    <w:p>
      <w:pPr>
        <w:pStyle w:val="Style14"/>
        <w:keepNext w:val="0"/>
        <w:keepLines w:val="0"/>
        <w:widowControl w:val="0"/>
        <w:shd w:val="clear" w:color="auto" w:fill="auto"/>
        <w:bidi w:val="0"/>
        <w:spacing w:before="0" w:after="280" w:line="272" w:lineRule="exact"/>
        <w:ind w:left="0" w:right="0" w:firstLine="0"/>
        <w:jc w:val="both"/>
      </w:pPr>
      <w:r>
        <w:rPr>
          <w:color w:val="000000"/>
          <w:spacing w:val="0"/>
          <w:w w:val="100"/>
          <w:position w:val="0"/>
        </w:rPr>
        <w:t>如果清偿预计负债所需支出全部或部分预期由第三方补偿的，补偿金额在基本确定能够收到时, 作为资产单独确认，且确认的补偿金额不超过预计负债的账面价值。</w:t>
      </w:r>
    </w:p>
    <w:p>
      <w:pPr>
        <w:pStyle w:val="Style14"/>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收入：</w:t>
      </w:r>
    </w:p>
    <w:p>
      <w:pPr>
        <w:pStyle w:val="Style14"/>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本公司的营业收入主要包括土地承包费收入；农产品及农用物资销售收入，农产品主要包括水 稻、大米等；工业产品销售及其他收入，工业产品主要包括化肥、甲醇、麦芽和机制纸等。收 入确认原则如下： </w:t>
      </w:r>
      <w:r>
        <w:rPr>
          <w:color w:val="000000"/>
          <w:spacing w:val="0"/>
          <w:w w:val="100"/>
          <w:position w:val="0"/>
        </w:rPr>
        <w:t>生产承包费收入以与家庭农场签订的农业生产承包协议中规定的收费时间和方法计算确定，生 产承包协议每年签订一次，租金一次性收取并在全年各月平均分摊；与此交易中相关的经济利 益能够流入本公司时，确认生产承包费收入的实现。</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除土地承包费收入之外的营业收入，按下列标准确定：</w:t>
      </w:r>
    </w:p>
    <w:p>
      <w:pPr>
        <w:pStyle w:val="Style14"/>
        <w:keepNext w:val="0"/>
        <w:keepLines w:val="0"/>
        <w:widowControl w:val="0"/>
        <w:shd w:val="clear" w:color="auto" w:fill="auto"/>
        <w:tabs>
          <w:tab w:pos="468" w:val="left"/>
        </w:tabs>
        <w:bidi w:val="0"/>
        <w:spacing w:before="0" w:after="0" w:line="272" w:lineRule="exact"/>
        <w:ind w:left="0" w:right="0" w:firstLine="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rPr>
        <w:t>1</w:t>
      </w:r>
      <w:r>
        <w:rPr>
          <w:color w:val="000000"/>
          <w:spacing w:val="0"/>
          <w:w w:val="100"/>
          <w:position w:val="0"/>
        </w:rPr>
        <w:t>）</w:t>
        <w:tab/>
        <w:t>商品销售收入</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在已将商品所有权上的主要风险和报酬转移给买方，既没有保留通常与所有权相联系的继续管 理权，也没有对已售商品实施有效控制，收入的金额能够可靠地计量，相关的经济利益很可能 流入企业，相关的已发生或将发生的成本能够可靠地计量时，确认商品销售收入的实现。</w:t>
      </w:r>
    </w:p>
    <w:p>
      <w:pPr>
        <w:pStyle w:val="Style14"/>
        <w:keepNext w:val="0"/>
        <w:keepLines w:val="0"/>
        <w:widowControl w:val="0"/>
        <w:shd w:val="clear" w:color="auto" w:fill="auto"/>
        <w:tabs>
          <w:tab w:pos="468" w:val="left"/>
        </w:tabs>
        <w:bidi w:val="0"/>
        <w:spacing w:before="0" w:after="0" w:line="272" w:lineRule="exact"/>
        <w:ind w:left="0" w:right="0" w:firstLine="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rPr>
        <w:t>2</w:t>
      </w:r>
      <w:r>
        <w:rPr>
          <w:color w:val="000000"/>
          <w:spacing w:val="0"/>
          <w:w w:val="100"/>
          <w:position w:val="0"/>
        </w:rPr>
        <w:t>）</w:t>
        <w:tab/>
        <w:t>提供劳务收入</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在提供劳务交易的结果能够可靠估计的情况下，于资产负债表日按照完工百分比法确认提供的 劳务收入。劳务交易的完工进度按已完工作的测量确定。</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提供劳务交易的结果能够可靠估计是指同时满足：①收入的金额能够可靠地计量；②相关的经 济利益很可能流入企业；③交易的完工程度能够可靠地确定；④交易中已发生和将发生的成本 能够可靠地计量。</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如果提供劳务交易的结果不能够可靠估计，则按已经发生并预计能够得到补偿的劳务成本金额 确认提供的劳务收入，并将已发生的劳务成本作为当期费用。已经发生的劳务成本如预计不能 得到补偿的，则不确认收入。</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本公司与其他企业签订的合同或协议包括销售商品和提供劳务时，如销售商品部分和提供劳务 部分能够区分并单独计量的，将销售商品部分和提供劳务部分分别处理；如销售商品部分和提 供劳务部分不能够区分，或虽能区分但不能够单独计量的，将该合同全部作为销售商品处理。</w:t>
      </w:r>
    </w:p>
    <w:p>
      <w:pPr>
        <w:pStyle w:val="Style14"/>
        <w:keepNext w:val="0"/>
        <w:keepLines w:val="0"/>
        <w:widowControl w:val="0"/>
        <w:shd w:val="clear" w:color="auto" w:fill="auto"/>
        <w:tabs>
          <w:tab w:pos="468" w:val="left"/>
        </w:tabs>
        <w:bidi w:val="0"/>
        <w:spacing w:before="0" w:after="0" w:line="272" w:lineRule="exact"/>
        <w:ind w:left="0" w:right="0" w:firstLine="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rPr>
        <w:t>3</w:t>
      </w:r>
      <w:r>
        <w:rPr>
          <w:color w:val="000000"/>
          <w:spacing w:val="0"/>
          <w:w w:val="100"/>
          <w:position w:val="0"/>
        </w:rPr>
        <w:t>）</w:t>
        <w:tab/>
        <w:t>建造合同收入</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在建造合同的结果能够可靠估计的情况下，于资产负债表日按照完工百分比法确认合同收入和 合同费用。合同完工进度按累计实际发生的合同成本占合同预计总成本的比例确定。</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建造合同的结果能够可靠估计是指同时满足：①合同总收入能够可靠地计量；②与合同相关的 经济利益很可能流入企业；③实际发生的合同成本能够清楚地区分和可靠地计量；④合同完工 进度和为完成合同尚需发生的成本能够可靠地确定。</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如建造合同的结果不能可靠地估计，但合同成本能够收回的，合同收入根据能够收回的实际合 同成本予以确认，合同成本在其发生的当期确认为合同费用；合同成本不可能收回的，在发生 时立即确认为合同费用，不确认合同收入。使建造合同的结果不能可靠估计的不确定因素不复 存在的，按照完工百分比法确定与建造合同有关的收入和费用。</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合同预计总成本超过合同总收入的，将预计损失确认为当期费用。</w:t>
      </w:r>
    </w:p>
    <w:p>
      <w:pPr>
        <w:pStyle w:val="Style14"/>
        <w:keepNext w:val="0"/>
        <w:keepLines w:val="0"/>
        <w:widowControl w:val="0"/>
        <w:shd w:val="clear" w:color="auto" w:fill="auto"/>
        <w:tabs>
          <w:tab w:pos="468" w:val="left"/>
        </w:tabs>
        <w:bidi w:val="0"/>
        <w:spacing w:before="0" w:after="0" w:line="272" w:lineRule="exact"/>
        <w:ind w:left="0" w:right="0" w:firstLine="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rPr>
        <w:t>4</w:t>
      </w:r>
      <w:r>
        <w:rPr>
          <w:color w:val="000000"/>
          <w:spacing w:val="0"/>
          <w:w w:val="100"/>
          <w:position w:val="0"/>
        </w:rPr>
        <w:t>）</w:t>
        <w:tab/>
        <w:t>使用费收入</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根据有关合同或协议，按权责发生制确认收入。</w:t>
      </w:r>
    </w:p>
    <w:p>
      <w:pPr>
        <w:pStyle w:val="Style14"/>
        <w:keepNext w:val="0"/>
        <w:keepLines w:val="0"/>
        <w:widowControl w:val="0"/>
        <w:shd w:val="clear" w:color="auto" w:fill="auto"/>
        <w:tabs>
          <w:tab w:pos="468" w:val="left"/>
        </w:tabs>
        <w:bidi w:val="0"/>
        <w:spacing w:before="0" w:after="0" w:line="274" w:lineRule="exact"/>
        <w:ind w:left="0" w:right="0" w:firstLine="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5</w:t>
      </w:r>
      <w:r>
        <w:rPr>
          <w:color w:val="000000"/>
          <w:spacing w:val="0"/>
          <w:w w:val="100"/>
          <w:position w:val="0"/>
        </w:rPr>
        <w:t>）</w:t>
        <w:tab/>
        <w:t>利息收入</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按照他人使用本公司货币资金的时间和实际利率计算确定。</w:t>
      </w:r>
    </w:p>
    <w:p>
      <w:pPr>
        <w:pStyle w:val="Style14"/>
        <w:keepNext w:val="0"/>
        <w:keepLines w:val="0"/>
        <w:widowControl w:val="0"/>
        <w:shd w:val="clear" w:color="auto" w:fill="auto"/>
        <w:tabs>
          <w:tab w:pos="579" w:val="left"/>
        </w:tabs>
        <w:bidi w:val="0"/>
        <w:spacing w:before="0" w:after="0" w:line="274" w:lineRule="exact"/>
        <w:ind w:left="0" w:right="0" w:firstLine="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rPr>
        <w:t>6</w:t>
      </w:r>
      <w:r>
        <w:rPr>
          <w:color w:val="000000"/>
          <w:spacing w:val="0"/>
          <w:w w:val="100"/>
          <w:position w:val="0"/>
        </w:rPr>
        <w:t>）</w:t>
        <w:tab/>
        <w:t>对于房地产购买方在建造工程开始前能够规定房地产设计的主要结构要素，或者能够在建 造过程中决定主要结构变动的，房地产建造协议符合建造合同定义，本公司对于所提供的建造 服务按照《企业会计准则第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建造合同》确认相关的收入和费用；对于房地产购买方影响 房地产设计的能力有限（如仅能对基本设计方案做微小变动）的，本公司按照《企业会计准则 第</w:t>
      </w:r>
      <w:r>
        <w:rPr>
          <w:rFonts w:ascii="Times New Roman" w:eastAsia="Times New Roman" w:hAnsi="Times New Roman" w:cs="Times New Roman"/>
          <w:color w:val="000000"/>
          <w:spacing w:val="0"/>
          <w:w w:val="100"/>
          <w:position w:val="0"/>
        </w:rPr>
        <w:t>14</w:t>
      </w:r>
      <w:r>
        <w:rPr>
          <w:color w:val="000000"/>
          <w:spacing w:val="0"/>
          <w:w w:val="100"/>
          <w:position w:val="0"/>
        </w:rPr>
        <w:t>号一收入》中有关商品销售收入确认的原则和方法，并结合本公司房地产销售业务的具体 情况确认相关的营业收入。</w:t>
      </w:r>
    </w:p>
    <w:p>
      <w:pPr>
        <w:pStyle w:val="Style14"/>
        <w:keepNext w:val="0"/>
        <w:keepLines w:val="0"/>
        <w:widowControl w:val="0"/>
        <w:numPr>
          <w:ilvl w:val="0"/>
          <w:numId w:val="35"/>
        </w:numPr>
        <w:shd w:val="clear" w:color="auto" w:fill="auto"/>
        <w:tabs>
          <w:tab w:pos="372" w:val="left"/>
        </w:tabs>
        <w:bidi w:val="0"/>
        <w:spacing w:before="0" w:after="0" w:line="274" w:lineRule="exact"/>
        <w:ind w:left="0" w:right="0" w:firstLine="0"/>
        <w:jc w:val="both"/>
      </w:pPr>
      <w:bookmarkStart w:id="251" w:name="bookmark251"/>
      <w:bookmarkEnd w:id="251"/>
      <w:r>
        <w:rPr>
          <w:color w:val="000000"/>
          <w:spacing w:val="0"/>
          <w:w w:val="100"/>
          <w:position w:val="0"/>
        </w:rPr>
        <w:t>开发产品</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已经完工并验收合格，签订了销售合同并履行了合同规定的义务，即开发产品所有权上的主要 风险和报酬转移给购货方；公司不再保留通常与所有权相联系的继续管理权，也不再对已售出 的商品实施有效控制；收入的金额能够可靠地计量；相关的经济利益很可能流入；并且该项目 已发生或将发生的成本能够可靠地计量时，确认销售收入的实现。</w:t>
      </w:r>
    </w:p>
    <w:p>
      <w:pPr>
        <w:pStyle w:val="Style14"/>
        <w:keepNext w:val="0"/>
        <w:keepLines w:val="0"/>
        <w:widowControl w:val="0"/>
        <w:numPr>
          <w:ilvl w:val="0"/>
          <w:numId w:val="35"/>
        </w:numPr>
        <w:shd w:val="clear" w:color="auto" w:fill="auto"/>
        <w:tabs>
          <w:tab w:pos="377" w:val="left"/>
        </w:tabs>
        <w:bidi w:val="0"/>
        <w:spacing w:before="0" w:after="0" w:line="274" w:lineRule="exact"/>
        <w:ind w:left="0" w:right="0" w:firstLine="0"/>
        <w:jc w:val="both"/>
      </w:pPr>
      <w:bookmarkStart w:id="252" w:name="bookmark252"/>
      <w:bookmarkEnd w:id="252"/>
      <w:r>
        <w:rPr>
          <w:color w:val="000000"/>
          <w:spacing w:val="0"/>
          <w:w w:val="100"/>
          <w:position w:val="0"/>
        </w:rPr>
        <w:t xml:space="preserve">分期收款销售 </w:t>
      </w:r>
      <w:r>
        <w:rPr>
          <w:color w:val="000000"/>
          <w:spacing w:val="0"/>
          <w:w w:val="100"/>
          <w:position w:val="0"/>
        </w:rPr>
        <w:t>在开发产品已经完工并验收合格，签订了分期收款销售合同并履行了合同规定的义务，相关的 经济利益很可能流入，并且该开发产品成本能够可靠地计量时，按照应收的合同或协议价款的 公允价值确定收入金额；应收的合同或协议价款与其公允价值间的差额，在合同或协议期间内 采用实际利率法进行摊销，计入当期损益。</w:t>
      </w:r>
    </w:p>
    <w:p>
      <w:pPr>
        <w:pStyle w:val="Style14"/>
        <w:keepNext w:val="0"/>
        <w:keepLines w:val="0"/>
        <w:widowControl w:val="0"/>
        <w:numPr>
          <w:ilvl w:val="0"/>
          <w:numId w:val="35"/>
        </w:numPr>
        <w:shd w:val="clear" w:color="auto" w:fill="auto"/>
        <w:bidi w:val="0"/>
        <w:spacing w:before="0" w:after="280" w:line="270" w:lineRule="exact"/>
        <w:ind w:left="0" w:right="0" w:firstLine="0"/>
        <w:jc w:val="both"/>
      </w:pPr>
      <w:bookmarkStart w:id="253" w:name="bookmark253"/>
      <w:bookmarkEnd w:id="253"/>
      <w:r>
        <w:rPr>
          <w:color w:val="000000"/>
          <w:spacing w:val="0"/>
          <w:w w:val="100"/>
          <w:position w:val="0"/>
        </w:rPr>
        <w:t>出售自用房屋：自用房屋所有权上的主要风险和报酬转移给购货方，公司不再保留通常与所 有权相联系的继续管理权，也不再对已售出的商品实施有效控制，收入的金额能够可靠地计量, 相关的经济利益很可能流入，并且该房屋成本能够可靠地计量</w:t>
      </w:r>
    </w:p>
    <w:p>
      <w:pPr>
        <w:pStyle w:val="Style14"/>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政府补助：</w:t>
      </w:r>
    </w:p>
    <w:p>
      <w:pPr>
        <w:pStyle w:val="Style14"/>
        <w:keepNext w:val="0"/>
        <w:keepLines w:val="0"/>
        <w:widowControl w:val="0"/>
        <w:shd w:val="clear" w:color="auto" w:fill="auto"/>
        <w:tabs>
          <w:tab w:pos="7181" w:val="left"/>
        </w:tabs>
        <w:bidi w:val="0"/>
        <w:spacing w:before="0" w:after="0" w:line="271" w:lineRule="exact"/>
        <w:ind w:left="0" w:right="0" w:firstLine="0"/>
        <w:jc w:val="both"/>
      </w:pPr>
      <w:r>
        <w:rPr>
          <w:color w:val="000000"/>
          <w:spacing w:val="0"/>
          <w:w w:val="100"/>
          <w:position w:val="0"/>
        </w:rPr>
        <w:t>政府补助是指本公司从政府无偿取得货币性资产和非货币性资产，不包括政府作为所有者投入 的资本。政府补助分为与资产相关的政府补助和与收益相关的政府补助。</w:t>
        <w:tab/>
        <w:t>公司将所取得的</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用于购建或以其他方式形成长期资产的政府补助界定为与资产相关的政府补助；其余政府补助 界定为与收益相关的政府补助。若政府文件未明确规定补助对象，则采用以下方式将补助款划 分为与收益相关的政府补助和与资产相关的政府补助：（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 项目的，根据该特定项目的预算中将形成资产的支出金额和计入费用的支出金额的相对比例进 行划分，对该划分比例需在每个资产负债表日进行复核，必要时进行变更；（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 用途仅作一般性表述，没有指明特定项目的，作为与收益相关的政府补助。</w:t>
      </w:r>
    </w:p>
    <w:p>
      <w:pPr>
        <w:pStyle w:val="Style14"/>
        <w:keepNext w:val="0"/>
        <w:keepLines w:val="0"/>
        <w:widowControl w:val="0"/>
        <w:shd w:val="clear" w:color="auto" w:fill="auto"/>
        <w:bidi w:val="0"/>
        <w:spacing w:before="0" w:after="280" w:line="271" w:lineRule="exact"/>
        <w:ind w:left="0" w:right="0" w:firstLine="0"/>
        <w:jc w:val="both"/>
      </w:pPr>
      <w:r>
        <w:rPr>
          <w:color w:val="000000"/>
          <w:spacing w:val="0"/>
          <w:w w:val="100"/>
          <w:position w:val="0"/>
        </w:rPr>
        <w:t>政府补助为货币性资产的，按照收到或应收的金额计量。政府补助为非货币性资产的，按照公 允价值计量；公允价值不能够可靠取得的，按照名义金额计量。按照名义金额计量的政府补助， 直接计入当期损益。</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4"/>
        <w:keepNext w:val="0"/>
        <w:keepLines w:val="0"/>
        <w:widowControl w:val="0"/>
        <w:shd w:val="clear" w:color="auto" w:fill="auto"/>
        <w:tabs>
          <w:tab w:pos="428" w:val="left"/>
        </w:tabs>
        <w:bidi w:val="0"/>
        <w:spacing w:before="0" w:after="0" w:line="273" w:lineRule="exact"/>
        <w:ind w:left="0" w:right="0" w:firstLine="0"/>
        <w:jc w:val="both"/>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rPr>
        <w:t>1</w:t>
      </w:r>
      <w:r>
        <w:rPr>
          <w:color w:val="000000"/>
          <w:spacing w:val="0"/>
          <w:w w:val="100"/>
          <w:position w:val="0"/>
        </w:rPr>
        <w:t>）</w:t>
        <w:tab/>
        <w:t>当期所得税</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资产负债表日，对于当期和以前期间形成的当期所得税负债（或资产），以按照税法规定计算的 预期应交纳（或返还）的所得税金额计量。计算当期所得税费用所依据的应纳税所得额系根据 有关税法规定对本年度税前会计利润作相应调整后计算得出。</w:t>
      </w:r>
    </w:p>
    <w:p>
      <w:pPr>
        <w:pStyle w:val="Style14"/>
        <w:keepNext w:val="0"/>
        <w:keepLines w:val="0"/>
        <w:widowControl w:val="0"/>
        <w:shd w:val="clear" w:color="auto" w:fill="auto"/>
        <w:tabs>
          <w:tab w:pos="428" w:val="left"/>
        </w:tabs>
        <w:bidi w:val="0"/>
        <w:spacing w:before="0" w:after="0" w:line="273" w:lineRule="exact"/>
        <w:ind w:left="0" w:right="0" w:firstLine="0"/>
        <w:jc w:val="both"/>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递延所得税资产及递延所得税负债</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某些资产、负债项目的账面价值与其计税基础之间的差额，以及未作为资产和负债确认但按照 税法规定可以确定其计税基础的项目的账面价值与计税基础之间的差额产生的暂时性差异，采 用资产负债表债务法确认递延所得税资产及递延所得税负债。</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与商誉的初始确认有关，以及与既不是企业合并、发生时也不影响会计利润和应纳税所得额（或 可抵扣亏损）的交易中产生的资产或负债的初始确认有关的应纳税暂时性差异，不予确认有关 的递延所得税负债。此外，对与子公司、联营企业及合营企业投资相关的应纳税暂时性差异， 如果本公司能够控制暂时性差异转回的时间，而且该暂时性差异在可预见的未来很可能不会转 回，也不予确认有关的递延所得税负债。除上述例外情况，本公司确认其他所有应纳税暂时性 差异产生的递延所得税负债。</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与既不是企业合并、发生时也不影响会计利润和应纳税所得额（或可抵扣亏损）的交易中产生 的资产或负债的初始确认有关的可抵扣暂时性差异，不予确认有关的递延所得税资产。此外， 对与子公司、联营企业及合营企业投资相关的可抵扣暂时性差异，如果暂时性差异在可预见的 未来不是很可能转回，或者未来不是很可能获得用来抵扣可抵扣暂时性差异的应纳税所得额， 不予确认有关的递延所得税资产。除上述例外情况，本公司以很可能取得用来抵扣可抵扣暂时 性差异的应纳税所得额为限，确认其他可抵扣暂时性差异产生的递延所得税资产。</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对于能够结转以后年度的可抵扣亏损和税款抵减，以很可能获得用来抵扣可抵扣亏损和税款抵 减的未来应纳税所得额为限，确认相应的递延所得税资产。</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资产负债表日，对于递延所得税资产和递延所得税负债，根据税法规定，按照预期收回相关资 产或清偿相关负债期间的适用税率计量。</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于资产负债表日，对递延所得税资产的账面价值进行复核，如果未来很可能无法获得足够的应 </w:t>
      </w:r>
      <w:r>
        <w:rPr>
          <w:color w:val="000000"/>
          <w:spacing w:val="0"/>
          <w:w w:val="100"/>
          <w:position w:val="0"/>
        </w:rPr>
        <w:t>纳税所得额用以抵扣递延所得税资产的利益，则减记递延所得税资产的账面价值。在很可能获 得足够的应纳税所得额时，减记的金额予以转回。</w:t>
      </w:r>
    </w:p>
    <w:p>
      <w:pPr>
        <w:pStyle w:val="Style14"/>
        <w:keepNext w:val="0"/>
        <w:keepLines w:val="0"/>
        <w:widowControl w:val="0"/>
        <w:shd w:val="clear" w:color="auto" w:fill="auto"/>
        <w:tabs>
          <w:tab w:pos="487" w:val="left"/>
        </w:tabs>
        <w:bidi w:val="0"/>
        <w:spacing w:before="0" w:after="0" w:line="272" w:lineRule="exact"/>
        <w:ind w:left="0" w:right="0" w:firstLine="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rPr>
        <w:t>3</w:t>
      </w:r>
      <w:r>
        <w:rPr>
          <w:color w:val="000000"/>
          <w:spacing w:val="0"/>
          <w:w w:val="100"/>
          <w:position w:val="0"/>
        </w:rPr>
        <w:t>）</w:t>
        <w:tab/>
        <w:t>所得税费用</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所得税费用包括当期所得税和递延所得税。</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除确认为其他综合收益或直接计入股东权益的交易和事项相关的当期所得税和递延所得税计入 其他综合收益或股东权益，以及企业合并产生的递延所得税调整商誉的账面价值外，其余当期 所得税和递延所得税费用或收益计入当期损益。</w:t>
      </w:r>
    </w:p>
    <w:p>
      <w:pPr>
        <w:pStyle w:val="Style14"/>
        <w:keepNext w:val="0"/>
        <w:keepLines w:val="0"/>
        <w:widowControl w:val="0"/>
        <w:shd w:val="clear" w:color="auto" w:fill="auto"/>
        <w:tabs>
          <w:tab w:pos="487" w:val="left"/>
        </w:tabs>
        <w:bidi w:val="0"/>
        <w:spacing w:before="0" w:after="0" w:line="272" w:lineRule="exact"/>
        <w:ind w:left="0" w:right="0" w:firstLine="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4</w:t>
      </w:r>
      <w:r>
        <w:rPr>
          <w:color w:val="000000"/>
          <w:spacing w:val="0"/>
          <w:w w:val="100"/>
          <w:position w:val="0"/>
        </w:rPr>
        <w:t>）</w:t>
        <w:tab/>
        <w:t>所得税的抵销</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当拥有以净额结算的法定权利，且意图以净额结算或取得资产、清偿负债同时进行时，本公司 当期所得税资产及当期所得税负债以抵销后的净额列报。</w:t>
      </w:r>
    </w:p>
    <w:p>
      <w:pPr>
        <w:pStyle w:val="Style14"/>
        <w:keepNext w:val="0"/>
        <w:keepLines w:val="0"/>
        <w:widowControl w:val="0"/>
        <w:shd w:val="clear" w:color="auto" w:fill="auto"/>
        <w:bidi w:val="0"/>
        <w:spacing w:before="0" w:after="280" w:line="272" w:lineRule="exact"/>
        <w:ind w:left="0" w:right="0" w:firstLine="0"/>
        <w:jc w:val="both"/>
      </w:pPr>
      <w:r>
        <w:rPr>
          <w:color w:val="000000"/>
          <w:spacing w:val="0"/>
          <w:w w:val="100"/>
          <w:position w:val="0"/>
        </w:rPr>
        <w:t>当拥有以净额结算当期所得税资产及当期所得税负债的法定权利，且递延所得税资产及递延所 得税负债是与同一税收征管部门对同一纳税主体征收的所得税相关或者是对不同的纳税主体相 关，但在未来每一具有重要性的递延所得税资产及负债转回的期间内，涉及的纳税主体意图以 净额结算当期所得税资产和负债或是同时取得资产、清偿负债时，本公司递延所得税资产及递 延所得税负债以抵销后的净额列报。</w:t>
      </w:r>
    </w:p>
    <w:p>
      <w:pPr>
        <w:pStyle w:val="Style14"/>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经营租赁、融资租赁：</w:t>
      </w:r>
    </w:p>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融资租赁为实质上转移了与资产所有权有关的全部风险和报酬的租赁，其所有权最终可能转移, 也可能不转移。融资租赁以外的其他租赁为经营租赁。</w:t>
      </w:r>
    </w:p>
    <w:p>
      <w:pPr>
        <w:pStyle w:val="Style14"/>
        <w:keepNext w:val="0"/>
        <w:keepLines w:val="0"/>
        <w:widowControl w:val="0"/>
        <w:shd w:val="clear" w:color="auto" w:fill="auto"/>
        <w:tabs>
          <w:tab w:pos="487" w:val="left"/>
        </w:tabs>
        <w:bidi w:val="0"/>
        <w:spacing w:before="0" w:after="0" w:line="275" w:lineRule="exact"/>
        <w:ind w:left="0" w:right="0" w:firstLine="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rPr>
        <w:t>1</w:t>
      </w:r>
      <w:r>
        <w:rPr>
          <w:color w:val="000000"/>
          <w:spacing w:val="0"/>
          <w:w w:val="100"/>
          <w:position w:val="0"/>
        </w:rPr>
        <w:t>）</w:t>
        <w:tab/>
        <w:t>本公司作为承租人记录经营租赁业务</w:t>
      </w:r>
    </w:p>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经营租赁的租金支出在租赁期内的各个期间按直线法计入相关资产成本或当期损益。初始直接 费用计入当期损益。或有租金于实际发生时计入当期损益。</w:t>
      </w:r>
    </w:p>
    <w:p>
      <w:pPr>
        <w:pStyle w:val="Style14"/>
        <w:keepNext w:val="0"/>
        <w:keepLines w:val="0"/>
        <w:widowControl w:val="0"/>
        <w:shd w:val="clear" w:color="auto" w:fill="auto"/>
        <w:tabs>
          <w:tab w:pos="487" w:val="left"/>
        </w:tabs>
        <w:bidi w:val="0"/>
        <w:spacing w:before="0" w:after="0" w:line="275" w:lineRule="exact"/>
        <w:ind w:left="0" w:right="0" w:firstLine="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2</w:t>
      </w:r>
      <w:r>
        <w:rPr>
          <w:color w:val="000000"/>
          <w:spacing w:val="0"/>
          <w:w w:val="100"/>
          <w:position w:val="0"/>
        </w:rPr>
        <w:t>）</w:t>
        <w:tab/>
        <w:t>本公司作为出租人记录经营租赁业务</w:t>
      </w:r>
    </w:p>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经营租赁的租金收入在租赁期内的各个期间按直线法确认为当期损益。对金额较大的初始直接 费用于发生时予以资本化，在整个租赁期间内按照与确认租金收入相同的基础分期计入当期损 益；其他金额较小的初始直接费用于发生时计入当期损益。或有租金于实际发生时计入当期损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益。</w:t>
      </w:r>
    </w:p>
    <w:p>
      <w:pPr>
        <w:pStyle w:val="Style14"/>
        <w:keepNext w:val="0"/>
        <w:keepLines w:val="0"/>
        <w:widowControl w:val="0"/>
        <w:shd w:val="clear" w:color="auto" w:fill="auto"/>
        <w:tabs>
          <w:tab w:pos="487" w:val="left"/>
        </w:tabs>
        <w:bidi w:val="0"/>
        <w:spacing w:before="0" w:after="0" w:line="274" w:lineRule="exact"/>
        <w:ind w:left="0" w:right="0" w:firstLine="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3</w:t>
      </w:r>
      <w:r>
        <w:rPr>
          <w:color w:val="000000"/>
          <w:spacing w:val="0"/>
          <w:w w:val="100"/>
          <w:position w:val="0"/>
        </w:rPr>
        <w:t>）</w:t>
        <w:tab/>
        <w:t>本公司作为承租人记录融资租赁业务</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于租赁期开始日，将租赁开始日租赁资产的公允价值与最低租赁付款额现值两者中较低者作为 租入资产的入账价值，将最低租赁付款额作为长期应付款的入账价值，其差额作为未确认融资 费用。此外，在租赁谈判和签订租赁合同过程中发生的，可归属于租赁项目的初始直接费用也 计入租入资产价值。最低租赁付款额扣除未确认融资费用后的余额分别长期负债和一年内到期 的长期负债列示。</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未确认融资费用在租赁期内采用实际利率法计算确认当期的融资费用。或有租金于实际发生时 计入当期损益。</w:t>
      </w:r>
    </w:p>
    <w:p>
      <w:pPr>
        <w:pStyle w:val="Style14"/>
        <w:keepNext w:val="0"/>
        <w:keepLines w:val="0"/>
        <w:widowControl w:val="0"/>
        <w:shd w:val="clear" w:color="auto" w:fill="auto"/>
        <w:tabs>
          <w:tab w:pos="487" w:val="left"/>
        </w:tabs>
        <w:bidi w:val="0"/>
        <w:spacing w:before="0" w:after="0" w:line="274" w:lineRule="exact"/>
        <w:ind w:left="0" w:right="0" w:firstLine="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4</w:t>
      </w:r>
      <w:r>
        <w:rPr>
          <w:color w:val="000000"/>
          <w:spacing w:val="0"/>
          <w:w w:val="100"/>
          <w:position w:val="0"/>
        </w:rPr>
        <w:t>）</w:t>
        <w:tab/>
        <w:t>本公司作为出租人记录融资租赁业务</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于租赁期开始日，将租赁开始日最低租赁收款额与初始直接费用之和作为应收融资租赁款的入 账价值，同时记录未担保余值；将最低租赁收款额、初始直接费用及未担保余值之和与其现值 之和的差额确认为未实现融资收益。应收融资租赁款扣除未实现融资收益后的余额分别长期债 权和一年内到期的长期债权列示。</w:t>
      </w:r>
    </w:p>
    <w:p>
      <w:pPr>
        <w:pStyle w:val="Style14"/>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未实现融资收益在租赁期内采用实际利率法计算确认当期的融资收入。或有租金于实际发生时 计入当期损益。</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主要会计政策、会计估计的变更</w:t>
      </w:r>
    </w:p>
    <w:p>
      <w:pPr>
        <w:pStyle w:val="Style14"/>
        <w:keepNext w:val="0"/>
        <w:keepLines w:val="0"/>
        <w:widowControl w:val="0"/>
        <w:shd w:val="clear" w:color="auto" w:fill="auto"/>
        <w:tabs>
          <w:tab w:pos="431" w:val="left"/>
        </w:tabs>
        <w:bidi w:val="0"/>
        <w:spacing w:before="0" w:after="0"/>
        <w:ind w:left="0" w:right="0" w:firstLine="0"/>
        <w:jc w:val="both"/>
      </w:pPr>
      <w:bookmarkStart w:id="262" w:name="bookmark262"/>
      <w:r>
        <w:rPr>
          <w:rFonts w:ascii="Times New Roman" w:eastAsia="Times New Roman" w:hAnsi="Times New Roman" w:cs="Times New Roman"/>
          <w:color w:val="000000"/>
          <w:spacing w:val="0"/>
          <w:w w:val="100"/>
          <w:position w:val="0"/>
          <w:shd w:val="clear" w:color="auto" w:fill="FFFFFF"/>
        </w:rPr>
        <w:t>1</w:t>
      </w:r>
      <w:bookmarkEnd w:id="262"/>
      <w:r>
        <w:rPr>
          <w:color w:val="000000"/>
          <w:spacing w:val="0"/>
          <w:w w:val="100"/>
          <w:position w:val="0"/>
          <w:shd w:val="clear" w:color="auto" w:fill="FFFFFF"/>
        </w:rPr>
        <w:t>、</w:t>
      </w:r>
      <w:r>
        <w:rPr>
          <w:color w:val="000000"/>
          <w:spacing w:val="0"/>
          <w:w w:val="100"/>
          <w:position w:val="0"/>
        </w:rPr>
        <w:tab/>
        <w:t>会计政策变更</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无</w:t>
      </w:r>
    </w:p>
    <w:p>
      <w:pPr>
        <w:pStyle w:val="Style14"/>
        <w:keepNext w:val="0"/>
        <w:keepLines w:val="0"/>
        <w:widowControl w:val="0"/>
        <w:shd w:val="clear" w:color="auto" w:fill="auto"/>
        <w:tabs>
          <w:tab w:pos="507" w:val="left"/>
        </w:tabs>
        <w:bidi w:val="0"/>
        <w:spacing w:before="0" w:after="0" w:line="272" w:lineRule="exact"/>
        <w:ind w:left="0" w:right="0" w:firstLine="0"/>
        <w:jc w:val="left"/>
      </w:pPr>
      <w:bookmarkStart w:id="263" w:name="bookmark263"/>
      <w:r>
        <w:rPr>
          <w:rFonts w:ascii="Times New Roman" w:eastAsia="Times New Roman" w:hAnsi="Times New Roman" w:cs="Times New Roman"/>
          <w:color w:val="000000"/>
          <w:spacing w:val="0"/>
          <w:w w:val="100"/>
          <w:position w:val="0"/>
          <w:shd w:val="clear" w:color="auto" w:fill="FFFFFF"/>
        </w:rPr>
        <w:t>2</w:t>
      </w:r>
      <w:bookmarkEnd w:id="263"/>
      <w:r>
        <w:rPr>
          <w:color w:val="000000"/>
          <w:spacing w:val="0"/>
          <w:w w:val="100"/>
          <w:position w:val="0"/>
          <w:shd w:val="clear" w:color="auto" w:fill="FFFFFF"/>
        </w:rPr>
        <w:t>、</w:t>
      </w:r>
      <w:r>
        <w:rPr>
          <w:color w:val="000000"/>
          <w:spacing w:val="0"/>
          <w:w w:val="100"/>
          <w:position w:val="0"/>
        </w:rPr>
        <w:tab/>
        <w:t>会计估计变更</w:t>
      </w:r>
    </w:p>
    <w:p>
      <w:pPr>
        <w:pStyle w:val="Style14"/>
        <w:keepNext w:val="0"/>
        <w:keepLines w:val="0"/>
        <w:widowControl w:val="0"/>
        <w:shd w:val="clear" w:color="auto" w:fill="auto"/>
        <w:bidi w:val="0"/>
        <w:spacing w:before="0" w:after="240" w:line="272" w:lineRule="exact"/>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前期会计差错更正</w:t>
      </w:r>
    </w:p>
    <w:p>
      <w:pPr>
        <w:pStyle w:val="Style14"/>
        <w:keepNext w:val="0"/>
        <w:keepLines w:val="0"/>
        <w:widowControl w:val="0"/>
        <w:shd w:val="clear" w:color="auto" w:fill="auto"/>
        <w:tabs>
          <w:tab w:pos="507" w:val="left"/>
        </w:tabs>
        <w:bidi w:val="0"/>
        <w:spacing w:before="0" w:after="240" w:line="278" w:lineRule="exact"/>
        <w:ind w:left="0" w:right="0" w:firstLine="0"/>
        <w:jc w:val="left"/>
      </w:pPr>
      <w:bookmarkStart w:id="264" w:name="bookmark264"/>
      <w:r>
        <w:rPr>
          <w:rFonts w:ascii="Times New Roman" w:eastAsia="Times New Roman" w:hAnsi="Times New Roman" w:cs="Times New Roman"/>
          <w:color w:val="000000"/>
          <w:spacing w:val="0"/>
          <w:w w:val="100"/>
          <w:position w:val="0"/>
        </w:rPr>
        <w:t>1</w:t>
      </w:r>
      <w:bookmarkEnd w:id="264"/>
      <w:r>
        <w:rPr>
          <w:color w:val="000000"/>
          <w:spacing w:val="0"/>
          <w:w w:val="100"/>
          <w:position w:val="0"/>
        </w:rPr>
        <w:t>、</w:t>
        <w:tab/>
        <w:t>追溯重述法 无</w:t>
      </w:r>
    </w:p>
    <w:p>
      <w:pPr>
        <w:pStyle w:val="Style14"/>
        <w:keepNext w:val="0"/>
        <w:keepLines w:val="0"/>
        <w:widowControl w:val="0"/>
        <w:shd w:val="clear" w:color="auto" w:fill="auto"/>
        <w:tabs>
          <w:tab w:pos="507" w:val="left"/>
        </w:tabs>
        <w:bidi w:val="0"/>
        <w:spacing w:before="0" w:after="0" w:line="272" w:lineRule="exact"/>
        <w:ind w:left="0" w:right="0" w:firstLine="0"/>
        <w:jc w:val="left"/>
      </w:pPr>
      <w:bookmarkStart w:id="265" w:name="bookmark265"/>
      <w:r>
        <w:rPr>
          <w:rFonts w:ascii="Times New Roman" w:eastAsia="Times New Roman" w:hAnsi="Times New Roman" w:cs="Times New Roman"/>
          <w:color w:val="000000"/>
          <w:spacing w:val="0"/>
          <w:w w:val="100"/>
          <w:position w:val="0"/>
        </w:rPr>
        <w:t>2</w:t>
      </w:r>
      <w:bookmarkEnd w:id="265"/>
      <w:r>
        <w:rPr>
          <w:color w:val="000000"/>
          <w:spacing w:val="0"/>
          <w:w w:val="100"/>
          <w:position w:val="0"/>
        </w:rPr>
        <w:t>、</w:t>
        <w:tab/>
        <w:t>未来适用法</w:t>
      </w:r>
    </w:p>
    <w:p>
      <w:pPr>
        <w:pStyle w:val="Style14"/>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无</w:t>
      </w:r>
    </w:p>
    <w:p>
      <w:pPr>
        <w:pStyle w:val="Style14"/>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其他主要会计政策、会计估计和财务报表编制方法</w:t>
      </w:r>
    </w:p>
    <w:p>
      <w:pPr>
        <w:pStyle w:val="Style14"/>
        <w:keepNext w:val="0"/>
        <w:keepLines w:val="0"/>
        <w:widowControl w:val="0"/>
        <w:shd w:val="clear" w:color="auto" w:fill="auto"/>
        <w:tabs>
          <w:tab w:pos="326" w:val="left"/>
        </w:tabs>
        <w:bidi w:val="0"/>
        <w:spacing w:before="0" w:after="0" w:line="272" w:lineRule="exact"/>
        <w:ind w:left="0" w:right="0" w:firstLine="0"/>
        <w:jc w:val="both"/>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非流动非金融资产减值</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对于固定资产、在建工程、使用寿命有限的无形资产、以成本模式计量的投资性房地产及对子 公司、合营企业、联营企业的长期股权投资等非流动非金融资产，本公司于资产负债表日判断 是否存在减值迹象。如存在减值迹象的，则估计其可收回金额，进行减值测试。商誉、使用寿 命不确定的无形资产和尚未达到可使用状态的无形资产，无论是否存在减值迹象，每年均进行 减值测试。</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减值测试结果表明资产的可收回金额低于其账面价值的，按其差额计提减值准备并计入减值损 失。可收回金额为资产的公允价值减去处置费用后的净额与资产预计未来现金流量的现值两者 之间的较高者。资产的公允价值根据公平交易中销售协议价格确定；不存在销售协议但存在资 产活跃市场的，公允价值按照该资产的买方出价确定；不存在销售协议和资产活跃市场的，则 以可获取的最佳信息为基础估计资产的公允价值。处置费用包括与资产处置有关的法律费用、 相关税费、搬运费以及为使资产达到可销售状态所发生的直接费用。资产预计未来现金流量的 现值，按照资产在持续使用过程中和最终处置时所产生的预计未来现金流量，选择恰当的折现 率对其进行折现后的金额加以确定。资产减值准备按单项资产为基础计算并确认，如果难以对 单项资产的可收回金额进行估计的，以该资产所属的资产组确定资产组的可收回金额。资产组 是能够独立产生现金流入的最小资产组合。</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在财务报表中单独列示的商誉，在进行减值测试时，将商誉的账面价值分摊至预期从企业合并 的协同效应中受益的资产组或资产组组合。测试结果表明包含分摊的商誉的资产组或资产组组 合的可收回金额低于其账面价值的，确认相应的减值损失。减值损失金额先抵减分摊至该资产 组或资产组组合的商誉的账面价值，再根据资产组或资产组组合中除商誉以外的其他各项资产 的账面价值所占比重，按比例抵减其他各项资产的账面价值。</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上述资产减值损失一经确认，以后期间不予转回价值得以恢复的部分。</w:t>
      </w:r>
    </w:p>
    <w:p>
      <w:pPr>
        <w:pStyle w:val="Style14"/>
        <w:keepNext w:val="0"/>
        <w:keepLines w:val="0"/>
        <w:widowControl w:val="0"/>
        <w:shd w:val="clear" w:color="auto" w:fill="auto"/>
        <w:tabs>
          <w:tab w:pos="345" w:val="left"/>
        </w:tabs>
        <w:bidi w:val="0"/>
        <w:spacing w:before="0" w:after="0" w:line="272" w:lineRule="exact"/>
        <w:ind w:left="0" w:right="0" w:firstLine="0"/>
        <w:jc w:val="both"/>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职工薪酬</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本公司在职工提供服务的会计期间，将应付的职工薪酬确认为负债。</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本公司按规定参加由政府机构设立的职工社会保障体系，包括基本养老保险、医疗保险、住房 公积金及其他社会保障制度，相应的支出于发生时计入相关资产成本或当期损益。</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在职工劳动合同到期之前解除与职工的劳动关系，或为鼓励职工自愿接受裁减而提出给予补偿 的建议，如果本公司已经制定正式的解除劳动关系计划或提出自愿裁减建议并即将实施，同时 本公司不能单方面撤回解除劳动关系计划或裁减建议的，确认因解除与职工劳动关系给予补偿 产生的预计负债，并计入当期损益。</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职工内部退休计划采用上述辞退福利相同的原则处理。本公司将自职工停止提供服务日至正常 退休日的期间拟支付的内退人员工资和缴纳的社会保险费等，在符合预计负债确认条件时，计 入当期损益（辞退福利）。</w:t>
      </w:r>
    </w:p>
    <w:p>
      <w:pPr>
        <w:pStyle w:val="Style14"/>
        <w:keepNext w:val="0"/>
        <w:keepLines w:val="0"/>
        <w:widowControl w:val="0"/>
        <w:shd w:val="clear" w:color="auto" w:fill="auto"/>
        <w:tabs>
          <w:tab w:pos="345" w:val="left"/>
        </w:tabs>
        <w:bidi w:val="0"/>
        <w:spacing w:before="0" w:after="0" w:line="272" w:lineRule="exact"/>
        <w:ind w:left="0" w:right="0" w:firstLine="0"/>
        <w:jc w:val="both"/>
      </w:pPr>
      <w:bookmarkStart w:id="268" w:name="bookmark268"/>
      <w:r>
        <w:rPr>
          <w:rFonts w:ascii="Times New Roman" w:eastAsia="Times New Roman" w:hAnsi="Times New Roman" w:cs="Times New Roman"/>
          <w:color w:val="000000"/>
          <w:spacing w:val="0"/>
          <w:w w:val="100"/>
          <w:position w:val="0"/>
        </w:rPr>
        <w:t>3</w:t>
      </w:r>
      <w:bookmarkEnd w:id="268"/>
      <w:r>
        <w:rPr>
          <w:color w:val="000000"/>
          <w:spacing w:val="0"/>
          <w:w w:val="100"/>
          <w:position w:val="0"/>
        </w:rPr>
        <w:t>、</w:t>
        <w:tab/>
        <w:t>重大会计判断和估计</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本公司在运用会计政策过程中，由于经营活动内在的不确定性，本公司需要对无法准确计量的 报表项目的账面价值进行判断、估计和假设。这些判断、估计和假设是基于本公司管理层过去 </w:t>
      </w:r>
      <w:r>
        <w:rPr>
          <w:color w:val="000000"/>
          <w:spacing w:val="0"/>
          <w:w w:val="100"/>
          <w:position w:val="0"/>
        </w:rPr>
        <w:t>的历史经验，并在考虑其他相关因素的基础上做出的。这些判断、估计和假设会影响收入、费 用、资产和负债的报告金额以及资产负债表日或有负债的披露。然而，这些估计的不确定性所 导致的结果可能造成对未来受影响的资产或负债的账面金额进行重大调整。</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本公司对前述判断、估计和假设在持续经营的基础上进行定期复核，会计估计的变更仅影响变 更当期的，其影响数在变更当期予以确认；既影响变更当期又影响未来期间的，其影响数在变 更当期和未来期间予以确认。</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于资产负债表日，本公司需对财务报表项目金额进行判断、估计和假设的重要领域如下：</w:t>
      </w:r>
    </w:p>
    <w:p>
      <w:pPr>
        <w:pStyle w:val="Style14"/>
        <w:keepNext w:val="0"/>
        <w:keepLines w:val="0"/>
        <w:widowControl w:val="0"/>
        <w:shd w:val="clear" w:color="auto" w:fill="auto"/>
        <w:tabs>
          <w:tab w:pos="459" w:val="left"/>
        </w:tabs>
        <w:bidi w:val="0"/>
        <w:spacing w:before="0" w:after="0" w:line="274" w:lineRule="exact"/>
        <w:ind w:left="0" w:right="0" w:firstLine="0"/>
        <w:jc w:val="left"/>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1</w:t>
      </w:r>
      <w:r>
        <w:rPr>
          <w:color w:val="000000"/>
          <w:spacing w:val="0"/>
          <w:w w:val="100"/>
          <w:position w:val="0"/>
        </w:rPr>
        <w:t>）</w:t>
        <w:tab/>
        <w:t>坏账准备计提</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本公司根据应收款项的会计政策，采用备抵法核算坏账损失。应收账款减值是基于评估应收账 款的可收回性。鉴定应收账款减值要求管理层的判断和估计。实际的结果与原先估计的差异将 在估计被改变的期间影响应收账款的账面价值及应收账款坏账准备的计提或转回。</w:t>
      </w:r>
    </w:p>
    <w:p>
      <w:pPr>
        <w:pStyle w:val="Style14"/>
        <w:keepNext w:val="0"/>
        <w:keepLines w:val="0"/>
        <w:widowControl w:val="0"/>
        <w:shd w:val="clear" w:color="auto" w:fill="auto"/>
        <w:tabs>
          <w:tab w:pos="459" w:val="left"/>
        </w:tabs>
        <w:bidi w:val="0"/>
        <w:spacing w:before="0" w:after="0" w:line="274" w:lineRule="exact"/>
        <w:ind w:left="0" w:right="0" w:firstLine="0"/>
        <w:jc w:val="left"/>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本公司根据存货会计政策，按照成本与可变现净值孰低计量，对成本高于可变现净值及陈旧和 滞销的存货，计提存货跌价准备。存货减值至可变现净值是基于评估存货的可售性及其可变现 净值。鉴定存货减值要求管理层在取得确凿证据，并且考虑持有存货的目的、资产负债表日后 事项的影响等因素的基础上作出判断和估计。实际的结果与原先估计的差异将在估计被改变的 期间影响存货的账面价值及存货跌价准备的计提或转回。</w:t>
      </w:r>
    </w:p>
    <w:p>
      <w:pPr>
        <w:pStyle w:val="Style14"/>
        <w:keepNext w:val="0"/>
        <w:keepLines w:val="0"/>
        <w:widowControl w:val="0"/>
        <w:shd w:val="clear" w:color="auto" w:fill="auto"/>
        <w:tabs>
          <w:tab w:pos="459" w:val="left"/>
        </w:tabs>
        <w:bidi w:val="0"/>
        <w:spacing w:before="0" w:after="0" w:line="271" w:lineRule="exact"/>
        <w:ind w:left="0" w:right="0" w:firstLine="0"/>
        <w:jc w:val="left"/>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3</w:t>
      </w:r>
      <w:r>
        <w:rPr>
          <w:color w:val="000000"/>
          <w:spacing w:val="0"/>
          <w:w w:val="100"/>
          <w:position w:val="0"/>
        </w:rPr>
        <w:t>）</w:t>
        <w:tab/>
        <w:t>非金融非流动资产减值准备</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本公司于资产负债表日对除金融资产之外的非流动资产判断是否存在可能发生减值的迹象。对 使用寿命不确定的无形资产，除每年进行的减值测试外，当其存在减值迹象时，也进行减值测 试。其他除金融资产之外的非流动资产，当存在迹象表明其账面金额不可收回时，进行减值测 试。</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当资产或资产组的账面价值高于可收回金额，即公允价值减去处置费用后的净额和预计未来现 金流量的现值中的较高者，表明发生了减值。</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公允价值减去处置费用后的净额，参考公平交易中类似资产的销售协议价格或可观察到的市场 价格，减去可直接归属于该资产处置的增量成本确定。</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在预计未来现金流量现值时，需要对该资产（或资产组）的产量、售价、相关经营成本以及计 算现值时使用的折现率等作出重大判断。本公司在估计可收回金额时会采用所有能够获得的相 关资料，包括根据合理和可支持的假设所作出有关产量、售价和相关经营成本的预测。</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本公司至少每年测试商誉是否发生减值。这要求对分配了商誉的资产组或者资产组组合的未来 现金流量的现值进行预计。对未来现金流量的现值进行预计时，本公司需要预计未来资产组或 者资产组组合产生的现金流量，同时选择恰当的折现率确定未来现金流量的现值。</w:t>
      </w:r>
    </w:p>
    <w:p>
      <w:pPr>
        <w:pStyle w:val="Style14"/>
        <w:keepNext w:val="0"/>
        <w:keepLines w:val="0"/>
        <w:widowControl w:val="0"/>
        <w:shd w:val="clear" w:color="auto" w:fill="auto"/>
        <w:tabs>
          <w:tab w:pos="459" w:val="left"/>
        </w:tabs>
        <w:bidi w:val="0"/>
        <w:spacing w:before="0" w:after="0" w:line="271" w:lineRule="exact"/>
        <w:ind w:left="0" w:right="0" w:firstLine="0"/>
        <w:jc w:val="left"/>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4</w:t>
      </w:r>
      <w:r>
        <w:rPr>
          <w:color w:val="000000"/>
          <w:spacing w:val="0"/>
          <w:w w:val="100"/>
          <w:position w:val="0"/>
        </w:rPr>
        <w:t>）</w:t>
        <w:tab/>
        <w:t>折旧和摊销</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本公司对投资性房地产、固定资产和无形资产在考虑其残值后，在使用寿命内按直线法计提折 旧和摊销。本公司定期复核使用寿命，以决定将计入每个报告期的折旧和摊销费用数额。使用 寿命是本公司根据对同类资产的以往经验并结合预期的技术更新而确定的。如果以前的估计发 生重大变化，则会在未来期间对折旧和摊销费用进行调整。</w:t>
      </w:r>
    </w:p>
    <w:p>
      <w:pPr>
        <w:pStyle w:val="Style14"/>
        <w:keepNext w:val="0"/>
        <w:keepLines w:val="0"/>
        <w:widowControl w:val="0"/>
        <w:shd w:val="clear" w:color="auto" w:fill="auto"/>
        <w:tabs>
          <w:tab w:pos="459" w:val="left"/>
        </w:tabs>
        <w:bidi w:val="0"/>
        <w:spacing w:before="0" w:after="0" w:line="271" w:lineRule="exact"/>
        <w:ind w:left="0" w:right="0" w:firstLine="0"/>
        <w:jc w:val="left"/>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在很有可能有足够的应纳税利润来抵扣亏损的限度内，本公司就所有未利用的税务亏损确认递 延所得税资产。这需要本公司管理层运用大量的判断来估计未来应纳税利润发生的时间和金额, 结合纳税筹划策略，以决定应确认的递延所得税资产的金额。</w:t>
      </w:r>
    </w:p>
    <w:p>
      <w:pPr>
        <w:pStyle w:val="Style14"/>
        <w:keepNext w:val="0"/>
        <w:keepLines w:val="0"/>
        <w:widowControl w:val="0"/>
        <w:shd w:val="clear" w:color="auto" w:fill="auto"/>
        <w:tabs>
          <w:tab w:pos="459" w:val="left"/>
        </w:tabs>
        <w:bidi w:val="0"/>
        <w:spacing w:before="0" w:after="0" w:line="271" w:lineRule="exact"/>
        <w:ind w:left="0" w:right="0" w:firstLine="0"/>
        <w:jc w:val="left"/>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6</w:t>
      </w:r>
      <w:r>
        <w:rPr>
          <w:color w:val="000000"/>
          <w:spacing w:val="0"/>
          <w:w w:val="100"/>
          <w:position w:val="0"/>
        </w:rPr>
        <w:t>）</w:t>
        <w:tab/>
        <w:t>所得税</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本公司在正常的经营活动中，有部分交易其最终的税务处理和计算存在一定的不确定性。部分 项目是否能够在税前列支需要税收主管机关的审批。如果这些税务事项的最终认定结果同最初 估计的金额存在差异，则该差异将对其最终认定期间的当期所得税和递延所得税产生影响。</w:t>
      </w:r>
    </w:p>
    <w:p>
      <w:pPr>
        <w:pStyle w:val="Style14"/>
        <w:keepNext w:val="0"/>
        <w:keepLines w:val="0"/>
        <w:widowControl w:val="0"/>
        <w:shd w:val="clear" w:color="auto" w:fill="auto"/>
        <w:tabs>
          <w:tab w:pos="459" w:val="left"/>
        </w:tabs>
        <w:bidi w:val="0"/>
        <w:spacing w:before="0" w:after="0" w:line="271" w:lineRule="exact"/>
        <w:ind w:left="0" w:right="0" w:firstLine="0"/>
        <w:jc w:val="left"/>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本公司根据合约条款、现有知识及历史经验，对产品质量保证、预计合同亏损、延迟交货违约</w:t>
        <w:br w:type="page"/>
      </w:r>
      <w:r>
        <w:rPr>
          <w:color w:val="000000"/>
          <w:spacing w:val="0"/>
          <w:w w:val="100"/>
          <w:position w:val="0"/>
        </w:rPr>
        <w:t>金等估计并计提相应准备。在该等或有事项已经形成一项现时义务，且履行该等现时义务很可 能导致经济利益流出本公司的情况下，本公司对或有事项按履行相关现时义务所需支出的最佳 估计数确认为预计负债。预计负债的确认和计量在很大程度上依赖于管理层的判断。在进行判 断过程中本公司需评估该等或有事项相关的风险、不确定性及货币时间价值等因素。</w:t>
      </w:r>
    </w:p>
    <w:p>
      <w:pPr>
        <w:pStyle w:val="Style14"/>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其中，本公司会就出售、维修及改造所售商品向客户提供的售后质量维修承诺预计负债。预计 负债时已考虑本公司近期的维修经验数据，但近期的维修经验可能无法反映将来的维修情况。 这项准备的任何增加或减少，均可能影响未来年度的损益。</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五、税项：</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主要税种及税率</w:t>
      </w:r>
    </w:p>
    <w:tbl>
      <w:tblPr>
        <w:tblOverlap w:val="never"/>
        <w:jc w:val="center"/>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10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应税收入按</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的税率计 算销项税，并按扣除当期允许抵 扣的进项税额后的差额计缴增 值税。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17%</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实行从量定额办法计税，通常以 每单位应税消费品的重量、容积 或数量为计税依据。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吨</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按应税营业额的</w:t>
            </w:r>
            <w:r>
              <w:rPr>
                <w:rFonts w:ascii="Times New Roman" w:eastAsia="Times New Roman" w:hAnsi="Times New Roman" w:cs="Times New Roman"/>
                <w:color w:val="000000"/>
                <w:spacing w:val="0"/>
                <w:w w:val="100"/>
                <w:position w:val="0"/>
              </w:rPr>
              <w:t>3%-5%</w:t>
            </w:r>
            <w:r>
              <w:rPr>
                <w:color w:val="000000"/>
                <w:spacing w:val="0"/>
                <w:w w:val="100"/>
                <w:position w:val="0"/>
              </w:rPr>
              <w:t>计缴营 业税。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59" w:line="1" w:lineRule="exact"/>
      </w:pPr>
    </w:p>
    <w:p>
      <w:pPr>
        <w:pStyle w:val="Style14"/>
        <w:keepNext w:val="0"/>
        <w:keepLines w:val="0"/>
        <w:widowControl w:val="0"/>
        <w:shd w:val="clear" w:color="auto" w:fill="auto"/>
        <w:bidi w:val="0"/>
        <w:spacing w:before="0" w:after="0" w:line="27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税收优惠及批文</w:t>
      </w:r>
    </w:p>
    <w:p>
      <w:pPr>
        <w:pStyle w:val="Style14"/>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本公司化肥以及大米等农副产品适用的增值税税率为</w:t>
      </w:r>
      <w:r>
        <w:rPr>
          <w:rFonts w:ascii="Times New Roman" w:eastAsia="Times New Roman" w:hAnsi="Times New Roman" w:cs="Times New Roman"/>
          <w:color w:val="000000"/>
          <w:spacing w:val="0"/>
          <w:w w:val="100"/>
          <w:position w:val="0"/>
        </w:rPr>
        <w:t>13%</w:t>
      </w:r>
      <w:r>
        <w:rPr>
          <w:color w:val="000000"/>
          <w:spacing w:val="0"/>
          <w:w w:val="100"/>
          <w:position w:val="0"/>
        </w:rPr>
        <w:t>，其他商品适用的增值税税率为</w:t>
      </w:r>
      <w:r>
        <w:rPr>
          <w:rFonts w:ascii="Times New Roman" w:eastAsia="Times New Roman" w:hAnsi="Times New Roman" w:cs="Times New Roman"/>
          <w:color w:val="000000"/>
          <w:spacing w:val="0"/>
          <w:w w:val="100"/>
          <w:position w:val="0"/>
        </w:rPr>
        <w:t>17%</w:t>
      </w:r>
      <w:r>
        <w:rPr>
          <w:color w:val="000000"/>
          <w:spacing w:val="0"/>
          <w:w w:val="100"/>
          <w:position w:val="0"/>
        </w:rPr>
        <w:t>。 根据《中华人民共和国企业所得税法》及其实施条例和国税函</w:t>
      </w:r>
      <w:r>
        <w:rPr>
          <w:rFonts w:ascii="Times New Roman" w:eastAsia="Times New Roman" w:hAnsi="Times New Roman" w:cs="Times New Roman"/>
          <w:color w:val="000000"/>
          <w:spacing w:val="0"/>
          <w:w w:val="100"/>
          <w:position w:val="0"/>
        </w:rPr>
        <w:t>[2009]779</w:t>
      </w:r>
      <w:r>
        <w:rPr>
          <w:color w:val="000000"/>
          <w:spacing w:val="0"/>
          <w:w w:val="100"/>
          <w:position w:val="0"/>
        </w:rPr>
        <w:t>号文件的规定，本公司 从事农业项目免征企业所得税。</w:t>
      </w:r>
    </w:p>
    <w:p>
      <w:pPr>
        <w:pStyle w:val="Style14"/>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根据财政部《关于发布享受企业所得税优惠政策的农产品初加工范围（试行）的通知》（财税 </w:t>
      </w:r>
      <w:r>
        <w:rPr>
          <w:rFonts w:ascii="Times New Roman" w:eastAsia="Times New Roman" w:hAnsi="Times New Roman" w:cs="Times New Roman"/>
          <w:color w:val="000000"/>
          <w:spacing w:val="0"/>
          <w:w w:val="100"/>
          <w:position w:val="0"/>
        </w:rPr>
        <w:t>[2008]149</w:t>
      </w:r>
      <w:r>
        <w:rPr>
          <w:color w:val="000000"/>
          <w:spacing w:val="0"/>
          <w:w w:val="100"/>
          <w:position w:val="0"/>
        </w:rPr>
        <w:t>号）的规定，米业公司从事农产品初加工项目免征企业所得税。</w:t>
      </w:r>
    </w:p>
    <w:p>
      <w:pPr>
        <w:pStyle w:val="Style14"/>
        <w:keepNext w:val="0"/>
        <w:keepLines w:val="0"/>
        <w:widowControl w:val="0"/>
        <w:shd w:val="clear" w:color="auto" w:fill="auto"/>
        <w:bidi w:val="0"/>
        <w:spacing w:before="0" w:after="0" w:line="270" w:lineRule="exact"/>
        <w:ind w:left="0" w:right="0" w:firstLine="0"/>
        <w:jc w:val="both"/>
      </w:pPr>
      <w:r>
        <w:rPr>
          <w:color w:val="000000"/>
          <w:spacing w:val="0"/>
          <w:w w:val="100"/>
          <w:position w:val="0"/>
        </w:rPr>
        <w:t>根据财政部、国家税务总局《关于若干农业生产资料征免增值税政策的通知》（财税</w:t>
      </w:r>
      <w:r>
        <w:rPr>
          <w:rFonts w:ascii="Times New Roman" w:eastAsia="Times New Roman" w:hAnsi="Times New Roman" w:cs="Times New Roman"/>
          <w:color w:val="000000"/>
          <w:spacing w:val="0"/>
          <w:w w:val="100"/>
          <w:position w:val="0"/>
        </w:rPr>
        <w:t xml:space="preserve">[2001]113 </w:t>
      </w:r>
      <w:r>
        <w:rPr>
          <w:color w:val="000000"/>
          <w:spacing w:val="0"/>
          <w:w w:val="100"/>
          <w:position w:val="0"/>
        </w:rPr>
        <w:t>号），本公司批发和零售的种子、种苗、化肥、农药、农机免征增值税。</w:t>
      </w:r>
    </w:p>
    <w:p>
      <w:pPr>
        <w:pStyle w:val="Style14"/>
        <w:keepNext w:val="0"/>
        <w:keepLines w:val="0"/>
        <w:widowControl w:val="0"/>
        <w:shd w:val="clear" w:color="auto" w:fill="auto"/>
        <w:bidi w:val="0"/>
        <w:spacing w:before="0" w:after="260" w:line="270" w:lineRule="exact"/>
        <w:ind w:left="0" w:right="0" w:firstLine="0"/>
        <w:jc w:val="both"/>
      </w:pPr>
      <w:r>
        <w:rPr>
          <w:color w:val="000000"/>
          <w:spacing w:val="0"/>
          <w:w w:val="100"/>
          <w:position w:val="0"/>
        </w:rPr>
        <w:t>根据财政部、国家税务总局《关于暂免征收尿素产品增值税的通知》（财税</w:t>
      </w:r>
      <w:r>
        <w:rPr>
          <w:rFonts w:ascii="Times New Roman" w:eastAsia="Times New Roman" w:hAnsi="Times New Roman" w:cs="Times New Roman"/>
          <w:color w:val="000000"/>
          <w:spacing w:val="0"/>
          <w:w w:val="100"/>
          <w:position w:val="0"/>
        </w:rPr>
        <w:t>[2005]87</w:t>
      </w:r>
      <w:r>
        <w:rPr>
          <w:color w:val="000000"/>
          <w:spacing w:val="0"/>
          <w:w w:val="100"/>
          <w:position w:val="0"/>
        </w:rPr>
        <w:t>号），本公 司生产销售的尿素产品暂免征收增值税。</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六、企业合并及合并财务报表</w:t>
      </w:r>
    </w:p>
    <w:p>
      <w:pPr>
        <w:pStyle w:val="Style1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子公司情况</w:t>
      </w:r>
    </w:p>
    <w:p>
      <w:pPr>
        <w:pStyle w:val="Style1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通过设立或投资等方式取得的子公司</w:t>
      </w:r>
    </w:p>
    <w:tbl>
      <w:tblPr>
        <w:tblOverlap w:val="never"/>
        <w:jc w:val="center"/>
        <w:tblLayout w:type="fixed"/>
      </w:tblPr>
      <w:tblGrid>
        <w:gridCol w:w="586"/>
        <w:gridCol w:w="576"/>
        <w:gridCol w:w="576"/>
        <w:gridCol w:w="576"/>
        <w:gridCol w:w="715"/>
        <w:gridCol w:w="576"/>
        <w:gridCol w:w="710"/>
        <w:gridCol w:w="576"/>
        <w:gridCol w:w="710"/>
        <w:gridCol w:w="710"/>
        <w:gridCol w:w="581"/>
        <w:gridCol w:w="912"/>
        <w:gridCol w:w="926"/>
        <w:gridCol w:w="586"/>
      </w:tblGrid>
      <w:tr>
        <w:trPr>
          <w:trHeight w:val="269" w:hRule="exact"/>
        </w:trPr>
        <w:tc>
          <w:tcPr>
            <w:gridSpan w:val="14"/>
            <w:tcBorders/>
            <w:shd w:val="clear" w:color="auto" w:fill="FFFFFF"/>
            <w:vAlign w:val="top"/>
          </w:tcPr>
          <w:p>
            <w:pPr>
              <w:pStyle w:val="Style18"/>
              <w:keepNext w:val="0"/>
              <w:keepLines w:val="0"/>
              <w:widowControl w:val="0"/>
              <w:shd w:val="clear" w:color="auto" w:fill="auto"/>
              <w:bidi w:val="0"/>
              <w:spacing w:before="0" w:after="0" w:line="240" w:lineRule="auto"/>
              <w:ind w:left="654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从母</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期末 实际 出资 额</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成对</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300" w:line="240" w:lineRule="auto"/>
              <w:ind w:left="0" w:right="0" w:firstLine="0"/>
              <w:jc w:val="center"/>
              <w:rPr>
                <w:sz w:val="17"/>
                <w:szCs w:val="17"/>
              </w:rPr>
            </w:pPr>
            <w:r>
              <w:rPr>
                <w:color w:val="000000"/>
                <w:spacing w:val="0"/>
                <w:w w:val="100"/>
                <w:position w:val="0"/>
                <w:sz w:val="17"/>
                <w:szCs w:val="17"/>
              </w:rPr>
              <w:t>持股</w:t>
            </w:r>
          </w:p>
          <w:p>
            <w:pPr>
              <w:pStyle w:val="Style18"/>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比例</w:t>
            </w:r>
          </w:p>
          <w:p>
            <w:pPr>
              <w:pStyle w:val="Style18"/>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w:t>
            </w:r>
          </w:p>
        </w:tc>
      </w:tr>
      <w:tr>
        <w:trPr>
          <w:trHeight w:val="701"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子公 司全 称</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子公 司类 型</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注册 地</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业务</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160" w:right="0" w:firstLine="0"/>
              <w:jc w:val="left"/>
              <w:rPr>
                <w:sz w:val="17"/>
                <w:szCs w:val="17"/>
              </w:rPr>
            </w:pPr>
            <w:r>
              <w:rPr>
                <w:color w:val="000000"/>
                <w:spacing w:val="0"/>
                <w:w w:val="100"/>
                <w:position w:val="0"/>
                <w:sz w:val="17"/>
                <w:szCs w:val="17"/>
              </w:rPr>
              <w:t>注册 资本</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经营 范围</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子公 司净 投资</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是否 合并 报表</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 东权益</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权益中用 于冲减少 数股东损</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者权 益冲 减子</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的其</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益的金额</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w:t>
            </w:r>
          </w:p>
        </w:tc>
      </w:tr>
      <w:tr>
        <w:trPr>
          <w:trHeight w:val="25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目余</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w:t>
            </w:r>
          </w:p>
        </w:tc>
      </w:tr>
    </w:tbl>
    <w:p>
      <w:pPr>
        <w:spacing w:lineRule="exact" w:line="1"/>
        <w:rPr>
          <w:sz w:val="2"/>
          <w:szCs w:val="2"/>
        </w:rPr>
      </w:pPr>
      <w:r>
        <w:br w:type="page"/>
      </w:r>
    </w:p>
    <w:tbl>
      <w:tblPr>
        <w:tblOverlap w:val="never"/>
        <w:jc w:val="center"/>
        <w:tblLayout w:type="fixed"/>
      </w:tblPr>
      <w:tblGrid>
        <w:gridCol w:w="586"/>
        <w:gridCol w:w="576"/>
        <w:gridCol w:w="576"/>
        <w:gridCol w:w="576"/>
        <w:gridCol w:w="715"/>
        <w:gridCol w:w="576"/>
        <w:gridCol w:w="710"/>
        <w:gridCol w:w="576"/>
        <w:gridCol w:w="710"/>
        <w:gridCol w:w="710"/>
        <w:gridCol w:w="581"/>
        <w:gridCol w:w="902"/>
        <w:gridCol w:w="936"/>
        <w:gridCol w:w="586"/>
      </w:tblGrid>
      <w:tr>
        <w:trPr>
          <w:trHeight w:val="422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分担 的本 期亏 损超 过少 数股 东在 该子 公司 期初 所有 者权 益中 所享 有份 额后 的余 额</w:t>
            </w:r>
          </w:p>
        </w:tc>
      </w:tr>
      <w:tr>
        <w:trPr>
          <w:trHeight w:val="165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北大 荒鑫 亚经 贸有 限责 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哈尔 滨市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粮食 收购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北大 荒龙 垦麦 芽有 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哈尔 滨市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农副 食品 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麦芽 的生 产和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23,451.97</w:t>
            </w: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北大 荒希 杰食 品科 技有 限责 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哈尔 滨市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农副 食品 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米糠 蛋白 及米 糠油 生 产、</w:t>
            </w:r>
          </w:p>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加工 及销 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4,897.52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5,392.48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北大 荒鑫 都房 地产 开发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哈尔 滨市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房地 产开 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房地 产开 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1,170.81</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北大 荒鑫 都建 筑工 程有 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哈尔 滨市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建筑 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房屋 建筑 工程 施工 总承 包等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1,819.77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4"/>
        <w:keepNext w:val="0"/>
        <w:keepLines w:val="0"/>
        <w:widowControl w:val="0"/>
        <w:shd w:val="clear" w:color="auto" w:fill="auto"/>
        <w:tabs>
          <w:tab w:pos="523"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同一控制下企业合并取得的子公司</w:t>
      </w:r>
    </w:p>
    <w:p>
      <w:pPr>
        <w:pStyle w:val="Style14"/>
        <w:keepNext w:val="0"/>
        <w:keepLines w:val="0"/>
        <w:widowControl w:val="0"/>
        <w:shd w:val="clear" w:color="auto" w:fill="auto"/>
        <w:bidi w:val="0"/>
        <w:spacing w:before="0" w:after="0" w:line="240" w:lineRule="auto"/>
        <w:ind w:left="0" w:right="6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29"/>
        <w:gridCol w:w="614"/>
        <w:gridCol w:w="619"/>
        <w:gridCol w:w="619"/>
        <w:gridCol w:w="710"/>
        <w:gridCol w:w="619"/>
        <w:gridCol w:w="710"/>
        <w:gridCol w:w="619"/>
        <w:gridCol w:w="624"/>
        <w:gridCol w:w="619"/>
        <w:gridCol w:w="614"/>
        <w:gridCol w:w="835"/>
        <w:gridCol w:w="859"/>
        <w:gridCol w:w="624"/>
      </w:tblGrid>
      <w:tr>
        <w:trPr>
          <w:trHeight w:val="6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子公 司全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子公 司类 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注册 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业务</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160" w:right="0" w:firstLine="0"/>
              <w:jc w:val="left"/>
              <w:rPr>
                <w:sz w:val="17"/>
                <w:szCs w:val="17"/>
              </w:rPr>
            </w:pPr>
            <w:r>
              <w:rPr>
                <w:color w:val="000000"/>
                <w:spacing w:val="0"/>
                <w:w w:val="100"/>
                <w:position w:val="0"/>
                <w:sz w:val="17"/>
                <w:szCs w:val="17"/>
              </w:rPr>
              <w:t>注册 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经营 范围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期末 实际 出资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实质 上构 成对 子公 司净 投资 的其 他项 目余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表决 权比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是否 合并 报表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从母 公司 所有 者权 益冲 减子 公司 少数 股东 分担 的本 期亏 损超 过少 数股 东在 该子 公司 期初 所有 者权 益中 所享 有份 额后 的余 额</w:t>
            </w:r>
          </w:p>
        </w:tc>
      </w:tr>
      <w:tr>
        <w:trPr>
          <w:trHeight w:val="18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黑龙 江省 北大 荒米 业集 团有 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哈尔 滨市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农产 品加 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农产 品加 工及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-703.42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1,652.20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黑龙 江北 大荒 纸业 有限 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密山</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纸制 品制 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纸制 品生 产和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520.12</w:t>
            </w: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黑龙 江北 大荒 投资 担保 股份 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哈尔 滨市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其他 金融 活动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投资 担保 及投 资管 理、 房屋 置业 担保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七、合并财务报表项目注释</w:t>
      </w:r>
      <w:r>
        <w:br w:type="page"/>
      </w:r>
    </w:p>
    <w:tbl>
      <w:tblPr>
        <w:tblOverlap w:val="never"/>
        <w:jc w:val="left"/>
        <w:tblLayout w:type="fixed"/>
      </w:tblPr>
      <w:tblGrid>
        <w:gridCol w:w="1522"/>
        <w:gridCol w:w="1315"/>
        <w:gridCol w:w="941"/>
        <w:gridCol w:w="1680"/>
        <w:gridCol w:w="1166"/>
        <w:gridCol w:w="998"/>
        <w:gridCol w:w="1694"/>
      </w:tblGrid>
      <w:tr>
        <w:trPr>
          <w:trHeight w:val="298" w:hRule="exact"/>
        </w:trPr>
        <w:tc>
          <w:tcPr>
            <w:vMerge w:val="restart"/>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framePr w:w="9317" w:h="3715" w:hSpace="5" w:vSpace="533" w:wrap="notBeside" w:vAnchor="text" w:hAnchor="text" w:x="474" w:y="534"/>
            </w:pPr>
          </w:p>
        </w:tc>
        <w:tc>
          <w:tcPr>
            <w:tcBorders>
              <w:top w:val="single" w:sz="4"/>
              <w:left w:val="single" w:sz="4"/>
            </w:tcBorders>
            <w:shd w:val="clear" w:color="auto" w:fill="FFFFFF"/>
            <w:vAlign w:val="top"/>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FFFFFF"/>
            <w:vAlign w:val="top"/>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FFFFFF"/>
            <w:vAlign w:val="top"/>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FFFFFF"/>
            <w:vAlign w:val="top"/>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300"/>
              <w:jc w:val="left"/>
            </w:pPr>
            <w:r>
              <w:rPr>
                <w:color w:val="000000"/>
                <w:spacing w:val="0"/>
                <w:w w:val="100"/>
                <w:position w:val="0"/>
              </w:rPr>
              <w:t>人民币金额</w:t>
            </w:r>
          </w:p>
        </w:tc>
      </w:tr>
      <w:tr>
        <w:trPr>
          <w:trHeight w:val="288" w:hRule="exact"/>
        </w:trPr>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14,464.92</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2,068,418.22</w:t>
            </w:r>
          </w:p>
        </w:tc>
      </w:tr>
      <w:tr>
        <w:trPr>
          <w:trHeight w:val="288" w:hRule="exact"/>
        </w:trPr>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14,464.92</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2,068,418.22</w:t>
            </w:r>
          </w:p>
        </w:tc>
      </w:tr>
      <w:tr>
        <w:trPr>
          <w:trHeight w:val="283" w:hRule="exact"/>
        </w:trPr>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1,579,452,452.53</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1,430,568,053.20</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1,568,233,112.95</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1,426,838,143.63</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1,835,533.15</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11,191,062.09</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592,866.48</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3,726,462.26</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35,967.30</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28,277.49</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4,251.74</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0.8108</w:t>
            </w:r>
          </w:p>
        </w:tc>
        <w:tc>
          <w:tcPr>
            <w:tcBorders>
              <w:top w:val="single" w:sz="4"/>
              <w:left w:val="single" w:sz="4"/>
              <w:righ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3,447.31</w:t>
            </w:r>
          </w:p>
        </w:tc>
      </w:tr>
      <w:tr>
        <w:trPr>
          <w:trHeight w:val="562" w:hRule="exact"/>
        </w:trPr>
        <w:tc>
          <w:tcPr>
            <w:tcBorders>
              <w:top w:val="single" w:sz="4"/>
              <w:left w:val="single" w:sz="4"/>
            </w:tcBorders>
            <w:shd w:val="clear" w:color="auto" w:fill="FFFFFF"/>
            <w:vAlign w:val="top"/>
          </w:tcPr>
          <w:p>
            <w:pPr>
              <w:pStyle w:val="Style18"/>
              <w:keepNext w:val="0"/>
              <w:keepLines w:val="0"/>
              <w:framePr w:w="9317" w:h="3715" w:hSpace="5" w:vSpace="533" w:wrap="notBeside" w:vAnchor="text" w:hAnchor="text" w:x="474" w:y="534"/>
              <w:widowControl w:val="0"/>
              <w:shd w:val="clear" w:color="auto" w:fill="auto"/>
              <w:bidi w:val="0"/>
              <w:spacing w:before="0" w:after="40" w:line="240" w:lineRule="auto"/>
              <w:ind w:left="0" w:right="0" w:firstLine="0"/>
              <w:jc w:val="left"/>
            </w:pPr>
            <w:r>
              <w:rPr>
                <w:color w:val="000000"/>
                <w:spacing w:val="0"/>
                <w:w w:val="100"/>
                <w:position w:val="0"/>
              </w:rPr>
              <w:t>其他货币资</w:t>
            </w:r>
          </w:p>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1,004,694.53</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59,945.69</w:t>
            </w:r>
          </w:p>
        </w:tc>
      </w:tr>
      <w:tr>
        <w:trPr>
          <w:trHeight w:val="283" w:hRule="exact"/>
        </w:trPr>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1,004,694.53</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59,945.69</w:t>
            </w:r>
          </w:p>
        </w:tc>
      </w:tr>
      <w:tr>
        <w:trPr>
          <w:trHeight w:val="288" w:hRule="exact"/>
        </w:trPr>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1,580,471,611.98</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1,432,696,417.11</w:t>
            </w:r>
          </w:p>
        </w:tc>
      </w:tr>
      <w:tr>
        <w:trPr>
          <w:trHeight w:val="274" w:hRule="exact"/>
        </w:trPr>
        <w:tc>
          <w:tcPr>
            <w:tcBorders>
              <w:top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）担保公司因</w:t>
            </w:r>
          </w:p>
        </w:tc>
        <w:tc>
          <w:tcPr>
            <w:gridSpan w:val="3"/>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center"/>
            </w:pPr>
            <w:r>
              <w:rPr>
                <w:color w:val="000000"/>
                <w:spacing w:val="0"/>
                <w:w w:val="100"/>
                <w:position w:val="0"/>
              </w:rPr>
              <w:t>担保业务的开展需要在合作银行开设银行贝</w:t>
            </w:r>
          </w:p>
        </w:tc>
        <w:tc>
          <w:tcPr>
            <w:gridSpan w:val="3"/>
            <w:tcBorders>
              <w:top w:val="single" w:sz="4"/>
              <w:left w:val="single" w:sz="4"/>
            </w:tcBorders>
            <w:shd w:val="clear" w:color="auto" w:fill="FFFFFF"/>
            <w:vAlign w:val="bottom"/>
          </w:tcPr>
          <w:p>
            <w:pPr>
              <w:pStyle w:val="Style18"/>
              <w:keepNext w:val="0"/>
              <w:keepLines w:val="0"/>
              <w:framePr w:w="9317" w:h="3715" w:hSpace="5" w:vSpace="533" w:wrap="notBeside" w:vAnchor="text" w:hAnchor="text" w:x="474"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户并存储保证金，担保责任未解除</w:t>
            </w:r>
          </w:p>
        </w:tc>
      </w:tr>
    </w:tbl>
    <w:p>
      <w:pPr>
        <w:pStyle w:val="Style16"/>
        <w:keepNext w:val="0"/>
        <w:keepLines w:val="0"/>
        <w:framePr w:w="1445" w:h="274" w:hSpace="468" w:wrap="notBeside" w:vAnchor="text" w:hAnchor="text" w:x="46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货币资金</w:t>
      </w:r>
    </w:p>
    <w:p>
      <w:pPr>
        <w:pStyle w:val="Style16"/>
        <w:keepNext w:val="0"/>
        <w:keepLines w:val="0"/>
        <w:framePr w:w="874" w:h="254" w:hSpace="468" w:wrap="notBeside" w:vAnchor="text" w:hAnchor="text" w:x="8284" w:y="275"/>
        <w:widowControl w:val="0"/>
        <w:shd w:val="clear" w:color="auto" w:fill="auto"/>
        <w:bidi w:val="0"/>
        <w:spacing w:before="0" w:after="0" w:line="240" w:lineRule="auto"/>
        <w:ind w:left="0" w:right="0" w:firstLine="0"/>
        <w:jc w:val="left"/>
      </w:pPr>
      <w:r>
        <w:rPr>
          <w:color w:val="000000"/>
          <w:spacing w:val="0"/>
          <w:w w:val="100"/>
          <w:position w:val="0"/>
        </w:rPr>
        <w:t>单位：元</w:t>
      </w:r>
    </w:p>
    <w:p>
      <w:pPr>
        <w:widowControl w:val="0"/>
        <w:spacing w:line="1" w:lineRule="exact"/>
      </w:pP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保证金存款账户资金使用受限，截止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日，保证金存款账户余额</w:t>
      </w:r>
      <w:r>
        <w:rPr>
          <w:rFonts w:ascii="Times New Roman" w:eastAsia="Times New Roman" w:hAnsi="Times New Roman" w:cs="Times New Roman"/>
          <w:color w:val="000000"/>
          <w:spacing w:val="0"/>
          <w:w w:val="100"/>
          <w:position w:val="0"/>
        </w:rPr>
        <w:t xml:space="preserve">88,458,276.26 </w:t>
      </w:r>
      <w:r>
        <w:rPr>
          <w:color w:val="000000"/>
          <w:spacing w:val="0"/>
          <w:w w:val="100"/>
          <w:position w:val="0"/>
        </w:rPr>
        <w:t>元，期初保证金存款账户余额</w:t>
      </w:r>
      <w:r>
        <w:rPr>
          <w:rFonts w:ascii="Times New Roman" w:eastAsia="Times New Roman" w:hAnsi="Times New Roman" w:cs="Times New Roman"/>
          <w:color w:val="000000"/>
          <w:spacing w:val="0"/>
          <w:w w:val="100"/>
          <w:position w:val="0"/>
        </w:rPr>
        <w:t>56,375,083.34</w:t>
      </w:r>
      <w:r>
        <w:rPr>
          <w:color w:val="000000"/>
          <w:spacing w:val="0"/>
          <w:w w:val="100"/>
          <w:position w:val="0"/>
        </w:rPr>
        <w:t>元。</w:t>
      </w:r>
    </w:p>
    <w:p>
      <w:pPr>
        <w:pStyle w:val="Style14"/>
        <w:keepNext w:val="0"/>
        <w:keepLines w:val="0"/>
        <w:widowControl w:val="0"/>
        <w:shd w:val="clear" w:color="auto" w:fill="auto"/>
        <w:bidi w:val="0"/>
        <w:spacing w:before="0" w:after="0" w:line="271" w:lineRule="exact"/>
        <w:ind w:left="0" w:right="0" w:firstLine="0"/>
        <w:jc w:val="left"/>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rPr>
        <w:t>2</w:t>
      </w:r>
      <w:r>
        <w:rPr>
          <w:color w:val="000000"/>
          <w:spacing w:val="0"/>
          <w:w w:val="100"/>
          <w:position w:val="0"/>
        </w:rPr>
        <w:t>） 麦芽公司存在诉讼事项，法院需要交纳诉讼保证金，因麦芽公司没有资金，本公司为其提 供诉讼担保，农垦法院冻结本公司在招商银行动力支行的银行存款</w:t>
      </w:r>
      <w:r>
        <w:rPr>
          <w:rFonts w:ascii="Times New Roman" w:eastAsia="Times New Roman" w:hAnsi="Times New Roman" w:cs="Times New Roman"/>
          <w:color w:val="000000"/>
          <w:spacing w:val="0"/>
          <w:w w:val="100"/>
          <w:position w:val="0"/>
        </w:rPr>
        <w:t>35,000,000.00</w:t>
      </w:r>
      <w:r>
        <w:rPr>
          <w:color w:val="000000"/>
          <w:spacing w:val="0"/>
          <w:w w:val="100"/>
          <w:position w:val="0"/>
        </w:rPr>
        <w:t>元。</w:t>
      </w:r>
    </w:p>
    <w:p>
      <w:pPr>
        <w:pStyle w:val="Style14"/>
        <w:keepNext w:val="0"/>
        <w:keepLines w:val="0"/>
        <w:widowControl w:val="0"/>
        <w:shd w:val="clear" w:color="auto" w:fill="auto"/>
        <w:tabs>
          <w:tab w:pos="488" w:val="left"/>
        </w:tabs>
        <w:bidi w:val="0"/>
        <w:spacing w:before="0" w:after="280" w:line="271" w:lineRule="exact"/>
        <w:ind w:left="0" w:right="0" w:firstLine="0"/>
        <w:jc w:val="left"/>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rPr>
        <w:t>3</w:t>
      </w:r>
      <w:r>
        <w:rPr>
          <w:color w:val="000000"/>
          <w:spacing w:val="0"/>
          <w:w w:val="100"/>
          <w:position w:val="0"/>
        </w:rPr>
        <w:t>）</w:t>
        <w:tab/>
        <w:t>米业公司其他货币资金中</w:t>
      </w:r>
      <w:r>
        <w:rPr>
          <w:rFonts w:ascii="Times New Roman" w:eastAsia="Times New Roman" w:hAnsi="Times New Roman" w:cs="Times New Roman"/>
          <w:color w:val="000000"/>
          <w:spacing w:val="0"/>
          <w:w w:val="100"/>
          <w:position w:val="0"/>
        </w:rPr>
        <w:t>1,000,000.00</w:t>
      </w:r>
      <w:r>
        <w:rPr>
          <w:color w:val="000000"/>
          <w:spacing w:val="0"/>
          <w:w w:val="100"/>
          <w:position w:val="0"/>
        </w:rPr>
        <w:t>元汇兑保证金。</w:t>
      </w:r>
    </w:p>
    <w:p>
      <w:pPr>
        <w:pStyle w:val="Style14"/>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应收票据：</w:t>
      </w:r>
    </w:p>
    <w:p>
      <w:pPr>
        <w:pStyle w:val="Style14"/>
        <w:keepNext w:val="0"/>
        <w:keepLines w:val="0"/>
        <w:widowControl w:val="0"/>
        <w:shd w:val="clear" w:color="auto" w:fill="auto"/>
        <w:tabs>
          <w:tab w:pos="485" w:val="left"/>
        </w:tabs>
        <w:bidi w:val="0"/>
        <w:spacing w:before="0" w:after="0" w:line="283" w:lineRule="auto"/>
        <w:ind w:left="0" w:right="0" w:firstLine="0"/>
        <w:jc w:val="left"/>
      </w:pPr>
      <w:bookmarkStart w:id="278" w:name="bookmark278"/>
      <w:r>
        <w:rPr>
          <w:rFonts w:ascii="Times New Roman" w:eastAsia="Times New Roman" w:hAnsi="Times New Roman" w:cs="Times New Roman"/>
          <w:color w:val="000000"/>
          <w:spacing w:val="0"/>
          <w:w w:val="100"/>
          <w:position w:val="0"/>
          <w:shd w:val="clear" w:color="auto" w:fill="FFFFFF"/>
        </w:rPr>
        <w:t>1</w:t>
      </w:r>
      <w:bookmarkEnd w:id="278"/>
      <w:r>
        <w:rPr>
          <w:color w:val="000000"/>
          <w:spacing w:val="0"/>
          <w:w w:val="100"/>
          <w:position w:val="0"/>
          <w:shd w:val="clear" w:color="auto" w:fill="FFFFFF"/>
        </w:rPr>
        <w:t>、</w:t>
      </w:r>
      <w:r>
        <w:rPr>
          <w:color w:val="000000"/>
          <w:spacing w:val="0"/>
          <w:w w:val="100"/>
          <w:position w:val="0"/>
        </w:rPr>
        <w:tab/>
        <w:t>应收票据分类</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141,961,661.20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64,116,275.38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141,961,661.20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64,116,275.38</w:t>
            </w:r>
          </w:p>
        </w:tc>
      </w:tr>
    </w:tbl>
    <w:p>
      <w:pPr>
        <w:widowControl w:val="0"/>
        <w:spacing w:after="219" w:line="1" w:lineRule="exact"/>
      </w:pPr>
    </w:p>
    <w:p>
      <w:pPr>
        <w:pStyle w:val="Style14"/>
        <w:keepNext w:val="0"/>
        <w:keepLines w:val="0"/>
        <w:widowControl w:val="0"/>
        <w:shd w:val="clear" w:color="auto" w:fill="auto"/>
        <w:tabs>
          <w:tab w:pos="485" w:val="left"/>
        </w:tabs>
        <w:bidi w:val="0"/>
        <w:spacing w:before="0" w:after="40" w:line="240" w:lineRule="auto"/>
        <w:ind w:left="0" w:right="0" w:firstLine="0"/>
        <w:jc w:val="left"/>
      </w:pPr>
      <w:bookmarkStart w:id="279" w:name="bookmark279"/>
      <w:r>
        <w:rPr>
          <w:rFonts w:ascii="Times New Roman" w:eastAsia="Times New Roman" w:hAnsi="Times New Roman" w:cs="Times New Roman"/>
          <w:color w:val="000000"/>
          <w:spacing w:val="0"/>
          <w:w w:val="100"/>
          <w:position w:val="0"/>
        </w:rPr>
        <w:t>2</w:t>
      </w:r>
      <w:bookmarkEnd w:id="279"/>
      <w:r>
        <w:rPr>
          <w:color w:val="000000"/>
          <w:spacing w:val="0"/>
          <w:w w:val="100"/>
          <w:position w:val="0"/>
        </w:rPr>
        <w:t>、</w:t>
        <w:tab/>
        <w:t>期末公司已质押的应收票据情况：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597"/>
        <w:gridCol w:w="1536"/>
        <w:gridCol w:w="1531"/>
        <w:gridCol w:w="1536"/>
        <w:gridCol w:w="2117"/>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出票日期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宝清县鸿源粮油贸易有限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宝清县鸿源粮油贸易有限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黑龙江福源米业集团鑫源 米业有限公司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i/>
                <w:iCs/>
                <w:color w:val="000000"/>
                <w:spacing w:val="0"/>
                <w:w w:val="100"/>
                <w:position w:val="0"/>
              </w:rPr>
              <w:t>9</w:t>
            </w:r>
            <w:r>
              <w:rPr>
                <w:color w:val="000000"/>
                <w:spacing w:val="0"/>
                <w:w w:val="100"/>
                <w:position w:val="0"/>
              </w:rPr>
              <w:t xml:space="preserve"> 月 </w:t>
            </w:r>
            <w:r>
              <w:rPr>
                <w:rFonts w:ascii="Times New Roman" w:eastAsia="Times New Roman" w:hAnsi="Times New Roman" w:cs="Times New Roman"/>
                <w:color w:val="000000"/>
                <w:spacing w:val="0"/>
                <w:w w:val="100"/>
                <w:position w:val="0"/>
              </w:rPr>
              <w:t>30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大连白桦粮谷加工有限公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吉林向海油脂工业有限公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i/>
                <w:iCs/>
                <w:color w:val="000000"/>
                <w:spacing w:val="0"/>
                <w:w w:val="100"/>
                <w:position w:val="0"/>
              </w:rPr>
              <w:t>9</w:t>
            </w:r>
            <w:r>
              <w:rPr>
                <w:color w:val="000000"/>
                <w:spacing w:val="0"/>
                <w:w w:val="100"/>
                <w:position w:val="0"/>
              </w:rPr>
              <w:t xml:space="preserve"> 月 </w:t>
            </w:r>
            <w:r>
              <w:rPr>
                <w:rFonts w:ascii="Times New Roman" w:eastAsia="Times New Roman" w:hAnsi="Times New Roman" w:cs="Times New Roman"/>
                <w:color w:val="000000"/>
                <w:spacing w:val="0"/>
                <w:w w:val="100"/>
                <w:position w:val="0"/>
              </w:rPr>
              <w:t>30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89,500,000.00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14"/>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、因出票人无力履约而将票据转为应收账款的票据，以及期末公司已经背书给他方但尚未到 期的票据情况</w:t>
      </w:r>
    </w:p>
    <w:p>
      <w:pPr>
        <w:pStyle w:val="Style14"/>
        <w:keepNext w:val="0"/>
        <w:keepLines w:val="0"/>
        <w:widowControl w:val="0"/>
        <w:shd w:val="clear" w:color="auto" w:fill="auto"/>
        <w:bidi w:val="0"/>
        <w:spacing w:before="0" w:after="220" w:line="269" w:lineRule="exact"/>
        <w:ind w:left="0" w:right="640" w:firstLine="0"/>
        <w:jc w:val="right"/>
      </w:pPr>
      <w:r>
        <w:rPr>
          <w:color w:val="000000"/>
          <w:spacing w:val="0"/>
          <w:w w:val="100"/>
          <w:position w:val="0"/>
        </w:rPr>
        <w:t>单位：元 币种：人民币</w:t>
      </w:r>
      <w:r>
        <w:br w:type="page"/>
      </w:r>
    </w:p>
    <w:tbl>
      <w:tblPr>
        <w:tblOverlap w:val="never"/>
        <w:jc w:val="center"/>
        <w:tblLayout w:type="fixed"/>
      </w:tblPr>
      <w:tblGrid>
        <w:gridCol w:w="1858"/>
        <w:gridCol w:w="1872"/>
        <w:gridCol w:w="1858"/>
        <w:gridCol w:w="1862"/>
        <w:gridCol w:w="186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公司已经背书给其他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也方但尚未到期的票据</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据</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双鸭山四季米业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内蒙古裕丰粮油 食品有限公司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黑龙江福源米业 集团鑫源米业有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安钢集团新普有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临胸县西城热电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首钢矿业公司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81,690,000.00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应收利息：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应收利息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预计次级债利息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586,666.67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656,666.67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656,666.67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70,000.00</w:t>
            </w:r>
          </w:p>
        </w:tc>
      </w:tr>
    </w:tbl>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应收账款</w:t>
      </w: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应收账款按种类披露：</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7"/>
        <w:gridCol w:w="1685"/>
        <w:gridCol w:w="691"/>
        <w:gridCol w:w="1526"/>
        <w:gridCol w:w="691"/>
        <w:gridCol w:w="1685"/>
        <w:gridCol w:w="686"/>
        <w:gridCol w:w="1531"/>
        <w:gridCol w:w="696"/>
      </w:tblGrid>
      <w:tr>
        <w:trPr>
          <w:trHeight w:val="293" w:hRule="exact"/>
        </w:trPr>
        <w:tc>
          <w:tcPr>
            <w:vMerge w:val="restart"/>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8" w:hRule="exact"/>
        </w:trPr>
        <w:tc>
          <w:tcPr>
            <w:vMerge/>
            <w:tcBorders>
              <w:left w:val="single" w:sz="4"/>
            </w:tcBorders>
            <w:shd w:val="clear" w:color="auto" w:fill="FFFFFF"/>
            <w:textDirection w:val="tbRlV"/>
            <w:vAlign w:val="bottom"/>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4114"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单项金额重大并单项计提坏账准备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414,807,330.19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219,302,176.46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408,988,559.97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163,317,736.93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39.93</w:t>
            </w:r>
          </w:p>
        </w:tc>
      </w:tr>
    </w:tbl>
    <w:p>
      <w:pPr>
        <w:spacing w:lineRule="exact" w:line="1"/>
        <w:rPr>
          <w:sz w:val="2"/>
          <w:szCs w:val="2"/>
        </w:rPr>
      </w:pPr>
      <w:r>
        <w:br w:type="page"/>
      </w:r>
    </w:p>
    <w:tbl>
      <w:tblPr>
        <w:tblOverlap w:val="never"/>
        <w:jc w:val="center"/>
        <w:tblLayout w:type="fixed"/>
      </w:tblPr>
      <w:tblGrid>
        <w:gridCol w:w="437"/>
        <w:gridCol w:w="1685"/>
        <w:gridCol w:w="691"/>
        <w:gridCol w:w="1526"/>
        <w:gridCol w:w="691"/>
        <w:gridCol w:w="1685"/>
        <w:gridCol w:w="686"/>
        <w:gridCol w:w="1531"/>
        <w:gridCol w:w="696"/>
      </w:tblGrid>
      <w:tr>
        <w:trPr>
          <w:trHeight w:val="1382"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w:t>
            </w:r>
          </w:p>
        </w:tc>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r>
              <w:rPr>
                <w:color w:val="000000"/>
                <w:spacing w:val="0"/>
                <w:w w:val="100"/>
                <w:position w:val="0"/>
              </w:rPr>
              <w:t>合计提坏账准备的应收账款：</w:t>
            </w:r>
          </w:p>
        </w:tc>
      </w:tr>
      <w:tr>
        <w:trPr>
          <w:trHeight w:val="1104"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440,143,753.06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22,475,369.37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860,856,912.95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23,945,804.67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2.78</w:t>
            </w:r>
          </w:p>
        </w:tc>
      </w:tr>
      <w:tr>
        <w:trPr>
          <w:trHeight w:val="2467"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42,078,179.30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41,400,354.80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特殊款项性质组合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53,044,448.06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2,257,813.00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535,266,380.42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22,476,646.92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904,515,080.75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23,945,804.67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w:t>
            </w:r>
          </w:p>
        </w:tc>
      </w:tr>
      <w:tr>
        <w:trPr>
          <w:trHeight w:val="4382"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单项金额虽不重大但单项计提坏账准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123,920,360.53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113,875,291.35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120,585,065.25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115,785,810.28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96.02</w:t>
            </w:r>
          </w:p>
        </w:tc>
      </w:tr>
    </w:tbl>
    <w:p>
      <w:pPr>
        <w:spacing w:lineRule="exact" w:line="1"/>
        <w:rPr>
          <w:sz w:val="2"/>
          <w:szCs w:val="2"/>
        </w:rPr>
      </w:pPr>
      <w:r>
        <w:br w:type="page"/>
      </w:r>
    </w:p>
    <w:tbl>
      <w:tblPr>
        <w:tblOverlap w:val="never"/>
        <w:jc w:val="center"/>
        <w:tblLayout w:type="fixed"/>
      </w:tblPr>
      <w:tblGrid>
        <w:gridCol w:w="437"/>
        <w:gridCol w:w="1685"/>
        <w:gridCol w:w="691"/>
        <w:gridCol w:w="1526"/>
        <w:gridCol w:w="691"/>
        <w:gridCol w:w="1685"/>
        <w:gridCol w:w="686"/>
        <w:gridCol w:w="1531"/>
        <w:gridCol w:w="696"/>
      </w:tblGrid>
      <w:tr>
        <w:trPr>
          <w:trHeight w:val="16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left"/>
            </w:pPr>
            <w:r>
              <w:rPr>
                <w:color w:val="000000"/>
                <w:spacing w:val="0"/>
                <w:w w:val="100"/>
                <w:position w:val="0"/>
              </w:rPr>
              <w:t>备 的 应 收 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1,073,994,071.14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355,654,114.73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1,434,088,705.97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303,049,351.88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单项金额重大并单项计提坏帐准备的应收账款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北大荒青枫亚麻 纺织有限公 司注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164,717,809.46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52,626,291.57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31.95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预计部分无法收 回</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德州福信油脂有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93,093,029.73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47,082,250.22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50.58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预计部分无法收 回</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长春市嘉昌贸易 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34,447,917.04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43.54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预计部分无法收 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江苏省丹徒粮食 储备直属库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27,921,569.00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18,288,604.00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65.50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预计部分无法收 回</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前郭县千千禾米 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16,643,675.30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8,321,701.01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预计部分无法收 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沈阳锋烨兴经贸 物资公司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16,439,366.60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16,439,366.60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黑龙江龙谊麦业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11,980,177.90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11,980,177.90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宏信一部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11,850,141.97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11,850,141.97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大庆高新区新金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雨经贸有限公司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10,181,491.35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10,181,491.35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辽宁华信石油化 工有限公司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8,852,897.34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8,852,897.34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黑龙江北大荒农 垦集团农业生产 资料有限公司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7,722,748.00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7,722,748.00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武汉佳晨商贸有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5,781,506.50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5,781,506.50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华原农资一部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5,175,000.00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5,175,000.00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414,807,330.19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219,302,176.46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66"/>
        <w:gridCol w:w="1531"/>
        <w:gridCol w:w="1248"/>
        <w:gridCol w:w="1426"/>
        <w:gridCol w:w="1531"/>
        <w:gridCol w:w="984"/>
        <w:gridCol w:w="143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262,017,000.29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59.53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5,240,340.01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807,733,907.91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16,154,678.17</w:t>
            </w:r>
          </w:p>
        </w:tc>
      </w:tr>
    </w:tbl>
    <w:p>
      <w:pPr>
        <w:spacing w:lineRule="exact" w:line="1"/>
        <w:rPr>
          <w:sz w:val="2"/>
          <w:szCs w:val="2"/>
        </w:rPr>
      </w:pPr>
      <w:r>
        <w:br w:type="page"/>
      </w:r>
    </w:p>
    <w:tbl>
      <w:tblPr>
        <w:tblOverlap w:val="never"/>
        <w:jc w:val="center"/>
        <w:tblLayout w:type="fixed"/>
      </w:tblPr>
      <w:tblGrid>
        <w:gridCol w:w="1166"/>
        <w:gridCol w:w="1531"/>
        <w:gridCol w:w="1248"/>
        <w:gridCol w:w="1426"/>
        <w:gridCol w:w="1531"/>
        <w:gridCol w:w="984"/>
        <w:gridCol w:w="143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147,584,536.68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7,379,226.83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30,925,382.54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1,546,269.12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15,472,301.50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2,320,845.23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13,868,439.62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2,080,265.93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15,069,914.59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7,534,957.30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8,329,182.88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4,164,591.45</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440,143,753.06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22,475,369.37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860,856,912.95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23,945,804.67</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组合中，采用其他方法计提坏账准备的应收账款：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42,078,179.30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1,277.55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特殊款项性质组合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53,044,448.06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95,122,627.36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1,277.55</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期末单项金额虽不重大但单项计提坏账准备的应收账款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家庭农场承包费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31,200,473.37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31,200,473.37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预计全部无法收 回</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农用物资销售款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78,304,534.92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70,278,958.30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89.75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预计部分无法收 回</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其他物资销售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10,866,077.15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10,866,077.15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预计全部无法收 回</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哈尔滨兴隆饲料 经销有限公司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2,049,275.09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1,029,782.53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50.25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预计部分无法收 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东北建筑安装工 程总公司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预计部分无法收 回</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123,920,360.53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113,875,291.35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50"/>
        <w:gridCol w:w="1555"/>
      </w:tblGrid>
      <w:tr>
        <w:trPr>
          <w:trHeight w:val="274"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单位：元币利</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转回或收回原 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确定原坏账准 备的依据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转回坏账准备 金额</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吉林向海油脂 工业有限公司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收回货款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23,596,579.60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47,193,159.20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23,596,579.60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陈德林等个人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收回欠款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6,416,959.34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6,416,959.34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6,416,959.34</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佳木斯慧宾种 业有限公司应 收尿素款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收回部分货款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529,650.00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山东登福生物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收回货款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1,368,252.46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2,201,090.40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1,368,252.46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33,281,791.40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tabs>
          <w:tab w:pos="499" w:val="left"/>
        </w:tabs>
        <w:bidi w:val="0"/>
        <w:spacing w:before="0" w:after="40" w:line="240" w:lineRule="auto"/>
        <w:ind w:left="0" w:right="0" w:firstLine="0"/>
        <w:jc w:val="left"/>
      </w:pPr>
      <w:bookmarkStart w:id="280" w:name="bookmark280"/>
      <w:r>
        <w:rPr>
          <w:rFonts w:ascii="Times New Roman" w:eastAsia="Times New Roman" w:hAnsi="Times New Roman" w:cs="Times New Roman"/>
          <w:color w:val="000000"/>
          <w:spacing w:val="0"/>
          <w:w w:val="100"/>
          <w:position w:val="0"/>
        </w:rPr>
        <w:t>3</w:t>
      </w:r>
      <w:bookmarkEnd w:id="280"/>
      <w:r>
        <w:rPr>
          <w:color w:val="000000"/>
          <w:spacing w:val="0"/>
          <w:w w:val="100"/>
          <w:position w:val="0"/>
        </w:rPr>
        <w:t>、</w:t>
        <w:tab/>
        <w:t>本报告期实际核销的应收账款情况</w:t>
      </w:r>
    </w:p>
    <w:p>
      <w:pPr>
        <w:pStyle w:val="Style14"/>
        <w:keepNext w:val="0"/>
        <w:keepLines w:val="0"/>
        <w:widowControl w:val="0"/>
        <w:shd w:val="clear" w:color="auto" w:fill="auto"/>
        <w:bidi w:val="0"/>
        <w:spacing w:before="0" w:after="260" w:line="240" w:lineRule="auto"/>
        <w:ind w:left="6460" w:right="0" w:firstLine="0"/>
        <w:jc w:val="left"/>
      </w:pPr>
      <w:r>
        <w:rPr>
          <w:color w:val="000000"/>
          <w:spacing w:val="0"/>
          <w:w w:val="100"/>
          <w:position w:val="0"/>
        </w:rPr>
        <w:t>单位：元 币种：人民币</w:t>
      </w:r>
      <w:r>
        <w:br w:type="page"/>
      </w:r>
    </w:p>
    <w:tbl>
      <w:tblPr>
        <w:tblOverlap w:val="never"/>
        <w:jc w:val="center"/>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应收账款性质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是否因关联交易 产生</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李鹏金等个人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应收家庭农场承 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5,167,055.39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呆账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5,167,055.39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tabs>
          <w:tab w:pos="509" w:val="left"/>
        </w:tabs>
        <w:bidi w:val="0"/>
        <w:spacing w:before="0" w:after="40" w:line="240" w:lineRule="auto"/>
        <w:ind w:left="0" w:right="0" w:firstLine="0"/>
        <w:jc w:val="left"/>
      </w:pPr>
      <w:bookmarkStart w:id="281" w:name="bookmark281"/>
      <w:r>
        <w:rPr>
          <w:rFonts w:ascii="Times New Roman" w:eastAsia="Times New Roman" w:hAnsi="Times New Roman" w:cs="Times New Roman"/>
          <w:color w:val="000000"/>
          <w:spacing w:val="0"/>
          <w:w w:val="100"/>
          <w:position w:val="0"/>
        </w:rPr>
        <w:t>4</w:t>
      </w:r>
      <w:bookmarkEnd w:id="281"/>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61"/>
        <w:gridCol w:w="1694"/>
        <w:gridCol w:w="1877"/>
        <w:gridCol w:w="1690"/>
        <w:gridCol w:w="1795"/>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黑龙江北大荒农垦集 团总公司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1,082,424.17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6,217,568.00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1,082,424.17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6,217,568.00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tabs>
          <w:tab w:pos="509" w:val="left"/>
        </w:tabs>
        <w:bidi w:val="0"/>
        <w:spacing w:before="0" w:after="40" w:line="240" w:lineRule="auto"/>
        <w:ind w:left="0" w:right="0" w:firstLine="0"/>
        <w:jc w:val="left"/>
      </w:pPr>
      <w:bookmarkStart w:id="282" w:name="bookmark282"/>
      <w:r>
        <w:rPr>
          <w:rFonts w:ascii="Times New Roman" w:eastAsia="Times New Roman" w:hAnsi="Times New Roman" w:cs="Times New Roman"/>
          <w:color w:val="000000"/>
          <w:spacing w:val="0"/>
          <w:w w:val="100"/>
          <w:position w:val="0"/>
          <w:shd w:val="clear" w:color="auto" w:fill="FFFFFF"/>
        </w:rPr>
        <w:t>5</w:t>
      </w:r>
      <w:bookmarkEnd w:id="282"/>
      <w:r>
        <w:rPr>
          <w:color w:val="000000"/>
          <w:spacing w:val="0"/>
          <w:w w:val="100"/>
          <w:position w:val="0"/>
          <w:shd w:val="clear" w:color="auto" w:fill="FFFFFF"/>
        </w:rPr>
        <w:t>、</w:t>
      </w:r>
      <w:r>
        <w:rPr>
          <w:color w:val="000000"/>
          <w:spacing w:val="0"/>
          <w:w w:val="100"/>
          <w:position w:val="0"/>
        </w:rPr>
        <w:tab/>
        <w:t>应收账款金额前五名单位情况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北大荒青枫亚麻 纺织有限公司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164,717,809.46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德州福信油脂有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93,093,029.73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8.67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哈尔滨燃料有限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48,334,148.60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4.50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汉枫缓释肥料有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3.72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长春市嘉昌贸易 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34,447,917.04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3.21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380,592,904.83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w:t>
            </w:r>
          </w:p>
        </w:tc>
      </w:tr>
    </w:tbl>
    <w:p>
      <w:pPr>
        <w:widowControl w:val="0"/>
        <w:spacing w:after="239" w:line="1" w:lineRule="exact"/>
      </w:pPr>
    </w:p>
    <w:p>
      <w:pPr>
        <w:pStyle w:val="Style14"/>
        <w:keepNext w:val="0"/>
        <w:keepLines w:val="0"/>
        <w:widowControl w:val="0"/>
        <w:shd w:val="clear" w:color="auto" w:fill="auto"/>
        <w:tabs>
          <w:tab w:pos="509" w:val="left"/>
        </w:tabs>
        <w:bidi w:val="0"/>
        <w:spacing w:before="0" w:after="40" w:line="240" w:lineRule="auto"/>
        <w:ind w:left="0" w:right="0" w:firstLine="0"/>
        <w:jc w:val="left"/>
      </w:pPr>
      <w:bookmarkStart w:id="283" w:name="bookmark283"/>
      <w:r>
        <w:rPr>
          <w:rFonts w:ascii="Times New Roman" w:eastAsia="Times New Roman" w:hAnsi="Times New Roman" w:cs="Times New Roman"/>
          <w:color w:val="000000"/>
          <w:spacing w:val="0"/>
          <w:w w:val="100"/>
          <w:position w:val="0"/>
        </w:rPr>
        <w:t>6</w:t>
      </w:r>
      <w:bookmarkEnd w:id="283"/>
      <w:r>
        <w:rPr>
          <w:color w:val="000000"/>
          <w:spacing w:val="0"/>
          <w:w w:val="100"/>
          <w:position w:val="0"/>
        </w:rPr>
        <w:t>、</w:t>
        <w:tab/>
        <w:t>应收关联方账款情况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3"/>
        <w:gridCol w:w="2328"/>
        <w:gridCol w:w="2323"/>
        <w:gridCol w:w="2333"/>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占应收账款总额的比例 （%）</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黑龙江北大荒农垦集团 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1,082,424.17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0.10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黑龙江北大荒农垦集团 总公司所属企业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60,368,870.97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5.62</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61,451,295.14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5.72</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其他应收款：</w:t>
      </w: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7"/>
        <w:gridCol w:w="1685"/>
        <w:gridCol w:w="691"/>
        <w:gridCol w:w="1526"/>
        <w:gridCol w:w="691"/>
        <w:gridCol w:w="1685"/>
        <w:gridCol w:w="686"/>
        <w:gridCol w:w="1531"/>
        <w:gridCol w:w="69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种 类</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spacing w:lineRule="exact" w:line="1"/>
        <w:rPr>
          <w:sz w:val="2"/>
          <w:szCs w:val="2"/>
        </w:rPr>
      </w:pPr>
      <w:r>
        <w:br w:type="page"/>
      </w:r>
    </w:p>
    <w:tbl>
      <w:tblPr>
        <w:tblOverlap w:val="never"/>
        <w:jc w:val="center"/>
        <w:tblLayout w:type="fixed"/>
      </w:tblPr>
      <w:tblGrid>
        <w:gridCol w:w="437"/>
        <w:gridCol w:w="1685"/>
        <w:gridCol w:w="691"/>
        <w:gridCol w:w="1526"/>
        <w:gridCol w:w="691"/>
        <w:gridCol w:w="1685"/>
        <w:gridCol w:w="686"/>
        <w:gridCol w:w="1531"/>
        <w:gridCol w:w="696"/>
      </w:tblGrid>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r>
      <w:tr>
        <w:trPr>
          <w:trHeight w:val="6005"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单项金额重大并单项计提坏账准备的其他应收账款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982,645,759.16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565,370,024.46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858,316,130.60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298,578,413.81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w:t>
            </w:r>
          </w:p>
        </w:tc>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r>
              <w:rPr>
                <w:color w:val="000000"/>
                <w:spacing w:val="0"/>
                <w:w w:val="100"/>
                <w:position w:val="0"/>
              </w:rPr>
              <w:t>合计提坏账准备的其他应收账款：</w:t>
            </w:r>
          </w:p>
        </w:tc>
      </w:tr>
      <w:tr>
        <w:trPr>
          <w:trHeight w:val="1104"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91,802,656.65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12,785,685.56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97,858,985.15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4,142,515.17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4.23</w:t>
            </w:r>
          </w:p>
        </w:tc>
      </w:tr>
      <w:tr>
        <w:trPr>
          <w:trHeight w:val="2467" w:hRule="exact"/>
        </w:trPr>
        <w:tc>
          <w:tcPr>
            <w:tcBorders>
              <w:top w:val="single" w:sz="4"/>
              <w:left w:val="single" w:sz="4"/>
            </w:tcBorders>
            <w:shd w:val="clear" w:color="auto" w:fill="FFFFFF"/>
            <w:textDirection w:val="tbRlV"/>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8,198,144.00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12,052.00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8,874,788.97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left"/>
            </w:pPr>
            <w:r>
              <w:rPr>
                <w:color w:val="000000"/>
                <w:spacing w:val="0"/>
                <w:w w:val="100"/>
                <w:position w:val="0"/>
              </w:rPr>
              <w:t>特殊款项性质组合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39,764,662.31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44,933,232.14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139,765,462.96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12,797,737.56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151,667,006.26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4,142,515.17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w:t>
            </w:r>
          </w:p>
        </w:tc>
      </w:tr>
    </w:tbl>
    <w:p>
      <w:pPr>
        <w:spacing w:lineRule="exact" w:line="1"/>
        <w:rPr>
          <w:sz w:val="2"/>
          <w:szCs w:val="2"/>
        </w:rPr>
      </w:pPr>
      <w:r>
        <w:br w:type="page"/>
      </w:r>
    </w:p>
    <w:tbl>
      <w:tblPr>
        <w:tblOverlap w:val="never"/>
        <w:jc w:val="center"/>
        <w:tblLayout w:type="fixed"/>
      </w:tblPr>
      <w:tblGrid>
        <w:gridCol w:w="437"/>
        <w:gridCol w:w="1685"/>
        <w:gridCol w:w="691"/>
        <w:gridCol w:w="1526"/>
        <w:gridCol w:w="691"/>
        <w:gridCol w:w="1685"/>
        <w:gridCol w:w="686"/>
        <w:gridCol w:w="1531"/>
        <w:gridCol w:w="696"/>
      </w:tblGrid>
      <w:tr>
        <w:trPr>
          <w:trHeight w:val="566" w:hRule="exact"/>
        </w:trPr>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52"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单项金额虽不重大但单项计提坏账准备的其他应收账款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236,056,681.47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232,623,659.86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257,419,537.50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250,991,603.65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97.50</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1,358,467,903.59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810,791,421.88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1,267,402,674.36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553,712,532.63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单项金额重大并单项计提坏帐准备的其他应收账款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哈尔滨乔仕房地 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180,500,000.00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预计部分无法收 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鸡东弘霖煤炭经 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110,271,886.43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110,271,886.43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秦皇岛市弘企房 地产开发有限公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99,000,000.00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23.64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预计部分无法收 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哈尔滨中青房地 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44,059,405.94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26,210,000.00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59.49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预计部分无法收 回</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tabs>
                <w:tab w:pos="734" w:val="left"/>
              </w:tabs>
              <w:bidi w:val="0"/>
              <w:spacing w:before="0" w:after="0" w:line="269" w:lineRule="exact"/>
              <w:ind w:left="0" w:right="0" w:firstLine="0"/>
              <w:jc w:val="both"/>
            </w:pPr>
            <w:r>
              <w:rPr>
                <w:color w:val="000000"/>
                <w:spacing w:val="0"/>
                <w:w w:val="100"/>
                <w:position w:val="0"/>
              </w:rPr>
              <w:t>集贤县聚丰米业 公司</w:t>
              <w:tab/>
              <w:t>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33,770,504.10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33,770,504.10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方正县海翔煤炭 经销有限责任公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28,375,123.47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19,731,261.07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69.54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预计部分无法收 回</w:t>
            </w:r>
          </w:p>
        </w:tc>
      </w:tr>
    </w:tbl>
    <w:p>
      <w:pPr>
        <w:spacing w:lineRule="exact" w:line="1"/>
        <w:rPr>
          <w:sz w:val="2"/>
          <w:szCs w:val="2"/>
        </w:rPr>
      </w:pPr>
      <w:r>
        <w:br w:type="page"/>
      </w:r>
    </w:p>
    <w:tbl>
      <w:tblPr>
        <w:tblOverlap w:val="never"/>
        <w:jc w:val="center"/>
        <w:tblLayout w:type="fixed"/>
      </w:tblPr>
      <w:tblGrid>
        <w:gridCol w:w="1867"/>
        <w:gridCol w:w="1862"/>
        <w:gridCol w:w="1858"/>
        <w:gridCol w:w="1862"/>
        <w:gridCol w:w="186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鸡东县忠旺粮库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26,461,919.25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66,461,919.25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251.16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呼和浩特市环通 工贸有限责任公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25,709,448.21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25,709,448.21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哈尔滨志才煤炭 经销有限公司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20,424,369.98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12,573,106.73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61.56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预计部分无法收 回</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黑龙江忠信伟业 房地产开发有限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17,750,000.00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42.82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预计部分无法收 回</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海南鹰力不动产 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8,750,000.00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58.33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预计部分无法收 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嫩江县嫩兴煤炭 销售有限公司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11,205,934.00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11,205,934.00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阿尔山市金仓粮 油贸易有限责任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10,715,325.64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6,715,325.64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预计部分无法收 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土默特右旗经通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9,225,433.90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9,225,433.90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佟志刚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9,181,813.61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9,181,813.61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双城第四粮库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8,552,005.18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3,420,802.07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预计部分无法收 回</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七台河金源煤矿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7,298,012.33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7,298,012.33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江苏省丹徒粮食 储备直属库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5,644,577.12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3,344,577.12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59.25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预计部分无法收 回</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982,645,759.16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565,370,024.46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组合中，按账龄分析法计提坏账准备的其他应收账款：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95"/>
        <w:gridCol w:w="1426"/>
        <w:gridCol w:w="1277"/>
        <w:gridCol w:w="1426"/>
        <w:gridCol w:w="1426"/>
        <w:gridCol w:w="1186"/>
        <w:gridCol w:w="1382"/>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 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30,677,657.03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33.42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613,553.14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60,586,335.42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1,211,726.73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36,094,522.88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1,804,726.14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29,525,625.27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1,476,281.26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6,136,663.09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920,499.46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6,911,443.00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1,036,716.45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18,893,813.65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9,446,906.82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835,581.46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417,790.73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91,802,656.65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12,785,685.56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97,858,985.15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4,142,515.17</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组合中，采用其他方法计提坏账准备的其他应收账款：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8,198,144.00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12,052.00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特殊款项性质组合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39,764,662.31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47,962,806.31</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12,052.00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期末单项金额虽不重大但单项计提坏账准备的其他应收账款</w:t>
      </w:r>
      <w:r>
        <w:br w:type="page"/>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计提理由</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家庭农场生产费 垫支款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188,929,385.29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186,702,656.24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98.82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预计部分无法收 回</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农用物资销售款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31,612,665.88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30,616,175.51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96.85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预计部分无法收 回</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其他物资销售款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10,155,791.72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10,155,791.72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预借采购款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510,652.19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300,850.00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58.91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预计部分无法收 回</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北林健宇经贸有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2,562,222.15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2,562,222.15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扶余县长春岭粮 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2,285,964.24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2,285,964.24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236,056,681.47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232,623,659.86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50"/>
        <w:gridCol w:w="1555"/>
      </w:tblGrid>
      <w:tr>
        <w:trPr>
          <w:trHeight w:val="274"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其他应收账款 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转回或收回原 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确定原坏账准 备的依据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转回坏账准备 金额</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王玉贵等个人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收回欠款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3,983,193.78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3,983,193.78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3,983,193.78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以房抵欠款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3,837,331.90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1,530,000.00</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河北省景津压 滤机厂设备款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454,500.00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454,500.00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双鸭山市宏昌 物资经销有限 公司煤款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150,000.00</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常州市精迪阀 门控制厂设备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兰州西禹泵业 有限公司货款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3,300.00</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大化集团大连 化工股份有限 公司货款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481.56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8,448,807.24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tabs>
          <w:tab w:pos="499"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其他应收款项性 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核销原因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是否因关联交易 产生</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王志峰等个人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应收家庭农场款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5,145,829.74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欠款无法收回</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王纪卫等个人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垫付生产资料款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2,865,221.01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欠款无法收回</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刘军等个人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1,055,354.53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欠款无法收回</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left"/>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哈尔滨市龙泉典 当公司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156,900.00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欠款无法收回</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9,223,305.28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16"/>
        <w:keepNext w:val="0"/>
        <w:keepLines w:val="0"/>
        <w:widowControl w:val="0"/>
        <w:shd w:val="clear" w:color="auto" w:fill="auto"/>
        <w:bidi w:val="0"/>
        <w:spacing w:before="0" w:after="0" w:line="283" w:lineRule="exact"/>
        <w:ind w:left="0" w:right="0" w:firstLine="0"/>
        <w:jc w:val="right"/>
      </w:pPr>
      <w:r>
        <w:rPr>
          <w:rFonts w:ascii="Times New Roman" w:eastAsia="Times New Roman" w:hAnsi="Times New Roman" w:cs="Times New Roman"/>
          <w:color w:val="000000"/>
          <w:spacing w:val="0"/>
          <w:w w:val="100"/>
          <w:position w:val="0"/>
        </w:rPr>
        <w:t>4</w:t>
      </w:r>
      <w:r>
        <w:rPr>
          <w:color w:val="000000"/>
          <w:spacing w:val="0"/>
          <w:w w:val="100"/>
          <w:position w:val="0"/>
        </w:rPr>
        <w:t>、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单位：元币种：人民币</w:t>
      </w:r>
    </w:p>
    <w:tbl>
      <w:tblPr>
        <w:tblOverlap w:val="never"/>
        <w:jc w:val="left"/>
        <w:tblLayout w:type="fixed"/>
      </w:tblPr>
      <w:tblGrid>
        <w:gridCol w:w="2731"/>
        <w:gridCol w:w="1598"/>
        <w:gridCol w:w="1690"/>
        <w:gridCol w:w="1507"/>
        <w:gridCol w:w="179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黑龙江北大荒农垦集团总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7,595,544.00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28,874,788.97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7,595,544.00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28,874,788.97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tabs>
          <w:tab w:pos="492"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其他应收款金额前五名单位情况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867"/>
        <w:gridCol w:w="1862"/>
        <w:gridCol w:w="1858"/>
        <w:gridCol w:w="1862"/>
        <w:gridCol w:w="1867"/>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占其他应收款总 额的比例</w:t>
            </w: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哈尔滨乔仕房地 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36.81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鸡东弘霖煤炭经 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110,271,886.43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8.12</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秦皇岛市弘企房 地产开发有限公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7.29</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哈尔滨中青房地 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44,059,405.94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3.24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南京铁心桥国家 储备粮食库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34,530,000.00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2.54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787,861,292.37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58.00</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 应收关联方款项</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2333"/>
        <w:gridCol w:w="2328"/>
        <w:gridCol w:w="2323"/>
        <w:gridCol w:w="2333"/>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占其他应收账款总额的 比例(%)</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黑龙江北大荒农垦集团 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7,595,544.00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黑龙江北大荒农垦集团 总公司所属企业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2,545,123.17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哈尔滨乔仕房地产开发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510,140,667.17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预付款项：</w:t>
      </w:r>
    </w:p>
    <w:p>
      <w:pPr>
        <w:pStyle w:val="Style14"/>
        <w:keepNext w:val="0"/>
        <w:keepLines w:val="0"/>
        <w:widowControl w:val="0"/>
        <w:shd w:val="clear" w:color="auto" w:fill="auto"/>
        <w:tabs>
          <w:tab w:pos="492" w:val="left"/>
        </w:tabs>
        <w:bidi w:val="0"/>
        <w:spacing w:before="0" w:after="40" w:line="240" w:lineRule="auto"/>
        <w:ind w:left="0" w:right="0" w:firstLine="0"/>
        <w:jc w:val="left"/>
      </w:pPr>
      <w:bookmarkStart w:id="284" w:name="bookmark284"/>
      <w:r>
        <w:rPr>
          <w:rFonts w:ascii="Times New Roman" w:eastAsia="Times New Roman" w:hAnsi="Times New Roman" w:cs="Times New Roman"/>
          <w:color w:val="000000"/>
          <w:spacing w:val="0"/>
          <w:w w:val="100"/>
          <w:position w:val="0"/>
        </w:rPr>
        <w:t>1</w:t>
      </w:r>
      <w:bookmarkEnd w:id="284"/>
      <w:r>
        <w:rPr>
          <w:color w:val="000000"/>
          <w:spacing w:val="0"/>
          <w:w w:val="100"/>
          <w:position w:val="0"/>
        </w:rPr>
        <w:t>、</w:t>
        <w:tab/>
        <w:t>预付款项按账龄列示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608"/>
        <w:gridCol w:w="1877"/>
        <w:gridCol w:w="1877"/>
        <w:gridCol w:w="1973"/>
        <w:gridCol w:w="1982"/>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期末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left"/>
        <w:tblLayout w:type="fixed"/>
      </w:tblPr>
      <w:tblGrid>
        <w:gridCol w:w="1608"/>
        <w:gridCol w:w="1877"/>
        <w:gridCol w:w="1877"/>
        <w:gridCol w:w="1973"/>
        <w:gridCol w:w="198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245,269,513.52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75.66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353,277,726.35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5,855,507.28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37,958,901.46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8.85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37,770,517.97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6,025,147.29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35,268,613.49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31,696,295.08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7.39</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324,164,152.26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428,958,070.18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:①账龄</w:t>
      </w:r>
      <w:r>
        <w:rPr>
          <w:rFonts w:ascii="Times New Roman" w:eastAsia="Times New Roman" w:hAnsi="Times New Roman" w:cs="Times New Roman"/>
          <w:color w:val="000000"/>
          <w:spacing w:val="0"/>
          <w:w w:val="100"/>
          <w:position w:val="0"/>
        </w:rPr>
        <w:t>3</w:t>
      </w:r>
      <w:r>
        <w:rPr>
          <w:color w:val="000000"/>
          <w:spacing w:val="0"/>
          <w:w w:val="100"/>
          <w:position w:val="0"/>
        </w:rPr>
        <w:t>年以上的款项主要系米业公司的子公司江苏北大荒米业有限公司</w:t>
      </w:r>
      <w:r>
        <w:rPr>
          <w:rFonts w:ascii="Times New Roman" w:eastAsia="Times New Roman" w:hAnsi="Times New Roman" w:cs="Times New Roman"/>
          <w:color w:val="000000"/>
          <w:spacing w:val="0"/>
          <w:w w:val="100"/>
          <w:position w:val="0"/>
        </w:rPr>
        <w:t>2007</w:t>
      </w:r>
      <w:r>
        <w:rPr>
          <w:color w:val="000000"/>
          <w:spacing w:val="0"/>
          <w:w w:val="100"/>
          <w:position w:val="0"/>
        </w:rPr>
        <w:t>年预付哈尔滨 北米科技发展有限公司购货款</w:t>
      </w:r>
      <w:r>
        <w:rPr>
          <w:rFonts w:ascii="Times New Roman" w:eastAsia="Times New Roman" w:hAnsi="Times New Roman" w:cs="Times New Roman"/>
          <w:color w:val="000000"/>
          <w:spacing w:val="0"/>
          <w:w w:val="100"/>
          <w:position w:val="0"/>
        </w:rPr>
        <w:t>8,109,395.73</w:t>
      </w:r>
      <w:r>
        <w:rPr>
          <w:color w:val="000000"/>
          <w:spacing w:val="0"/>
          <w:w w:val="100"/>
          <w:position w:val="0"/>
        </w:rPr>
        <w:t>元，对方尚未退还购货款尾款；公司本部预付（垫 付）设备款</w:t>
      </w:r>
      <w:r>
        <w:rPr>
          <w:rFonts w:ascii="Times New Roman" w:eastAsia="Times New Roman" w:hAnsi="Times New Roman" w:cs="Times New Roman"/>
          <w:color w:val="000000"/>
          <w:spacing w:val="0"/>
          <w:w w:val="100"/>
          <w:position w:val="0"/>
        </w:rPr>
        <w:t>13,205,000.00</w:t>
      </w:r>
      <w:r>
        <w:rPr>
          <w:color w:val="000000"/>
          <w:spacing w:val="0"/>
          <w:w w:val="100"/>
          <w:position w:val="0"/>
        </w:rPr>
        <w:t>元，尚未收到还款；鑫都房地产公司预付哈尔滨市道里区棚户区棚改 资金</w:t>
      </w:r>
      <w:r>
        <w:rPr>
          <w:rFonts w:ascii="Times New Roman" w:eastAsia="Times New Roman" w:hAnsi="Times New Roman" w:cs="Times New Roman"/>
          <w:color w:val="000000"/>
          <w:spacing w:val="0"/>
          <w:w w:val="100"/>
          <w:position w:val="0"/>
        </w:rPr>
        <w:t>5,000,000.00</w:t>
      </w:r>
      <w:r>
        <w:rPr>
          <w:color w:val="000000"/>
          <w:spacing w:val="0"/>
          <w:w w:val="100"/>
          <w:position w:val="0"/>
        </w:rPr>
        <w:t xml:space="preserve">元；鑫都房地产公司预付哈尔滨泰和东兴房屋经纪有限公司销售代理费 </w:t>
      </w:r>
      <w:r>
        <w:rPr>
          <w:rFonts w:ascii="Times New Roman" w:eastAsia="Times New Roman" w:hAnsi="Times New Roman" w:cs="Times New Roman"/>
          <w:color w:val="000000"/>
          <w:spacing w:val="0"/>
          <w:w w:val="100"/>
          <w:position w:val="0"/>
        </w:rPr>
        <w:t>2,000,000.00</w:t>
      </w:r>
      <w:r>
        <w:rPr>
          <w:color w:val="000000"/>
          <w:spacing w:val="0"/>
          <w:w w:val="100"/>
          <w:position w:val="0"/>
        </w:rPr>
        <w:t>元，尚未结算；鑫都房地产公司预付黑龙江省恒珲房地产开发有限公司房地产合作 开发款项</w:t>
      </w:r>
      <w:r>
        <w:rPr>
          <w:rFonts w:ascii="Times New Roman" w:eastAsia="Times New Roman" w:hAnsi="Times New Roman" w:cs="Times New Roman"/>
          <w:color w:val="000000"/>
          <w:spacing w:val="0"/>
          <w:w w:val="100"/>
          <w:position w:val="0"/>
        </w:rPr>
        <w:t>4,503,880.21</w:t>
      </w:r>
      <w:r>
        <w:rPr>
          <w:color w:val="000000"/>
          <w:spacing w:val="0"/>
          <w:w w:val="100"/>
          <w:position w:val="0"/>
        </w:rPr>
        <w:t>元，开发项目尚未结算；</w:t>
      </w:r>
    </w:p>
    <w:p>
      <w:pPr>
        <w:pStyle w:val="Style14"/>
        <w:keepNext w:val="0"/>
        <w:keepLines w:val="0"/>
        <w:widowControl w:val="0"/>
        <w:numPr>
          <w:ilvl w:val="0"/>
          <w:numId w:val="37"/>
        </w:numPr>
        <w:shd w:val="clear" w:color="auto" w:fill="auto"/>
        <w:tabs>
          <w:tab w:pos="364" w:val="left"/>
        </w:tabs>
        <w:bidi w:val="0"/>
        <w:spacing w:before="0" w:after="0" w:line="274" w:lineRule="exact"/>
        <w:ind w:left="0" w:right="0" w:firstLine="0"/>
        <w:jc w:val="both"/>
      </w:pPr>
      <w:bookmarkStart w:id="285" w:name="bookmark285"/>
      <w:bookmarkEnd w:id="285"/>
      <w:r>
        <w:rPr>
          <w:color w:val="000000"/>
          <w:spacing w:val="0"/>
          <w:w w:val="100"/>
          <w:position w:val="0"/>
        </w:rPr>
        <w:t>账龄</w:t>
      </w:r>
      <w:r>
        <w:rPr>
          <w:rFonts w:ascii="Times New Roman" w:eastAsia="Times New Roman" w:hAnsi="Times New Roman" w:cs="Times New Roman"/>
          <w:color w:val="000000"/>
          <w:spacing w:val="0"/>
          <w:w w:val="100"/>
          <w:position w:val="0"/>
        </w:rPr>
        <w:t>2-3</w:t>
      </w:r>
      <w:r>
        <w:rPr>
          <w:color w:val="000000"/>
          <w:spacing w:val="0"/>
          <w:w w:val="100"/>
          <w:position w:val="0"/>
        </w:rPr>
        <w:t>年的款项主要系米业公司的子公司北京北大荒米业有限公司</w:t>
      </w:r>
      <w:r>
        <w:rPr>
          <w:rFonts w:ascii="Times New Roman" w:eastAsia="Times New Roman" w:hAnsi="Times New Roman" w:cs="Times New Roman"/>
          <w:color w:val="000000"/>
          <w:spacing w:val="0"/>
          <w:w w:val="100"/>
          <w:position w:val="0"/>
        </w:rPr>
        <w:t>2011</w:t>
      </w:r>
      <w:r>
        <w:rPr>
          <w:color w:val="000000"/>
          <w:spacing w:val="0"/>
          <w:w w:val="100"/>
          <w:position w:val="0"/>
        </w:rPr>
        <w:t>年预付北京家乐福 商业有限公司</w:t>
      </w:r>
      <w:r>
        <w:rPr>
          <w:rFonts w:ascii="Times New Roman" w:eastAsia="Times New Roman" w:hAnsi="Times New Roman" w:cs="Times New Roman"/>
          <w:color w:val="000000"/>
          <w:spacing w:val="0"/>
          <w:w w:val="100"/>
          <w:position w:val="0"/>
        </w:rPr>
        <w:t>28,250,000.00</w:t>
      </w:r>
      <w:r>
        <w:rPr>
          <w:color w:val="000000"/>
          <w:spacing w:val="0"/>
          <w:w w:val="100"/>
          <w:position w:val="0"/>
        </w:rPr>
        <w:t>元；鑫都房地产公司预付哈尔滨泰和东兴房屋经纪有限公司销售代 理费</w:t>
      </w:r>
      <w:r>
        <w:rPr>
          <w:rFonts w:ascii="Times New Roman" w:eastAsia="Times New Roman" w:hAnsi="Times New Roman" w:cs="Times New Roman"/>
          <w:color w:val="000000"/>
          <w:spacing w:val="0"/>
          <w:w w:val="100"/>
          <w:position w:val="0"/>
        </w:rPr>
        <w:t>2,419,000.00</w:t>
      </w:r>
      <w:r>
        <w:rPr>
          <w:color w:val="000000"/>
          <w:spacing w:val="0"/>
          <w:w w:val="100"/>
          <w:position w:val="0"/>
        </w:rPr>
        <w:t>元，尚未结算；鑫都房地产公司预付哈尔滨中庆燃气有限责任公司燃气工程 款</w:t>
      </w:r>
      <w:r>
        <w:rPr>
          <w:rFonts w:ascii="Times New Roman" w:eastAsia="Times New Roman" w:hAnsi="Times New Roman" w:cs="Times New Roman"/>
          <w:color w:val="000000"/>
          <w:spacing w:val="0"/>
          <w:w w:val="100"/>
          <w:position w:val="0"/>
        </w:rPr>
        <w:t>3,396,950.00</w:t>
      </w:r>
      <w:r>
        <w:rPr>
          <w:color w:val="000000"/>
          <w:spacing w:val="0"/>
          <w:w w:val="100"/>
          <w:position w:val="0"/>
        </w:rPr>
        <w:t>元，工程未完工尚未结算。</w:t>
      </w:r>
    </w:p>
    <w:p>
      <w:pPr>
        <w:pStyle w:val="Style14"/>
        <w:keepNext w:val="0"/>
        <w:keepLines w:val="0"/>
        <w:widowControl w:val="0"/>
        <w:numPr>
          <w:ilvl w:val="0"/>
          <w:numId w:val="37"/>
        </w:numPr>
        <w:shd w:val="clear" w:color="auto" w:fill="auto"/>
        <w:tabs>
          <w:tab w:pos="364" w:val="left"/>
        </w:tabs>
        <w:bidi w:val="0"/>
        <w:spacing w:before="0" w:after="240" w:line="274" w:lineRule="exact"/>
        <w:ind w:left="0" w:right="0" w:firstLine="0"/>
        <w:jc w:val="both"/>
      </w:pPr>
      <w:bookmarkStart w:id="286" w:name="bookmark286"/>
      <w:bookmarkEnd w:id="286"/>
      <w:r>
        <w:rPr>
          <w:color w:val="000000"/>
          <w:spacing w:val="0"/>
          <w:w w:val="100"/>
          <w:position w:val="0"/>
        </w:rPr>
        <w:t>账龄</w:t>
      </w:r>
      <w:r>
        <w:rPr>
          <w:rFonts w:ascii="Times New Roman" w:eastAsia="Times New Roman" w:hAnsi="Times New Roman" w:cs="Times New Roman"/>
          <w:color w:val="000000"/>
          <w:spacing w:val="0"/>
          <w:w w:val="100"/>
          <w:position w:val="0"/>
        </w:rPr>
        <w:t>1-2</w:t>
      </w:r>
      <w:r>
        <w:rPr>
          <w:color w:val="000000"/>
          <w:spacing w:val="0"/>
          <w:w w:val="100"/>
          <w:position w:val="0"/>
        </w:rPr>
        <w:t xml:space="preserve">年的款项主要系鑫亚公司预付给尚志市亚布力前进粮库有限责任公司粮食收购款 </w:t>
      </w:r>
      <w:r>
        <w:rPr>
          <w:rFonts w:ascii="Times New Roman" w:eastAsia="Times New Roman" w:hAnsi="Times New Roman" w:cs="Times New Roman"/>
          <w:color w:val="000000"/>
          <w:spacing w:val="0"/>
          <w:w w:val="100"/>
          <w:position w:val="0"/>
        </w:rPr>
        <w:t>1,520,000.00</w:t>
      </w:r>
      <w:r>
        <w:rPr>
          <w:color w:val="000000"/>
          <w:spacing w:val="0"/>
          <w:w w:val="100"/>
          <w:position w:val="0"/>
        </w:rPr>
        <w:t>元；鑫都房地产公司预付哈尔滨市住宅专项维修资金管理中心</w:t>
      </w:r>
      <w:r>
        <w:rPr>
          <w:rFonts w:ascii="Times New Roman" w:eastAsia="Times New Roman" w:hAnsi="Times New Roman" w:cs="Times New Roman"/>
          <w:color w:val="000000"/>
          <w:spacing w:val="0"/>
          <w:w w:val="100"/>
          <w:position w:val="0"/>
        </w:rPr>
        <w:t>2,379,381.44</w:t>
      </w:r>
      <w:r>
        <w:rPr>
          <w:color w:val="000000"/>
          <w:spacing w:val="0"/>
          <w:w w:val="100"/>
          <w:position w:val="0"/>
        </w:rPr>
        <w:t>元，尚 未结算。</w:t>
      </w:r>
    </w:p>
    <w:p>
      <w:pPr>
        <w:pStyle w:val="Style14"/>
        <w:keepNext w:val="0"/>
        <w:keepLines w:val="0"/>
        <w:widowControl w:val="0"/>
        <w:shd w:val="clear" w:color="auto" w:fill="auto"/>
        <w:tabs>
          <w:tab w:pos="494" w:val="left"/>
        </w:tabs>
        <w:bidi w:val="0"/>
        <w:spacing w:before="0" w:after="0" w:line="274" w:lineRule="exact"/>
        <w:ind w:left="0" w:right="0" w:firstLine="0"/>
        <w:jc w:val="both"/>
      </w:pPr>
      <w:bookmarkStart w:id="287" w:name="bookmark287"/>
      <w:r>
        <w:rPr>
          <w:rFonts w:ascii="Times New Roman" w:eastAsia="Times New Roman" w:hAnsi="Times New Roman" w:cs="Times New Roman"/>
          <w:color w:val="000000"/>
          <w:spacing w:val="0"/>
          <w:w w:val="100"/>
          <w:position w:val="0"/>
        </w:rPr>
        <w:t>2</w:t>
      </w:r>
      <w:bookmarkEnd w:id="287"/>
      <w:r>
        <w:rPr>
          <w:color w:val="000000"/>
          <w:spacing w:val="0"/>
          <w:w w:val="100"/>
          <w:position w:val="0"/>
        </w:rPr>
        <w:t>、</w:t>
        <w:tab/>
        <w:t>预付款项金额前五名单位情况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未结算原因</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黑龙江省恒辉房 地产开发有限公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39,936,352.21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工程尚未竣工，未 结算完毕</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佳木斯市大众粮 油有限公司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尚未供货</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北京家乐福商业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尚未供货</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AFEC</w:t>
            </w:r>
            <w:r>
              <w:rPr>
                <w:color w:val="000000"/>
                <w:spacing w:val="0"/>
                <w:w w:val="100"/>
                <w:position w:val="0"/>
              </w:rPr>
              <w:t>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21,489,213.24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尚未供货</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大连福华源贸易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尚未供货</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145,675,565.45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tabs>
          <w:tab w:pos="494" w:val="left"/>
        </w:tabs>
        <w:bidi w:val="0"/>
        <w:spacing w:before="0" w:after="0" w:line="240" w:lineRule="auto"/>
        <w:ind w:left="0" w:right="0" w:firstLine="0"/>
        <w:jc w:val="both"/>
      </w:pPr>
      <w:bookmarkStart w:id="288" w:name="bookmark288"/>
      <w:r>
        <w:rPr>
          <w:rFonts w:ascii="Times New Roman" w:eastAsia="Times New Roman" w:hAnsi="Times New Roman" w:cs="Times New Roman"/>
          <w:color w:val="000000"/>
          <w:spacing w:val="0"/>
          <w:w w:val="100"/>
          <w:position w:val="0"/>
        </w:rPr>
        <w:t>3</w:t>
      </w:r>
      <w:bookmarkEnd w:id="288"/>
      <w:r>
        <w:rPr>
          <w:color w:val="000000"/>
          <w:spacing w:val="0"/>
          <w:w w:val="100"/>
          <w:position w:val="0"/>
        </w:rPr>
        <w:t>、</w:t>
        <w:tab/>
        <w:t>本报告期预付款项中持有公司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4"/>
        <w:keepNext w:val="0"/>
        <w:keepLines w:val="0"/>
        <w:widowControl w:val="0"/>
        <w:shd w:val="clear" w:color="auto" w:fill="auto"/>
        <w:bidi w:val="0"/>
        <w:spacing w:before="0" w:after="520" w:line="240" w:lineRule="auto"/>
        <w:ind w:left="0" w:right="0" w:firstLine="240"/>
        <w:jc w:val="left"/>
      </w:pPr>
      <w:r>
        <w:rPr>
          <w:color w:val="000000"/>
          <w:spacing w:val="0"/>
          <w:w w:val="100"/>
          <w:position w:val="0"/>
        </w:rPr>
        <w:t>本报告期预付账款中无持有公司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七</w:t>
      </w:r>
      <w:r>
        <w:rPr>
          <w:color w:val="000000"/>
          <w:spacing w:val="0"/>
          <w:w w:val="100"/>
          <w:position w:val="0"/>
        </w:rPr>
        <w:t>）</w:t>
      </w:r>
      <w:r>
        <w:rPr>
          <w:color w:val="000000"/>
          <w:spacing w:val="0"/>
          <w:w w:val="100"/>
          <w:position w:val="0"/>
        </w:rPr>
        <w:t>存货：</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存货分类</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437"/>
        <w:gridCol w:w="1685"/>
        <w:gridCol w:w="1531"/>
        <w:gridCol w:w="1685"/>
        <w:gridCol w:w="1685"/>
        <w:gridCol w:w="1531"/>
        <w:gridCol w:w="1694"/>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45"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1,797,011,841.34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177,815,371.35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1,619,196,469.99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1,943,558,033.57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62,996,271.19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1,880,561,762.38</w:t>
            </w:r>
          </w:p>
        </w:tc>
      </w:tr>
    </w:tbl>
    <w:p>
      <w:pPr>
        <w:spacing w:lineRule="exact" w:line="1"/>
        <w:rPr>
          <w:sz w:val="2"/>
          <w:szCs w:val="2"/>
        </w:rPr>
      </w:pPr>
      <w:r>
        <w:br w:type="page"/>
      </w:r>
    </w:p>
    <w:tbl>
      <w:tblPr>
        <w:tblOverlap w:val="never"/>
        <w:jc w:val="center"/>
        <w:tblLayout w:type="fixed"/>
      </w:tblPr>
      <w:tblGrid>
        <w:gridCol w:w="437"/>
        <w:gridCol w:w="1685"/>
        <w:gridCol w:w="1531"/>
        <w:gridCol w:w="1685"/>
        <w:gridCol w:w="1685"/>
        <w:gridCol w:w="1531"/>
        <w:gridCol w:w="1694"/>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 产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545,203,234.36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545,203,234.36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522,835,642.94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505,347.25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522,330,295.69</w:t>
            </w:r>
          </w:p>
        </w:tc>
      </w:tr>
      <w:tr>
        <w:trPr>
          <w:trHeight w:val="1104"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1,716,088,978.80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220,244,442.41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1,495,844,536.39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2,377,144,642.98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153,906,762.89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2,223,237,880.09</w:t>
            </w:r>
          </w:p>
        </w:tc>
      </w:tr>
      <w:tr>
        <w:trPr>
          <w:trHeight w:val="1104"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59,463,188.94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20,794,473.05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38,668,715.89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65,436,566.67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503,668.41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64,932,898.26</w:t>
            </w:r>
          </w:p>
        </w:tc>
      </w:tr>
      <w:tr>
        <w:trPr>
          <w:trHeight w:val="1920"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369,080.00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369,080.00</w:t>
            </w:r>
          </w:p>
        </w:tc>
      </w:tr>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在 途 物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36,649,513.74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36,649,513.74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101,747,612.85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101,747,612.85</w:t>
            </w:r>
          </w:p>
        </w:tc>
      </w:tr>
      <w:tr>
        <w:trPr>
          <w:trHeight w:val="1109"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102,341,320.68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6,289,939.91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96,051,380.77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42,467,323.12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5,890,624.95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36,576,698.17</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4,257,127,157.86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425,144,226.72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3,831,982,931.14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5,053,558,902.13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223,802,674.69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4,829,756,227.44</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存货跌价准备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1354"/>
        <w:gridCol w:w="1723"/>
        <w:gridCol w:w="1536"/>
        <w:gridCol w:w="1344"/>
        <w:gridCol w:w="1627"/>
        <w:gridCol w:w="1733"/>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存货种类</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本期计提额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62,996,271.19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124,307,221.11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9,488,120.95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177,815,371.35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505,347.25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505,347.25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153,906,762.89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91,719,436.65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25,381,757.13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220,244,442.41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503,668.41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20,298,987.24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8,182.60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20,794,473.05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5,890,624.95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399,314.96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6,289,939.91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223,802,674.69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236,724,959.96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35,383,407.93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425,144,226.72</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存货跌价准备情况</w:t>
      </w:r>
    </w:p>
    <w:tbl>
      <w:tblPr>
        <w:tblOverlap w:val="never"/>
        <w:jc w:val="left"/>
        <w:tblLayout w:type="fixed"/>
      </w:tblPr>
      <w:tblGrid>
        <w:gridCol w:w="1718"/>
        <w:gridCol w:w="2179"/>
        <w:gridCol w:w="2563"/>
        <w:gridCol w:w="2856"/>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计提存货跌价准备的 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本期转回存货跌价准备的 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本期转回金额占该项存货期 末余额的比例（%）</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由于采购成本提高等 原因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由于原库存商品品质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718"/>
        <w:gridCol w:w="2179"/>
        <w:gridCol w:w="2563"/>
        <w:gridCol w:w="2856"/>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下降等原因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由于变现价值下跌等 原因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bidi w:val="0"/>
        <w:spacing w:before="0" w:after="240" w:line="274" w:lineRule="exact"/>
        <w:ind w:left="0" w:right="0" w:firstLine="0"/>
        <w:jc w:val="left"/>
      </w:pPr>
      <w:r>
        <w:rPr>
          <w:color w:val="000000"/>
          <w:spacing w:val="0"/>
          <w:w w:val="100"/>
          <w:position w:val="0"/>
        </w:rPr>
        <w:t>米业公司期末存货余额中有</w:t>
      </w:r>
      <w:r>
        <w:rPr>
          <w:rFonts w:ascii="Times New Roman" w:eastAsia="Times New Roman" w:hAnsi="Times New Roman" w:cs="Times New Roman"/>
          <w:color w:val="000000"/>
          <w:spacing w:val="0"/>
          <w:w w:val="100"/>
          <w:position w:val="0"/>
        </w:rPr>
        <w:t>326,641,160.82</w:t>
      </w:r>
      <w:r>
        <w:rPr>
          <w:color w:val="000000"/>
          <w:spacing w:val="0"/>
          <w:w w:val="100"/>
          <w:position w:val="0"/>
        </w:rPr>
        <w:t>元的水稻、</w:t>
      </w:r>
      <w:r>
        <w:rPr>
          <w:rFonts w:ascii="Times New Roman" w:eastAsia="Times New Roman" w:hAnsi="Times New Roman" w:cs="Times New Roman"/>
          <w:color w:val="000000"/>
          <w:spacing w:val="0"/>
          <w:w w:val="100"/>
          <w:position w:val="0"/>
        </w:rPr>
        <w:t>33,713,380.27</w:t>
      </w:r>
      <w:r>
        <w:rPr>
          <w:color w:val="000000"/>
          <w:spacing w:val="0"/>
          <w:w w:val="100"/>
          <w:position w:val="0"/>
        </w:rPr>
        <w:t>元的大米、</w:t>
      </w:r>
      <w:r>
        <w:rPr>
          <w:rFonts w:ascii="Times New Roman" w:eastAsia="Times New Roman" w:hAnsi="Times New Roman" w:cs="Times New Roman"/>
          <w:color w:val="000000"/>
          <w:spacing w:val="0"/>
          <w:w w:val="100"/>
          <w:position w:val="0"/>
        </w:rPr>
        <w:t>5,848,651.17</w:t>
      </w:r>
      <w:r>
        <w:rPr>
          <w:color w:val="000000"/>
          <w:spacing w:val="0"/>
          <w:w w:val="100"/>
          <w:position w:val="0"/>
        </w:rPr>
        <w:t>元 的包装物和</w:t>
      </w:r>
      <w:r>
        <w:rPr>
          <w:rFonts w:ascii="Times New Roman" w:eastAsia="Times New Roman" w:hAnsi="Times New Roman" w:cs="Times New Roman"/>
          <w:color w:val="000000"/>
          <w:spacing w:val="0"/>
          <w:w w:val="100"/>
          <w:position w:val="0"/>
        </w:rPr>
        <w:t>3,483,778.88</w:t>
      </w:r>
      <w:r>
        <w:rPr>
          <w:color w:val="000000"/>
          <w:spacing w:val="0"/>
          <w:w w:val="100"/>
          <w:position w:val="0"/>
        </w:rPr>
        <w:t>元的其他存货未见实物，具体原因公司正在核查中。</w:t>
      </w:r>
    </w:p>
    <w:tbl>
      <w:tblPr>
        <w:tblOverlap w:val="never"/>
        <w:jc w:val="left"/>
        <w:tblLayout w:type="fixed"/>
      </w:tblPr>
      <w:tblGrid>
        <w:gridCol w:w="2923"/>
        <w:gridCol w:w="3192"/>
        <w:gridCol w:w="3202"/>
      </w:tblGrid>
      <w:tr>
        <w:trPr>
          <w:trHeight w:val="298" w:hRule="exact"/>
        </w:trPr>
        <w:tc>
          <w:tcPr>
            <w:tcBorders>
              <w:top w:val="single" w:sz="4"/>
              <w:left w:val="single" w:sz="4"/>
            </w:tcBorders>
            <w:shd w:val="clear" w:color="auto" w:fill="FFFFFF"/>
            <w:vAlign w:val="center"/>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77,922,170.41</w:t>
            </w:r>
          </w:p>
        </w:tc>
        <w:tc>
          <w:tcPr>
            <w:tcBorders>
              <w:top w:val="single" w:sz="4"/>
              <w:left w:val="single" w:sz="4"/>
              <w:righ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96,025,941.34</w:t>
            </w:r>
          </w:p>
        </w:tc>
      </w:tr>
      <w:tr>
        <w:trPr>
          <w:trHeight w:val="283" w:hRule="exact"/>
        </w:trPr>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房地产待转税金</w:t>
            </w:r>
          </w:p>
        </w:tc>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55,082,516.33</w:t>
            </w:r>
          </w:p>
        </w:tc>
        <w:tc>
          <w:tcPr>
            <w:tcBorders>
              <w:top w:val="single" w:sz="4"/>
              <w:left w:val="single" w:sz="4"/>
              <w:righ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42,978,219.88</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预付保险费</w:t>
            </w:r>
          </w:p>
        </w:tc>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425,114.70</w:t>
            </w:r>
          </w:p>
        </w:tc>
        <w:tc>
          <w:tcPr>
            <w:tcBorders>
              <w:top w:val="single" w:sz="4"/>
              <w:left w:val="single" w:sz="4"/>
              <w:righ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2,221,810.81</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617,647.35</w:t>
            </w:r>
          </w:p>
        </w:tc>
        <w:tc>
          <w:tcPr>
            <w:tcBorders>
              <w:top w:val="single" w:sz="4"/>
              <w:left w:val="single" w:sz="4"/>
              <w:righ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613,869.00</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仓储费</w:t>
            </w:r>
          </w:p>
        </w:tc>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647,545.84</w:t>
            </w:r>
          </w:p>
        </w:tc>
        <w:tc>
          <w:tcPr>
            <w:tcBorders>
              <w:top w:val="single" w:sz="4"/>
              <w:left w:val="single" w:sz="4"/>
              <w:righ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4,101,937.82</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6,325,380.00</w:t>
            </w:r>
          </w:p>
        </w:tc>
        <w:tc>
          <w:tcPr>
            <w:tcBorders>
              <w:top w:val="single" w:sz="4"/>
              <w:left w:val="single" w:sz="4"/>
              <w:righ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6,325,380.00</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913,788.09</w:t>
            </w:r>
          </w:p>
        </w:tc>
        <w:tc>
          <w:tcPr>
            <w:tcBorders>
              <w:top w:val="single" w:sz="4"/>
              <w:left w:val="single" w:sz="4"/>
              <w:righ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7,581,924.35</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141,934,162.72</w:t>
            </w:r>
          </w:p>
        </w:tc>
        <w:tc>
          <w:tcPr>
            <w:tcBorders>
              <w:top w:val="single" w:sz="4"/>
              <w:left w:val="single" w:sz="4"/>
              <w:bottom w:val="single" w:sz="4"/>
              <w:right w:val="single" w:sz="4"/>
            </w:tcBorders>
            <w:shd w:val="clear" w:color="auto" w:fill="FFFFFF"/>
            <w:vAlign w:val="bottom"/>
          </w:tcPr>
          <w:p>
            <w:pPr>
              <w:pStyle w:val="Style18"/>
              <w:keepNext w:val="0"/>
              <w:keepLines w:val="0"/>
              <w:framePr w:w="9317" w:h="2606" w:hSpace="5" w:vSpace="533" w:wrap="notBeside" w:vAnchor="text" w:hAnchor="text" w:x="6"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159,849,083.20</w:t>
            </w:r>
          </w:p>
        </w:tc>
      </w:tr>
    </w:tbl>
    <w:p>
      <w:pPr>
        <w:pStyle w:val="Style16"/>
        <w:keepNext w:val="0"/>
        <w:keepLines w:val="0"/>
        <w:framePr w:w="2074" w:h="278" w:hSpace="818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八</w:t>
      </w:r>
      <w:r>
        <w:rPr>
          <w:color w:val="000000"/>
          <w:spacing w:val="0"/>
          <w:w w:val="100"/>
          <w:position w:val="0"/>
        </w:rPr>
        <w:t>)</w:t>
      </w:r>
      <w:r>
        <w:rPr>
          <w:color w:val="000000"/>
          <w:spacing w:val="0"/>
          <w:w w:val="100"/>
          <w:position w:val="0"/>
        </w:rPr>
        <w:t>其他流动资产:</w:t>
      </w:r>
    </w:p>
    <w:p>
      <w:pPr>
        <w:pStyle w:val="Style16"/>
        <w:keepNext w:val="0"/>
        <w:keepLines w:val="0"/>
        <w:framePr w:w="2237" w:h="259" w:hSpace="8021" w:wrap="notBeside" w:vAnchor="text" w:hAnchor="text" w:x="6452" w:y="27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pStyle w:val="Style16"/>
        <w:keepNext w:val="0"/>
        <w:keepLines w:val="0"/>
        <w:framePr w:w="8683" w:h="538" w:hSpace="1575" w:wrap="notBeside" w:vAnchor="text" w:hAnchor="text" w:x="112" w:y="3145"/>
        <w:widowControl w:val="0"/>
        <w:numPr>
          <w:ilvl w:val="0"/>
          <w:numId w:val="39"/>
        </w:numPr>
        <w:shd w:val="clear" w:color="auto" w:fill="auto"/>
        <w:tabs>
          <w:tab w:pos="331" w:val="left"/>
        </w:tabs>
        <w:bidi w:val="0"/>
        <w:spacing w:before="0" w:after="0" w:line="240" w:lineRule="auto"/>
        <w:ind w:left="0" w:right="0" w:firstLine="0"/>
        <w:jc w:val="left"/>
      </w:pPr>
      <w:r>
        <w:rPr>
          <w:color w:val="000000"/>
          <w:spacing w:val="0"/>
          <w:w w:val="100"/>
          <w:position w:val="0"/>
        </w:rPr>
        <w:t>待认证进项税主要是米业公司、麦芽公司收购农产品可抵扣的增值税进项税尚未得到认证。</w:t>
      </w:r>
    </w:p>
    <w:p>
      <w:pPr>
        <w:pStyle w:val="Style16"/>
        <w:keepNext w:val="0"/>
        <w:keepLines w:val="0"/>
        <w:framePr w:w="8683" w:h="538" w:hSpace="1575" w:wrap="notBeside" w:vAnchor="text" w:hAnchor="text" w:x="112" w:y="3145"/>
        <w:widowControl w:val="0"/>
        <w:numPr>
          <w:ilvl w:val="0"/>
          <w:numId w:val="39"/>
        </w:numPr>
        <w:shd w:val="clear" w:color="auto" w:fill="auto"/>
        <w:tabs>
          <w:tab w:pos="418" w:val="left"/>
        </w:tabs>
        <w:bidi w:val="0"/>
        <w:spacing w:before="0" w:after="0" w:line="240" w:lineRule="auto"/>
        <w:ind w:left="0" w:right="0" w:firstLine="0"/>
        <w:jc w:val="left"/>
      </w:pPr>
      <w:r>
        <w:rPr>
          <w:color w:val="000000"/>
          <w:spacing w:val="0"/>
          <w:w w:val="100"/>
          <w:position w:val="0"/>
        </w:rPr>
        <w:t>房地产待转税金系鑫都房地产公司预售商品房而形成。</w:t>
      </w: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九</w:t>
      </w:r>
      <w:r>
        <w:rPr>
          <w:color w:val="000000"/>
          <w:spacing w:val="0"/>
          <w:w w:val="100"/>
          <w:position w:val="0"/>
        </w:rPr>
        <w:t>)</w:t>
      </w:r>
      <w:r>
        <w:rPr>
          <w:color w:val="000000"/>
          <w:spacing w:val="0"/>
          <w:w w:val="100"/>
          <w:position w:val="0"/>
        </w:rPr>
        <w:t>持有至到期投资</w:t>
      </w:r>
      <w:r>
        <w:rPr>
          <w:color w:val="000000"/>
          <w:spacing w:val="0"/>
          <w:w w:val="100"/>
          <w:position w:val="0"/>
        </w:rPr>
        <w:t>：</w:t>
      </w:r>
    </w:p>
    <w:p>
      <w:pPr>
        <w:pStyle w:val="Style14"/>
        <w:keepNext w:val="0"/>
        <w:keepLines w:val="0"/>
        <w:widowControl w:val="0"/>
        <w:shd w:val="clear" w:color="auto" w:fill="auto"/>
        <w:tabs>
          <w:tab w:pos="485" w:val="left"/>
        </w:tabs>
        <w:bidi w:val="0"/>
        <w:spacing w:before="0" w:after="0" w:line="240" w:lineRule="auto"/>
        <w:ind w:left="0" w:right="0" w:firstLine="0"/>
        <w:jc w:val="left"/>
      </w:pPr>
      <w:bookmarkStart w:id="289" w:name="bookmark289"/>
      <w:r>
        <w:rPr>
          <w:rFonts w:ascii="Times New Roman" w:eastAsia="Times New Roman" w:hAnsi="Times New Roman" w:cs="Times New Roman"/>
          <w:color w:val="000000"/>
          <w:spacing w:val="0"/>
          <w:w w:val="100"/>
          <w:position w:val="0"/>
        </w:rPr>
        <w:t>1</w:t>
      </w:r>
      <w:bookmarkEnd w:id="289"/>
      <w:r>
        <w:rPr>
          <w:color w:val="000000"/>
          <w:spacing w:val="0"/>
          <w:w w:val="100"/>
          <w:position w:val="0"/>
        </w:rPr>
        <w:t>、</w:t>
        <w:tab/>
        <w:t>持有至到期投资情况</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次级债券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20,000,000.00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20,000,000.00</w:t>
            </w:r>
          </w:p>
        </w:tc>
      </w:tr>
    </w:tbl>
    <w:p>
      <w:pPr>
        <w:pStyle w:val="Style16"/>
        <w:keepNext w:val="0"/>
        <w:keepLines w:val="0"/>
        <w:widowControl w:val="0"/>
        <w:shd w:val="clear" w:color="auto" w:fill="auto"/>
        <w:bidi w:val="0"/>
        <w:spacing w:before="0" w:after="0" w:line="259" w:lineRule="exact"/>
        <w:ind w:left="0" w:right="0" w:firstLine="0"/>
        <w:jc w:val="left"/>
      </w:pPr>
      <w:r>
        <w:rPr>
          <w:color w:val="000000"/>
          <w:spacing w:val="0"/>
          <w:w w:val="100"/>
          <w:position w:val="0"/>
        </w:rPr>
        <w:t>次级债券系哈尔滨银行股份有限公司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日发行的</w:t>
      </w:r>
      <w:r>
        <w:rPr>
          <w:rFonts w:ascii="Times New Roman" w:eastAsia="Times New Roman" w:hAnsi="Times New Roman" w:cs="Times New Roman"/>
          <w:color w:val="000000"/>
          <w:spacing w:val="0"/>
          <w:w w:val="100"/>
          <w:position w:val="0"/>
        </w:rPr>
        <w:t>10</w:t>
      </w:r>
      <w:r>
        <w:rPr>
          <w:color w:val="000000"/>
          <w:spacing w:val="0"/>
          <w:w w:val="100"/>
          <w:position w:val="0"/>
        </w:rPr>
        <w:t>年期固定利率次级债券，第</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年末发行人具有赎回选择权，票面年利率为</w:t>
      </w:r>
      <w:r>
        <w:rPr>
          <w:rFonts w:ascii="Times New Roman" w:eastAsia="Times New Roman" w:hAnsi="Times New Roman" w:cs="Times New Roman"/>
          <w:color w:val="000000"/>
          <w:spacing w:val="0"/>
          <w:w w:val="100"/>
          <w:position w:val="0"/>
        </w:rPr>
        <w:t>6%</w:t>
      </w:r>
      <w:r>
        <w:rPr>
          <w:color w:val="000000"/>
          <w:spacing w:val="0"/>
          <w:w w:val="100"/>
          <w:position w:val="0"/>
        </w:rPr>
        <w:t>,采用单利按年计息。</w:t>
      </w:r>
    </w:p>
    <w:p>
      <w:pPr>
        <w:widowControl w:val="0"/>
        <w:spacing w:after="239" w:line="1" w:lineRule="exact"/>
      </w:pP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top"/>
          </w:tcPr>
          <w:p>
            <w:pPr>
              <w:framePr w:w="9317" w:h="878" w:hSpace="5" w:vSpace="538" w:wrap="notBeside" w:vAnchor="text" w:hAnchor="text" w:x="6" w:y="539"/>
              <w:widowControl w:val="0"/>
              <w:rPr>
                <w:sz w:val="10"/>
                <w:szCs w:val="10"/>
              </w:rPr>
            </w:pPr>
          </w:p>
        </w:tc>
        <w:tc>
          <w:tcPr>
            <w:tcBorders>
              <w:top w:val="single" w:sz="4"/>
              <w:left w:val="single" w:sz="4"/>
            </w:tcBorders>
            <w:shd w:val="clear" w:color="auto" w:fill="FFFFFF"/>
            <w:vAlign w:val="center"/>
          </w:tcPr>
          <w:p>
            <w:pPr>
              <w:pStyle w:val="Style18"/>
              <w:keepNext w:val="0"/>
              <w:keepLines w:val="0"/>
              <w:framePr w:w="9317" w:h="878" w:hSpace="5" w:vSpace="538" w:wrap="notBeside" w:vAnchor="text" w:hAnchor="text" w:x="6" w:y="539"/>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framePr w:w="9317" w:h="878" w:hSpace="5" w:vSpace="538" w:wrap="notBeside" w:vAnchor="text" w:hAnchor="text" w:x="6" w:y="539"/>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18"/>
              <w:keepNext w:val="0"/>
              <w:keepLines w:val="0"/>
              <w:framePr w:w="9317" w:h="878" w:hSpace="5" w:vSpace="538" w:wrap="notBeside" w:vAnchor="text" w:hAnchor="text" w:x="6" w:y="539"/>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bottom"/>
          </w:tcPr>
          <w:p>
            <w:pPr>
              <w:pStyle w:val="Style18"/>
              <w:keepNext w:val="0"/>
              <w:keepLines w:val="0"/>
              <w:framePr w:w="9317" w:h="878" w:hSpace="5" w:vSpace="538" w:wrap="notBeside" w:vAnchor="text" w:hAnchor="text" w:x="6" w:y="539"/>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387,339.25</w:t>
            </w:r>
          </w:p>
        </w:tc>
        <w:tc>
          <w:tcPr>
            <w:tcBorders>
              <w:top w:val="single" w:sz="4"/>
              <w:left w:val="single" w:sz="4"/>
              <w:right w:val="single" w:sz="4"/>
            </w:tcBorders>
            <w:shd w:val="clear" w:color="auto" w:fill="FFFFFF"/>
            <w:vAlign w:val="top"/>
          </w:tcPr>
          <w:p>
            <w:pPr>
              <w:framePr w:w="9317" w:h="878" w:hSpace="5" w:vSpace="538" w:wrap="notBeside" w:vAnchor="text" w:hAnchor="text" w:x="6" w:y="539"/>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framePr w:w="9317" w:h="878" w:hSpace="5" w:vSpace="538" w:wrap="notBeside" w:vAnchor="text" w:hAnchor="text" w:x="6" w:y="539"/>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framePr w:w="9317" w:h="878" w:hSpace="5" w:vSpace="538" w:wrap="notBeside" w:vAnchor="text" w:hAnchor="text" w:x="6" w:y="539"/>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387,339.25</w:t>
            </w:r>
          </w:p>
        </w:tc>
        <w:tc>
          <w:tcPr>
            <w:tcBorders>
              <w:top w:val="single" w:sz="4"/>
              <w:left w:val="single" w:sz="4"/>
              <w:bottom w:val="single" w:sz="4"/>
              <w:right w:val="single" w:sz="4"/>
            </w:tcBorders>
            <w:shd w:val="clear" w:color="auto" w:fill="FFFFFF"/>
            <w:vAlign w:val="top"/>
          </w:tcPr>
          <w:p>
            <w:pPr>
              <w:framePr w:w="9317" w:h="878" w:hSpace="5" w:vSpace="538" w:wrap="notBeside" w:vAnchor="text" w:hAnchor="text" w:x="6" w:y="539"/>
              <w:widowControl w:val="0"/>
              <w:rPr>
                <w:sz w:val="10"/>
                <w:szCs w:val="10"/>
              </w:rPr>
            </w:pPr>
          </w:p>
        </w:tc>
      </w:tr>
    </w:tbl>
    <w:p>
      <w:pPr>
        <w:pStyle w:val="Style16"/>
        <w:keepNext w:val="0"/>
        <w:keepLines w:val="0"/>
        <w:framePr w:w="1709" w:h="274" w:hSpace="8549"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长期应收款</w:t>
      </w:r>
      <w:r>
        <w:rPr>
          <w:rFonts w:ascii="Times New Roman" w:eastAsia="Times New Roman" w:hAnsi="Times New Roman" w:cs="Times New Roman"/>
          <w:color w:val="000000"/>
          <w:spacing w:val="0"/>
          <w:w w:val="100"/>
          <w:position w:val="0"/>
        </w:rPr>
        <w:t>:</w:t>
      </w:r>
    </w:p>
    <w:p>
      <w:pPr>
        <w:pStyle w:val="Style16"/>
        <w:keepNext w:val="0"/>
        <w:keepLines w:val="0"/>
        <w:framePr w:w="2237" w:h="254" w:hSpace="8021" w:wrap="notBeside" w:vAnchor="text" w:hAnchor="text" w:x="6452" w:y="275"/>
        <w:widowControl w:val="0"/>
        <w:shd w:val="clear" w:color="auto" w:fill="auto"/>
        <w:bidi w:val="0"/>
        <w:spacing w:before="0" w:after="0" w:line="240" w:lineRule="auto"/>
        <w:ind w:left="0" w:right="0" w:firstLine="0"/>
        <w:jc w:val="left"/>
      </w:pPr>
      <w:r>
        <w:rPr>
          <w:color w:val="000000"/>
          <w:spacing w:val="0"/>
          <w:w w:val="100"/>
          <w:position w:val="0"/>
        </w:rPr>
        <w:t>单位：元 币种：人民币</w:t>
      </w:r>
    </w:p>
    <w:p>
      <w:pPr>
        <w:widowControl w:val="0"/>
        <w:spacing w:line="1" w:lineRule="exact"/>
      </w:pPr>
    </w:p>
    <w:p>
      <w:pPr>
        <w:pStyle w:val="Style16"/>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对合营企业投资和联营企业投资</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单位：元 币种：人民币</w:t>
      </w:r>
    </w:p>
    <w:tbl>
      <w:tblPr>
        <w:tblOverlap w:val="never"/>
        <w:jc w:val="left"/>
        <w:tblLayout w:type="fixed"/>
      </w:tblPr>
      <w:tblGrid>
        <w:gridCol w:w="802"/>
        <w:gridCol w:w="792"/>
        <w:gridCol w:w="787"/>
        <w:gridCol w:w="1426"/>
        <w:gridCol w:w="1426"/>
        <w:gridCol w:w="1421"/>
        <w:gridCol w:w="1426"/>
        <w:gridCol w:w="1238"/>
      </w:tblGrid>
      <w:tr>
        <w:trPr>
          <w:trHeight w:val="218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被投 资单 位名 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本企 业持 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ind w:left="0" w:right="0" w:firstLine="0"/>
              <w:jc w:val="center"/>
            </w:pPr>
            <w:r>
              <w:rPr>
                <w:color w:val="000000"/>
                <w:spacing w:val="0"/>
                <w:w w:val="100"/>
                <w:position w:val="0"/>
              </w:rPr>
              <w:t xml:space="preserve">本企 业在 被投 资单 位表 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期末资产总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期末负债总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期末净资产 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本期营业收 入总额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本期净利 润</w:t>
            </w:r>
          </w:p>
        </w:tc>
      </w:tr>
    </w:tbl>
    <w:p>
      <w:pPr>
        <w:spacing w:lineRule="exact" w:line="1"/>
        <w:rPr>
          <w:sz w:val="2"/>
          <w:szCs w:val="2"/>
        </w:rPr>
      </w:pPr>
      <w:r>
        <w:br w:type="page"/>
      </w:r>
    </w:p>
    <w:tbl>
      <w:tblPr>
        <w:tblOverlap w:val="never"/>
        <w:jc w:val="left"/>
        <w:tblLayout w:type="fixed"/>
      </w:tblPr>
      <w:tblGrid>
        <w:gridCol w:w="802"/>
        <w:gridCol w:w="792"/>
        <w:gridCol w:w="787"/>
        <w:gridCol w:w="1426"/>
        <w:gridCol w:w="1426"/>
        <w:gridCol w:w="1411"/>
        <w:gridCol w:w="1440"/>
        <w:gridCol w:w="1234"/>
      </w:tblGrid>
      <w:tr>
        <w:trPr>
          <w:trHeight w:val="293" w:hRule="exact"/>
        </w:trPr>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8" w:hRule="exact"/>
        </w:trPr>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92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黑龙 江北 大荒 全利 选煤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74,505,156.30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28,437,780.13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46,067,376.17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84,253,858.96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71,989.50</w:t>
            </w:r>
          </w:p>
        </w:tc>
      </w:tr>
      <w:tr>
        <w:trPr>
          <w:trHeight w:val="19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哈尔 滨北 米科 技发 展有 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10,077,430.54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9,795,563.44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281,867.10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593,996.83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-122,237.60</w:t>
            </w:r>
          </w:p>
        </w:tc>
      </w:tr>
      <w:tr>
        <w:trPr>
          <w:trHeight w:val="19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哈尔 滨乔 仕房 地产 开发 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6"/>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由于哈尔滨乔仕房地产开发有限公司未提供</w:t>
            </w:r>
            <w:r>
              <w:rPr>
                <w:rFonts w:ascii="Times New Roman" w:eastAsia="Times New Roman" w:hAnsi="Times New Roman" w:cs="Times New Roman"/>
                <w:color w:val="000000"/>
                <w:spacing w:val="0"/>
                <w:w w:val="100"/>
                <w:position w:val="0"/>
              </w:rPr>
              <w:t>2013</w:t>
            </w:r>
            <w:r>
              <w:rPr>
                <w:color w:val="000000"/>
                <w:spacing w:val="0"/>
                <w:w w:val="100"/>
                <w:position w:val="0"/>
              </w:rPr>
              <w:t>年度财务决算报表，因此</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二匕未披露其财务状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犬况和</w:t>
            </w:r>
          </w:p>
        </w:tc>
      </w:tr>
    </w:tbl>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经营成果等相关信息。</w:t>
      </w:r>
    </w:p>
    <w:p>
      <w:pPr>
        <w:widowControl w:val="0"/>
        <w:spacing w:after="299" w:line="1" w:lineRule="exact"/>
      </w:pP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长期股权投资</w:t>
      </w:r>
      <w:r>
        <w:rPr>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长期股权投资情况 按成本法核算：</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94"/>
        <w:gridCol w:w="1171"/>
        <w:gridCol w:w="1176"/>
        <w:gridCol w:w="379"/>
        <w:gridCol w:w="1176"/>
        <w:gridCol w:w="1090"/>
        <w:gridCol w:w="965"/>
        <w:gridCol w:w="1090"/>
        <w:gridCol w:w="715"/>
        <w:gridCol w:w="725"/>
      </w:tblGrid>
      <w:tr>
        <w:trPr>
          <w:trHeight w:val="1661" w:hRule="exact"/>
        </w:trPr>
        <w:tc>
          <w:tcPr>
            <w:tcBorders>
              <w:top w:val="single" w:sz="4"/>
              <w:left w:val="single" w:sz="4"/>
            </w:tcBorders>
            <w:shd w:val="clear" w:color="auto" w:fill="FFFFFF"/>
            <w:textDirection w:val="tbRlV"/>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本期计提 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本期现金 红利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在被 投资 单位 持股 比例 (%)</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在被 投资 单位 表决 权比 例</w:t>
            </w:r>
          </w:p>
          <w:p>
            <w:pPr>
              <w:pStyle w:val="Style18"/>
              <w:keepNext w:val="0"/>
              <w:keepLines w:val="0"/>
              <w:widowControl w:val="0"/>
              <w:shd w:val="clear" w:color="auto" w:fill="auto"/>
              <w:bidi w:val="0"/>
              <w:spacing w:before="0" w:after="0" w:line="233" w:lineRule="exact"/>
              <w:ind w:left="0" w:right="0" w:firstLine="0"/>
              <w:jc w:val="right"/>
              <w:rPr>
                <w:sz w:val="17"/>
                <w:szCs w:val="17"/>
              </w:rPr>
            </w:pPr>
            <w:r>
              <w:rPr>
                <w:color w:val="000000"/>
                <w:spacing w:val="0"/>
                <w:w w:val="100"/>
                <w:position w:val="0"/>
                <w:sz w:val="17"/>
                <w:szCs w:val="17"/>
              </w:rPr>
              <w:t>(%)</w:t>
            </w:r>
          </w:p>
        </w:tc>
      </w:tr>
      <w:tr>
        <w:trPr>
          <w:trHeight w:val="3058"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80" w:after="0" w:line="240" w:lineRule="auto"/>
              <w:ind w:left="0" w:right="0" w:firstLine="0"/>
              <w:jc w:val="left"/>
            </w:pPr>
            <w:r>
              <w:rPr>
                <w:color w:val="000000"/>
                <w:spacing w:val="0"/>
                <w:w w:val="100"/>
                <w:position w:val="0"/>
              </w:rPr>
              <w:t>哈尔滨益源康科技开发有限公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tc>
      </w:tr>
    </w:tbl>
    <w:p>
      <w:pPr>
        <w:spacing w:lineRule="exact" w:line="1"/>
        <w:rPr>
          <w:sz w:val="2"/>
          <w:szCs w:val="2"/>
        </w:rPr>
      </w:pPr>
      <w:r>
        <w:br w:type="page"/>
      </w:r>
    </w:p>
    <w:tbl>
      <w:tblPr>
        <w:tblOverlap w:val="never"/>
        <w:jc w:val="left"/>
        <w:tblLayout w:type="fixed"/>
      </w:tblPr>
      <w:tblGrid>
        <w:gridCol w:w="394"/>
        <w:gridCol w:w="1171"/>
        <w:gridCol w:w="1176"/>
        <w:gridCol w:w="379"/>
        <w:gridCol w:w="1176"/>
        <w:gridCol w:w="1090"/>
        <w:gridCol w:w="965"/>
        <w:gridCol w:w="1090"/>
        <w:gridCol w:w="715"/>
        <w:gridCol w:w="725"/>
      </w:tblGrid>
      <w:tr>
        <w:trPr>
          <w:trHeight w:val="2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5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25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江 苏 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7.52</w:t>
            </w:r>
          </w:p>
        </w:tc>
      </w:tr>
      <w:tr>
        <w:trPr>
          <w:trHeight w:val="281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普 宁 市 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1,232,768.80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325,687.62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325,687.62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r>
      <w:tr>
        <w:trPr>
          <w:trHeight w:val="2813" w:hRule="exact"/>
        </w:trPr>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80" w:after="0" w:line="240" w:lineRule="auto"/>
              <w:ind w:left="0" w:right="0" w:firstLine="0"/>
              <w:jc w:val="left"/>
            </w:pPr>
            <w:r>
              <w:rPr>
                <w:color w:val="000000"/>
                <w:spacing w:val="0"/>
                <w:w w:val="100"/>
                <w:position w:val="0"/>
              </w:rPr>
              <w:t>黑龙江省克东腐乳有限公司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w:t>
            </w:r>
          </w:p>
        </w:tc>
      </w:tr>
      <w:tr>
        <w:trPr>
          <w:trHeight w:val="1426"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80" w:after="0" w:line="240" w:lineRule="auto"/>
              <w:ind w:left="0" w:right="0" w:firstLine="0"/>
              <w:jc w:val="left"/>
            </w:pPr>
            <w:r>
              <w:rPr>
                <w:color w:val="000000"/>
                <w:spacing w:val="0"/>
                <w:w w:val="100"/>
                <w:position w:val="0"/>
              </w:rPr>
              <w:t>大兴安岭农村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p>
            <w:pPr>
              <w:pStyle w:val="Style1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p>
            <w:pPr>
              <w:pStyle w:val="Style1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2.20</w:t>
            </w:r>
          </w:p>
        </w:tc>
      </w:tr>
    </w:tbl>
    <w:p>
      <w:pPr>
        <w:spacing w:lineRule="exact" w:line="1"/>
        <w:rPr>
          <w:sz w:val="2"/>
          <w:szCs w:val="2"/>
        </w:rPr>
      </w:pPr>
      <w:r>
        <w:br w:type="page"/>
      </w:r>
    </w:p>
    <w:tbl>
      <w:tblPr>
        <w:tblOverlap w:val="never"/>
        <w:jc w:val="center"/>
        <w:tblLayout w:type="fixed"/>
      </w:tblPr>
      <w:tblGrid>
        <w:gridCol w:w="394"/>
        <w:gridCol w:w="1171"/>
        <w:gridCol w:w="1176"/>
        <w:gridCol w:w="379"/>
        <w:gridCol w:w="1176"/>
        <w:gridCol w:w="1090"/>
        <w:gridCol w:w="965"/>
        <w:gridCol w:w="1090"/>
        <w:gridCol w:w="715"/>
        <w:gridCol w:w="725"/>
      </w:tblGrid>
      <w:tr>
        <w:trPr>
          <w:trHeight w:val="2357"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4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2,228,375.00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2,728,452.91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2,728,452.91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1,091,381.1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34.28</w:t>
            </w:r>
          </w:p>
        </w:tc>
      </w:tr>
      <w:tr>
        <w:trPr>
          <w:trHeight w:val="3528" w:hRule="exact"/>
        </w:trPr>
        <w:tc>
          <w:tcPr>
            <w:tcBorders>
              <w:top w:val="single" w:sz="4"/>
              <w:left w:val="single" w:sz="4"/>
              <w:bottom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呼伦贝尔市红海种业科技有限公司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10.20</w:t>
            </w:r>
          </w:p>
        </w:tc>
      </w:tr>
    </w:tbl>
    <w:p>
      <w:pPr>
        <w:pStyle w:val="Style16"/>
        <w:keepNext w:val="0"/>
        <w:keepLines w:val="0"/>
        <w:widowControl w:val="0"/>
        <w:shd w:val="clear" w:color="auto" w:fill="auto"/>
        <w:bidi w:val="0"/>
        <w:spacing w:before="0" w:after="0" w:line="240" w:lineRule="auto"/>
        <w:ind w:left="101" w:right="0" w:firstLine="0"/>
        <w:jc w:val="left"/>
      </w:pPr>
      <w:r>
        <w:rPr>
          <w:color w:val="000000"/>
          <w:spacing w:val="0"/>
          <w:w w:val="100"/>
          <w:position w:val="0"/>
        </w:rPr>
        <w:t>按权益法核算:</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4"/>
        <w:gridCol w:w="1426"/>
        <w:gridCol w:w="1421"/>
        <w:gridCol w:w="1320"/>
        <w:gridCol w:w="1426"/>
        <w:gridCol w:w="504"/>
        <w:gridCol w:w="504"/>
        <w:gridCol w:w="504"/>
        <w:gridCol w:w="845"/>
        <w:gridCol w:w="854"/>
      </w:tblGrid>
      <w:tr>
        <w:trPr>
          <w:trHeight w:val="2203" w:hRule="exact"/>
        </w:trPr>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本期现金红利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r>
      <w:tr>
        <w:trPr>
          <w:trHeight w:val="840"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80" w:after="0" w:line="240" w:lineRule="auto"/>
              <w:ind w:left="0" w:right="0" w:firstLine="0"/>
              <w:jc w:val="both"/>
            </w:pPr>
            <w:r>
              <w:rPr>
                <w:color w:val="000000"/>
                <w:spacing w:val="0"/>
                <w:w w:val="100"/>
                <w:position w:val="0"/>
              </w:rPr>
              <w:t>黑龙江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18,942,570.94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28,795.80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18,971,366.74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bl>
    <w:p>
      <w:pPr>
        <w:spacing w:lineRule="exact" w:line="1"/>
        <w:rPr>
          <w:sz w:val="2"/>
          <w:szCs w:val="2"/>
        </w:rPr>
      </w:pPr>
      <w:r>
        <w:br w:type="page"/>
      </w:r>
    </w:p>
    <w:tbl>
      <w:tblPr>
        <w:tblOverlap w:val="never"/>
        <w:jc w:val="center"/>
        <w:tblLayout w:type="fixed"/>
      </w:tblPr>
      <w:tblGrid>
        <w:gridCol w:w="514"/>
        <w:gridCol w:w="1426"/>
        <w:gridCol w:w="1421"/>
        <w:gridCol w:w="1320"/>
        <w:gridCol w:w="1426"/>
        <w:gridCol w:w="504"/>
        <w:gridCol w:w="504"/>
        <w:gridCol w:w="504"/>
        <w:gridCol w:w="845"/>
        <w:gridCol w:w="854"/>
      </w:tblGrid>
      <w:tr>
        <w:trPr>
          <w:trHeight w:val="301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哈 尔 滨 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137,836.40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-53,276.27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835" w:hRule="exact"/>
        </w:trPr>
        <w:tc>
          <w:tcPr>
            <w:tcBorders>
              <w:top w:val="single" w:sz="4"/>
              <w:left w:val="single" w:sz="4"/>
              <w:bottom w:val="single" w:sz="4"/>
            </w:tcBorders>
            <w:shd w:val="clear" w:color="auto" w:fill="FFFFFF"/>
            <w:textDirection w:val="tbRlV"/>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哈尔滨乔仕房地产开发有限公司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41,689,105.00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35,568,976.49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1,129,310.00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36,698,286.49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w:t>
            </w:r>
          </w:p>
        </w:tc>
      </w:tr>
    </w:tbl>
    <w:p>
      <w:pPr>
        <w:widowControl w:val="0"/>
        <w:spacing w:after="219" w:line="1" w:lineRule="exact"/>
      </w:pPr>
    </w:p>
    <w:p>
      <w:pPr>
        <w:pStyle w:val="Style14"/>
        <w:keepNext w:val="0"/>
        <w:keepLines w:val="0"/>
        <w:widowControl w:val="0"/>
        <w:shd w:val="clear" w:color="auto" w:fill="auto"/>
        <w:tabs>
          <w:tab w:pos="361" w:val="left"/>
        </w:tabs>
        <w:bidi w:val="0"/>
        <w:spacing w:before="0" w:after="0" w:line="272" w:lineRule="exact"/>
        <w:ind w:left="0" w:right="0" w:firstLine="0"/>
        <w:jc w:val="left"/>
      </w:pPr>
      <w:bookmarkStart w:id="290" w:name="bookmark290"/>
      <w:r>
        <w:rPr>
          <w:rFonts w:ascii="Times New Roman" w:eastAsia="Times New Roman" w:hAnsi="Times New Roman" w:cs="Times New Roman"/>
          <w:color w:val="000000"/>
          <w:spacing w:val="0"/>
          <w:w w:val="100"/>
          <w:position w:val="0"/>
        </w:rPr>
        <w:t>1</w:t>
      </w:r>
      <w:bookmarkEnd w:id="290"/>
      <w:r>
        <w:rPr>
          <w:color w:val="000000"/>
          <w:spacing w:val="0"/>
          <w:w w:val="100"/>
          <w:position w:val="0"/>
        </w:rPr>
        <w:t>、</w:t>
        <w:tab/>
        <w:t>鑫亚公司本年增加对联营企业哈尔滨乔仕房地产开发有限公司投资</w:t>
      </w:r>
      <w:r>
        <w:rPr>
          <w:rFonts w:ascii="Times New Roman" w:eastAsia="Times New Roman" w:hAnsi="Times New Roman" w:cs="Times New Roman"/>
          <w:color w:val="000000"/>
          <w:spacing w:val="0"/>
          <w:w w:val="100"/>
          <w:position w:val="0"/>
        </w:rPr>
        <w:t>1,129,310.00</w:t>
      </w:r>
      <w:r>
        <w:rPr>
          <w:color w:val="000000"/>
          <w:spacing w:val="0"/>
          <w:w w:val="100"/>
          <w:position w:val="0"/>
        </w:rPr>
        <w:t>元；公司本 年增加对联营企业黑龙江北大荒全利选煤有限公司投资</w:t>
      </w:r>
      <w:r>
        <w:rPr>
          <w:rFonts w:ascii="Times New Roman" w:eastAsia="Times New Roman" w:hAnsi="Times New Roman" w:cs="Times New Roman"/>
          <w:color w:val="000000"/>
          <w:spacing w:val="0"/>
          <w:w w:val="100"/>
          <w:position w:val="0"/>
        </w:rPr>
        <w:t>28,795.80</w:t>
      </w:r>
      <w:r>
        <w:rPr>
          <w:color w:val="000000"/>
          <w:spacing w:val="0"/>
          <w:w w:val="100"/>
          <w:position w:val="0"/>
        </w:rPr>
        <w:t>元。</w:t>
      </w:r>
    </w:p>
    <w:p>
      <w:pPr>
        <w:pStyle w:val="Style14"/>
        <w:keepNext w:val="0"/>
        <w:keepLines w:val="0"/>
        <w:widowControl w:val="0"/>
        <w:shd w:val="clear" w:color="auto" w:fill="auto"/>
        <w:tabs>
          <w:tab w:pos="365" w:val="left"/>
        </w:tabs>
        <w:bidi w:val="0"/>
        <w:spacing w:before="0" w:after="0" w:line="272" w:lineRule="exact"/>
        <w:ind w:left="0" w:right="0" w:firstLine="0"/>
        <w:jc w:val="left"/>
      </w:pPr>
      <w:bookmarkStart w:id="291" w:name="bookmark291"/>
      <w:r>
        <w:rPr>
          <w:rFonts w:ascii="Times New Roman" w:eastAsia="Times New Roman" w:hAnsi="Times New Roman" w:cs="Times New Roman"/>
          <w:color w:val="000000"/>
          <w:spacing w:val="0"/>
          <w:w w:val="100"/>
          <w:position w:val="0"/>
        </w:rPr>
        <w:t>2</w:t>
      </w:r>
      <w:bookmarkEnd w:id="291"/>
      <w:r>
        <w:rPr>
          <w:color w:val="000000"/>
          <w:spacing w:val="0"/>
          <w:w w:val="100"/>
          <w:position w:val="0"/>
        </w:rPr>
        <w:t>、</w:t>
        <w:tab/>
        <w:t>米业公司本年减少对联营企业哈尔滨北米科技发展有限公司投资</w:t>
      </w:r>
      <w:r>
        <w:rPr>
          <w:rFonts w:ascii="Times New Roman" w:eastAsia="Times New Roman" w:hAnsi="Times New Roman" w:cs="Times New Roman"/>
          <w:color w:val="000000"/>
          <w:spacing w:val="0"/>
          <w:w w:val="100"/>
          <w:position w:val="0"/>
        </w:rPr>
        <w:t>53,276.27</w:t>
      </w:r>
      <w:r>
        <w:rPr>
          <w:color w:val="000000"/>
          <w:spacing w:val="0"/>
          <w:w w:val="100"/>
          <w:position w:val="0"/>
        </w:rPr>
        <w:t>元。</w:t>
      </w:r>
    </w:p>
    <w:p>
      <w:pPr>
        <w:pStyle w:val="Style14"/>
        <w:keepNext w:val="0"/>
        <w:keepLines w:val="0"/>
        <w:widowControl w:val="0"/>
        <w:shd w:val="clear" w:color="auto" w:fill="auto"/>
        <w:tabs>
          <w:tab w:pos="365" w:val="left"/>
        </w:tabs>
        <w:bidi w:val="0"/>
        <w:spacing w:before="0" w:after="0" w:line="272" w:lineRule="exact"/>
        <w:ind w:left="0" w:right="0" w:firstLine="0"/>
        <w:jc w:val="left"/>
      </w:pPr>
      <w:bookmarkStart w:id="292" w:name="bookmark292"/>
      <w:r>
        <w:rPr>
          <w:rFonts w:ascii="Times New Roman" w:eastAsia="Times New Roman" w:hAnsi="Times New Roman" w:cs="Times New Roman"/>
          <w:color w:val="000000"/>
          <w:spacing w:val="0"/>
          <w:w w:val="100"/>
          <w:position w:val="0"/>
        </w:rPr>
        <w:t>3</w:t>
      </w:r>
      <w:bookmarkEnd w:id="292"/>
      <w:r>
        <w:rPr>
          <w:color w:val="000000"/>
          <w:spacing w:val="0"/>
          <w:w w:val="100"/>
          <w:position w:val="0"/>
        </w:rPr>
        <w:t>、</w:t>
        <w:tab/>
        <w:t>鑫亚公司对哈尔滨乔仕房地产开发有限公司的持股比例为</w:t>
      </w:r>
      <w:r>
        <w:rPr>
          <w:rFonts w:ascii="Times New Roman" w:eastAsia="Times New Roman" w:hAnsi="Times New Roman" w:cs="Times New Roman"/>
          <w:color w:val="000000"/>
          <w:spacing w:val="0"/>
          <w:w w:val="100"/>
          <w:position w:val="0"/>
        </w:rPr>
        <w:t>51.22%</w:t>
      </w:r>
      <w:r>
        <w:rPr>
          <w:color w:val="000000"/>
          <w:spacing w:val="0"/>
          <w:w w:val="100"/>
          <w:position w:val="0"/>
        </w:rPr>
        <w:t>,由于该公司所有财务与 经营政策均需全部股东表决通过，故鑫亚公司对其不具有控制权，该公司为鑫亚公司的联营企 业。</w:t>
      </w:r>
    </w:p>
    <w:p>
      <w:pPr>
        <w:pStyle w:val="Style14"/>
        <w:keepNext w:val="0"/>
        <w:keepLines w:val="0"/>
        <w:widowControl w:val="0"/>
        <w:shd w:val="clear" w:color="auto" w:fill="auto"/>
        <w:tabs>
          <w:tab w:pos="365" w:val="left"/>
        </w:tabs>
        <w:bidi w:val="0"/>
        <w:spacing w:before="0" w:after="0" w:line="293" w:lineRule="exact"/>
        <w:ind w:left="0" w:right="0" w:firstLine="0"/>
        <w:jc w:val="left"/>
      </w:pPr>
      <w:bookmarkStart w:id="293" w:name="bookmark293"/>
      <w:r>
        <w:rPr>
          <w:rFonts w:ascii="Times New Roman" w:eastAsia="Times New Roman" w:hAnsi="Times New Roman" w:cs="Times New Roman"/>
          <w:color w:val="000000"/>
          <w:spacing w:val="0"/>
          <w:w w:val="100"/>
          <w:position w:val="0"/>
        </w:rPr>
        <w:t>4</w:t>
      </w:r>
      <w:bookmarkEnd w:id="293"/>
      <w:r>
        <w:rPr>
          <w:color w:val="000000"/>
          <w:spacing w:val="0"/>
          <w:w w:val="100"/>
          <w:position w:val="0"/>
        </w:rPr>
        <w:t>、</w:t>
        <w:tab/>
        <w:t>麦芽公司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日对其持有的哈尔滨益源康科技开发有限公司长期股权投资全额 计提减值准备，哈尔滨益源康科技开发有限公司已资不抵债，未来经营存在重大不确定性。</w:t>
      </w:r>
      <w:r>
        <w:br w:type="page"/>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固定资产</w:t>
      </w:r>
      <w:r>
        <w:rPr>
          <w:color w:val="000000"/>
          <w:spacing w:val="0"/>
          <w:w w:val="100"/>
          <w:position w:val="0"/>
        </w:rPr>
        <w:t>：</w:t>
      </w:r>
    </w:p>
    <w:p>
      <w:pPr>
        <w:pStyle w:val="Style14"/>
        <w:keepNext w:val="0"/>
        <w:keepLines w:val="0"/>
        <w:widowControl w:val="0"/>
        <w:shd w:val="clear" w:color="auto" w:fill="auto"/>
        <w:tabs>
          <w:tab w:pos="533" w:val="left"/>
        </w:tabs>
        <w:bidi w:val="0"/>
        <w:spacing w:before="0" w:after="0" w:line="240" w:lineRule="auto"/>
        <w:ind w:left="0" w:right="0" w:firstLine="0"/>
        <w:jc w:val="left"/>
      </w:pPr>
      <w:bookmarkStart w:id="294" w:name="bookmark294"/>
      <w:r>
        <w:rPr>
          <w:rFonts w:ascii="Times New Roman" w:eastAsia="Times New Roman" w:hAnsi="Times New Roman" w:cs="Times New Roman"/>
          <w:color w:val="000000"/>
          <w:spacing w:val="0"/>
          <w:w w:val="100"/>
          <w:position w:val="0"/>
          <w:shd w:val="clear" w:color="auto" w:fill="FFFFFF"/>
        </w:rPr>
        <w:t>1</w:t>
      </w:r>
      <w:bookmarkEnd w:id="294"/>
      <w:r>
        <w:rPr>
          <w:color w:val="000000"/>
          <w:spacing w:val="0"/>
          <w:w w:val="100"/>
          <w:position w:val="0"/>
          <w:shd w:val="clear" w:color="auto" w:fill="FFFFFF"/>
        </w:rPr>
        <w:t>、</w:t>
      </w:r>
      <w:r>
        <w:rPr>
          <w:color w:val="000000"/>
          <w:spacing w:val="0"/>
          <w:w w:val="100"/>
          <w:position w:val="0"/>
        </w:rPr>
        <w:tab/>
        <w:t>固定资产情况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9"/>
        <w:gridCol w:w="1685"/>
        <w:gridCol w:w="974"/>
        <w:gridCol w:w="1526"/>
        <w:gridCol w:w="1618"/>
        <w:gridCol w:w="169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一、账面原值合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9,297,966,275.36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247,899,598.21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238,608,842.50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9,307,257,031.07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5,955,988,157.30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218,596,391.17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87,314,673.36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6,087,269,875.11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3,071,088,352.49</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21,047,426.28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143,668,871.09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2,948,466,907.68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94,386,970.52</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1,324,321.62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4,545,018.54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91,166,273.60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420"/>
              <w:jc w:val="both"/>
            </w:pPr>
            <w:r>
              <w:rPr>
                <w:color w:val="000000"/>
                <w:spacing w:val="0"/>
                <w:w w:val="100"/>
                <w:position w:val="0"/>
              </w:rPr>
              <w:t>办公设备及其 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176,502,795.05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6,931,459.14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3,080,279.51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180,353,974.68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本期新 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二、累计折旧合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3,260,344,250.43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387,005,921.40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142,520,864.57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3,504,829,307.26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1,801,270,877.39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217,308,442.07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55,110,555.86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1,963,468,763.60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1,298,222,244.38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147,218,183.45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80,340,952.86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1,365,099,474.97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49,091,849.34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8,068,217.75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3,931,224.41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53,228,842.68</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420"/>
              <w:jc w:val="both"/>
            </w:pPr>
            <w:r>
              <w:rPr>
                <w:color w:val="000000"/>
                <w:spacing w:val="0"/>
                <w:w w:val="100"/>
                <w:position w:val="0"/>
              </w:rPr>
              <w:t>办公设备及其 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111,759,279.32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14,411,078.13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3,138,131.44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123,032,226.01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三、固定资产账面 净值合计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6,037,622,024.93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5,802,427,723.81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4,154,717,279.91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4,123,801,111.51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1,772,866,108.11</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1,583,367,432.71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45,295,121.18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37,937,430.92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420"/>
              <w:jc w:val="both"/>
            </w:pPr>
            <w:r>
              <w:rPr>
                <w:color w:val="000000"/>
                <w:spacing w:val="0"/>
                <w:w w:val="100"/>
                <w:position w:val="0"/>
              </w:rPr>
              <w:t>办公设备及其 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64,743,515.73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57,321,748.67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112,187,650.76</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245,299,435.39</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8,939,743.05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30,686,376.07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101,372,175.46</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210,935,886.30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1,708,170.85</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2,258,707.87</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420"/>
              <w:jc w:val="both"/>
            </w:pPr>
            <w:r>
              <w:rPr>
                <w:color w:val="000000"/>
                <w:spacing w:val="0"/>
                <w:w w:val="100"/>
                <w:position w:val="0"/>
              </w:rPr>
              <w:t>办公设备及其 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167,561.40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1,418,465.15</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五、固定资产账面 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5,925,434,374.17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5,557,128,288.42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4,145,777,536.86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4,093,114,735.44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1,671,493,932.65</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1,372,431,546.41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43,586,950.33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35,678,723.05</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420"/>
              <w:jc w:val="both"/>
            </w:pPr>
            <w:r>
              <w:rPr>
                <w:color w:val="000000"/>
                <w:spacing w:val="0"/>
                <w:w w:val="100"/>
                <w:position w:val="0"/>
              </w:rPr>
              <w:t>办公设备及其 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64,575,954.33</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55,903,283.52</w:t>
            </w:r>
          </w:p>
        </w:tc>
      </w:tr>
    </w:tbl>
    <w:p>
      <w:pPr>
        <w:spacing w:lineRule="exact" w:line="1"/>
        <w:rPr>
          <w:sz w:val="2"/>
          <w:szCs w:val="2"/>
        </w:rPr>
      </w:pPr>
      <w:r>
        <w:br w:type="page"/>
      </w:r>
    </w:p>
    <w:p>
      <w:pPr>
        <w:pStyle w:val="Style5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本期折旧额：</w:t>
      </w:r>
      <w:r>
        <w:rPr>
          <w:color w:val="000000"/>
          <w:spacing w:val="0"/>
          <w:w w:val="100"/>
          <w:position w:val="0"/>
        </w:rPr>
        <w:t>387,005,921.40</w:t>
      </w:r>
      <w:r>
        <w:rPr>
          <w:rFonts w:ascii="SimSun" w:eastAsia="SimSun" w:hAnsi="SimSun" w:cs="SimSun"/>
          <w:color w:val="000000"/>
          <w:spacing w:val="0"/>
          <w:w w:val="100"/>
          <w:position w:val="0"/>
        </w:rPr>
        <w:t>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本期由在建工程转入固定资产原价为：</w:t>
      </w:r>
      <w:r>
        <w:rPr>
          <w:rFonts w:ascii="Times New Roman" w:eastAsia="Times New Roman" w:hAnsi="Times New Roman" w:cs="Times New Roman"/>
          <w:color w:val="000000"/>
          <w:spacing w:val="0"/>
          <w:w w:val="100"/>
          <w:position w:val="0"/>
        </w:rPr>
        <w:t>183,230,298.18</w:t>
      </w:r>
      <w:r>
        <w:rPr>
          <w:color w:val="000000"/>
          <w:spacing w:val="0"/>
          <w:w w:val="100"/>
          <w:position w:val="0"/>
        </w:rPr>
        <w:t>元。</w:t>
      </w:r>
    </w:p>
    <w:p>
      <w:pPr>
        <w:pStyle w:val="Style14"/>
        <w:keepNext w:val="0"/>
        <w:keepLines w:val="0"/>
        <w:widowControl w:val="0"/>
        <w:shd w:val="clear" w:color="auto" w:fill="auto"/>
        <w:tabs>
          <w:tab w:pos="378" w:val="left"/>
        </w:tabs>
        <w:bidi w:val="0"/>
        <w:spacing w:before="0" w:after="0" w:line="240" w:lineRule="auto"/>
        <w:ind w:left="0" w:right="0" w:firstLine="0"/>
        <w:jc w:val="left"/>
      </w:pPr>
      <w:bookmarkStart w:id="295" w:name="bookmark295"/>
      <w:r>
        <w:rPr>
          <w:rFonts w:ascii="Times New Roman" w:eastAsia="Times New Roman" w:hAnsi="Times New Roman" w:cs="Times New Roman"/>
          <w:color w:val="000000"/>
          <w:spacing w:val="0"/>
          <w:w w:val="100"/>
          <w:position w:val="0"/>
          <w:shd w:val="clear" w:color="auto" w:fill="FFFFFF"/>
        </w:rPr>
        <w:t>2</w:t>
      </w:r>
      <w:bookmarkEnd w:id="295"/>
      <w:r>
        <w:rPr>
          <w:color w:val="000000"/>
          <w:spacing w:val="0"/>
          <w:w w:val="100"/>
          <w:position w:val="0"/>
          <w:shd w:val="clear" w:color="auto" w:fill="FFFFFF"/>
        </w:rPr>
        <w:t>、</w:t>
      </w:r>
      <w:r>
        <w:rPr>
          <w:color w:val="000000"/>
          <w:spacing w:val="0"/>
          <w:w w:val="100"/>
          <w:position w:val="0"/>
        </w:rPr>
        <w:tab/>
        <w:t>暂时闲置的固定资产情况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26"/>
        <w:gridCol w:w="1608"/>
        <w:gridCol w:w="1531"/>
        <w:gridCol w:w="1613"/>
        <w:gridCol w:w="1608"/>
        <w:gridCol w:w="143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账面原值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累计折旧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145,038,658.74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38,070,078.69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2,320,248.73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104,648,331.32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535,856,301.22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203,156,691.40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116,692,402.29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216,007,207.53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3,007,396.13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1,739,675.53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20,366.34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1,247,354.26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办公设备及其 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2,652,523.88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1,946,035.66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706,488.22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686,554,879.97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244,912,481.28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119,033,017.36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322,609,381.33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tabs>
          <w:tab w:pos="382" w:val="left"/>
        </w:tabs>
        <w:bidi w:val="0"/>
        <w:spacing w:before="0" w:after="40" w:line="240" w:lineRule="auto"/>
        <w:ind w:left="0" w:right="0" w:firstLine="0"/>
        <w:jc w:val="left"/>
      </w:pPr>
      <w:bookmarkStart w:id="296" w:name="bookmark296"/>
      <w:r>
        <w:rPr>
          <w:rFonts w:ascii="Times New Roman" w:eastAsia="Times New Roman" w:hAnsi="Times New Roman" w:cs="Times New Roman"/>
          <w:color w:val="000000"/>
          <w:spacing w:val="0"/>
          <w:w w:val="100"/>
          <w:position w:val="0"/>
        </w:rPr>
        <w:t>3</w:t>
      </w:r>
      <w:bookmarkEnd w:id="296"/>
      <w:r>
        <w:rPr>
          <w:color w:val="000000"/>
          <w:spacing w:val="0"/>
          <w:w w:val="100"/>
          <w:position w:val="0"/>
        </w:rPr>
        <w:t>、</w:t>
        <w:tab/>
        <w:t>通过经营租赁租出的固定资产</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083"/>
        <w:gridCol w:w="423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81,287,272.34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9,464,917.14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2,288,954.41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93,662.61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93,134,806.50</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 未办妥产权证书的固定资产情况</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239" w:line="1" w:lineRule="exact"/>
      </w:pPr>
    </w:p>
    <w:p>
      <w:pPr>
        <w:pStyle w:val="Style14"/>
        <w:keepNext w:val="0"/>
        <w:keepLines w:val="0"/>
        <w:widowControl w:val="0"/>
        <w:shd w:val="clear" w:color="auto" w:fill="auto"/>
        <w:tabs>
          <w:tab w:pos="373" w:val="left"/>
        </w:tabs>
        <w:bidi w:val="0"/>
        <w:spacing w:before="0" w:after="0" w:line="274" w:lineRule="exact"/>
        <w:ind w:left="0" w:right="0" w:firstLine="0"/>
        <w:jc w:val="left"/>
      </w:pPr>
      <w:bookmarkStart w:id="297" w:name="bookmark297"/>
      <w:r>
        <w:rPr>
          <w:rFonts w:ascii="Times New Roman" w:eastAsia="Times New Roman" w:hAnsi="Times New Roman" w:cs="Times New Roman"/>
          <w:color w:val="000000"/>
          <w:spacing w:val="0"/>
          <w:w w:val="100"/>
          <w:position w:val="0"/>
        </w:rPr>
        <w:t>1</w:t>
      </w:r>
      <w:bookmarkEnd w:id="297"/>
      <w:r>
        <w:rPr>
          <w:color w:val="000000"/>
          <w:spacing w:val="0"/>
          <w:w w:val="100"/>
          <w:position w:val="0"/>
        </w:rPr>
        <w:t>、</w:t>
        <w:tab/>
        <w:t>米业公司期末固定资产中，有账面价值</w:t>
      </w:r>
      <w:r>
        <w:rPr>
          <w:rFonts w:ascii="Times New Roman" w:eastAsia="Times New Roman" w:hAnsi="Times New Roman" w:cs="Times New Roman"/>
          <w:color w:val="000000"/>
          <w:spacing w:val="0"/>
          <w:w w:val="100"/>
          <w:position w:val="0"/>
        </w:rPr>
        <w:t>48,442,329.12</w:t>
      </w:r>
      <w:r>
        <w:rPr>
          <w:color w:val="000000"/>
          <w:spacing w:val="0"/>
          <w:w w:val="100"/>
          <w:position w:val="0"/>
        </w:rPr>
        <w:t>元的固定资产未见实物，具体原因米 业公司正在核查中。</w:t>
      </w:r>
    </w:p>
    <w:p>
      <w:pPr>
        <w:pStyle w:val="Style14"/>
        <w:keepNext w:val="0"/>
        <w:keepLines w:val="0"/>
        <w:widowControl w:val="0"/>
        <w:shd w:val="clear" w:color="auto" w:fill="auto"/>
        <w:bidi w:val="0"/>
        <w:spacing w:before="0" w:after="0" w:line="274" w:lineRule="exact"/>
        <w:ind w:left="0" w:right="0" w:firstLine="0"/>
        <w:jc w:val="left"/>
      </w:pPr>
      <w:bookmarkStart w:id="298" w:name="bookmark298"/>
      <w:r>
        <w:rPr>
          <w:rFonts w:ascii="Times New Roman" w:eastAsia="Times New Roman" w:hAnsi="Times New Roman" w:cs="Times New Roman"/>
          <w:color w:val="000000"/>
          <w:spacing w:val="0"/>
          <w:w w:val="100"/>
          <w:position w:val="0"/>
        </w:rPr>
        <w:t>2</w:t>
      </w:r>
      <w:bookmarkEnd w:id="298"/>
      <w:r>
        <w:rPr>
          <w:color w:val="000000"/>
          <w:spacing w:val="0"/>
          <w:w w:val="100"/>
          <w:position w:val="0"/>
        </w:rPr>
        <w:t xml:space="preserve">、 本公司本年确认了 </w:t>
      </w:r>
      <w:r>
        <w:rPr>
          <w:rFonts w:ascii="Times New Roman" w:eastAsia="Times New Roman" w:hAnsi="Times New Roman" w:cs="Times New Roman"/>
          <w:color w:val="000000"/>
          <w:spacing w:val="0"/>
          <w:w w:val="100"/>
          <w:position w:val="0"/>
        </w:rPr>
        <w:t>139,253,349.10</w:t>
      </w:r>
      <w:r>
        <w:rPr>
          <w:color w:val="000000"/>
          <w:spacing w:val="0"/>
          <w:w w:val="100"/>
          <w:position w:val="0"/>
        </w:rPr>
        <w:t xml:space="preserve">元的固定资产减值损失，主要包括纸业公司设备计提减值 </w:t>
      </w:r>
      <w:r>
        <w:rPr>
          <w:rFonts w:ascii="Times New Roman" w:eastAsia="Times New Roman" w:hAnsi="Times New Roman" w:cs="Times New Roman"/>
          <w:color w:val="000000"/>
          <w:spacing w:val="0"/>
          <w:w w:val="100"/>
          <w:position w:val="0"/>
        </w:rPr>
        <w:t>53,080,690.23</w:t>
      </w:r>
      <w:r>
        <w:rPr>
          <w:color w:val="000000"/>
          <w:spacing w:val="0"/>
          <w:w w:val="100"/>
          <w:position w:val="0"/>
        </w:rPr>
        <w:t>元、分公司浩良河化肥公司设备计提减值</w:t>
      </w:r>
      <w:r>
        <w:rPr>
          <w:rFonts w:ascii="Times New Roman" w:eastAsia="Times New Roman" w:hAnsi="Times New Roman" w:cs="Times New Roman"/>
          <w:color w:val="000000"/>
          <w:spacing w:val="0"/>
          <w:w w:val="100"/>
          <w:position w:val="0"/>
        </w:rPr>
        <w:t>51,175,226.40</w:t>
      </w:r>
      <w:r>
        <w:rPr>
          <w:color w:val="000000"/>
          <w:spacing w:val="0"/>
          <w:w w:val="100"/>
          <w:position w:val="0"/>
        </w:rPr>
        <w:t>元、希杰公司设备计提减 值</w:t>
      </w:r>
      <w:r>
        <w:rPr>
          <w:rFonts w:ascii="Times New Roman" w:eastAsia="Times New Roman" w:hAnsi="Times New Roman" w:cs="Times New Roman"/>
          <w:color w:val="000000"/>
          <w:spacing w:val="0"/>
          <w:w w:val="100"/>
          <w:position w:val="0"/>
        </w:rPr>
        <w:t>14,786,849.96</w:t>
      </w:r>
      <w:r>
        <w:rPr>
          <w:color w:val="000000"/>
          <w:spacing w:val="0"/>
          <w:w w:val="100"/>
          <w:position w:val="0"/>
        </w:rPr>
        <w:t>元，其中纸业公司、希杰公司为停产企业，浩良河化肥公司对停用的甲醇生产 线设备计提减值。在确定这些设备的可收回金额时参照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日的公允价格。</w:t>
      </w:r>
    </w:p>
    <w:p>
      <w:pPr>
        <w:pStyle w:val="Style14"/>
        <w:keepNext w:val="0"/>
        <w:keepLines w:val="0"/>
        <w:widowControl w:val="0"/>
        <w:shd w:val="clear" w:color="auto" w:fill="auto"/>
        <w:tabs>
          <w:tab w:pos="378" w:val="left"/>
        </w:tabs>
        <w:bidi w:val="0"/>
        <w:spacing w:before="0" w:after="0" w:line="274" w:lineRule="exact"/>
        <w:ind w:left="0" w:right="0" w:firstLine="0"/>
        <w:jc w:val="left"/>
      </w:pPr>
      <w:bookmarkStart w:id="299" w:name="bookmark299"/>
      <w:r>
        <w:rPr>
          <w:rFonts w:ascii="Times New Roman" w:eastAsia="Times New Roman" w:hAnsi="Times New Roman" w:cs="Times New Roman"/>
          <w:color w:val="000000"/>
          <w:spacing w:val="0"/>
          <w:w w:val="100"/>
          <w:position w:val="0"/>
        </w:rPr>
        <w:t>3</w:t>
      </w:r>
      <w:bookmarkEnd w:id="299"/>
      <w:r>
        <w:rPr>
          <w:color w:val="000000"/>
          <w:spacing w:val="0"/>
          <w:w w:val="100"/>
          <w:position w:val="0"/>
        </w:rPr>
        <w:t>、</w:t>
        <w:tab/>
        <w:t>所有权受到限制的固定资产情况</w:t>
      </w:r>
    </w:p>
    <w:p>
      <w:pPr>
        <w:pStyle w:val="Style14"/>
        <w:keepNext w:val="0"/>
        <w:keepLines w:val="0"/>
        <w:widowControl w:val="0"/>
        <w:numPr>
          <w:ilvl w:val="0"/>
          <w:numId w:val="41"/>
        </w:numPr>
        <w:shd w:val="clear" w:color="auto" w:fill="auto"/>
        <w:tabs>
          <w:tab w:pos="392" w:val="left"/>
        </w:tabs>
        <w:bidi w:val="0"/>
        <w:spacing w:before="0" w:after="0" w:line="274" w:lineRule="exact"/>
        <w:ind w:left="0" w:right="0" w:firstLine="0"/>
        <w:jc w:val="left"/>
      </w:pPr>
      <w:bookmarkStart w:id="300" w:name="bookmark300"/>
      <w:bookmarkEnd w:id="300"/>
      <w:r>
        <w:rPr>
          <w:color w:val="000000"/>
          <w:spacing w:val="0"/>
          <w:w w:val="100"/>
          <w:position w:val="0"/>
        </w:rPr>
        <w:t>鑫亚公司位于哈尔滨市南岗区长江路</w:t>
      </w:r>
      <w:r>
        <w:rPr>
          <w:rFonts w:ascii="Times New Roman" w:eastAsia="Times New Roman" w:hAnsi="Times New Roman" w:cs="Times New Roman"/>
          <w:color w:val="000000"/>
          <w:spacing w:val="0"/>
          <w:w w:val="100"/>
          <w:position w:val="0"/>
        </w:rPr>
        <w:t>207-3</w:t>
      </w:r>
      <w:r>
        <w:rPr>
          <w:color w:val="000000"/>
          <w:spacing w:val="0"/>
          <w:w w:val="100"/>
          <w:position w:val="0"/>
        </w:rPr>
        <w:t>号建筑面积</w:t>
      </w:r>
      <w:r>
        <w:rPr>
          <w:rFonts w:ascii="Times New Roman" w:eastAsia="Times New Roman" w:hAnsi="Times New Roman" w:cs="Times New Roman"/>
          <w:color w:val="000000"/>
          <w:spacing w:val="0"/>
          <w:w w:val="100"/>
          <w:position w:val="0"/>
        </w:rPr>
        <w:t>1708.69</w:t>
      </w:r>
      <w:r>
        <w:rPr>
          <w:color w:val="000000"/>
          <w:spacing w:val="0"/>
          <w:w w:val="100"/>
          <w:position w:val="0"/>
        </w:rPr>
        <w:t xml:space="preserve">平方米房产（账面原值 </w:t>
      </w:r>
      <w:r>
        <w:rPr>
          <w:rFonts w:ascii="Times New Roman" w:eastAsia="Times New Roman" w:hAnsi="Times New Roman" w:cs="Times New Roman"/>
          <w:color w:val="000000"/>
          <w:spacing w:val="0"/>
          <w:w w:val="100"/>
          <w:position w:val="0"/>
        </w:rPr>
        <w:t>17,496,089.36</w:t>
      </w:r>
      <w:r>
        <w:rPr>
          <w:color w:val="000000"/>
          <w:spacing w:val="0"/>
          <w:w w:val="100"/>
          <w:position w:val="0"/>
        </w:rPr>
        <w:t>元，账面价值</w:t>
      </w:r>
      <w:r>
        <w:rPr>
          <w:rFonts w:ascii="Times New Roman" w:eastAsia="Times New Roman" w:hAnsi="Times New Roman" w:cs="Times New Roman"/>
          <w:color w:val="000000"/>
          <w:spacing w:val="0"/>
          <w:w w:val="100"/>
          <w:position w:val="0"/>
        </w:rPr>
        <w:t>15,250,823.80</w:t>
      </w:r>
      <w:r>
        <w:rPr>
          <w:color w:val="000000"/>
          <w:spacing w:val="0"/>
          <w:w w:val="100"/>
          <w:position w:val="0"/>
        </w:rPr>
        <w:t>元），在鑫亚公司起诉榆树市宝鸿粮食经销有限公司 一案中，为申请法院查封被告相当于</w:t>
      </w:r>
      <w:r>
        <w:rPr>
          <w:rFonts w:ascii="Times New Roman" w:eastAsia="Times New Roman" w:hAnsi="Times New Roman" w:cs="Times New Roman"/>
          <w:color w:val="000000"/>
          <w:spacing w:val="0"/>
          <w:w w:val="100"/>
          <w:position w:val="0"/>
        </w:rPr>
        <w:t>3000</w:t>
      </w:r>
      <w:r>
        <w:rPr>
          <w:color w:val="000000"/>
          <w:spacing w:val="0"/>
          <w:w w:val="100"/>
          <w:position w:val="0"/>
        </w:rPr>
        <w:t>万元的财产而提供担保，经长春市中级人民法院</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）长民四初字第</w:t>
      </w:r>
      <w:r>
        <w:rPr>
          <w:rFonts w:ascii="Times New Roman" w:eastAsia="Times New Roman" w:hAnsi="Times New Roman" w:cs="Times New Roman"/>
          <w:color w:val="000000"/>
          <w:spacing w:val="0"/>
          <w:w w:val="100"/>
          <w:position w:val="0"/>
        </w:rPr>
        <w:t>34</w:t>
      </w:r>
      <w:r>
        <w:rPr>
          <w:color w:val="000000"/>
          <w:spacing w:val="0"/>
          <w:w w:val="100"/>
          <w:position w:val="0"/>
        </w:rPr>
        <w:t>号民事裁定书裁定予以查封。</w:t>
      </w:r>
    </w:p>
    <w:p>
      <w:pPr>
        <w:pStyle w:val="Style14"/>
        <w:keepNext w:val="0"/>
        <w:keepLines w:val="0"/>
        <w:widowControl w:val="0"/>
        <w:numPr>
          <w:ilvl w:val="0"/>
          <w:numId w:val="41"/>
        </w:numPr>
        <w:shd w:val="clear" w:color="auto" w:fill="auto"/>
        <w:tabs>
          <w:tab w:pos="397" w:val="left"/>
        </w:tabs>
        <w:bidi w:val="0"/>
        <w:spacing w:before="0" w:after="240" w:line="274" w:lineRule="exact"/>
        <w:ind w:left="0" w:right="0" w:firstLine="0"/>
        <w:jc w:val="left"/>
      </w:pPr>
      <w:bookmarkStart w:id="301" w:name="bookmark301"/>
      <w:bookmarkEnd w:id="301"/>
      <w:r>
        <w:rPr>
          <w:color w:val="000000"/>
          <w:spacing w:val="0"/>
          <w:w w:val="100"/>
          <w:position w:val="0"/>
        </w:rPr>
        <w:t xml:space="preserve">担保公司担保业务出现代偿诉讼事项，,黑龙江农垦中级人民法院扣押了账面价值为 </w:t>
      </w:r>
      <w:r>
        <w:rPr>
          <w:rFonts w:ascii="Times New Roman" w:eastAsia="Times New Roman" w:hAnsi="Times New Roman" w:cs="Times New Roman"/>
          <w:color w:val="000000"/>
          <w:spacing w:val="0"/>
          <w:w w:val="100"/>
          <w:position w:val="0"/>
        </w:rPr>
        <w:t xml:space="preserve">7,351,928.60 </w:t>
      </w:r>
      <w:r>
        <w:rPr>
          <w:color w:val="000000"/>
          <w:spacing w:val="0"/>
          <w:w w:val="100"/>
          <w:position w:val="0"/>
        </w:rPr>
        <w:t xml:space="preserve">元的办公楼（原值 </w:t>
      </w:r>
      <w:r>
        <w:rPr>
          <w:rFonts w:ascii="Times New Roman" w:eastAsia="Times New Roman" w:hAnsi="Times New Roman" w:cs="Times New Roman"/>
          <w:color w:val="000000"/>
          <w:spacing w:val="0"/>
          <w:w w:val="100"/>
          <w:position w:val="0"/>
        </w:rPr>
        <w:t xml:space="preserve">9,042,910.00 </w:t>
      </w:r>
      <w:r>
        <w:rPr>
          <w:color w:val="000000"/>
          <w:spacing w:val="0"/>
          <w:w w:val="100"/>
          <w:position w:val="0"/>
        </w:rPr>
        <w:t>元）。</w:t>
      </w:r>
    </w:p>
    <w:p>
      <w:pPr>
        <w:pStyle w:val="Style1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在建工程：</w:t>
      </w:r>
    </w:p>
    <w:p>
      <w:pPr>
        <w:pStyle w:val="Style1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在建工程情况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71"/>
        <w:gridCol w:w="1522"/>
        <w:gridCol w:w="1320"/>
        <w:gridCol w:w="1522"/>
        <w:gridCol w:w="1526"/>
        <w:gridCol w:w="1320"/>
        <w:gridCol w:w="153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 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566"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119,232,083.56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3,302,069.27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115,930,014.29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183,255,237.27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2,369,967.36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180,885,269.91</w:t>
            </w:r>
          </w:p>
        </w:tc>
      </w:tr>
    </w:tbl>
    <w:p>
      <w:pPr>
        <w:spacing w:lineRule="exact" w:line="1"/>
        <w:rPr>
          <w:sz w:val="2"/>
          <w:szCs w:val="2"/>
        </w:rPr>
      </w:pPr>
      <w:r>
        <w:br w:type="page"/>
      </w:r>
    </w:p>
    <w:tbl>
      <w:tblPr>
        <w:tblOverlap w:val="never"/>
        <w:jc w:val="center"/>
        <w:tblLayout w:type="fixed"/>
      </w:tblPr>
      <w:tblGrid>
        <w:gridCol w:w="571"/>
        <w:gridCol w:w="1522"/>
        <w:gridCol w:w="1320"/>
        <w:gridCol w:w="1522"/>
        <w:gridCol w:w="1526"/>
        <w:gridCol w:w="1320"/>
        <w:gridCol w:w="1536"/>
      </w:tblGrid>
      <w:tr>
        <w:trPr>
          <w:trHeight w:val="57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工 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footnotePr>
            <w:pos w:val="pageBottom"/>
            <w:numFmt w:val="decimal"/>
            <w:numRestart w:val="continuous"/>
          </w:footnotePr>
          <w:pgSz w:w="12240" w:h="15840"/>
          <w:pgMar w:top="1416" w:right="619" w:bottom="1454" w:left="1364" w:header="0" w:footer="3" w:gutter="0"/>
          <w:cols w:space="720"/>
          <w:noEndnote/>
          <w:rtlGutter w:val="0"/>
          <w:docGrid w:linePitch="360"/>
        </w:sectPr>
      </w:pPr>
    </w:p>
    <w:p>
      <w:pPr>
        <w:pStyle w:val="Style14"/>
        <w:keepNext w:val="0"/>
        <w:keepLines w:val="0"/>
        <w:widowControl w:val="0"/>
        <w:shd w:val="clear" w:color="auto" w:fill="auto"/>
        <w:bidi w:val="0"/>
        <w:spacing w:before="24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重大在建工程项目变动情况:</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86"/>
        <w:gridCol w:w="1358"/>
        <w:gridCol w:w="1358"/>
        <w:gridCol w:w="1358"/>
        <w:gridCol w:w="1358"/>
        <w:gridCol w:w="1171"/>
        <w:gridCol w:w="754"/>
        <w:gridCol w:w="398"/>
        <w:gridCol w:w="1171"/>
        <w:gridCol w:w="1171"/>
        <w:gridCol w:w="754"/>
        <w:gridCol w:w="398"/>
        <w:gridCol w:w="1363"/>
      </w:tblGrid>
      <w:tr>
        <w:trPr>
          <w:trHeight w:val="9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项目 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预算数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工程投 入占预 算比例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工 程 进 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利息资本化 累计金额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center"/>
              <w:rPr>
                <w:sz w:val="17"/>
                <w:szCs w:val="17"/>
              </w:rPr>
            </w:pPr>
            <w:r>
              <w:rPr>
                <w:color w:val="000000"/>
                <w:spacing w:val="0"/>
                <w:w w:val="100"/>
                <w:position w:val="0"/>
                <w:sz w:val="17"/>
                <w:szCs w:val="17"/>
              </w:rPr>
              <w:t>其中：本期 利息资本化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本期利 息资本 化率 (%)</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资金来源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期末数</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农田 水利 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210,160,624.45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113,455,936.19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73,388,421.87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108,253,528.61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在 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72,590,829.45</w:t>
            </w: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青白 江物 流加 工厂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8,365,006.59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16,300,409.77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在 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1,359,467.20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1,359,467.20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24,665,416.36</w:t>
            </w:r>
          </w:p>
        </w:tc>
      </w:tr>
      <w:tr>
        <w:trPr>
          <w:trHeight w:val="18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日产</w:t>
            </w:r>
          </w:p>
          <w:p>
            <w:pPr>
              <w:pStyle w:val="Style18"/>
              <w:keepNext w:val="0"/>
              <w:keepLines w:val="0"/>
              <w:widowControl w:val="0"/>
              <w:shd w:val="clear" w:color="auto" w:fill="auto"/>
              <w:bidi w:val="0"/>
              <w:spacing w:before="0" w:after="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350 </w:t>
            </w:r>
            <w:r>
              <w:rPr>
                <w:color w:val="000000"/>
                <w:spacing w:val="0"/>
                <w:w w:val="100"/>
                <w:position w:val="0"/>
                <w:sz w:val="17"/>
                <w:szCs w:val="17"/>
              </w:rPr>
              <w:t>吨优 质大 米加 工厂 建设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9,616,900.00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7,609,078.80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2,763,976.88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在 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10,373,055.68</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北京 网络 营销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2,369,967.36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1" w:lineRule="exact"/>
              <w:ind w:left="0" w:right="0" w:firstLine="0"/>
              <w:jc w:val="both"/>
              <w:rPr>
                <w:sz w:val="17"/>
                <w:szCs w:val="17"/>
              </w:rPr>
            </w:pPr>
            <w:r>
              <w:rPr>
                <w:color w:val="000000"/>
                <w:spacing w:val="0"/>
                <w:w w:val="100"/>
                <w:position w:val="0"/>
                <w:sz w:val="17"/>
                <w:szCs w:val="17"/>
              </w:rPr>
              <w:t>在 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2,369,967.36</w:t>
            </w: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前进 铁路 延长 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1,056,518.72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在 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1,056,518.72</w:t>
            </w:r>
          </w:p>
        </w:tc>
      </w:tr>
      <w:tr>
        <w:trPr>
          <w:trHeight w:val="9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洗草 水回 收项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976,528.16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在 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976,528.16</w:t>
            </w:r>
          </w:p>
        </w:tc>
      </w:tr>
      <w:tr>
        <w:trPr>
          <w:trHeight w:val="49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老稻 田改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311,975.00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62.40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在 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311,975.00</w:t>
            </w:r>
          </w:p>
        </w:tc>
      </w:tr>
    </w:tbl>
    <w:p>
      <w:pPr>
        <w:spacing w:lineRule="exact" w:line="1"/>
        <w:rPr>
          <w:sz w:val="2"/>
          <w:szCs w:val="2"/>
        </w:rPr>
      </w:pPr>
      <w:r>
        <w:br w:type="page"/>
      </w:r>
    </w:p>
    <w:tbl>
      <w:tblPr>
        <w:tblOverlap w:val="never"/>
        <w:jc w:val="center"/>
        <w:tblLayout w:type="fixed"/>
      </w:tblPr>
      <w:tblGrid>
        <w:gridCol w:w="586"/>
        <w:gridCol w:w="1358"/>
        <w:gridCol w:w="1358"/>
        <w:gridCol w:w="1358"/>
        <w:gridCol w:w="1358"/>
        <w:gridCol w:w="1171"/>
        <w:gridCol w:w="754"/>
        <w:gridCol w:w="398"/>
        <w:gridCol w:w="1171"/>
        <w:gridCol w:w="1171"/>
        <w:gridCol w:w="754"/>
        <w:gridCol w:w="398"/>
        <w:gridCol w:w="1363"/>
      </w:tblGrid>
      <w:tr>
        <w:trPr>
          <w:trHeight w:val="4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造工</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食品 园蒸 汽管 网工 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66,980,000.00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37,906,105.80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9,654,790.87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47,069,111.75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491,784.92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71.01</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部分完工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除尘 系统 设备 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4,055,599.56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3,582,325.64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31,405.00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3,613,730.64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完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办公 楼、 宿舍 维修 改造 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3,102,393.57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3,989,819.24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7,092,212.81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完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真空 清扫 系统 设备 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1,358,830.37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1,200,259.98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10,522.00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1,210,781.98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完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监控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1,004,930.00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1,004,930.00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完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77,652,241.82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2,626,186.46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19,986,259.73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14,986,002.39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738,650.97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29.12</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80" w:after="0" w:line="240" w:lineRule="auto"/>
              <w:ind w:left="0" w:right="0" w:firstLine="0"/>
              <w:jc w:val="right"/>
            </w:pPr>
            <w:r>
              <w:rPr>
                <w:color w:val="000000"/>
                <w:spacing w:val="0"/>
                <w:w w:val="100"/>
                <w:position w:val="0"/>
              </w:rPr>
              <w:t>部分完工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5,410,320.18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自 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6,887,792.83</w:t>
            </w:r>
          </w:p>
        </w:tc>
      </w:tr>
      <w:tr>
        <w:trPr>
          <w:trHeight w:val="25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445,214,196.20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183,255,237.27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126,437,580.36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183,230,298.18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7,230,435.89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6,769,787.38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1,359,467.20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119,232,083.56</w:t>
            </w:r>
          </w:p>
        </w:tc>
      </w:tr>
    </w:tbl>
    <w:p>
      <w:pPr>
        <w:sectPr>
          <w:headerReference w:type="default" r:id="rId19"/>
          <w:footerReference w:type="default" r:id="rId20"/>
          <w:footnotePr>
            <w:pos w:val="pageBottom"/>
            <w:numFmt w:val="decimal"/>
            <w:numRestart w:val="continuous"/>
          </w:footnotePr>
          <w:pgSz w:w="15840" w:h="12240" w:orient="landscape"/>
          <w:pgMar w:top="1795" w:right="1320" w:bottom="1843" w:left="1320" w:header="0" w:footer="3" w:gutter="0"/>
          <w:cols w:space="720"/>
          <w:noEndnote/>
          <w:rtlGutter w:val="0"/>
          <w:docGrid w:linePitch="360"/>
        </w:sectPr>
      </w:pPr>
    </w:p>
    <w:p>
      <w:pPr>
        <w:pStyle w:val="Style16"/>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在建工程减值准备:</w:t>
      </w:r>
    </w:p>
    <w:tbl>
      <w:tblPr>
        <w:tblOverlap w:val="never"/>
        <w:jc w:val="center"/>
        <w:tblLayout w:type="fixed"/>
      </w:tblPr>
      <w:tblGrid>
        <w:gridCol w:w="2554"/>
        <w:gridCol w:w="1661"/>
        <w:gridCol w:w="1661"/>
        <w:gridCol w:w="1651"/>
        <w:gridCol w:w="1790"/>
      </w:tblGrid>
      <w:tr>
        <w:trPr>
          <w:trHeight w:val="269" w:hRule="exact"/>
        </w:trPr>
        <w:tc>
          <w:tcPr>
            <w:gridSpan w:val="2"/>
            <w:tcBorders/>
            <w:shd w:val="clear" w:color="auto" w:fill="FFFFFF"/>
            <w:vAlign w:val="top"/>
          </w:tcPr>
          <w:p>
            <w:pPr>
              <w:widowControl w:val="0"/>
              <w:rPr>
                <w:sz w:val="10"/>
                <w:szCs w:val="10"/>
              </w:rPr>
            </w:pP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讶中：人民币</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计提原因</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网络营销项目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2,369,967.36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2,369,967.36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长期闲置</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洗草水回收项目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488,264.08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488,264.08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长期闲置</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日产</w:t>
            </w:r>
            <w:r>
              <w:rPr>
                <w:rFonts w:ascii="Times New Roman" w:eastAsia="Times New Roman" w:hAnsi="Times New Roman" w:cs="Times New Roman"/>
                <w:color w:val="000000"/>
                <w:spacing w:val="0"/>
                <w:w w:val="100"/>
                <w:position w:val="0"/>
              </w:rPr>
              <w:t>350</w:t>
            </w:r>
            <w:r>
              <w:rPr>
                <w:color w:val="000000"/>
                <w:spacing w:val="0"/>
                <w:w w:val="100"/>
                <w:position w:val="0"/>
              </w:rPr>
              <w:t>吨优质大米加工 厂建设项目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180,530.97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180,530.97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鲅鱼圈分装厂项目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263,306.86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263,306.86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2,369,967.36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932,101.91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3,302,069.27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工程物资：</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1,188,719.40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1,188,719.40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1,188,719.40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1,188,719.40</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无形资产：</w:t>
      </w:r>
    </w:p>
    <w:p>
      <w:pPr>
        <w:pStyle w:val="Style14"/>
        <w:keepNext w:val="0"/>
        <w:keepLines w:val="0"/>
        <w:widowControl w:val="0"/>
        <w:shd w:val="clear" w:color="auto" w:fill="auto"/>
        <w:tabs>
          <w:tab w:pos="518" w:val="left"/>
        </w:tabs>
        <w:bidi w:val="0"/>
        <w:spacing w:before="0" w:after="0" w:line="240" w:lineRule="auto"/>
        <w:ind w:left="0" w:right="0" w:firstLine="0"/>
        <w:jc w:val="left"/>
      </w:pPr>
      <w:bookmarkStart w:id="302" w:name="bookmark302"/>
      <w:r>
        <w:rPr>
          <w:rFonts w:ascii="Times New Roman" w:eastAsia="Times New Roman" w:hAnsi="Times New Roman" w:cs="Times New Roman"/>
          <w:color w:val="000000"/>
          <w:spacing w:val="0"/>
          <w:w w:val="100"/>
          <w:position w:val="0"/>
          <w:shd w:val="clear" w:color="auto" w:fill="FFFFFF"/>
        </w:rPr>
        <w:t>1</w:t>
      </w:r>
      <w:bookmarkEnd w:id="302"/>
      <w:r>
        <w:rPr>
          <w:color w:val="000000"/>
          <w:spacing w:val="0"/>
          <w:w w:val="100"/>
          <w:position w:val="0"/>
          <w:shd w:val="clear" w:color="auto" w:fill="FFFFFF"/>
        </w:rPr>
        <w:t>、</w:t>
      </w:r>
      <w:r>
        <w:rPr>
          <w:color w:val="000000"/>
          <w:spacing w:val="0"/>
          <w:w w:val="100"/>
          <w:position w:val="0"/>
        </w:rPr>
        <w:tab/>
        <w:t>无形资产情况：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393,620,463.06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1,998,526.39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1,062,181.00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394,556,808.45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31,882,494.84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33,482,494.84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25,835.00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347,705,701.86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365,962.29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1,061,416.00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347,010,248.15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13,955,666.36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32,564.10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13,988,230.46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84,707,995.75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11,534,092.71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229,019.11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96,013,069.35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22,835,805.59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2,940,135.96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25,775,941.55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15,191.73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2,659.92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17,086.65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55,622,869.93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6,928,319.05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228,254.11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62,322,934.87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6,184,128.50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1,662,977.78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7,847,106.28</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三、无形资产账面 净值合计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308,912,467.31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-9,535,566.32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833,161.89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298,543,739.10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9,046,689.25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-1,340,135.96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7,706,553.29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11,408.27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8,748.35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292,082,831.93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-6,562,356.76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833,161.89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284,687,313.28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7,771,537.86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-1,630,413.68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6,141,124.18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67"/>
        <w:gridCol w:w="1862"/>
        <w:gridCol w:w="1858"/>
        <w:gridCol w:w="1862"/>
        <w:gridCol w:w="1867"/>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五、无形资产账面 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308,912,467.31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-9,535,566.32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833,161.89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298,543,739.10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9,046,689.25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-1,340,135.96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7,706,553.29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11,408.27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8,748.35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292,082,831.93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-6,562,356.76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833,161.89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284,687,313.28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7,771,537.86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-1,630,413.68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6,141,124.18</w:t>
            </w:r>
          </w:p>
        </w:tc>
      </w:tr>
    </w:tbl>
    <w:p>
      <w:pPr>
        <w:pStyle w:val="Style1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本期摊销额：</w:t>
      </w:r>
      <w:r>
        <w:rPr>
          <w:rFonts w:ascii="Times New Roman" w:eastAsia="Times New Roman" w:hAnsi="Times New Roman" w:cs="Times New Roman"/>
          <w:color w:val="000000"/>
          <w:spacing w:val="0"/>
          <w:w w:val="100"/>
          <w:position w:val="0"/>
        </w:rPr>
        <w:t>11,534,092.71</w:t>
      </w:r>
      <w:r>
        <w:rPr>
          <w:color w:val="000000"/>
          <w:spacing w:val="0"/>
          <w:w w:val="100"/>
          <w:position w:val="0"/>
        </w:rPr>
        <w:t>元。</w:t>
      </w:r>
    </w:p>
    <w:p>
      <w:pPr>
        <w:pStyle w:val="Style16"/>
        <w:keepNext w:val="0"/>
        <w:keepLines w:val="0"/>
        <w:widowControl w:val="0"/>
        <w:shd w:val="clear" w:color="auto" w:fill="auto"/>
        <w:bidi w:val="0"/>
        <w:spacing w:before="0" w:after="0" w:line="245" w:lineRule="exact"/>
        <w:ind w:left="0" w:right="0" w:firstLine="0"/>
        <w:jc w:val="distribute"/>
      </w:pPr>
      <w:r>
        <w:rPr>
          <w:color w:val="000000"/>
          <w:spacing w:val="0"/>
          <w:w w:val="100"/>
          <w:position w:val="0"/>
        </w:rPr>
        <w:t>米业公司以账面价值为</w:t>
      </w:r>
      <w:r>
        <w:rPr>
          <w:rFonts w:ascii="Times New Roman" w:eastAsia="Times New Roman" w:hAnsi="Times New Roman" w:cs="Times New Roman"/>
          <w:color w:val="000000"/>
          <w:spacing w:val="0"/>
          <w:w w:val="100"/>
          <w:position w:val="0"/>
        </w:rPr>
        <w:t>3,707,937.44</w:t>
      </w:r>
      <w:r>
        <w:rPr>
          <w:color w:val="000000"/>
          <w:spacing w:val="0"/>
          <w:w w:val="100"/>
          <w:position w:val="0"/>
        </w:rPr>
        <w:t>元的土地使用权为查封集贤县聚丰米业有限公司和集贤县 聚丰米业有限公司法定代表人陈凤库的部分资产(详见附注七、</w:t>
      </w:r>
      <w:r>
        <w:rPr>
          <w:rFonts w:ascii="Times New Roman" w:eastAsia="Times New Roman" w:hAnsi="Times New Roman" w:cs="Times New Roman"/>
          <w:color w:val="000000"/>
          <w:spacing w:val="0"/>
          <w:w w:val="100"/>
          <w:position w:val="0"/>
        </w:rPr>
        <w:t>21</w:t>
      </w:r>
      <w:r>
        <w:rPr>
          <w:color w:val="000000"/>
          <w:spacing w:val="0"/>
          <w:w w:val="100"/>
          <w:position w:val="0"/>
        </w:rPr>
        <w:t>)提供担保。</w:t>
      </w:r>
    </w:p>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长期待摊费用</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469"/>
        <w:gridCol w:w="1565"/>
        <w:gridCol w:w="1570"/>
        <w:gridCol w:w="1570"/>
        <w:gridCol w:w="1574"/>
        <w:gridCol w:w="1570"/>
      </w:tblGrid>
      <w:tr>
        <w:trPr>
          <w:trHeight w:val="274"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1,265,685.96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632,842.98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632,842.98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储粮物资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1,727,371.97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638,528.10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979,929.13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1,385,970.94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触煤摊销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1,425,214.52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1,711,154.42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2,614,271.28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522,097.66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水利项维护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400,000.00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其他长期待 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465,939.90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532,639.00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260,253.61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78,113.72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660,211.57</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5,284,212.35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9,362,321.52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5,567,297.00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78,113.72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9,001,123.15</w:t>
            </w:r>
          </w:p>
        </w:tc>
      </w:tr>
    </w:tbl>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4"/>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递延所得税资产和递延所得税负债不以抵销后的净额列示</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已确认的递延所得税资产和递延所得税负债</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288"/>
        <w:gridCol w:w="320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1,224,204.02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542,243.98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其他可抵扣暂时性差异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883,641.52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18,920.26</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2,107,845.54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561,164.24</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 单位：元 币种：人民币</w:t>
      </w:r>
    </w:p>
    <w:tbl>
      <w:tblPr>
        <w:tblOverlap w:val="never"/>
        <w:jc w:val="center"/>
        <w:tblLayout w:type="fixed"/>
      </w:tblPr>
      <w:tblGrid>
        <w:gridCol w:w="2827"/>
        <w:gridCol w:w="3288"/>
        <w:gridCol w:w="320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1,019,750,739.60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940,510,005.48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1,129,801,773.94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713,887,366.25</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2,149,552,513.54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1,654,397,371.73</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未确认递延所得税资产的可抵扣亏损将于以下年度到期 单位：元 币种：人民币</w:t>
      </w:r>
    </w:p>
    <w:tbl>
      <w:tblPr>
        <w:tblOverlap w:val="never"/>
        <w:jc w:val="center"/>
        <w:tblLayout w:type="fixed"/>
      </w:tblPr>
      <w:tblGrid>
        <w:gridCol w:w="2098"/>
        <w:gridCol w:w="2467"/>
        <w:gridCol w:w="2371"/>
        <w:gridCol w:w="238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91,598,578.27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20,643,507.04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108,218,267.62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88,630,146.16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33,910,086.75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121,644,848.79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98"/>
        <w:gridCol w:w="2467"/>
        <w:gridCol w:w="2371"/>
        <w:gridCol w:w="238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465,365,794.85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194,777,751.98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430,709,046.45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288,191,112.28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1,129,801,773.94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713,887,366.25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资产减值准备明细</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单位：元币种：人民币</w:t>
      </w:r>
    </w:p>
    <w:tbl>
      <w:tblPr>
        <w:tblOverlap w:val="never"/>
        <w:jc w:val="center"/>
        <w:tblLayout w:type="fixed"/>
      </w:tblPr>
      <w:tblGrid>
        <w:gridCol w:w="1550"/>
        <w:gridCol w:w="1685"/>
        <w:gridCol w:w="1541"/>
        <w:gridCol w:w="1411"/>
        <w:gridCol w:w="1435"/>
        <w:gridCol w:w="1694"/>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期末账面余额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856,761,884.51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362,126,929.51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38,052,916.74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14,390,360.67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1,166,445,536.61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二、存货跌价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223,802,674.69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236,724,959.96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35,383,407.93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425,144,226.72</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三、可供出售 金融资产减值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四、持有至到 期投资减值准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五、长期股权 投资减值准备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1,091,381.16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1,251,381.16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六、投资性房 地产减值准备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七、固定资产 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112,187,650.76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139,253,349.10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6,141,564.47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245,299,435.39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八、工程物资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九、在建工程 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2,369,967.36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932,101.91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3,302,069.27</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十、生产性生 物资产减值准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其中：成熟生 产性生物资产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十一、油气资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十二、无形资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十三、商誉减</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1,197,813,558.48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739,197,340.48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39,652,916.74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55,915,333.07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1,841,442,649.15</w:t>
            </w:r>
          </w:p>
        </w:tc>
      </w:tr>
      <w:tr>
        <w:trPr>
          <w:trHeight w:val="27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其他项是子公司担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旦保公司上年对委托</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毛贷款计提坏账，本年委托贷款收回，对应的坏账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艮准备转回。</w:t>
            </w:r>
          </w:p>
        </w:tc>
      </w:tr>
    </w:tbl>
    <w:p>
      <w:pPr>
        <w:widowControl w:val="0"/>
        <w:spacing w:after="239" w:line="1" w:lineRule="exact"/>
      </w:pPr>
    </w:p>
    <w:p>
      <w:pPr>
        <w:pStyle w:val="Style14"/>
        <w:keepNext w:val="0"/>
        <w:keepLines w:val="0"/>
        <w:widowControl w:val="0"/>
        <w:shd w:val="clear" w:color="auto" w:fill="auto"/>
        <w:tabs>
          <w:tab w:pos="4330" w:val="left"/>
          <w:tab w:pos="7430" w:val="left"/>
        </w:tabs>
        <w:bidi w:val="0"/>
        <w:spacing w:before="0" w:after="240" w:line="278" w:lineRule="exact"/>
        <w:ind w:left="0" w:right="0" w:firstLine="0"/>
        <w:jc w:val="left"/>
      </w:pPr>
      <w:r>
        <mc:AlternateContent>
          <mc:Choice Requires="wps">
            <w:drawing>
              <wp:anchor distT="0" distB="0" distL="0" distR="0" simplePos="0" relativeHeight="125829386" behindDoc="0" locked="0" layoutInCell="1" allowOverlap="1">
                <wp:simplePos x="0" y="0"/>
                <wp:positionH relativeFrom="page">
                  <wp:posOffset>1214120</wp:posOffset>
                </wp:positionH>
                <wp:positionV relativeFrom="paragraph">
                  <wp:posOffset>355600</wp:posOffset>
                </wp:positionV>
                <wp:extent cx="5916295" cy="194945"/>
                <wp:wrapTopAndBottom/>
                <wp:docPr id="41" name="Shape 41"/>
                <a:graphic xmlns:a="http://schemas.openxmlformats.org/drawingml/2006/main">
                  <a:graphicData uri="http://schemas.microsoft.com/office/word/2010/wordprocessingShape">
                    <wps:wsp>
                      <wps:cNvSpPr txBox="1"/>
                      <wps:spPr>
                        <a:xfrm>
                          <a:ext cx="5916295" cy="194945"/>
                        </a:xfrm>
                        <a:prstGeom prst="rect"/>
                        <a:noFill/>
                      </wps:spPr>
                      <wps:txbx>
                        <w:txbxContent>
                          <w:tbl>
                            <w:tblPr>
                              <w:tblOverlap w:val="never"/>
                              <w:jc w:val="left"/>
                              <w:tblLayout w:type="fixed"/>
                            </w:tblPr>
                            <w:tblGrid>
                              <w:gridCol w:w="3110"/>
                              <w:gridCol w:w="3101"/>
                              <w:gridCol w:w="3106"/>
                            </w:tblGrid>
                            <w:tr>
                              <w:trPr>
                                <w:tblHeade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p>
                        </w:txbxContent>
                      </wps:txbx>
                      <wps:bodyPr lIns="0" tIns="0" rIns="0" bIns="0">
                        <a:noAutoFit/>
                      </wps:bodyPr>
                    </wps:wsp>
                  </a:graphicData>
                </a:graphic>
              </wp:anchor>
            </w:drawing>
          </mc:Choice>
          <mc:Fallback>
            <w:pict>
              <v:shape id="_x0000_s1067" type="#_x0000_t202" style="position:absolute;margin-left:95.600000000000009pt;margin-top:28.pt;width:465.85000000000002pt;height:15.35pt;z-index:-125829367;mso-wrap-distance-left:0;mso-wrap-distance-right:0;mso-position-horizontal-relative:page" filled="f" stroked="f">
                <v:textbox inset="0,0,0,0">
                  <w:txbxContent>
                    <w:tbl>
                      <w:tblPr>
                        <w:tblOverlap w:val="never"/>
                        <w:jc w:val="left"/>
                        <w:tblLayout w:type="fixed"/>
                      </w:tblPr>
                      <w:tblGrid>
                        <w:gridCol w:w="3110"/>
                        <w:gridCol w:w="3101"/>
                        <w:gridCol w:w="3106"/>
                      </w:tblGrid>
                      <w:tr>
                        <w:trPr>
                          <w:tblHeade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p>
                  </w:txbxContent>
                </v:textbox>
                <w10:wrap type="topAndBottom" anchorx="page"/>
              </v:shape>
            </w:pict>
          </mc:Fallback>
        </mc:AlternateContent>
      </w: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 xml:space="preserve">其他非流动资产： </w:t>
      </w:r>
      <w:r>
        <w:rPr>
          <w:color w:val="000000"/>
          <w:spacing w:val="0"/>
          <w:w w:val="100"/>
          <w:position w:val="0"/>
          <w:u w:val="single"/>
        </w:rPr>
        <w:t xml:space="preserve">单位：元币种：人民币 </w:t>
      </w:r>
      <w:r>
        <w:rPr>
          <w:color w:val="000000"/>
          <w:spacing w:val="0"/>
          <w:w w:val="100"/>
          <w:position w:val="0"/>
        </w:rPr>
        <w:t>项目</w:t>
        <w:tab/>
        <w:t>期末数</w:t>
        <w:tab/>
        <w:t>期初数</w:t>
      </w:r>
      <w:r>
        <w:br w:type="page"/>
      </w:r>
    </w:p>
    <w:tbl>
      <w:tblPr>
        <w:tblOverlap w:val="never"/>
        <w:jc w:val="center"/>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海拉尔合作开发项目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425,686,130.41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275,857,213.88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哈尔滨合作开发项目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42,356,628.47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44,580,572.04</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468,042,758.88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320,437,785.92</w:t>
            </w:r>
          </w:p>
        </w:tc>
      </w:tr>
    </w:tbl>
    <w:p>
      <w:pPr>
        <w:pStyle w:val="Style14"/>
        <w:keepNext w:val="0"/>
        <w:keepLines w:val="0"/>
        <w:widowControl w:val="0"/>
        <w:shd w:val="clear" w:color="auto" w:fill="auto"/>
        <w:bidi w:val="0"/>
        <w:spacing w:before="0" w:after="24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海拉尔合作开发项目</w:t>
      </w:r>
      <w:r>
        <w:rPr>
          <w:rFonts w:ascii="Times New Roman" w:eastAsia="Times New Roman" w:hAnsi="Times New Roman" w:cs="Times New Roman"/>
          <w:color w:val="000000"/>
          <w:spacing w:val="0"/>
          <w:w w:val="100"/>
          <w:position w:val="0"/>
        </w:rPr>
        <w:t>"</w:t>
      </w:r>
      <w:r>
        <w:rPr>
          <w:color w:val="000000"/>
          <w:spacing w:val="0"/>
          <w:w w:val="100"/>
          <w:position w:val="0"/>
        </w:rPr>
        <w:t>是鑫都房地产公司与呼伦贝尔天顺房地产开发有限公司合作开发的房地 产项目，</w:t>
      </w:r>
      <w:r>
        <w:rPr>
          <w:rFonts w:ascii="Times New Roman" w:eastAsia="Times New Roman" w:hAnsi="Times New Roman" w:cs="Times New Roman"/>
          <w:color w:val="000000"/>
          <w:spacing w:val="0"/>
          <w:w w:val="100"/>
          <w:position w:val="0"/>
        </w:rPr>
        <w:t>"</w:t>
      </w:r>
      <w:r>
        <w:rPr>
          <w:color w:val="000000"/>
          <w:spacing w:val="0"/>
          <w:w w:val="100"/>
          <w:position w:val="0"/>
        </w:rPr>
        <w:t>哈尔滨合作开发项目</w:t>
      </w:r>
      <w:r>
        <w:rPr>
          <w:rFonts w:ascii="Times New Roman" w:eastAsia="Times New Roman" w:hAnsi="Times New Roman" w:cs="Times New Roman"/>
          <w:color w:val="000000"/>
          <w:spacing w:val="0"/>
          <w:w w:val="100"/>
          <w:position w:val="0"/>
        </w:rPr>
        <w:t>"</w:t>
      </w:r>
      <w:r>
        <w:rPr>
          <w:color w:val="000000"/>
          <w:spacing w:val="0"/>
          <w:w w:val="100"/>
          <w:position w:val="0"/>
        </w:rPr>
        <w:t>是鑫都房地产公司与黑龙江鑫都房地产开发有限公司合作开发 的房地产项目。合作开发的房地产项目单独核算，与项目有关的资金收支由双方共管，待项目 完工实现利润后则按协议约定的比例进行分配。年末余额为鑫都房地产公司累计投入到合作开 发项目中的资金。</w:t>
      </w:r>
    </w:p>
    <w:p>
      <w:pPr>
        <w:pStyle w:val="Style1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短期借款：</w:t>
      </w:r>
    </w:p>
    <w:p>
      <w:pPr>
        <w:pStyle w:val="Style14"/>
        <w:keepNext w:val="0"/>
        <w:keepLines w:val="0"/>
        <w:widowControl w:val="0"/>
        <w:shd w:val="clear" w:color="auto" w:fill="auto"/>
        <w:tabs>
          <w:tab w:pos="509" w:val="left"/>
        </w:tabs>
        <w:bidi w:val="0"/>
        <w:spacing w:before="0" w:after="0" w:line="274" w:lineRule="exact"/>
        <w:ind w:left="0" w:right="0" w:firstLine="0"/>
        <w:jc w:val="left"/>
      </w:pPr>
      <w:bookmarkStart w:id="303" w:name="bookmark303"/>
      <w:r>
        <w:rPr>
          <w:rFonts w:ascii="Times New Roman" w:eastAsia="Times New Roman" w:hAnsi="Times New Roman" w:cs="Times New Roman"/>
          <w:color w:val="000000"/>
          <w:spacing w:val="0"/>
          <w:w w:val="100"/>
          <w:position w:val="0"/>
          <w:shd w:val="clear" w:color="auto" w:fill="FFFFFF"/>
        </w:rPr>
        <w:t>1</w:t>
      </w:r>
      <w:bookmarkEnd w:id="303"/>
      <w:r>
        <w:rPr>
          <w:color w:val="000000"/>
          <w:spacing w:val="0"/>
          <w:w w:val="100"/>
          <w:position w:val="0"/>
          <w:shd w:val="clear" w:color="auto" w:fill="FFFFFF"/>
        </w:rPr>
        <w:t>、</w:t>
      </w:r>
      <w:r>
        <w:rPr>
          <w:color w:val="000000"/>
          <w:spacing w:val="0"/>
          <w:w w:val="100"/>
          <w:position w:val="0"/>
        </w:rPr>
        <w:tab/>
        <w:t>短期借款分类：</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106,730,000.00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28,649,908.50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3,600,000,000.00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900,000,000.00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2,080,000,000.00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5,173,730,000.00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5,708,649,908.50</w:t>
            </w:r>
          </w:p>
        </w:tc>
      </w:tr>
    </w:tbl>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应付票据：</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应付账款:</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应付账款情况</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965,151,808.26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974,359,490.64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26,211,627.03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184,839,687.31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991,363,435.29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1,159,199,177.95</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 情况</w:t>
      </w:r>
    </w:p>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单位： 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23,785.57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27,145.57</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23,785.57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27,145.57</w:t>
            </w:r>
          </w:p>
        </w:tc>
      </w:tr>
    </w:tbl>
    <w:p>
      <w:pPr>
        <w:widowControl w:val="0"/>
        <w:spacing w:after="239" w:line="1" w:lineRule="exact"/>
      </w:pPr>
    </w:p>
    <w:p>
      <w:pPr>
        <w:pStyle w:val="Style14"/>
        <w:keepNext w:val="0"/>
        <w:keepLines w:val="0"/>
        <w:widowControl w:val="0"/>
        <w:shd w:val="clear" w:color="auto" w:fill="auto"/>
        <w:tabs>
          <w:tab w:pos="50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年的大额应付账款情况的说明</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3648"/>
        <w:gridCol w:w="1574"/>
        <w:gridCol w:w="1718"/>
        <w:gridCol w:w="1738"/>
      </w:tblGrid>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债权人名称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未偿还的原因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报表日后是否归还</w:t>
            </w: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哈尔滨大东集团股份有限公司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17,929,785.46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否</w:t>
            </w:r>
          </w:p>
        </w:tc>
      </w:tr>
    </w:tbl>
    <w:p>
      <w:pPr>
        <w:widowControl w:val="0"/>
        <w:spacing w:line="1" w:lineRule="exact"/>
      </w:pPr>
      <w:r>
        <w:br w:type="page"/>
      </w:r>
    </w:p>
    <w:tbl>
      <w:tblPr>
        <w:tblOverlap w:val="never"/>
        <w:jc w:val="left"/>
        <w:tblLayout w:type="fixed"/>
      </w:tblPr>
      <w:tblGrid>
        <w:gridCol w:w="3648"/>
        <w:gridCol w:w="1574"/>
        <w:gridCol w:w="1718"/>
        <w:gridCol w:w="1738"/>
      </w:tblGrid>
      <w:tr>
        <w:trPr>
          <w:trHeight w:val="57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北京世纪万业源生物科技工程技术有限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4,640,500.00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否</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洛阳丽尔耐火材料有限公司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2,166,610.88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否</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哈尔滨东宇农业工程机械有限公司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否</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黑龙江东北大有机食品集团有限公司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否</w:t>
            </w: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28,436,896.34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预收账款：</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预收账款情况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02"/>
        <w:gridCol w:w="3005"/>
        <w:gridCol w:w="311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1,538,739,478.03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1,122,713,572.90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35,286,061.33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96,732,938.93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1,574,025,539.36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1,219,446,511.83</w:t>
            </w:r>
          </w:p>
        </w:tc>
      </w:tr>
    </w:tbl>
    <w:p>
      <w:pPr>
        <w:widowControl w:val="0"/>
        <w:spacing w:after="239" w:line="1" w:lineRule="exact"/>
      </w:pPr>
    </w:p>
    <w:p>
      <w:pPr>
        <w:pStyle w:val="Style14"/>
        <w:keepNext w:val="0"/>
        <w:keepLines w:val="0"/>
        <w:widowControl w:val="0"/>
        <w:shd w:val="clear" w:color="auto" w:fill="auto"/>
        <w:tabs>
          <w:tab w:pos="499" w:val="left"/>
        </w:tabs>
        <w:bidi w:val="0"/>
        <w:spacing w:before="0" w:after="0" w:line="240" w:lineRule="auto"/>
        <w:ind w:left="0" w:right="0" w:firstLine="0"/>
        <w:jc w:val="left"/>
      </w:pPr>
      <w:bookmarkStart w:id="304" w:name="bookmark304"/>
      <w:r>
        <w:rPr>
          <w:rFonts w:ascii="Times New Roman" w:eastAsia="Times New Roman" w:hAnsi="Times New Roman" w:cs="Times New Roman"/>
          <w:color w:val="000000"/>
          <w:spacing w:val="0"/>
          <w:w w:val="100"/>
          <w:position w:val="0"/>
        </w:rPr>
        <w:t>2</w:t>
      </w:r>
      <w:bookmarkEnd w:id="304"/>
      <w:r>
        <w:rPr>
          <w:color w:val="000000"/>
          <w:spacing w:val="0"/>
          <w:w w:val="100"/>
          <w:position w:val="0"/>
        </w:rPr>
        <w:t>、</w:t>
        <w:tab/>
        <w:t>本报告期预收款项中预收持有公司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w:t>
      </w:r>
    </w:p>
    <w:p>
      <w:pPr>
        <w:pStyle w:val="Style14"/>
        <w:keepNext w:val="0"/>
        <w:keepLines w:val="0"/>
        <w:widowControl w:val="0"/>
        <w:shd w:val="clear" w:color="auto" w:fill="auto"/>
        <w:bidi w:val="0"/>
        <w:spacing w:before="0" w:after="240" w:line="240" w:lineRule="auto"/>
        <w:ind w:left="0" w:right="0" w:firstLine="240"/>
        <w:jc w:val="left"/>
      </w:pPr>
      <w:r>
        <w:rPr>
          <w:color w:val="000000"/>
          <w:spacing w:val="0"/>
          <w:w w:val="100"/>
          <w:position w:val="0"/>
        </w:rPr>
        <w:t>本报告期预收账款中无预收持有公司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pStyle w:val="Style16"/>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年的大额预收账款情况的说明</w:t>
      </w:r>
    </w:p>
    <w:tbl>
      <w:tblPr>
        <w:tblOverlap w:val="never"/>
        <w:jc w:val="center"/>
        <w:tblLayout w:type="fixed"/>
      </w:tblPr>
      <w:tblGrid>
        <w:gridCol w:w="4325"/>
        <w:gridCol w:w="2011"/>
        <w:gridCol w:w="2410"/>
      </w:tblGrid>
      <w:tr>
        <w:trPr>
          <w:trHeight w:val="8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债权人名称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单位：元币种：人民币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未结转的原因</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金坛市六林贸易有限公司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5,665,823.69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郑玉波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4,428,881.60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存在纠纷尚未解决</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长春市松亚经贸有限公司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4,402,319.89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存在纠纷尚未解决</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山东华宇铝电有限公司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2,065,805.75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乌鲁木齐沙依巴克区嘉丰油脂经营部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18,562,830.93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应付职工薪酬</w:t>
      </w:r>
    </w:p>
    <w:tbl>
      <w:tblPr>
        <w:tblOverlap w:val="never"/>
        <w:jc w:val="center"/>
        <w:tblLayout w:type="fixed"/>
      </w:tblPr>
      <w:tblGrid>
        <w:gridCol w:w="3110"/>
        <w:gridCol w:w="1550"/>
        <w:gridCol w:w="1550"/>
        <w:gridCol w:w="1550"/>
        <w:gridCol w:w="1555"/>
      </w:tblGrid>
      <w:tr>
        <w:trPr>
          <w:trHeight w:val="269" w:hRule="exact"/>
        </w:trPr>
        <w:tc>
          <w:tcPr>
            <w:gridSpan w:val="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226,504,188.14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442,756,330.32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450,111,221.42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219,149,297.04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33,583,204.66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33,587,204.66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13,952,828.87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305,509,809.24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318,424,678.36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1,037,959.75</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养老保险费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11,259,605.04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218,840,061.44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229,382,881.61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716,784.87</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1,818,132.36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59,592,724.84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61,176,798.67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234,058.53</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658,474.83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15,227,979.43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15,835,392.77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51,061.49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107,801.05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9,080,606.18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9,164,041.63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24,365.60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w:t>
            </w: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108,815.59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2,768,437.35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2,865,563.68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11,689.26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1,271,132.17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35,034,011.90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34,366,555.90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1,938,588.17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252,071.00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11,998,964.79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9,374,058.31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2,876,977.48</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七、工会经费和职工教育经费</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35,582,995.65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18,895,523.59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11,346,681.22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43,131,838.02</w:t>
            </w:r>
          </w:p>
        </w:tc>
      </w:tr>
    </w:tbl>
    <w:p>
      <w:pPr>
        <w:widowControl w:val="0"/>
        <w:spacing w:line="1" w:lineRule="exact"/>
      </w:pPr>
      <w:r>
        <w:br w:type="page"/>
      </w:r>
    </w:p>
    <w:tbl>
      <w:tblPr>
        <w:tblOverlap w:val="never"/>
        <w:jc w:val="center"/>
        <w:tblLayout w:type="fixed"/>
      </w:tblPr>
      <w:tblGrid>
        <w:gridCol w:w="3110"/>
        <w:gridCol w:w="1550"/>
        <w:gridCol w:w="1550"/>
        <w:gridCol w:w="1550"/>
        <w:gridCol w:w="1555"/>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八、非货币性福利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62,232.41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56,279.22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5,953.19</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277,567,215.83</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847,840,076.91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857,266,679.09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268,140,613.65</w:t>
            </w:r>
          </w:p>
        </w:tc>
      </w:tr>
    </w:tbl>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43,131,838.02</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5,953.19</w:t>
      </w:r>
      <w:r>
        <w:rPr>
          <w:color w:val="000000"/>
          <w:spacing w:val="0"/>
          <w:w w:val="100"/>
          <w:position w:val="0"/>
        </w:rPr>
        <w:t>元，因解除劳动关 系给予补偿</w:t>
      </w:r>
      <w:r>
        <w:rPr>
          <w:rFonts w:ascii="Times New Roman" w:eastAsia="Times New Roman" w:hAnsi="Times New Roman" w:cs="Times New Roman"/>
          <w:color w:val="000000"/>
          <w:spacing w:val="0"/>
          <w:w w:val="100"/>
          <w:position w:val="0"/>
        </w:rPr>
        <w:t>9,374,058.31</w:t>
      </w:r>
      <w:r>
        <w:rPr>
          <w:color w:val="000000"/>
          <w:spacing w:val="0"/>
          <w:w w:val="100"/>
          <w:position w:val="0"/>
        </w:rPr>
        <w:t>元。</w:t>
      </w:r>
    </w:p>
    <w:p>
      <w:pPr>
        <w:widowControl w:val="0"/>
        <w:spacing w:after="479" w:line="1" w:lineRule="exact"/>
      </w:pPr>
    </w:p>
    <w:p>
      <w:pPr>
        <w:widowControl w:val="0"/>
        <w:spacing w:line="1" w:lineRule="exact"/>
      </w:pP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-532,027,281.77</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-506,663,258.11</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framePr w:w="9317" w:h="4042" w:hSpace="5" w:vSpace="533" w:wrap="notBeside" w:vAnchor="text" w:hAnchor="text" w:x="342" w:y="534"/>
              <w:widowControl w:val="0"/>
              <w:rPr>
                <w:sz w:val="10"/>
                <w:szCs w:val="10"/>
              </w:rPr>
            </w:pPr>
          </w:p>
        </w:tc>
        <w:tc>
          <w:tcPr>
            <w:tcBorders>
              <w:top w:val="single" w:sz="4"/>
              <w:left w:val="single" w:sz="4"/>
              <w:right w:val="single" w:sz="4"/>
            </w:tcBorders>
            <w:shd w:val="clear" w:color="auto" w:fill="FFFFFF"/>
            <w:vAlign w:val="top"/>
          </w:tcPr>
          <w:p>
            <w:pPr>
              <w:framePr w:w="9317" w:h="4042" w:hSpace="5" w:vSpace="533" w:wrap="notBeside" w:vAnchor="text" w:hAnchor="text" w:x="342"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5,701,892.21</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15,170,755.08</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9,411,156.11</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18,327,566.13</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11,292,600.84</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10,471,986.56</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588,961.57</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1,480,379.68</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1,028,460.73</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619,848.41</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3,045,959.55</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3,037,699.31</w:t>
            </w:r>
          </w:p>
        </w:tc>
      </w:tr>
      <w:tr>
        <w:trPr>
          <w:trHeight w:val="283"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3,588,713.17</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2,308,913.95</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2,123,868.59</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2,844,830.97</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3,090,340.53</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4,175,480.30</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2,033,111.07</w:t>
            </w:r>
          </w:p>
        </w:tc>
        <w:tc>
          <w:tcPr>
            <w:tcBorders>
              <w:top w:val="single" w:sz="4"/>
              <w:left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2,290,797.73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-490,122,217.40</w:t>
            </w:r>
          </w:p>
        </w:tc>
        <w:tc>
          <w:tcPr>
            <w:tcBorders>
              <w:top w:val="single" w:sz="4"/>
              <w:left w:val="single" w:sz="4"/>
              <w:bottom w:val="single" w:sz="4"/>
              <w:right w:val="single" w:sz="4"/>
            </w:tcBorders>
            <w:shd w:val="clear" w:color="auto" w:fill="FFFFFF"/>
            <w:vAlign w:val="bottom"/>
          </w:tcPr>
          <w:p>
            <w:pPr>
              <w:pStyle w:val="Style18"/>
              <w:keepNext w:val="0"/>
              <w:keepLines w:val="0"/>
              <w:framePr w:w="9317" w:h="4042"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-445,934,999.99</w:t>
            </w:r>
          </w:p>
        </w:tc>
      </w:tr>
    </w:tbl>
    <w:p>
      <w:pPr>
        <w:pStyle w:val="Style16"/>
        <w:keepNext w:val="0"/>
        <w:keepLines w:val="0"/>
        <w:framePr w:w="2074" w:h="283" w:hSpace="336" w:wrap="notBeside" w:vAnchor="text" w:hAnchor="text" w:x="33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应交税费:</w:t>
      </w:r>
    </w:p>
    <w:p>
      <w:pPr>
        <w:pStyle w:val="Style16"/>
        <w:keepNext w:val="0"/>
        <w:keepLines w:val="0"/>
        <w:framePr w:w="2237" w:h="259" w:hSpace="336" w:wrap="notBeside" w:vAnchor="text" w:hAnchor="text" w:x="6788" w:y="27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应付利息：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7,957,285.72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11,876,995.32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10,553,227.28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11,876,995.32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18,510,513.00</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应付股利：</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超过</w:t>
            </w:r>
            <w:r>
              <w:rPr>
                <w:rFonts w:ascii="Times New Roman" w:eastAsia="Times New Roman" w:hAnsi="Times New Roman" w:cs="Times New Roman"/>
                <w:color w:val="000000"/>
                <w:spacing w:val="0"/>
                <w:w w:val="100"/>
                <w:position w:val="0"/>
              </w:rPr>
              <w:t>1</w:t>
            </w:r>
            <w:r>
              <w:rPr>
                <w:color w:val="000000"/>
                <w:spacing w:val="0"/>
                <w:w w:val="100"/>
                <w:position w:val="0"/>
              </w:rPr>
              <w:t>年未支付原因</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70,309.90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70,309.90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虎林市宝东国家粮食储 备库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317,303.48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317,303.48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股东尚未要求支付</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大连金信集团粮业有限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2,441,688.41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董本妍、胡昕、刘乾勇、 闫培峰、孙宏伟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246,912.30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3,076,214.09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387,613.38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7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其他应付款:</w:t>
      </w:r>
    </w:p>
    <w:p>
      <w:pPr>
        <w:pStyle w:val="Style14"/>
        <w:keepNext w:val="0"/>
        <w:keepLines w:val="0"/>
        <w:widowControl w:val="0"/>
        <w:shd w:val="clear" w:color="auto" w:fill="auto"/>
        <w:tabs>
          <w:tab w:pos="514" w:val="left"/>
        </w:tabs>
        <w:bidi w:val="0"/>
        <w:spacing w:before="0" w:after="260" w:line="240" w:lineRule="auto"/>
        <w:ind w:left="0" w:right="0" w:firstLine="0"/>
        <w:jc w:val="left"/>
      </w:pPr>
      <w:bookmarkStart w:id="305" w:name="bookmark305"/>
      <w:r>
        <w:rPr>
          <w:rFonts w:ascii="Times New Roman" w:eastAsia="Times New Roman" w:hAnsi="Times New Roman" w:cs="Times New Roman"/>
          <w:color w:val="000000"/>
          <w:spacing w:val="0"/>
          <w:w w:val="100"/>
          <w:position w:val="0"/>
          <w:shd w:val="clear" w:color="auto" w:fill="FFFFFF"/>
        </w:rPr>
        <w:t>1</w:t>
      </w:r>
      <w:bookmarkEnd w:id="305"/>
      <w:r>
        <w:rPr>
          <w:color w:val="000000"/>
          <w:spacing w:val="0"/>
          <w:w w:val="100"/>
          <w:position w:val="0"/>
          <w:shd w:val="clear" w:color="auto" w:fill="FFFFFF"/>
        </w:rPr>
        <w:t>、</w:t>
      </w:r>
      <w:r>
        <w:rPr>
          <w:color w:val="000000"/>
          <w:spacing w:val="0"/>
          <w:w w:val="100"/>
          <w:position w:val="0"/>
        </w:rPr>
        <w:tab/>
        <w:t>其他应付款情况</w:t>
      </w:r>
      <w:r>
        <w:br w:type="page"/>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885,993,052.11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1,073,176,299.38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81,216,532.84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92,896,881.70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967,209,584.95</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1,166,073,181.08</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74" w:lineRule="exact"/>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 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23,554,796.67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23,549,796.67</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23,554,796.67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23,549,796.67</w:t>
            </w:r>
          </w:p>
        </w:tc>
      </w:tr>
    </w:tbl>
    <w:p>
      <w:pPr>
        <w:widowControl w:val="0"/>
        <w:spacing w:after="239" w:line="1" w:lineRule="exact"/>
      </w:pPr>
    </w:p>
    <w:p>
      <w:pPr>
        <w:pStyle w:val="Style14"/>
        <w:keepNext w:val="0"/>
        <w:keepLines w:val="0"/>
        <w:widowControl w:val="0"/>
        <w:shd w:val="clear" w:color="auto" w:fill="auto"/>
        <w:tabs>
          <w:tab w:pos="499" w:val="left"/>
        </w:tabs>
        <w:bidi w:val="0"/>
        <w:spacing w:before="0" w:after="40" w:line="240" w:lineRule="auto"/>
        <w:ind w:left="0" w:right="0" w:firstLine="0"/>
        <w:jc w:val="left"/>
      </w:pPr>
      <w:bookmarkStart w:id="306" w:name="bookmark306"/>
      <w:r>
        <w:rPr>
          <w:rFonts w:ascii="Times New Roman" w:eastAsia="Times New Roman" w:hAnsi="Times New Roman" w:cs="Times New Roman"/>
          <w:color w:val="000000"/>
          <w:spacing w:val="0"/>
          <w:w w:val="100"/>
          <w:position w:val="0"/>
        </w:rPr>
        <w:t>3</w:t>
      </w:r>
      <w:bookmarkEnd w:id="306"/>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年的大额其他应付款情况的说明</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50"/>
        <w:gridCol w:w="2054"/>
        <w:gridCol w:w="2160"/>
        <w:gridCol w:w="2170"/>
      </w:tblGrid>
      <w:tr>
        <w:trPr>
          <w:trHeight w:val="5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债权人名称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未偿还的原因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报表日后是否归还</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哈尔滨大东集团股份有限公司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27,636,806.06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资金紧张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青冈县玉丰粮油收储有限公司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26,710,697.00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资金紧张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黑龙江鑫都房地产开发有限公司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26,128,209.64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资金紧张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成都市储备粮有限公司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16,790,000.00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保证金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黑龙江正业建设有限公司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16,591,524.38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资金紧张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北大荒青枫亚麻纺织有限公司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7,343,800.00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诉讼期间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121,201,037.08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 对于金额较大的其他应付款，应说明内容</w:t>
      </w:r>
    </w:p>
    <w:tbl>
      <w:tblPr>
        <w:tblOverlap w:val="never"/>
        <w:jc w:val="left"/>
        <w:tblLayout w:type="fixed"/>
      </w:tblPr>
      <w:tblGrid>
        <w:gridCol w:w="3245"/>
        <w:gridCol w:w="2011"/>
        <w:gridCol w:w="2410"/>
      </w:tblGrid>
      <w:tr>
        <w:trPr>
          <w:trHeight w:val="80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债权人名称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280" w:line="240" w:lineRule="auto"/>
              <w:ind w:left="0" w:right="0" w:firstLine="220"/>
              <w:jc w:val="left"/>
            </w:pPr>
            <w:r>
              <w:rPr>
                <w:color w:val="000000"/>
                <w:spacing w:val="0"/>
                <w:w w:val="100"/>
                <w:position w:val="0"/>
              </w:rPr>
              <w:t>单位：元币种：人民币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性质或内容</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哈尔滨大东集团股份有限公司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27,636,806.06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项目工程款</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青冈县玉丰粮油收储有限公司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26,710,697.00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未付收购款</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黑龙江鑫都房地产开发有限公司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26,128,209.64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项目工程款</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成都市储备粮有限公司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16,790,000.00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客户保证金</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黑龙江正业建设有限公司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16,591,524.38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水利维修工程款</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北大荒青枫亚麻纺织有限公司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7,343,800.00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r>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121,201,037.08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预计负债:</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53"/>
        <w:gridCol w:w="1877"/>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2,174,516.71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2,174,516.71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244,888.58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244,888.58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2,419,405.29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2,419,405.29</w:t>
            </w:r>
          </w:p>
        </w:tc>
      </w:tr>
      <w:tr>
        <w:trPr>
          <w:trHeight w:val="26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黑龙江省胜德利律师</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事务所于</w:t>
            </w:r>
            <w:r>
              <w:rPr>
                <w:rFonts w:ascii="Times New Roman" w:eastAsia="Times New Roman" w:hAnsi="Times New Roman" w:cs="Times New Roman"/>
                <w:color w:val="000000"/>
                <w:spacing w:val="0"/>
                <w:w w:val="100"/>
                <w:position w:val="0"/>
              </w:rPr>
              <w:t>2013</w:t>
            </w:r>
            <w:r>
              <w:rPr>
                <w:color w:val="000000"/>
                <w:spacing w:val="0"/>
                <w:w w:val="100"/>
                <w:position w:val="0"/>
              </w:rPr>
              <w:t>年度就米业公司的控股子公司上海北奉食品有限公司欠付</w:t>
            </w:r>
          </w:p>
        </w:tc>
      </w:tr>
    </w:tbl>
    <w:p>
      <w:pPr>
        <w:pStyle w:val="Style16"/>
        <w:keepNext w:val="0"/>
        <w:keepLines w:val="0"/>
        <w:widowControl w:val="0"/>
        <w:shd w:val="clear" w:color="auto" w:fill="auto"/>
        <w:bidi w:val="0"/>
        <w:spacing w:before="0" w:after="0" w:line="266" w:lineRule="exact"/>
        <w:ind w:left="0" w:right="0" w:firstLine="0"/>
        <w:jc w:val="left"/>
      </w:pPr>
      <w:r>
        <w:rPr>
          <w:color w:val="000000"/>
          <w:spacing w:val="0"/>
          <w:w w:val="100"/>
          <w:position w:val="0"/>
        </w:rPr>
        <w:t>律师代理费事项向上海市奉贤区人民法院起诉，经上海市奉贤区人民法院一审判决，米业公司 应赔偿对方损失</w:t>
      </w:r>
      <w:r>
        <w:rPr>
          <w:rFonts w:ascii="Times New Roman" w:eastAsia="Times New Roman" w:hAnsi="Times New Roman" w:cs="Times New Roman"/>
          <w:color w:val="000000"/>
          <w:spacing w:val="0"/>
          <w:w w:val="100"/>
          <w:position w:val="0"/>
        </w:rPr>
        <w:t>2,174,516.71</w:t>
      </w:r>
      <w:r>
        <w:rPr>
          <w:color w:val="000000"/>
          <w:spacing w:val="0"/>
          <w:w w:val="100"/>
          <w:position w:val="0"/>
        </w:rPr>
        <w:t>元。米业公司已向上海市第一中级人民法院提起上诉，截止</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日，米业公司预计与该项诉讼相关的损失为</w:t>
      </w:r>
      <w:r>
        <w:rPr>
          <w:rFonts w:ascii="Times New Roman" w:eastAsia="Times New Roman" w:hAnsi="Times New Roman" w:cs="Times New Roman"/>
          <w:color w:val="000000"/>
          <w:spacing w:val="0"/>
          <w:w w:val="100"/>
          <w:position w:val="0"/>
        </w:rPr>
        <w:t>2,174,516.71</w:t>
      </w:r>
      <w:r>
        <w:rPr>
          <w:color w:val="000000"/>
          <w:spacing w:val="0"/>
          <w:w w:val="100"/>
          <w:position w:val="0"/>
        </w:rPr>
        <w:t>元。由于上海市第一中级</w:t>
      </w:r>
      <w:r>
        <w:br w:type="page"/>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人民法院尚未作出二审判决，该预计损失具有不确定性。</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三十一</w:t>
      </w:r>
      <w:r>
        <w:rPr>
          <w:color w:val="000000"/>
          <w:spacing w:val="0"/>
          <w:w w:val="100"/>
          <w:position w:val="0"/>
        </w:rPr>
        <w:t>）</w:t>
      </w:r>
      <w:r>
        <w:rPr>
          <w:color w:val="000000"/>
          <w:spacing w:val="0"/>
          <w:w w:val="100"/>
          <w:position w:val="0"/>
        </w:rPr>
        <w:t>其他流动负债</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005"/>
        <w:gridCol w:w="320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1,000,000,000.00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一年内结转的递延收益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5,642,968.58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4,506,257.41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5,642,968.58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1,004,506,257.41</w:t>
            </w:r>
          </w:p>
        </w:tc>
      </w:tr>
    </w:tbl>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递延收益明细如下:</w:t>
      </w:r>
    </w:p>
    <w:tbl>
      <w:tblPr>
        <w:tblOverlap w:val="never"/>
        <w:jc w:val="left"/>
        <w:tblLayout w:type="fixed"/>
      </w:tblPr>
      <w:tblGrid>
        <w:gridCol w:w="3245"/>
        <w:gridCol w:w="2021"/>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年末数</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5,642,968.58</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r>
              <w:rPr>
                <w:color w:val="000000"/>
                <w:spacing w:val="0"/>
                <w:w w:val="100"/>
                <w:position w:val="0"/>
              </w:rPr>
              <w:t>、节水型生产线项目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262,500.00</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r>
              <w:rPr>
                <w:color w:val="000000"/>
                <w:spacing w:val="0"/>
                <w:w w:val="100"/>
                <w:position w:val="0"/>
              </w:rPr>
              <w:t>、建设成本补贴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3,600,857.16</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r>
              <w:rPr>
                <w:color w:val="000000"/>
                <w:spacing w:val="0"/>
                <w:w w:val="100"/>
                <w:position w:val="0"/>
              </w:rPr>
              <w:t>、三十万吨稻谷加工项目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979,791.64</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r>
              <w:rPr>
                <w:color w:val="000000"/>
                <w:spacing w:val="0"/>
                <w:w w:val="100"/>
                <w:position w:val="0"/>
              </w:rPr>
              <w:t>、现代物流项目补贴款</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400,000.00</w:t>
            </w:r>
          </w:p>
        </w:tc>
      </w:tr>
      <w:tr>
        <w:trPr>
          <w:trHeight w:val="31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399,819.78</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长期借款:</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长期借款分类:</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7,122,361.57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10,717,457.99</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257,122,361.57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10,717,457.99</w:t>
            </w:r>
          </w:p>
        </w:tc>
      </w:tr>
    </w:tbl>
    <w:p>
      <w:pPr>
        <w:widowControl w:val="0"/>
        <w:spacing w:after="259" w:line="1" w:lineRule="exact"/>
      </w:pPr>
    </w:p>
    <w:p>
      <w:pPr>
        <w:pStyle w:val="Style14"/>
        <w:keepNext w:val="0"/>
        <w:keepLines w:val="0"/>
        <w:widowControl w:val="0"/>
        <w:shd w:val="clear" w:color="auto" w:fill="auto"/>
        <w:tabs>
          <w:tab w:pos="509" w:val="left"/>
        </w:tabs>
        <w:bidi w:val="0"/>
        <w:spacing w:before="0" w:after="0" w:line="240" w:lineRule="auto"/>
        <w:ind w:left="0" w:right="0" w:firstLine="0"/>
        <w:jc w:val="left"/>
      </w:pPr>
      <w:bookmarkStart w:id="307" w:name="bookmark307"/>
      <w:r>
        <w:rPr>
          <w:rFonts w:ascii="Times New Roman" w:eastAsia="Times New Roman" w:hAnsi="Times New Roman" w:cs="Times New Roman"/>
          <w:color w:val="000000"/>
          <w:spacing w:val="0"/>
          <w:w w:val="100"/>
          <w:position w:val="0"/>
          <w:shd w:val="clear" w:color="auto" w:fill="FFFFFF"/>
        </w:rPr>
        <w:t>2</w:t>
      </w:r>
      <w:bookmarkEnd w:id="307"/>
      <w:r>
        <w:rPr>
          <w:color w:val="000000"/>
          <w:spacing w:val="0"/>
          <w:w w:val="100"/>
          <w:position w:val="0"/>
          <w:shd w:val="clear" w:color="auto" w:fill="FFFFFF"/>
        </w:rPr>
        <w:t>、</w:t>
      </w:r>
      <w:r>
        <w:rPr>
          <w:color w:val="000000"/>
          <w:spacing w:val="0"/>
          <w:w w:val="100"/>
          <w:position w:val="0"/>
        </w:rPr>
        <w:tab/>
        <w:t>金额前五名的长期借款：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47"/>
        <w:gridCol w:w="1123"/>
        <w:gridCol w:w="1123"/>
        <w:gridCol w:w="1118"/>
        <w:gridCol w:w="1243"/>
        <w:gridCol w:w="1531"/>
        <w:gridCol w:w="143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借款起始 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借款终止 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两亿美元贷款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1,808,426.57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9522</w:t>
            </w:r>
            <w:r>
              <w:rPr>
                <w:color w:val="000000"/>
                <w:spacing w:val="0"/>
                <w:w w:val="100"/>
                <w:position w:val="0"/>
              </w:rPr>
              <w:t>扶贫借款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2,806,000.00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2,806,000.00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黑龙江省农垦总 局统贷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3,267,406.64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5,054,076.49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世界银行借款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578,954.93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578,954.93</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256,652,361.57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10,247,457.99</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长期应付款：</w:t>
      </w:r>
    </w:p>
    <w:p>
      <w:pPr>
        <w:pStyle w:val="Style14"/>
        <w:keepNext w:val="0"/>
        <w:keepLines w:val="0"/>
        <w:widowControl w:val="0"/>
        <w:shd w:val="clear" w:color="auto" w:fill="auto"/>
        <w:tabs>
          <w:tab w:pos="50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金额前五名长期应付款情况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黑龙江省农垦总 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137,271.31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137,271.31</w:t>
            </w:r>
          </w:p>
        </w:tc>
      </w:tr>
    </w:tbl>
    <w:p>
      <w:pPr>
        <w:widowControl w:val="0"/>
        <w:spacing w:line="1" w:lineRule="exact"/>
      </w:pPr>
      <w:r>
        <w:br w:type="page"/>
      </w:r>
    </w:p>
    <w:tbl>
      <w:tblPr>
        <w:tblOverlap w:val="never"/>
        <w:jc w:val="left"/>
        <w:tblLayout w:type="fixed"/>
      </w:tblPr>
      <w:tblGrid>
        <w:gridCol w:w="3485"/>
        <w:gridCol w:w="2914"/>
        <w:gridCol w:w="2918"/>
      </w:tblGrid>
      <w:tr>
        <w:trPr>
          <w:trHeight w:val="298" w:hRule="exact"/>
        </w:trPr>
        <w:tc>
          <w:tcPr>
            <w:tcBorders>
              <w:top w:val="single" w:sz="4"/>
              <w:left w:val="single" w:sz="4"/>
            </w:tcBorders>
            <w:shd w:val="clear" w:color="auto" w:fill="FFFFFF"/>
            <w:vAlign w:val="center"/>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66,004,308.09</w:t>
            </w:r>
          </w:p>
        </w:tc>
        <w:tc>
          <w:tcPr>
            <w:tcBorders>
              <w:top w:val="single" w:sz="4"/>
              <w:left w:val="single" w:sz="4"/>
              <w:right w:val="single" w:sz="4"/>
            </w:tcBorders>
            <w:shd w:val="clear" w:color="auto" w:fill="FFFFFF"/>
            <w:vAlign w:val="bottom"/>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69,188,074.55</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2,990,780.25</w:t>
            </w:r>
          </w:p>
        </w:tc>
        <w:tc>
          <w:tcPr>
            <w:tcBorders>
              <w:top w:val="single" w:sz="4"/>
              <w:left w:val="single" w:sz="4"/>
              <w:right w:val="single" w:sz="4"/>
            </w:tcBorders>
            <w:shd w:val="clear" w:color="auto" w:fill="FFFFFF"/>
            <w:vAlign w:val="bottom"/>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1,406,364.00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68,995,088.34</w:t>
            </w:r>
          </w:p>
        </w:tc>
        <w:tc>
          <w:tcPr>
            <w:tcBorders>
              <w:top w:val="single" w:sz="4"/>
              <w:left w:val="single" w:sz="4"/>
              <w:bottom w:val="single" w:sz="4"/>
              <w:right w:val="single" w:sz="4"/>
            </w:tcBorders>
            <w:shd w:val="clear" w:color="auto" w:fill="FFFFFF"/>
            <w:vAlign w:val="bottom"/>
          </w:tcPr>
          <w:p>
            <w:pPr>
              <w:pStyle w:val="Style18"/>
              <w:keepNext w:val="0"/>
              <w:keepLines w:val="0"/>
              <w:framePr w:w="9317" w:h="1171" w:hSpace="5" w:vSpace="269" w:wrap="notBeside" w:vAnchor="text" w:hAnchor="text" w:x="342" w:y="534"/>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70,594,438.55</w:t>
            </w:r>
          </w:p>
        </w:tc>
      </w:tr>
    </w:tbl>
    <w:p>
      <w:pPr>
        <w:pStyle w:val="Style16"/>
        <w:keepNext w:val="0"/>
        <w:keepLines w:val="0"/>
        <w:framePr w:w="2702" w:h="274" w:hSpace="336" w:wrap="notBeside" w:vAnchor="text" w:hAnchor="text" w:x="33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其他非流动负债:</w:t>
      </w:r>
    </w:p>
    <w:p>
      <w:pPr>
        <w:pStyle w:val="Style16"/>
        <w:keepNext w:val="0"/>
        <w:keepLines w:val="0"/>
        <w:framePr w:w="2237" w:h="254" w:hSpace="336" w:wrap="notBeside" w:vAnchor="text" w:hAnchor="text" w:x="6788"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pStyle w:val="Style16"/>
        <w:keepNext w:val="0"/>
        <w:keepLines w:val="0"/>
        <w:framePr w:w="1930" w:h="264" w:hSpace="336" w:wrap="notBeside" w:vAnchor="text" w:hAnchor="text" w:x="337" w:y="1710"/>
        <w:widowControl w:val="0"/>
        <w:shd w:val="clear" w:color="auto" w:fill="auto"/>
        <w:bidi w:val="0"/>
        <w:spacing w:before="0" w:after="0" w:line="240" w:lineRule="auto"/>
        <w:ind w:left="0" w:right="0" w:firstLine="0"/>
        <w:jc w:val="left"/>
      </w:pPr>
      <w:r>
        <w:rPr>
          <w:color w:val="000000"/>
          <w:spacing w:val="0"/>
          <w:w w:val="100"/>
          <w:position w:val="0"/>
        </w:rPr>
        <w:t>递延收益明细如下:</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5"/>
        <w:gridCol w:w="1608"/>
        <w:gridCol w:w="1603"/>
        <w:gridCol w:w="1469"/>
        <w:gridCol w:w="1795"/>
      </w:tblGrid>
      <w:tr>
        <w:trPr>
          <w:trHeight w:val="5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负债项目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320" w:right="0" w:hanging="320"/>
              <w:jc w:val="left"/>
            </w:pPr>
            <w:r>
              <w:rPr>
                <w:color w:val="000000"/>
                <w:spacing w:val="0"/>
                <w:w w:val="100"/>
                <w:position w:val="0"/>
              </w:rPr>
              <w:t>计入当年损益 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 收益相关</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节水型生产线项目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2,362,500.00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2,179,522.68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262,500.00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与资产相关</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建设成本补贴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33,379,285.90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31,528,428.74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3,725,857.16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与资产相关</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米业烘干炉技术改造拨款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纯燃煤热风炉替换纯燃稻壳 烘干炉改造项目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三十万吨稻谷加工项目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9,805,000.00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16,116,875.03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1,396,458.33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现代物流项目补贴款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3,133,333.00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466,667.00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与资产相关</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11,201,288.65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11,201,288.65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农产品质量追溯系统建设项目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246,993.00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53,007.00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1,597,866.99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199,733.28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30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69,188,074.55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66,004,308.09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6,104,222.77</w:t>
            </w: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gridSpan w:val="5"/>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注：米业烘干炉技术改造拨款和纯燃煤热风炉替换纯燃稻壳烘干炉改造项目属于节能奖励资金，本年减少原 因是根据财建〔</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371</w:t>
            </w:r>
            <w:r>
              <w:rPr>
                <w:color w:val="000000"/>
                <w:spacing w:val="0"/>
                <w:w w:val="100"/>
                <w:position w:val="0"/>
              </w:rPr>
              <w:t>号《节能技术改造财政奖励资金管理暂行办法》将节能奖励资金转入资本公积所 致。</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股本：</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69"/>
        <w:gridCol w:w="1690"/>
        <w:gridCol w:w="955"/>
        <w:gridCol w:w="955"/>
        <w:gridCol w:w="955"/>
        <w:gridCol w:w="955"/>
        <w:gridCol w:w="1243"/>
        <w:gridCol w:w="1694"/>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发行新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股份总 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1,777,679,909.00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1,777,679,909.00</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三十六</w:t>
      </w:r>
      <w:r>
        <w:rPr>
          <w:color w:val="000000"/>
          <w:spacing w:val="0"/>
          <w:w w:val="100"/>
          <w:position w:val="0"/>
        </w:rPr>
        <w:t>）</w:t>
      </w:r>
      <w:r>
        <w:rPr>
          <w:color w:val="000000"/>
          <w:spacing w:val="0"/>
          <w:w w:val="100"/>
          <w:position w:val="0"/>
        </w:rPr>
        <w:t>专项储备：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1234"/>
        <w:gridCol w:w="1411"/>
        <w:gridCol w:w="1411"/>
        <w:gridCol w:w="1411"/>
        <w:gridCol w:w="1416"/>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年末数</w:t>
            </w:r>
          </w:p>
        </w:tc>
      </w:tr>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26,154.74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5,290,400.00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2,954,484.14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2,362,070.60</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三十七</w:t>
      </w:r>
      <w:r>
        <w:rPr>
          <w:color w:val="000000"/>
          <w:spacing w:val="0"/>
          <w:w w:val="100"/>
          <w:position w:val="0"/>
        </w:rPr>
        <w:t>）</w:t>
      </w:r>
      <w:r>
        <w:rPr>
          <w:color w:val="000000"/>
          <w:spacing w:val="0"/>
          <w:w w:val="100"/>
          <w:position w:val="0"/>
        </w:rPr>
        <w:t>资本公积</w:t>
      </w:r>
    </w:p>
    <w:p>
      <w:pPr>
        <w:widowControl w:val="0"/>
        <w:spacing w:line="1" w:lineRule="exact"/>
      </w:pP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2333"/>
        <w:gridCol w:w="1742"/>
        <w:gridCol w:w="1747"/>
        <w:gridCol w:w="1742"/>
        <w:gridCol w:w="175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2,377,834,854.36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2,377,834,854.36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49,601,195.31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8,317,620.00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57,918,815.31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2,427,436,049.67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8,317,620.00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2,435,753,669.67</w:t>
            </w:r>
          </w:p>
        </w:tc>
      </w:tr>
    </w:tbl>
    <w:p>
      <w:pPr>
        <w:spacing w:lineRule="exact" w:line="1"/>
        <w:rPr>
          <w:sz w:val="2"/>
          <w:szCs w:val="2"/>
        </w:rPr>
      </w:pPr>
      <w:r>
        <w:br w:type="page"/>
      </w:r>
    </w:p>
    <w:p>
      <w:pPr>
        <w:pStyle w:val="Style14"/>
        <w:keepNext w:val="0"/>
        <w:keepLines w:val="0"/>
        <w:widowControl w:val="0"/>
        <w:shd w:val="clear" w:color="auto" w:fill="auto"/>
        <w:bidi w:val="0"/>
        <w:spacing w:before="0" w:after="280" w:line="278" w:lineRule="exact"/>
        <w:ind w:left="0" w:right="0" w:firstLine="0"/>
        <w:jc w:val="left"/>
      </w:pPr>
      <w:r>
        <w:rPr>
          <w:color w:val="000000"/>
          <w:spacing w:val="0"/>
          <w:w w:val="100"/>
          <w:position w:val="0"/>
        </w:rPr>
        <w:t>本期增加的资本公积系米业公司根据财建〔</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371</w:t>
      </w:r>
      <w:r>
        <w:rPr>
          <w:color w:val="000000"/>
          <w:spacing w:val="0"/>
          <w:w w:val="100"/>
          <w:position w:val="0"/>
        </w:rPr>
        <w:t>号《节能技术改造财政奖励资金管理暂 行办法》将节能奖励资金转入资本公积所致，母公司根据持股比例确认。</w:t>
      </w:r>
    </w:p>
    <w:p>
      <w:pPr>
        <w:pStyle w:val="Style14"/>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三十八</w:t>
      </w:r>
      <w:r>
        <w:rPr>
          <w:color w:val="000000"/>
          <w:spacing w:val="0"/>
          <w:w w:val="100"/>
          <w:position w:val="0"/>
        </w:rPr>
        <w:t>）</w:t>
      </w:r>
      <w:r>
        <w:rPr>
          <w:color w:val="000000"/>
          <w:spacing w:val="0"/>
          <w:w w:val="100"/>
          <w:position w:val="0"/>
        </w:rPr>
        <w:t>盈余公积：</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789,119,565.77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80,597,520.26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869,717,086.03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221,164,553.18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40,298,760.13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261,463,313.31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1,010,284,118.95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120,896,280.39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1,131,180,399.34</w:t>
            </w:r>
          </w:p>
        </w:tc>
      </w:tr>
    </w:tbl>
    <w:p>
      <w:pPr>
        <w:widowControl w:val="0"/>
        <w:spacing w:after="27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三十九</w:t>
      </w:r>
      <w:r>
        <w:rPr>
          <w:color w:val="000000"/>
          <w:spacing w:val="0"/>
          <w:w w:val="100"/>
          <w:position w:val="0"/>
        </w:rPr>
        <w:t>）</w:t>
      </w:r>
      <w:r>
        <w:rPr>
          <w:color w:val="000000"/>
          <w:spacing w:val="0"/>
          <w:w w:val="100"/>
          <w:position w:val="0"/>
        </w:rPr>
        <w:t>一般风险准备：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2074"/>
        <w:gridCol w:w="811"/>
        <w:gridCol w:w="1469"/>
        <w:gridCol w:w="1022"/>
        <w:gridCol w:w="1478"/>
      </w:tblGrid>
      <w:tr>
        <w:trPr>
          <w:trHeight w:val="31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722,324.22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722,324.22</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财政风险补助资金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1,781,123.60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1,781,123.60</w:t>
            </w:r>
          </w:p>
        </w:tc>
      </w:tr>
      <w:tr>
        <w:trPr>
          <w:trHeight w:val="31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2,503,447.82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2,503,447.82</w:t>
            </w:r>
          </w:p>
        </w:tc>
      </w:tr>
    </w:tbl>
    <w:p>
      <w:pPr>
        <w:widowControl w:val="0"/>
        <w:spacing w:after="279" w:line="1" w:lineRule="exact"/>
      </w:pPr>
    </w:p>
    <w:p>
      <w:pPr>
        <w:pStyle w:val="Style14"/>
        <w:keepNext w:val="0"/>
        <w:keepLines w:val="0"/>
        <w:widowControl w:val="0"/>
        <w:shd w:val="clear" w:color="auto" w:fill="auto"/>
        <w:bidi w:val="0"/>
        <w:spacing w:before="0" w:after="0" w:line="272" w:lineRule="exact"/>
        <w:ind w:left="0" w:right="0" w:firstLine="0"/>
        <w:jc w:val="left"/>
      </w:pPr>
      <w:r>
        <w:rPr>
          <w:color w:val="000000"/>
          <w:spacing w:val="0"/>
          <w:w w:val="100"/>
          <w:position w:val="0"/>
        </w:rPr>
        <w:t>注：</w:t>
      </w:r>
    </w:p>
    <w:p>
      <w:pPr>
        <w:pStyle w:val="Style14"/>
        <w:keepNext w:val="0"/>
        <w:keepLines w:val="0"/>
        <w:widowControl w:val="0"/>
        <w:shd w:val="clear" w:color="auto" w:fill="auto"/>
        <w:tabs>
          <w:tab w:pos="579" w:val="left"/>
        </w:tabs>
        <w:bidi w:val="0"/>
        <w:spacing w:before="0" w:after="0" w:line="272" w:lineRule="exact"/>
        <w:ind w:left="0" w:right="0" w:firstLine="220"/>
        <w:jc w:val="both"/>
      </w:pPr>
      <w:bookmarkStart w:id="308" w:name="bookmark308"/>
      <w:r>
        <w:rPr>
          <w:color w:val="000000"/>
          <w:spacing w:val="0"/>
          <w:w w:val="100"/>
          <w:position w:val="0"/>
          <w:sz w:val="20"/>
          <w:szCs w:val="20"/>
        </w:rPr>
        <w:t>1</w:t>
      </w:r>
      <w:bookmarkEnd w:id="308"/>
      <w:r>
        <w:rPr>
          <w:color w:val="000000"/>
          <w:spacing w:val="0"/>
          <w:w w:val="100"/>
          <w:position w:val="0"/>
        </w:rPr>
        <w:t>、</w:t>
        <w:tab/>
        <w:t>根据《金融企业财务规则》（财政部令第</w:t>
      </w:r>
      <w:r>
        <w:rPr>
          <w:color w:val="000000"/>
          <w:spacing w:val="0"/>
          <w:w w:val="100"/>
          <w:position w:val="0"/>
          <w:sz w:val="20"/>
          <w:szCs w:val="20"/>
        </w:rPr>
        <w:t>42</w:t>
      </w:r>
      <w:r>
        <w:rPr>
          <w:color w:val="000000"/>
          <w:spacing w:val="0"/>
          <w:w w:val="100"/>
          <w:position w:val="0"/>
        </w:rPr>
        <w:t>号）、财政部关于印发《金融企业财务规则</w:t>
      </w:r>
      <w:r>
        <w:rPr>
          <w:color w:val="000000"/>
          <w:spacing w:val="0"/>
          <w:w w:val="100"/>
          <w:position w:val="0"/>
        </w:rPr>
        <w:t xml:space="preserve">一 </w:t>
      </w:r>
      <w:r>
        <w:rPr>
          <w:color w:val="000000"/>
          <w:spacing w:val="0"/>
          <w:w w:val="100"/>
          <w:position w:val="0"/>
        </w:rPr>
        <w:t>实施指南》的通知（财金</w:t>
      </w:r>
      <w:r>
        <w:rPr>
          <w:color w:val="000000"/>
          <w:spacing w:val="0"/>
          <w:w w:val="100"/>
          <w:position w:val="0"/>
          <w:sz w:val="20"/>
          <w:szCs w:val="20"/>
        </w:rPr>
        <w:t>[2007]23</w:t>
      </w:r>
      <w:r>
        <w:rPr>
          <w:color w:val="000000"/>
          <w:spacing w:val="0"/>
          <w:w w:val="100"/>
          <w:position w:val="0"/>
        </w:rPr>
        <w:t>号）的规定，担保公司按本年实现净利润的</w:t>
      </w:r>
      <w:r>
        <w:rPr>
          <w:color w:val="000000"/>
          <w:spacing w:val="0"/>
          <w:w w:val="100"/>
          <w:position w:val="0"/>
          <w:sz w:val="20"/>
          <w:szCs w:val="20"/>
        </w:rPr>
        <w:t>10%</w:t>
      </w:r>
      <w:r>
        <w:rPr>
          <w:color w:val="000000"/>
          <w:spacing w:val="0"/>
          <w:w w:val="100"/>
          <w:position w:val="0"/>
        </w:rPr>
        <w:t>提取一般风险 准备金。</w:t>
      </w:r>
    </w:p>
    <w:p>
      <w:pPr>
        <w:pStyle w:val="Style14"/>
        <w:keepNext w:val="0"/>
        <w:keepLines w:val="0"/>
        <w:widowControl w:val="0"/>
        <w:shd w:val="clear" w:color="auto" w:fill="auto"/>
        <w:tabs>
          <w:tab w:pos="579" w:val="left"/>
        </w:tabs>
        <w:bidi w:val="0"/>
        <w:spacing w:before="0" w:after="780" w:line="272" w:lineRule="exact"/>
        <w:ind w:left="0" w:right="0" w:firstLine="220"/>
        <w:jc w:val="both"/>
      </w:pPr>
      <w:bookmarkStart w:id="309" w:name="bookmark309"/>
      <w:r>
        <w:rPr>
          <w:color w:val="000000"/>
          <w:spacing w:val="0"/>
          <w:w w:val="100"/>
          <w:position w:val="0"/>
          <w:sz w:val="20"/>
          <w:szCs w:val="20"/>
        </w:rPr>
        <w:t>2</w:t>
      </w:r>
      <w:bookmarkEnd w:id="309"/>
      <w:r>
        <w:rPr>
          <w:color w:val="000000"/>
          <w:spacing w:val="0"/>
          <w:w w:val="100"/>
          <w:position w:val="0"/>
        </w:rPr>
        <w:t>、</w:t>
        <w:tab/>
        <w:t>担保公司本年收到黑龙江省财政风险补助资金</w:t>
      </w:r>
      <w:r>
        <w:rPr>
          <w:color w:val="000000"/>
          <w:spacing w:val="0"/>
          <w:w w:val="100"/>
          <w:position w:val="0"/>
          <w:sz w:val="20"/>
          <w:szCs w:val="20"/>
        </w:rPr>
        <w:t>2,404,000.00</w:t>
      </w:r>
      <w:r>
        <w:rPr>
          <w:color w:val="000000"/>
          <w:spacing w:val="0"/>
          <w:w w:val="100"/>
          <w:position w:val="0"/>
        </w:rPr>
        <w:t>元，根据《黑龙江省中小企 业担保机构贷款担保代偿风险省级财政补助办法》规定，省级财政补助的资金用于担保机构充 实风险准备金。本公司按持股比例确认</w:t>
      </w:r>
      <w:r>
        <w:rPr>
          <w:color w:val="000000"/>
          <w:spacing w:val="0"/>
          <w:w w:val="100"/>
          <w:position w:val="0"/>
          <w:sz w:val="20"/>
          <w:szCs w:val="20"/>
        </w:rPr>
        <w:t>1,781,123.60</w:t>
      </w:r>
      <w:r>
        <w:rPr>
          <w:color w:val="000000"/>
          <w:spacing w:val="0"/>
          <w:w w:val="100"/>
          <w:position w:val="0"/>
        </w:rPr>
        <w:t>元。</w:t>
      </w:r>
    </w:p>
    <w:tbl>
      <w:tblPr>
        <w:tblOverlap w:val="never"/>
        <w:jc w:val="left"/>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33,606,216.56</w:t>
            </w:r>
          </w:p>
        </w:tc>
        <w:tc>
          <w:tcPr>
            <w:tcBorders>
              <w:top w:val="single" w:sz="4"/>
              <w:left w:val="single" w:sz="4"/>
              <w:righ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33,606,216.56</w:t>
            </w:r>
          </w:p>
        </w:tc>
        <w:tc>
          <w:tcPr>
            <w:tcBorders>
              <w:top w:val="single" w:sz="4"/>
              <w:left w:val="single" w:sz="4"/>
              <w:righ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18"/>
              <w:keepNext w:val="0"/>
              <w:keepLines w:val="0"/>
              <w:framePr w:w="9317" w:h="2880" w:hSpace="5" w:vSpace="533" w:wrap="notBeside" w:vAnchor="text" w:hAnchor="text" w:x="342" w:y="534"/>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-376,785,088.77</w:t>
            </w:r>
          </w:p>
        </w:tc>
        <w:tc>
          <w:tcPr>
            <w:tcBorders>
              <w:top w:val="single" w:sz="4"/>
              <w:left w:val="single" w:sz="4"/>
              <w:right w:val="single" w:sz="4"/>
            </w:tcBorders>
            <w:shd w:val="clear" w:color="auto" w:fill="FFFFFF"/>
            <w:vAlign w:val="center"/>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80,597,520.26</w:t>
            </w:r>
          </w:p>
        </w:tc>
        <w:tc>
          <w:tcPr>
            <w:tcBorders>
              <w:top w:val="single" w:sz="4"/>
              <w:left w:val="single" w:sz="4"/>
              <w:righ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32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40,298,760.13</w:t>
            </w:r>
          </w:p>
        </w:tc>
        <w:tc>
          <w:tcPr>
            <w:tcBorders>
              <w:top w:val="single" w:sz="4"/>
              <w:left w:val="single" w:sz="4"/>
              <w:righ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320"/>
              <w:jc w:val="left"/>
            </w:pPr>
            <w:r>
              <w:rPr>
                <w:color w:val="000000"/>
                <w:spacing w:val="0"/>
                <w:w w:val="100"/>
                <w:position w:val="0"/>
              </w:rPr>
              <w:t>提取一般风险准备</w:t>
            </w:r>
          </w:p>
        </w:tc>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722,324.22</w:t>
            </w:r>
          </w:p>
        </w:tc>
        <w:tc>
          <w:tcPr>
            <w:tcBorders>
              <w:top w:val="single" w:sz="4"/>
              <w:left w:val="single" w:sz="4"/>
              <w:righ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113,465.71</w:t>
            </w:r>
          </w:p>
        </w:tc>
        <w:tc>
          <w:tcPr>
            <w:tcBorders>
              <w:top w:val="single" w:sz="4"/>
              <w:left w:val="single" w:sz="4"/>
              <w:right w:val="single" w:sz="4"/>
            </w:tcBorders>
            <w:shd w:val="clear" w:color="auto" w:fill="FFFFFF"/>
            <w:vAlign w:val="top"/>
          </w:tcPr>
          <w:p>
            <w:pPr>
              <w:framePr w:w="9317" w:h="2880" w:hSpace="5" w:vSpace="533" w:wrap="notBeside" w:vAnchor="text" w:hAnchor="text" w:x="342" w:y="534"/>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-464,910,942.53</w:t>
            </w:r>
          </w:p>
        </w:tc>
        <w:tc>
          <w:tcPr>
            <w:tcBorders>
              <w:top w:val="single" w:sz="4"/>
              <w:left w:val="single" w:sz="4"/>
              <w:bottom w:val="single" w:sz="4"/>
              <w:right w:val="single" w:sz="4"/>
            </w:tcBorders>
            <w:shd w:val="clear" w:color="auto" w:fill="FFFFFF"/>
            <w:vAlign w:val="center"/>
          </w:tcPr>
          <w:p>
            <w:pPr>
              <w:pStyle w:val="Style18"/>
              <w:keepNext w:val="0"/>
              <w:keepLines w:val="0"/>
              <w:framePr w:w="9317" w:h="2880" w:hSpace="5" w:vSpace="533" w:wrap="notBeside" w:vAnchor="text" w:hAnchor="text" w:x="342" w:y="534"/>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bl>
    <w:p>
      <w:pPr>
        <w:pStyle w:val="Style16"/>
        <w:keepNext w:val="0"/>
        <w:keepLines w:val="0"/>
        <w:framePr w:w="2074" w:h="274" w:hSpace="336" w:wrap="notBeside" w:vAnchor="text" w:hAnchor="text" w:x="33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w:t>
      </w:r>
      <w:r>
        <w:rPr>
          <w:color w:val="000000"/>
          <w:spacing w:val="0"/>
          <w:w w:val="100"/>
          <w:position w:val="0"/>
        </w:rPr>
        <w:t>）</w:t>
      </w:r>
      <w:r>
        <w:rPr>
          <w:color w:val="000000"/>
          <w:spacing w:val="0"/>
          <w:w w:val="100"/>
          <w:position w:val="0"/>
        </w:rPr>
        <w:t>未分配利润:</w:t>
      </w:r>
    </w:p>
    <w:p>
      <w:pPr>
        <w:pStyle w:val="Style16"/>
        <w:keepNext w:val="0"/>
        <w:keepLines w:val="0"/>
        <w:framePr w:w="2237" w:h="254" w:hSpace="336" w:wrap="notBeside" w:vAnchor="text" w:hAnchor="text" w:x="6788" w:y="275"/>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四十一</w:t>
      </w:r>
      <w:r>
        <w:rPr>
          <w:color w:val="000000"/>
          <w:spacing w:val="0"/>
          <w:w w:val="100"/>
          <w:position w:val="0"/>
        </w:rPr>
        <w:t>）</w:t>
      </w:r>
      <w:r>
        <w:rPr>
          <w:color w:val="000000"/>
          <w:spacing w:val="0"/>
          <w:w w:val="100"/>
          <w:position w:val="0"/>
        </w:rPr>
        <w:t>营业收入和营业成本：</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营业收入、营业成本</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8,709,440,015.14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13,240,152,039.84</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679,115,990.59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335,409,709.19</w:t>
            </w:r>
          </w:p>
        </w:tc>
      </w:tr>
    </w:tbl>
    <w:p>
      <w:pPr>
        <w:widowControl w:val="0"/>
        <w:spacing w:line="1" w:lineRule="exact"/>
      </w:pPr>
      <w:r>
        <w:br w:type="page"/>
      </w:r>
    </w:p>
    <w:tbl>
      <w:tblPr>
        <w:tblOverlap w:val="never"/>
        <w:jc w:val="center"/>
        <w:tblLayout w:type="fixed"/>
      </w:tblPr>
      <w:tblGrid>
        <w:gridCol w:w="3110"/>
        <w:gridCol w:w="3101"/>
        <w:gridCol w:w="3106"/>
      </w:tblGrid>
      <w:tr>
        <w:trPr>
          <w:trHeight w:val="30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6,939,418,017.24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11,182,046,666.53</w:t>
            </w:r>
          </w:p>
        </w:tc>
      </w:tr>
    </w:tbl>
    <w:p>
      <w:pPr>
        <w:pStyle w:val="Style16"/>
        <w:keepNext w:val="0"/>
        <w:keepLines w:val="0"/>
        <w:widowControl w:val="0"/>
        <w:shd w:val="clear" w:color="auto" w:fill="auto"/>
        <w:tabs>
          <w:tab w:pos="52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主营业务（分行业）</w:t>
      </w:r>
    </w:p>
    <w:p>
      <w:pPr>
        <w:widowControl w:val="0"/>
        <w:spacing w:after="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农业行业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3,339,524,134.16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1,001,224,267.19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3,522,125,777.95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1,410,802,086.92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工业行业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4,693,393,901.79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4,581,303,411.81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7,952,186,650.25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7,699,472,550.80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商品流通行业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676,485,979.19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709,249,994.77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1,322,168,291.13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1,287,291,162.94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443,671,320.51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428,514,812.62</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8,709,440,015.14</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6,291,777,673.77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13,240,152,039.84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10,826,080,613.28</w:t>
            </w:r>
          </w:p>
        </w:tc>
      </w:tr>
    </w:tbl>
    <w:p>
      <w:pPr>
        <w:widowControl w:val="0"/>
        <w:spacing w:after="239" w:line="1" w:lineRule="exact"/>
      </w:pPr>
    </w:p>
    <w:p>
      <w:pPr>
        <w:pStyle w:val="Style14"/>
        <w:keepNext w:val="0"/>
        <w:keepLines w:val="0"/>
        <w:widowControl w:val="0"/>
        <w:shd w:val="clear" w:color="auto" w:fill="auto"/>
        <w:tabs>
          <w:tab w:pos="528" w:val="left"/>
        </w:tabs>
        <w:bidi w:val="0"/>
        <w:spacing w:before="0" w:after="40" w:line="240" w:lineRule="auto"/>
        <w:ind w:left="0" w:right="0" w:firstLine="0"/>
        <w:jc w:val="left"/>
      </w:pPr>
      <w:bookmarkStart w:id="310" w:name="bookmark310"/>
      <w:r>
        <w:rPr>
          <w:rFonts w:ascii="Times New Roman" w:eastAsia="Times New Roman" w:hAnsi="Times New Roman" w:cs="Times New Roman"/>
          <w:color w:val="000000"/>
          <w:spacing w:val="0"/>
          <w:w w:val="100"/>
          <w:position w:val="0"/>
        </w:rPr>
        <w:t>3</w:t>
      </w:r>
      <w:bookmarkEnd w:id="310"/>
      <w:r>
        <w:rPr>
          <w:color w:val="000000"/>
          <w:spacing w:val="0"/>
          <w:w w:val="100"/>
          <w:position w:val="0"/>
        </w:rPr>
        <w:t>、</w:t>
        <w:tab/>
        <w:t>主营业务（分产品）</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95"/>
        <w:gridCol w:w="1877"/>
        <w:gridCol w:w="1882"/>
        <w:gridCol w:w="1877"/>
        <w:gridCol w:w="188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土地承包收入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2,286,731,179.98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2,007,633,216.91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农产品及农用物 资销售收入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1,729,278,933.37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1,710,474,261.96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2,836,660,852.17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2,698,093,249.86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工业品及其他销 售收入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4,693,429,901.79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4,581,303,411.81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8,395,857,970.76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8,127,987,363.42</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8,709,440,015.14</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6,291,777,673.77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13,240,152,039.84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10,826,080,613.28</w:t>
            </w:r>
          </w:p>
        </w:tc>
      </w:tr>
    </w:tbl>
    <w:p>
      <w:pPr>
        <w:widowControl w:val="0"/>
        <w:spacing w:after="239" w:line="1" w:lineRule="exact"/>
      </w:pPr>
    </w:p>
    <w:p>
      <w:pPr>
        <w:pStyle w:val="Style14"/>
        <w:keepNext w:val="0"/>
        <w:keepLines w:val="0"/>
        <w:widowControl w:val="0"/>
        <w:shd w:val="clear" w:color="auto" w:fill="auto"/>
        <w:tabs>
          <w:tab w:pos="528" w:val="left"/>
        </w:tabs>
        <w:bidi w:val="0"/>
        <w:spacing w:before="0" w:after="40" w:line="240" w:lineRule="auto"/>
        <w:ind w:left="0" w:right="0" w:firstLine="0"/>
        <w:jc w:val="left"/>
      </w:pPr>
      <w:bookmarkStart w:id="311" w:name="bookmark311"/>
      <w:r>
        <w:rPr>
          <w:rFonts w:ascii="Times New Roman" w:eastAsia="Times New Roman" w:hAnsi="Times New Roman" w:cs="Times New Roman"/>
          <w:color w:val="000000"/>
          <w:spacing w:val="0"/>
          <w:w w:val="100"/>
          <w:position w:val="0"/>
        </w:rPr>
        <w:t>4</w:t>
      </w:r>
      <w:bookmarkEnd w:id="311"/>
      <w:r>
        <w:rPr>
          <w:color w:val="000000"/>
          <w:spacing w:val="0"/>
          <w:w w:val="100"/>
          <w:position w:val="0"/>
        </w:rPr>
        <w:t>、</w:t>
        <w:tab/>
        <w:t>主营业务（分地区）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95"/>
        <w:gridCol w:w="1877"/>
        <w:gridCol w:w="1882"/>
        <w:gridCol w:w="1877"/>
        <w:gridCol w:w="188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8,709,440,015.14</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6,291,777,673.77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13,240,152,039.84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10,826,080,613.28</w:t>
            </w:r>
          </w:p>
        </w:tc>
      </w:tr>
    </w:tbl>
    <w:p>
      <w:pPr>
        <w:widowControl w:val="0"/>
        <w:spacing w:after="239" w:line="1" w:lineRule="exact"/>
      </w:pPr>
    </w:p>
    <w:p>
      <w:pPr>
        <w:pStyle w:val="Style14"/>
        <w:keepNext w:val="0"/>
        <w:keepLines w:val="0"/>
        <w:widowControl w:val="0"/>
        <w:shd w:val="clear" w:color="auto" w:fill="auto"/>
        <w:tabs>
          <w:tab w:pos="528" w:val="left"/>
        </w:tabs>
        <w:bidi w:val="0"/>
        <w:spacing w:before="0" w:after="40" w:line="240" w:lineRule="auto"/>
        <w:ind w:left="0" w:right="0" w:firstLine="0"/>
        <w:jc w:val="left"/>
      </w:pPr>
      <w:bookmarkStart w:id="312" w:name="bookmark312"/>
      <w:r>
        <w:rPr>
          <w:rFonts w:ascii="Times New Roman" w:eastAsia="Times New Roman" w:hAnsi="Times New Roman" w:cs="Times New Roman"/>
          <w:color w:val="000000"/>
          <w:spacing w:val="0"/>
          <w:w w:val="100"/>
          <w:position w:val="0"/>
          <w:shd w:val="clear" w:color="auto" w:fill="FFFFFF"/>
        </w:rPr>
        <w:t>5</w:t>
      </w:r>
      <w:bookmarkEnd w:id="312"/>
      <w:r>
        <w:rPr>
          <w:color w:val="000000"/>
          <w:spacing w:val="0"/>
          <w:w w:val="100"/>
          <w:position w:val="0"/>
          <w:shd w:val="clear" w:color="auto" w:fill="FFFFFF"/>
        </w:rPr>
        <w:t>、</w:t>
      </w:r>
      <w:r>
        <w:rPr>
          <w:color w:val="000000"/>
          <w:spacing w:val="0"/>
          <w:w w:val="100"/>
          <w:position w:val="0"/>
        </w:rPr>
        <w:tab/>
        <w:t>公司前五名客户的营业收入情况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14"/>
        <w:gridCol w:w="3005"/>
        <w:gridCol w:w="3298"/>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中粮集团成员企业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261,369,913.10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2.78</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黑龙江北大荒农垦集团农业生 产资料有限公司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243,011,261.30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2.58</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广东温氏饲料有限公司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203,885,386.71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2.17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百威集团啤酒有限公司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127,481,753.87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1.36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南京铁心桥国家粮食储备库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109,530,331.50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1.16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945,278,646.48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四十二</w:t>
      </w:r>
      <w:r>
        <w:rPr>
          <w:color w:val="000000"/>
          <w:spacing w:val="0"/>
          <w:w w:val="100"/>
          <w:position w:val="0"/>
        </w:rPr>
        <w:t>）</w:t>
      </w:r>
      <w:r>
        <w:rPr>
          <w:color w:val="000000"/>
          <w:spacing w:val="0"/>
          <w:w w:val="100"/>
          <w:position w:val="0"/>
        </w:rPr>
        <w:t>营业税金及附加：</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54,425.00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103,125.00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实行从量定额办法计 税，通常以每单位应税 消费品的重量、容积或</w:t>
            </w:r>
          </w:p>
        </w:tc>
      </w:tr>
    </w:tbl>
    <w:p>
      <w:pPr>
        <w:widowControl w:val="0"/>
        <w:spacing w:line="1" w:lineRule="exact"/>
      </w:pPr>
      <w:r>
        <w:br w:type="page"/>
      </w:r>
    </w:p>
    <w:tbl>
      <w:tblPr>
        <w:tblOverlap w:val="never"/>
        <w:jc w:val="center"/>
        <w:tblLayout w:type="fixed"/>
      </w:tblPr>
      <w:tblGrid>
        <w:gridCol w:w="2333"/>
        <w:gridCol w:w="2328"/>
        <w:gridCol w:w="2323"/>
        <w:gridCol w:w="2333"/>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数量为计税依据。</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5,014,729.05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11,675,272.39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按应税营 业额的 </w:t>
            </w:r>
            <w:r>
              <w:rPr>
                <w:rFonts w:ascii="Times New Roman" w:eastAsia="Times New Roman" w:hAnsi="Times New Roman" w:cs="Times New Roman"/>
                <w:color w:val="000000"/>
                <w:spacing w:val="0"/>
                <w:w w:val="100"/>
                <w:position w:val="0"/>
              </w:rPr>
              <w:t>3%-5%</w:t>
            </w:r>
            <w:r>
              <w:rPr>
                <w:color w:val="000000"/>
                <w:spacing w:val="0"/>
                <w:w w:val="100"/>
                <w:position w:val="0"/>
              </w:rPr>
              <w:t>计缴营业税。</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1,523,347.13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1,925,397.10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计缴。</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1,396,163.51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2,947,617.73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5,086.40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16,938.45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259,242.75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205,404.63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8,252,993.84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16,873,755.30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四十三</w:t>
      </w:r>
      <w:r>
        <w:rPr>
          <w:color w:val="000000"/>
          <w:spacing w:val="0"/>
          <w:w w:val="100"/>
          <w:position w:val="0"/>
        </w:rPr>
        <w:t>）</w:t>
      </w:r>
      <w:r>
        <w:rPr>
          <w:color w:val="000000"/>
          <w:spacing w:val="0"/>
          <w:w w:val="100"/>
          <w:position w:val="0"/>
        </w:rPr>
        <w:t>销售费用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43"/>
        <w:gridCol w:w="3230"/>
        <w:gridCol w:w="3043"/>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121,667,077.96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134,194,386.73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55,772,158.23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57,391,937.62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24,188,219.09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24,446,219.08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19,626,247.70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18,026,122.36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17,218,752.20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17,505,041.41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10,030,008.61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9,794,168.09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仓储保管费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4,688,641.96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9,551,535.02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32,390,214.09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49,573,167.62</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285,581,319.84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320,482,577.93</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四十四</w:t>
      </w:r>
      <w:r>
        <w:rPr>
          <w:color w:val="000000"/>
          <w:spacing w:val="0"/>
          <w:w w:val="100"/>
          <w:position w:val="0"/>
        </w:rPr>
        <w:t>）</w:t>
      </w:r>
      <w:r>
        <w:rPr>
          <w:color w:val="000000"/>
          <w:spacing w:val="0"/>
          <w:w w:val="100"/>
          <w:position w:val="0"/>
        </w:rPr>
        <w:t>管理费用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43"/>
        <w:gridCol w:w="3230"/>
        <w:gridCol w:w="304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713,430,002.93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607,737,570.68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283,918,552.54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238,065,140.77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137,324,751.23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112,629,212.49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52,114,127.99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43,684,194.16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道路维修费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48,079,480.66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32,578,747.80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水资源及水土防治费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45,020,956.03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43,988,554.64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机械作业费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39,816,754.36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25,102,408.94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35,501,143.98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55,170,050.29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规划及绿化费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29,670,237.19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28,845,104.91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27,863,754.23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35,830,422.13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24,616,494.63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13,953,872.29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21,211,821.14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14,012,395.25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21,108,166.01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23,637,140.62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18,184,834.19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20,964,954.50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12,918,260.23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18,002,866.56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11,403,421.18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11,413,737.37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9,397,880.37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1,509,095.07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宣传展览费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8,568,197.69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12,475,875.70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物业管理及卫生费</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6,035,383.92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6,679,452.00</w:t>
            </w:r>
          </w:p>
        </w:tc>
      </w:tr>
    </w:tbl>
    <w:p>
      <w:pPr>
        <w:widowControl w:val="0"/>
        <w:spacing w:line="1" w:lineRule="exact"/>
      </w:pPr>
      <w:r>
        <w:br w:type="page"/>
      </w:r>
    </w:p>
    <w:tbl>
      <w:tblPr>
        <w:tblOverlap w:val="never"/>
        <w:jc w:val="center"/>
        <w:tblLayout w:type="fixed"/>
      </w:tblPr>
      <w:tblGrid>
        <w:gridCol w:w="3043"/>
        <w:gridCol w:w="3230"/>
        <w:gridCol w:w="304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6,021,771.80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6,222,165.80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5,009,166.90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12,867,791.34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24,786,417.41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36,343,402.03</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1,582,001,576.61</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1,401,714,155.34</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四十五</w:t>
      </w:r>
      <w:r>
        <w:rPr>
          <w:color w:val="000000"/>
          <w:spacing w:val="0"/>
          <w:w w:val="100"/>
          <w:position w:val="0"/>
        </w:rPr>
        <w:t>）</w:t>
      </w:r>
      <w:r>
        <w:rPr>
          <w:color w:val="000000"/>
          <w:spacing w:val="0"/>
          <w:w w:val="100"/>
          <w:position w:val="0"/>
        </w:rPr>
        <w:t>财务费用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92"/>
        <w:gridCol w:w="3014"/>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312,263,385.73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373,451,018.81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-16,353,380.97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-60,899,206.42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利息资本化金额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-1,359,467.20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419,840.52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-1,070,839.68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14,115,028.40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15,514,632.87</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309,085,406.48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326,995,605.58</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四十六</w:t>
      </w:r>
      <w:r>
        <w:rPr>
          <w:color w:val="000000"/>
          <w:spacing w:val="0"/>
          <w:w w:val="100"/>
          <w:position w:val="0"/>
        </w:rPr>
        <w:t>）</w:t>
      </w:r>
      <w:r>
        <w:rPr>
          <w:color w:val="000000"/>
          <w:spacing w:val="0"/>
          <w:w w:val="100"/>
          <w:position w:val="0"/>
        </w:rPr>
        <w:t>公允价值变动收益： 单位：元 币种：人民币</w:t>
      </w:r>
    </w:p>
    <w:tbl>
      <w:tblPr>
        <w:tblOverlap w:val="never"/>
        <w:jc w:val="center"/>
        <w:tblLayout w:type="fixed"/>
      </w:tblPr>
      <w:tblGrid>
        <w:gridCol w:w="5458"/>
        <w:gridCol w:w="1877"/>
        <w:gridCol w:w="198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-1,145,007.00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-1,145,007.00</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四十七</w:t>
      </w:r>
      <w:r>
        <w:rPr>
          <w:color w:val="000000"/>
          <w:spacing w:val="0"/>
          <w:w w:val="100"/>
          <w:position w:val="0"/>
        </w:rPr>
        <w:t>）</w:t>
      </w:r>
      <w:r>
        <w:rPr>
          <w:color w:val="000000"/>
          <w:spacing w:val="0"/>
          <w:w w:val="100"/>
          <w:position w:val="0"/>
        </w:rPr>
        <w:t>投资收益：</w:t>
      </w: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投资收益明细情况：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270"/>
        <w:gridCol w:w="2064"/>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887,232.88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-24,480.47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-3,195,279.31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-589,679.79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持有至到期投资取得的投资收益期间取得的投资收益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6,017,600.67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104,018.61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2,275,569.53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4,423,893.06</w:t>
            </w:r>
          </w:p>
        </w:tc>
      </w:tr>
    </w:tbl>
    <w:p>
      <w:pPr>
        <w:widowControl w:val="0"/>
        <w:spacing w:after="239" w:line="1" w:lineRule="exact"/>
      </w:pPr>
    </w:p>
    <w:p>
      <w:pPr>
        <w:pStyle w:val="Style14"/>
        <w:keepNext w:val="0"/>
        <w:keepLines w:val="0"/>
        <w:widowControl w:val="0"/>
        <w:shd w:val="clear" w:color="auto" w:fill="auto"/>
        <w:tabs>
          <w:tab w:pos="538" w:val="left"/>
        </w:tabs>
        <w:bidi w:val="0"/>
        <w:spacing w:before="0" w:after="40" w:line="240" w:lineRule="auto"/>
        <w:ind w:left="0" w:right="0" w:firstLine="0"/>
        <w:jc w:val="left"/>
      </w:pPr>
      <w:bookmarkStart w:id="313" w:name="bookmark313"/>
      <w:r>
        <w:rPr>
          <w:rFonts w:ascii="Times New Roman" w:eastAsia="Times New Roman" w:hAnsi="Times New Roman" w:cs="Times New Roman"/>
          <w:color w:val="000000"/>
          <w:spacing w:val="0"/>
          <w:w w:val="100"/>
          <w:position w:val="0"/>
          <w:shd w:val="clear" w:color="auto" w:fill="FFFFFF"/>
        </w:rPr>
        <w:t>2</w:t>
      </w:r>
      <w:bookmarkEnd w:id="313"/>
      <w:r>
        <w:rPr>
          <w:color w:val="000000"/>
          <w:spacing w:val="0"/>
          <w:w w:val="100"/>
          <w:position w:val="0"/>
          <w:shd w:val="clear" w:color="auto" w:fill="FFFFFF"/>
        </w:rPr>
        <w:t>、</w:t>
      </w:r>
      <w:r>
        <w:rPr>
          <w:color w:val="000000"/>
          <w:spacing w:val="0"/>
          <w:w w:val="100"/>
          <w:position w:val="0"/>
        </w:rPr>
        <w:tab/>
        <w:t>按成本法核算的长期股权投资收益：</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53"/>
        <w:gridCol w:w="1973"/>
        <w:gridCol w:w="1973"/>
        <w:gridCol w:w="2918"/>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大兴安岭农村商业银行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887,232.88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887,232.88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tabs>
          <w:tab w:pos="538" w:val="left"/>
        </w:tabs>
        <w:bidi w:val="0"/>
        <w:spacing w:before="0" w:after="40" w:line="240" w:lineRule="auto"/>
        <w:ind w:left="0" w:right="0" w:firstLine="0"/>
        <w:jc w:val="left"/>
      </w:pPr>
      <w:bookmarkStart w:id="314" w:name="bookmark314"/>
      <w:r>
        <w:rPr>
          <w:rFonts w:ascii="Times New Roman" w:eastAsia="Times New Roman" w:hAnsi="Times New Roman" w:cs="Times New Roman"/>
          <w:color w:val="000000"/>
          <w:spacing w:val="0"/>
          <w:w w:val="100"/>
          <w:position w:val="0"/>
          <w:shd w:val="clear" w:color="auto" w:fill="FFFFFF"/>
        </w:rPr>
        <w:t>3</w:t>
      </w:r>
      <w:bookmarkEnd w:id="314"/>
      <w:r>
        <w:rPr>
          <w:color w:val="000000"/>
          <w:spacing w:val="0"/>
          <w:w w:val="100"/>
          <w:position w:val="0"/>
          <w:shd w:val="clear" w:color="auto" w:fill="FFFFFF"/>
        </w:rPr>
        <w:t>、</w:t>
      </w:r>
      <w:r>
        <w:rPr>
          <w:color w:val="000000"/>
          <w:spacing w:val="0"/>
          <w:w w:val="100"/>
          <w:position w:val="0"/>
        </w:rPr>
        <w:tab/>
        <w:t>按权益法核算的长期股权投资收益：</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53"/>
        <w:gridCol w:w="1973"/>
        <w:gridCol w:w="1973"/>
        <w:gridCol w:w="2918"/>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哈尔滨乔仕房地产开发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-3,511,103.51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黑龙江北大荒全利选煤</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28,795.80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314,682.53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经营盈利</w:t>
            </w:r>
          </w:p>
        </w:tc>
      </w:tr>
    </w:tbl>
    <w:p>
      <w:pPr>
        <w:widowControl w:val="0"/>
        <w:spacing w:line="1" w:lineRule="exact"/>
      </w:pPr>
      <w:r>
        <w:br w:type="page"/>
      </w:r>
    </w:p>
    <w:tbl>
      <w:tblPr>
        <w:tblOverlap w:val="never"/>
        <w:jc w:val="center"/>
        <w:tblLayout w:type="fixed"/>
      </w:tblPr>
      <w:tblGrid>
        <w:gridCol w:w="2453"/>
        <w:gridCol w:w="1973"/>
        <w:gridCol w:w="1973"/>
        <w:gridCol w:w="2918"/>
      </w:tblGrid>
      <w:tr>
        <w:trPr>
          <w:trHeight w:val="293"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哈尔滨北米科技发展有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-53,276.27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经营下降</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-24,480.47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-3,195,279.31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四十八</w:t>
      </w:r>
      <w:r>
        <w:rPr>
          <w:color w:val="000000"/>
          <w:spacing w:val="0"/>
          <w:w w:val="100"/>
          <w:position w:val="0"/>
        </w:rPr>
        <w:t>）</w:t>
      </w:r>
      <w:r>
        <w:rPr>
          <w:color w:val="000000"/>
          <w:spacing w:val="0"/>
          <w:w w:val="100"/>
          <w:position w:val="0"/>
        </w:rPr>
        <w:t>资产减值损失： 单位：元币种：人民币</w:t>
      </w:r>
    </w:p>
    <w:tbl>
      <w:tblPr>
        <w:tblOverlap w:val="never"/>
        <w:jc w:val="center"/>
        <w:tblLayout w:type="fixed"/>
      </w:tblPr>
      <w:tblGrid>
        <w:gridCol w:w="3730"/>
        <w:gridCol w:w="2789"/>
        <w:gridCol w:w="2798"/>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324,074,012.77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375,258,491.73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236,724,959.96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203,516,606.50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139,253,349.10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30,477,299.50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932,101.91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2,369,967.36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1,600,000.00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699,544,423.74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613,222,365.09</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四十九</w:t>
      </w:r>
      <w:r>
        <w:rPr>
          <w:color w:val="000000"/>
          <w:spacing w:val="0"/>
          <w:w w:val="100"/>
          <w:position w:val="0"/>
        </w:rPr>
        <w:t>）</w:t>
      </w:r>
      <w:r>
        <w:rPr>
          <w:color w:val="000000"/>
          <w:spacing w:val="0"/>
          <w:w w:val="100"/>
          <w:position w:val="0"/>
        </w:rPr>
        <w:t>营业外收入：</w:t>
      </w: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营业外收入情况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3"/>
        <w:gridCol w:w="2328"/>
        <w:gridCol w:w="2323"/>
        <w:gridCol w:w="2333"/>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非流动资产处置利得合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16,305,715.66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4,082,849.09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16,305,715.66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23,699,565.90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9,131,882.62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23,699,565.90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695,386.35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3,109,303.36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695,386.35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无法支付应付款项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30,189,157.16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30,629,051.55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30,189,157.16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13,357,186.21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3,142,549.79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13,357,186.21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84,247,011.28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50,095,636.41</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84,247,011.28</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政府补助明细</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81"/>
        <w:gridCol w:w="2088"/>
        <w:gridCol w:w="2184"/>
        <w:gridCol w:w="2664"/>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黑龙江省储备粮管理有 限公司储备粮补贴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7,266,219.81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建设成本补贴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3,725,857.16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3,475,857.16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收蒸汽补贴款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856,419.89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2381"/>
        <w:gridCol w:w="2088"/>
        <w:gridCol w:w="2184"/>
        <w:gridCol w:w="2664"/>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农业技术推广经费项目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350,000.00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三十万吨稻谷加工项目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1,396,458.33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516,875.00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政府救济性资金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粮棉油高产创建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专利补贴、绿色食品认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678,401.31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退耕还林补贴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物流配送项目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466,667.00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测土配方施肥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1,415,962.29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2,532,730.57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23,699,565.90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9,131,882.62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五十</w:t>
      </w:r>
      <w:r>
        <w:rPr>
          <w:color w:val="000000"/>
          <w:spacing w:val="0"/>
          <w:w w:val="100"/>
          <w:position w:val="0"/>
        </w:rPr>
        <w:t>）</w:t>
      </w:r>
      <w:r>
        <w:rPr>
          <w:color w:val="000000"/>
          <w:spacing w:val="0"/>
          <w:w w:val="100"/>
          <w:position w:val="0"/>
        </w:rPr>
        <w:t>营业外支出：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73"/>
        <w:gridCol w:w="2045"/>
        <w:gridCol w:w="2045"/>
        <w:gridCol w:w="2054"/>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14,935,704.20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12,922,526.49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14,935,704.20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115,926.21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115,926.21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2,872,509.29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1,321,117.99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2,872,509.29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287,080.83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1,353,440.69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287,080.83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437,562.62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733,099.82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437,562.62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1,825,811.56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481,185.00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1,825,811.56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防汛抢险支出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92,016,382.02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496,276.00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92,016,382.02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农机补贴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45,985,913.21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47,817,666.73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45,985,913.21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农业技术推广补贴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4,874,822.04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23,569,003.23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4,874,822.04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12,867,444.82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13,165,492.21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12,867,444.82</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176,219,156.80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101,893,308.16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176,219,156.80</w:t>
            </w:r>
          </w:p>
        </w:tc>
      </w:tr>
    </w:tbl>
    <w:p>
      <w:pPr>
        <w:widowControl w:val="0"/>
        <w:spacing w:after="259" w:line="1" w:lineRule="exact"/>
      </w:pPr>
    </w:p>
    <w:p>
      <w:pPr>
        <w:widowControl w:val="0"/>
        <w:spacing w:line="1" w:lineRule="exact"/>
      </w:pPr>
    </w:p>
    <w:p>
      <w:pPr>
        <w:pStyle w:val="Style16"/>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五十一</w:t>
      </w:r>
      <w:r>
        <w:rPr>
          <w:color w:val="000000"/>
          <w:spacing w:val="0"/>
          <w:w w:val="100"/>
          <w:position w:val="0"/>
        </w:rPr>
        <w:t>）</w:t>
      </w:r>
      <w:r>
        <w:rPr>
          <w:color w:val="000000"/>
          <w:spacing w:val="0"/>
          <w:w w:val="100"/>
          <w:position w:val="0"/>
        </w:rPr>
        <w:t>所得税费用： 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按税法及相关规定计算的当期 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5,726,414.59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13,411,419.27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-1,546,681.30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-561,164.24</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4,179,733.29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12,850,255.03</w:t>
            </w:r>
          </w:p>
        </w:tc>
      </w:tr>
    </w:tbl>
    <w:p>
      <w:pPr>
        <w:widowControl w:val="0"/>
        <w:spacing w:after="259" w:line="1" w:lineRule="exact"/>
      </w:pPr>
    </w:p>
    <w:p>
      <w:pPr>
        <w:pStyle w:val="Style14"/>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五十二</w:t>
      </w:r>
      <w:r>
        <w:rPr>
          <w:color w:val="000000"/>
          <w:spacing w:val="0"/>
          <w:w w:val="100"/>
          <w:position w:val="0"/>
        </w:rPr>
        <w:t>）</w:t>
      </w:r>
      <w:r>
        <w:rPr>
          <w:color w:val="000000"/>
          <w:spacing w:val="0"/>
          <w:w w:val="100"/>
          <w:position w:val="0"/>
        </w:rPr>
        <w:t>基本每股收益和稀释每股收益的计算过程： 基本每股收益的计算过程如下：</w:t>
      </w:r>
    </w:p>
    <w:p>
      <w:pPr>
        <w:pStyle w:val="Style14"/>
        <w:keepNext w:val="0"/>
        <w:keepLines w:val="0"/>
        <w:widowControl w:val="0"/>
        <w:shd w:val="clear" w:color="auto" w:fill="auto"/>
        <w:bidi w:val="0"/>
        <w:spacing w:before="0" w:after="0" w:line="269" w:lineRule="exact"/>
        <w:ind w:left="0" w:right="0" w:firstLine="30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w:t>
      </w:r>
      <w:r>
        <w:rPr>
          <w:color w:val="000000"/>
          <w:spacing w:val="0"/>
          <w:w w:val="100"/>
          <w:position w:val="0"/>
        </w:rPr>
        <w:t>归属于公司普通股股东的净利润</w:t>
      </w:r>
      <w:r>
        <w:rPr>
          <w:rFonts w:ascii="Times New Roman" w:eastAsia="Times New Roman" w:hAnsi="Times New Roman" w:cs="Times New Roman"/>
          <w:color w:val="000000"/>
          <w:spacing w:val="0"/>
          <w:w w:val="100"/>
          <w:position w:val="0"/>
        </w:rPr>
        <w:t>/</w:t>
      </w:r>
      <w:r>
        <w:rPr>
          <w:color w:val="000000"/>
          <w:spacing w:val="0"/>
          <w:w w:val="100"/>
          <w:position w:val="0"/>
        </w:rPr>
        <w:t>年末发行在外的普通股加权数</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-376,785,088.77</w:t>
      </w:r>
      <w:r>
        <w:rPr>
          <w:color w:val="000000"/>
          <w:spacing w:val="0"/>
          <w:w w:val="100"/>
          <w:position w:val="0"/>
        </w:rPr>
        <w:t xml:space="preserve">） </w:t>
      </w:r>
      <w:r>
        <w:rPr>
          <w:rFonts w:ascii="Times New Roman" w:eastAsia="Times New Roman" w:hAnsi="Times New Roman" w:cs="Times New Roman"/>
          <w:color w:val="000000"/>
          <w:spacing w:val="0"/>
          <w:w w:val="100"/>
          <w:position w:val="0"/>
        </w:rPr>
        <w:t>/1,777,679,909=</w:t>
      </w:r>
      <w:r>
        <w:rPr>
          <w:color w:val="000000"/>
          <w:spacing w:val="0"/>
          <w:w w:val="100"/>
          <w:position w:val="0"/>
        </w:rPr>
        <w:t>（</w:t>
      </w:r>
      <w:r>
        <w:rPr>
          <w:rFonts w:ascii="Times New Roman" w:eastAsia="Times New Roman" w:hAnsi="Times New Roman" w:cs="Times New Roman"/>
          <w:color w:val="000000"/>
          <w:spacing w:val="0"/>
          <w:w w:val="100"/>
          <w:position w:val="0"/>
        </w:rPr>
        <w:t>-0.21</w:t>
      </w:r>
      <w:r>
        <w:rPr>
          <w:color w:val="000000"/>
          <w:spacing w:val="0"/>
          <w:w w:val="100"/>
          <w:position w:val="0"/>
        </w:rPr>
        <w:t>）</w:t>
      </w:r>
    </w:p>
    <w:p>
      <w:pPr>
        <w:pStyle w:val="Style14"/>
        <w:keepNext w:val="0"/>
        <w:keepLines w:val="0"/>
        <w:widowControl w:val="0"/>
        <w:shd w:val="clear" w:color="auto" w:fill="auto"/>
        <w:bidi w:val="0"/>
        <w:spacing w:before="0" w:after="0" w:line="254" w:lineRule="exact"/>
        <w:ind w:left="0" w:right="0" w:firstLine="300"/>
        <w:jc w:val="left"/>
      </w:pPr>
      <w:r>
        <w:rPr>
          <w:color w:val="000000"/>
          <w:spacing w:val="0"/>
          <w:w w:val="100"/>
          <w:position w:val="0"/>
        </w:rPr>
        <w:t>扣除非经常性损益后基本每股收益</w:t>
      </w:r>
      <w:r>
        <w:rPr>
          <w:rFonts w:ascii="Times New Roman" w:eastAsia="Times New Roman" w:hAnsi="Times New Roman" w:cs="Times New Roman"/>
          <w:color w:val="000000"/>
          <w:spacing w:val="0"/>
          <w:w w:val="100"/>
          <w:position w:val="0"/>
        </w:rPr>
        <w:t>=</w:t>
      </w:r>
      <w:r>
        <w:rPr>
          <w:color w:val="000000"/>
          <w:spacing w:val="0"/>
          <w:w w:val="100"/>
          <w:position w:val="0"/>
        </w:rPr>
        <w:t>扣除非经常性损益后归属于公司普通股股东的净利润</w:t>
      </w:r>
      <w:r>
        <w:rPr>
          <w:rFonts w:ascii="Times New Roman" w:eastAsia="Times New Roman" w:hAnsi="Times New Roman" w:cs="Times New Roman"/>
          <w:color w:val="000000"/>
          <w:spacing w:val="0"/>
          <w:w w:val="100"/>
          <w:position w:val="0"/>
        </w:rPr>
        <w:t>/</w:t>
      </w:r>
      <w:r>
        <w:rPr>
          <w:color w:val="000000"/>
          <w:spacing w:val="0"/>
          <w:w w:val="100"/>
          <w:position w:val="0"/>
        </w:rPr>
        <w:t>年 末发行在外的普通股加权数（</w:t>
      </w:r>
      <w:r>
        <w:rPr>
          <w:rFonts w:ascii="Times New Roman" w:eastAsia="Times New Roman" w:hAnsi="Times New Roman" w:cs="Times New Roman"/>
          <w:color w:val="000000"/>
          <w:spacing w:val="0"/>
          <w:w w:val="100"/>
          <w:position w:val="0"/>
        </w:rPr>
        <w:t>-320,206,807.81</w:t>
      </w:r>
      <w:r>
        <w:rPr>
          <w:color w:val="000000"/>
          <w:spacing w:val="0"/>
          <w:w w:val="100"/>
          <w:position w:val="0"/>
        </w:rPr>
        <w:t xml:space="preserve">） </w:t>
      </w:r>
      <w:r>
        <w:rPr>
          <w:rFonts w:ascii="Times New Roman" w:eastAsia="Times New Roman" w:hAnsi="Times New Roman" w:cs="Times New Roman"/>
          <w:color w:val="000000"/>
          <w:spacing w:val="0"/>
          <w:w w:val="100"/>
          <w:position w:val="0"/>
        </w:rPr>
        <w:t>/1,777,679,909=</w:t>
      </w:r>
      <w:r>
        <w:rPr>
          <w:color w:val="000000"/>
          <w:spacing w:val="0"/>
          <w:w w:val="100"/>
          <w:position w:val="0"/>
        </w:rPr>
        <w:t>（</w:t>
      </w:r>
      <w:r>
        <w:rPr>
          <w:rFonts w:ascii="Times New Roman" w:eastAsia="Times New Roman" w:hAnsi="Times New Roman" w:cs="Times New Roman"/>
          <w:color w:val="000000"/>
          <w:spacing w:val="0"/>
          <w:w w:val="100"/>
          <w:position w:val="0"/>
        </w:rPr>
        <w:t>-0.18</w:t>
      </w:r>
      <w:r>
        <w:rPr>
          <w:color w:val="000000"/>
          <w:spacing w:val="0"/>
          <w:w w:val="100"/>
          <w:position w:val="0"/>
        </w:rPr>
        <w:t>）</w:t>
      </w:r>
    </w:p>
    <w:p>
      <w:pPr>
        <w:pStyle w:val="Style14"/>
        <w:keepNext w:val="0"/>
        <w:keepLines w:val="0"/>
        <w:widowControl w:val="0"/>
        <w:shd w:val="clear" w:color="auto" w:fill="auto"/>
        <w:bidi w:val="0"/>
        <w:spacing w:before="0" w:after="0" w:line="139" w:lineRule="exact"/>
        <w:ind w:left="0" w:right="0" w:firstLine="300"/>
        <w:jc w:val="left"/>
      </w:pPr>
      <w:r>
        <w:rPr>
          <w:color w:val="000000"/>
          <w:spacing w:val="0"/>
          <w:w w:val="100"/>
          <w:position w:val="0"/>
        </w:rPr>
        <w:t xml:space="preserve">于报告期内，本公司不存在具有稀释性的潜在普通股，因此，稀释每股收益等于基本每股收 </w:t>
      </w:r>
      <w:r>
        <w:rPr>
          <w:color w:val="000000"/>
          <w:spacing w:val="0"/>
          <w:w w:val="100"/>
          <w:position w:val="0"/>
          <w:u w:val="single"/>
        </w:rPr>
        <w:t>、</w:t>
      </w:r>
      <w:r>
        <w:rPr>
          <w:i/>
          <w:iCs/>
          <w:color w:val="000000"/>
          <w:spacing w:val="0"/>
          <w:w w:val="100"/>
          <w:position w:val="0"/>
          <w:u w:val="single"/>
        </w:rPr>
        <w:t>八</w:t>
      </w:r>
    </w:p>
    <w:p>
      <w:pPr>
        <w:pStyle w:val="Style14"/>
        <w:keepNext w:val="0"/>
        <w:keepLines w:val="0"/>
        <w:widowControl w:val="0"/>
        <w:shd w:val="clear" w:color="auto" w:fill="auto"/>
        <w:bidi w:val="0"/>
        <w:spacing w:before="0" w:after="260" w:line="139" w:lineRule="exact"/>
        <w:ind w:left="0" w:right="0" w:firstLine="0"/>
        <w:jc w:val="left"/>
      </w:pPr>
      <w:r>
        <w:rPr>
          <w:color w:val="000000"/>
          <w:spacing w:val="0"/>
          <w:w w:val="100"/>
          <w:position w:val="0"/>
        </w:rPr>
        <w:t>益。</w:t>
      </w:r>
    </w:p>
    <w:p>
      <w:pPr>
        <w:pStyle w:val="Style14"/>
        <w:keepNext w:val="0"/>
        <w:keepLines w:val="0"/>
        <w:widowControl w:val="0"/>
        <w:shd w:val="clear" w:color="auto" w:fill="auto"/>
        <w:bidi w:val="0"/>
        <w:spacing w:before="0" w:after="260" w:line="262" w:lineRule="exact"/>
        <w:ind w:left="0" w:right="0" w:firstLine="280"/>
        <w:jc w:val="left"/>
      </w:pPr>
      <w:r>
        <w:rPr>
          <w:color w:val="000000"/>
          <w:spacing w:val="0"/>
          <w:w w:val="100"/>
          <w:position w:val="0"/>
        </w:rPr>
        <w:t>①计算基本每股收益时，归属于普通股股东的当期净利润为：</w:t>
      </w:r>
      <w:r>
        <w:br w:type="page"/>
      </w:r>
    </w:p>
    <w:tbl>
      <w:tblPr>
        <w:tblOverlap w:val="never"/>
        <w:jc w:val="left"/>
        <w:tblLayout w:type="fixed"/>
      </w:tblPr>
      <w:tblGrid>
        <w:gridCol w:w="4973"/>
        <w:gridCol w:w="1814"/>
        <w:gridCol w:w="1824"/>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上年发生数</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归属于普通股股东的当期净利润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-376,785,088.77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-187,774,426.00</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-376,785,088.77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-187,774,426.00</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归属于终止经营的净利润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-320,206,807.81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-168,901,707.76</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-320,206,807.81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-168,901,707.76</w:t>
            </w:r>
          </w:p>
        </w:tc>
      </w:tr>
      <w:tr>
        <w:trPr>
          <w:trHeight w:val="31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4"/>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②计算基本每股收益时，分母为发行在外普通股加权平均数，计算过程如下:</w:t>
      </w:r>
    </w:p>
    <w:tbl>
      <w:tblPr>
        <w:tblOverlap w:val="never"/>
        <w:jc w:val="left"/>
        <w:tblLayout w:type="fixed"/>
      </w:tblPr>
      <w:tblGrid>
        <w:gridCol w:w="3019"/>
        <w:gridCol w:w="1608"/>
        <w:gridCol w:w="1613"/>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上年发生数</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年初发行在外的普通股股数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1,777,679,909</w:t>
            </w:r>
          </w:p>
        </w:tc>
      </w:tr>
    </w:tbl>
    <w:p>
      <w:pPr>
        <w:widowControl w:val="0"/>
        <w:spacing w:after="107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五十三</w:t>
      </w:r>
      <w:r>
        <w:rPr>
          <w:color w:val="000000"/>
          <w:spacing w:val="0"/>
          <w:w w:val="100"/>
          <w:position w:val="0"/>
        </w:rPr>
        <w:t>）</w:t>
      </w:r>
      <w:r>
        <w:rPr>
          <w:color w:val="000000"/>
          <w:spacing w:val="0"/>
          <w:w w:val="100"/>
          <w:position w:val="0"/>
        </w:rPr>
        <w:t>现金流量表项目注释：</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收到的其他与经营活动有关的现金:</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粮食直补、粮种补贴、粮食综合直补等惠农补贴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63,916,539.60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收到保证金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54,090,583.91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12,793,859.50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8,101,521.77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1,075,956,143.74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161,346,481.16</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1,376,205,129.68</w:t>
            </w:r>
          </w:p>
        </w:tc>
      </w:tr>
    </w:tbl>
    <w:p>
      <w:pPr>
        <w:widowControl w:val="0"/>
        <w:spacing w:after="239" w:line="1" w:lineRule="exact"/>
      </w:pPr>
    </w:p>
    <w:p>
      <w:pPr>
        <w:pStyle w:val="Style14"/>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支付的其他与经营活动有关的现金：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15,554,014.69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22,884,668.24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29,387,455.35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晒场和农具场补贴等农业支出</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34,109,112.46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111,102,978.56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21,844,025.04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50,670,252.98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水资源及水土防治费等农田基础设施</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29,735,481.04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109,281,353.98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5,957,794.91</w:t>
            </w:r>
          </w:p>
        </w:tc>
      </w:tr>
    </w:tbl>
    <w:p>
      <w:pPr>
        <w:widowControl w:val="0"/>
        <w:spacing w:line="1" w:lineRule="exact"/>
      </w:pPr>
      <w:r>
        <w:br w:type="page"/>
      </w:r>
    </w:p>
    <w:tbl>
      <w:tblPr>
        <w:tblOverlap w:val="never"/>
        <w:jc w:val="center"/>
        <w:tblLayout w:type="fixed"/>
      </w:tblPr>
      <w:tblGrid>
        <w:gridCol w:w="4661"/>
        <w:gridCol w:w="465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规划及绿化费</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26,952,927.06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道路维修费</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37,372,296.16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装卸仓储费</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17,904,317.01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1,007,957,031.59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463,745,725.96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1,984,459,435.03</w:t>
            </w:r>
          </w:p>
        </w:tc>
      </w:tr>
    </w:tbl>
    <w:p>
      <w:pPr>
        <w:widowControl w:val="0"/>
        <w:spacing w:after="239" w:line="1" w:lineRule="exact"/>
      </w:pPr>
    </w:p>
    <w:p>
      <w:pPr>
        <w:pStyle w:val="Style14"/>
        <w:keepNext w:val="0"/>
        <w:keepLines w:val="0"/>
        <w:widowControl w:val="0"/>
        <w:shd w:val="clear" w:color="auto" w:fill="auto"/>
        <w:tabs>
          <w:tab w:pos="518" w:val="left"/>
        </w:tabs>
        <w:bidi w:val="0"/>
        <w:spacing w:before="0" w:after="40" w:line="240" w:lineRule="auto"/>
        <w:ind w:left="0" w:right="0" w:firstLine="0"/>
        <w:jc w:val="left"/>
      </w:pPr>
      <w:bookmarkStart w:id="315" w:name="bookmark315"/>
      <w:r>
        <w:rPr>
          <w:rFonts w:ascii="Times New Roman" w:eastAsia="Times New Roman" w:hAnsi="Times New Roman" w:cs="Times New Roman"/>
          <w:color w:val="000000"/>
          <w:spacing w:val="0"/>
          <w:w w:val="100"/>
          <w:position w:val="0"/>
          <w:shd w:val="clear" w:color="auto" w:fill="FFFFFF"/>
        </w:rPr>
        <w:t>3</w:t>
      </w:r>
      <w:bookmarkEnd w:id="315"/>
      <w:r>
        <w:rPr>
          <w:color w:val="000000"/>
          <w:spacing w:val="0"/>
          <w:w w:val="100"/>
          <w:position w:val="0"/>
          <w:shd w:val="clear" w:color="auto" w:fill="FFFFFF"/>
        </w:rPr>
        <w:t>、</w:t>
      </w:r>
      <w:r>
        <w:rPr>
          <w:color w:val="000000"/>
          <w:spacing w:val="0"/>
          <w:w w:val="100"/>
          <w:position w:val="0"/>
        </w:rPr>
        <w:tab/>
        <w:t>收到的其他与筹资活动有关的现金：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收到北大荒农垦集团总公司借款</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200,000,000.00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收到其他企业借款</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49,250,000.00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249,250,000.00</w:t>
            </w:r>
          </w:p>
        </w:tc>
      </w:tr>
    </w:tbl>
    <w:p>
      <w:pPr>
        <w:widowControl w:val="0"/>
        <w:spacing w:after="239" w:line="1" w:lineRule="exact"/>
      </w:pPr>
    </w:p>
    <w:p>
      <w:pPr>
        <w:pStyle w:val="Style14"/>
        <w:keepNext w:val="0"/>
        <w:keepLines w:val="0"/>
        <w:widowControl w:val="0"/>
        <w:shd w:val="clear" w:color="auto" w:fill="auto"/>
        <w:tabs>
          <w:tab w:pos="518" w:val="left"/>
        </w:tabs>
        <w:bidi w:val="0"/>
        <w:spacing w:before="0" w:after="40" w:line="240" w:lineRule="auto"/>
        <w:ind w:left="0" w:right="0" w:firstLine="0"/>
        <w:jc w:val="left"/>
      </w:pPr>
      <w:bookmarkStart w:id="316" w:name="bookmark316"/>
      <w:r>
        <w:rPr>
          <w:rFonts w:ascii="Times New Roman" w:eastAsia="Times New Roman" w:hAnsi="Times New Roman" w:cs="Times New Roman"/>
          <w:color w:val="000000"/>
          <w:spacing w:val="0"/>
          <w:w w:val="100"/>
          <w:position w:val="0"/>
        </w:rPr>
        <w:t>4</w:t>
      </w:r>
      <w:bookmarkEnd w:id="316"/>
      <w:r>
        <w:rPr>
          <w:color w:val="000000"/>
          <w:spacing w:val="0"/>
          <w:w w:val="100"/>
          <w:position w:val="0"/>
        </w:rPr>
        <w:t>、</w:t>
        <w:tab/>
        <w:t>支付的其他与筹资活动有关的现金：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5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归还北大荒农垦集团总公司借款</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200,000,000.00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其他筹资活动支付的现金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43,262,849.76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243,262,849.76</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五十四</w:t>
      </w:r>
      <w:r>
        <w:rPr>
          <w:color w:val="000000"/>
          <w:spacing w:val="0"/>
          <w:w w:val="100"/>
          <w:position w:val="0"/>
        </w:rPr>
        <w:t>）</w:t>
      </w:r>
      <w:r>
        <w:rPr>
          <w:color w:val="000000"/>
          <w:spacing w:val="0"/>
          <w:w w:val="100"/>
          <w:position w:val="0"/>
        </w:rPr>
        <w:t>现金流量表补充资料：</w:t>
      </w: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现金流量表补充资料：</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565"/>
        <w:gridCol w:w="2371"/>
        <w:gridCol w:w="238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-510,482,495.27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-318,384,049.00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699,544,423.74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613,222,365.09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387,005,921.40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397,193,081.00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11,534,092.71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11,930,556.14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8,643,212.85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11,520,328.01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-9,655,319.23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-3,951,946.18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8,285,307.77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12,791,623.58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1,145,007.00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314,970,164.33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397,906,481.75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-2,275,569.53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-4,423,893.06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-1,546,681.30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-561,164.24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796,431,744.27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797,754,705.90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-294,115,927.33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915,882,076.75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413,859,846.43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-1,292,174,617.99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-1,083,333.33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1,821,115,387.51</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1,539,850,554.75</w:t>
            </w:r>
          </w:p>
        </w:tc>
      </w:tr>
    </w:tbl>
    <w:p>
      <w:pPr>
        <w:widowControl w:val="0"/>
        <w:spacing w:line="1" w:lineRule="exact"/>
      </w:pPr>
      <w:r>
        <w:br w:type="page"/>
      </w:r>
    </w:p>
    <w:tbl>
      <w:tblPr>
        <w:tblOverlap w:val="never"/>
        <w:jc w:val="center"/>
        <w:tblLayout w:type="fixed"/>
      </w:tblPr>
      <w:tblGrid>
        <w:gridCol w:w="4565"/>
        <w:gridCol w:w="2371"/>
        <w:gridCol w:w="238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1,456,013,335.72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1,376,321,333.77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1,376,321,333.77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2,133,508,933.25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79,692,001.95</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-757,187,599.48</w:t>
            </w:r>
          </w:p>
        </w:tc>
      </w:tr>
    </w:tbl>
    <w:p>
      <w:pPr>
        <w:widowControl w:val="0"/>
        <w:spacing w:after="4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现金和现金等价物的构成</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69"/>
        <w:gridCol w:w="2467"/>
        <w:gridCol w:w="238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1,456,013,335.72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1,376,321,333.77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14,464.92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2,055,754.72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1,455,994,176.27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1,374,265,579.05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4,694.53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1,456,013,335.72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1,376,321,333.77</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八、关联方及关联交易</w:t>
      </w: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本企业的母公司情况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26"/>
        <w:gridCol w:w="816"/>
        <w:gridCol w:w="720"/>
        <w:gridCol w:w="816"/>
        <w:gridCol w:w="816"/>
        <w:gridCol w:w="898"/>
        <w:gridCol w:w="1200"/>
        <w:gridCol w:w="1200"/>
        <w:gridCol w:w="816"/>
        <w:gridCol w:w="1210"/>
      </w:tblGrid>
      <w:tr>
        <w:trPr>
          <w:trHeight w:val="11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母公 司名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企业 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法人 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业务 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71" w:lineRule="exact"/>
              <w:ind w:left="0" w:right="0" w:firstLine="0"/>
              <w:jc w:val="center"/>
            </w:pPr>
            <w:r>
              <w:rPr>
                <w:color w:val="000000"/>
                <w:spacing w:val="0"/>
                <w:w w:val="100"/>
                <w:position w:val="0"/>
              </w:rPr>
              <w:t>母公司对 本企业的 持股比例</w:t>
            </w:r>
          </w:p>
          <w:p>
            <w:pPr>
              <w:pStyle w:val="Style18"/>
              <w:keepNext w:val="0"/>
              <w:keepLines w:val="0"/>
              <w:widowControl w:val="0"/>
              <w:shd w:val="clear" w:color="auto" w:fill="auto"/>
              <w:bidi w:val="0"/>
              <w:spacing w:before="0" w:after="0" w:line="283"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母公司对 本企业的 表决权比</w:t>
            </w:r>
          </w:p>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本企 业最 终控 制方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r>
      <w:tr>
        <w:trPr>
          <w:trHeight w:val="3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left"/>
            </w:pPr>
            <w:r>
              <w:rPr>
                <w:color w:val="000000"/>
                <w:spacing w:val="0"/>
                <w:w w:val="100"/>
                <w:position w:val="0"/>
              </w:rPr>
              <w:t>黑龙 江北 大荒 农垦 集团 总公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企业</w:t>
            </w:r>
          </w:p>
          <w:p>
            <w:pPr>
              <w:pStyle w:val="Style18"/>
              <w:keepNext w:val="0"/>
              <w:keepLines w:val="0"/>
              <w:widowControl w:val="0"/>
              <w:shd w:val="clear" w:color="auto" w:fill="auto"/>
              <w:bidi w:val="0"/>
              <w:spacing w:before="0" w:after="0" w:line="269" w:lineRule="exact"/>
              <w:ind w:left="0" w:right="0" w:firstLine="200"/>
              <w:jc w:val="both"/>
            </w:pPr>
            <w:r>
              <w:rPr>
                <w:color w:val="000000"/>
                <w:spacing w:val="0"/>
                <w:w w:val="100"/>
                <w:position w:val="0"/>
              </w:rPr>
              <w:t>(全 民所 有制 企业)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哈尔 滨市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王有 国</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农业 牧渔 业、采 掘、生 产加 工业、 交通 运输、 建筑、 房地 产开 发等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农业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71107724X</w:t>
            </w:r>
          </w:p>
        </w:tc>
      </w:tr>
    </w:tbl>
    <w:p>
      <w:pPr>
        <w:widowControl w:val="0"/>
        <w:spacing w:line="1" w:lineRule="exact"/>
      </w:pPr>
      <w:r>
        <w:br w:type="page"/>
      </w:r>
    </w:p>
    <w:tbl>
      <w:tblPr>
        <w:tblOverlap w:val="never"/>
        <w:jc w:val="left"/>
        <w:tblLayout w:type="fixed"/>
      </w:tblPr>
      <w:tblGrid>
        <w:gridCol w:w="1037"/>
        <w:gridCol w:w="1027"/>
        <w:gridCol w:w="931"/>
        <w:gridCol w:w="1027"/>
        <w:gridCol w:w="1027"/>
        <w:gridCol w:w="1027"/>
        <w:gridCol w:w="926"/>
        <w:gridCol w:w="1027"/>
        <w:gridCol w:w="1286"/>
      </w:tblGrid>
      <w:tr>
        <w:trPr>
          <w:trHeight w:val="566" w:hRule="exact"/>
        </w:trPr>
        <w:tc>
          <w:tcPr>
            <w:tcBorders>
              <w:top w:val="single" w:sz="4"/>
              <w:left w:val="single" w:sz="4"/>
            </w:tcBorders>
            <w:shd w:val="clear" w:color="auto" w:fill="FFFFFF"/>
            <w:vAlign w:val="bottom"/>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center"/>
            </w:pPr>
            <w:r>
              <w:rPr>
                <w:color w:val="000000"/>
                <w:spacing w:val="0"/>
                <w:w w:val="100"/>
                <w:position w:val="0"/>
              </w:rPr>
              <w:t>子公司 全称</w:t>
            </w:r>
          </w:p>
        </w:tc>
        <w:tc>
          <w:tcPr>
            <w:tcBorders>
              <w:top w:val="single" w:sz="4"/>
              <w:left w:val="single" w:sz="4"/>
            </w:tcBorders>
            <w:shd w:val="clear" w:color="auto" w:fill="FFFFFF"/>
            <w:vAlign w:val="bottom"/>
          </w:tcPr>
          <w:p>
            <w:pPr>
              <w:pStyle w:val="Style18"/>
              <w:keepNext w:val="0"/>
              <w:keepLines w:val="0"/>
              <w:framePr w:w="9317" w:h="12154" w:hSpace="5" w:vSpace="533" w:wrap="notBeside" w:vAnchor="text" w:hAnchor="text" w:x="342" w:y="534"/>
              <w:widowControl w:val="0"/>
              <w:shd w:val="clear" w:color="auto" w:fill="auto"/>
              <w:bidi w:val="0"/>
              <w:spacing w:before="0" w:after="0" w:line="278"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bottom"/>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center"/>
            </w:pPr>
            <w:r>
              <w:rPr>
                <w:color w:val="000000"/>
                <w:spacing w:val="0"/>
                <w:w w:val="100"/>
                <w:position w:val="0"/>
              </w:rPr>
              <w:t>法人代 表</w:t>
            </w:r>
          </w:p>
        </w:tc>
        <w:tc>
          <w:tcPr>
            <w:tcBorders>
              <w:top w:val="single" w:sz="4"/>
              <w:left w:val="single" w:sz="4"/>
            </w:tcBorders>
            <w:shd w:val="clear" w:color="auto" w:fill="FFFFFF"/>
            <w:vAlign w:val="bottom"/>
          </w:tcPr>
          <w:p>
            <w:pPr>
              <w:pStyle w:val="Style18"/>
              <w:keepNext w:val="0"/>
              <w:keepLines w:val="0"/>
              <w:framePr w:w="9317" w:h="12154" w:hSpace="5" w:vSpace="533" w:wrap="notBeside" w:vAnchor="text" w:hAnchor="text" w:x="342" w:y="534"/>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bottom"/>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bottom"/>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framePr w:w="9317" w:h="12154" w:hSpace="5" w:vSpace="533" w:wrap="notBeside" w:vAnchor="text" w:hAnchor="text" w:x="342" w:y="534"/>
              <w:widowControl w:val="0"/>
              <w:shd w:val="clear" w:color="auto" w:fill="auto"/>
              <w:bidi w:val="0"/>
              <w:spacing w:before="0" w:after="0" w:line="269" w:lineRule="exact"/>
              <w:ind w:left="0" w:right="0" w:firstLine="0"/>
              <w:jc w:val="center"/>
            </w:pPr>
            <w:r>
              <w:rPr>
                <w:color w:val="000000"/>
                <w:spacing w:val="0"/>
                <w:w w:val="100"/>
                <w:position w:val="0"/>
              </w:rPr>
              <w:t>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center"/>
            </w:pPr>
            <w:r>
              <w:rPr>
                <w:color w:val="000000"/>
                <w:spacing w:val="0"/>
                <w:w w:val="100"/>
                <w:position w:val="0"/>
              </w:rPr>
              <w:t>组织机构代 码</w:t>
            </w:r>
          </w:p>
        </w:tc>
      </w:tr>
      <w:tr>
        <w:trPr>
          <w:trHeight w:val="1382" w:hRule="exact"/>
        </w:trPr>
        <w:tc>
          <w:tcPr>
            <w:tcBorders>
              <w:top w:val="single" w:sz="4"/>
              <w:left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both"/>
            </w:pPr>
            <w:r>
              <w:rPr>
                <w:color w:val="000000"/>
                <w:spacing w:val="0"/>
                <w:w w:val="100"/>
                <w:position w:val="0"/>
              </w:rPr>
              <w:t>黑龙江 省北大 荒米业 集团有 限公司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left"/>
            </w:pPr>
            <w:r>
              <w:rPr>
                <w:color w:val="000000"/>
                <w:spacing w:val="0"/>
                <w:w w:val="100"/>
                <w:position w:val="0"/>
              </w:rPr>
              <w:t>哈尔滨 市</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both"/>
            </w:pPr>
            <w:r>
              <w:rPr>
                <w:color w:val="000000"/>
                <w:spacing w:val="0"/>
                <w:w w:val="100"/>
                <w:position w:val="0"/>
              </w:rPr>
              <w:t>修孝军</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69" w:lineRule="exact"/>
              <w:ind w:left="0" w:right="0" w:firstLine="0"/>
              <w:jc w:val="left"/>
            </w:pPr>
            <w:r>
              <w:rPr>
                <w:color w:val="000000"/>
                <w:spacing w:val="0"/>
                <w:w w:val="100"/>
                <w:position w:val="0"/>
              </w:rPr>
              <w:t>农产品 加工</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62,548</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98.55</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98.55</w:t>
            </w:r>
          </w:p>
        </w:tc>
        <w:tc>
          <w:tcPr>
            <w:tcBorders>
              <w:top w:val="single" w:sz="4"/>
              <w:left w:val="single" w:sz="4"/>
              <w:righ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72898271-3</w:t>
            </w:r>
          </w:p>
        </w:tc>
      </w:tr>
      <w:tr>
        <w:trPr>
          <w:trHeight w:val="1373" w:hRule="exact"/>
        </w:trPr>
        <w:tc>
          <w:tcPr>
            <w:tcBorders>
              <w:top w:val="single" w:sz="4"/>
              <w:left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75" w:lineRule="exact"/>
              <w:ind w:left="0" w:right="0" w:firstLine="0"/>
              <w:jc w:val="both"/>
            </w:pPr>
            <w:r>
              <w:rPr>
                <w:color w:val="000000"/>
                <w:spacing w:val="0"/>
                <w:w w:val="100"/>
                <w:position w:val="0"/>
              </w:rPr>
              <w:t>黑龙江 北大荒 纸业有 限责任 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密山市</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both"/>
            </w:pPr>
            <w:r>
              <w:rPr>
                <w:color w:val="000000"/>
                <w:spacing w:val="0"/>
                <w:w w:val="100"/>
                <w:position w:val="0"/>
              </w:rPr>
              <w:t>郑日亭</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left"/>
            </w:pPr>
            <w:r>
              <w:rPr>
                <w:color w:val="000000"/>
                <w:spacing w:val="0"/>
                <w:w w:val="100"/>
                <w:position w:val="0"/>
              </w:rPr>
              <w:t>纸制品 制造</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19,200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97.86</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97.86</w:t>
            </w:r>
          </w:p>
        </w:tc>
        <w:tc>
          <w:tcPr>
            <w:tcBorders>
              <w:top w:val="single" w:sz="4"/>
              <w:left w:val="single" w:sz="4"/>
              <w:righ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74698493-1</w:t>
            </w:r>
          </w:p>
        </w:tc>
      </w:tr>
      <w:tr>
        <w:trPr>
          <w:trHeight w:val="1651" w:hRule="exact"/>
        </w:trPr>
        <w:tc>
          <w:tcPr>
            <w:tcBorders>
              <w:top w:val="single" w:sz="4"/>
              <w:left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both"/>
            </w:pPr>
            <w:r>
              <w:rPr>
                <w:color w:val="000000"/>
                <w:spacing w:val="0"/>
                <w:w w:val="100"/>
                <w:position w:val="0"/>
              </w:rPr>
              <w:t>黑龙江 北大荒 投资担 保股份 有限公 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62" w:lineRule="exact"/>
              <w:ind w:left="0" w:right="0" w:firstLine="0"/>
              <w:jc w:val="both"/>
            </w:pPr>
            <w:r>
              <w:rPr>
                <w:color w:val="000000"/>
                <w:spacing w:val="0"/>
                <w:w w:val="100"/>
                <w:position w:val="0"/>
              </w:rPr>
              <w:t>其他股 份有限 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left"/>
            </w:pPr>
            <w:r>
              <w:rPr>
                <w:color w:val="000000"/>
                <w:spacing w:val="0"/>
                <w:w w:val="100"/>
                <w:position w:val="0"/>
              </w:rPr>
              <w:t>哈尔滨 市</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both"/>
            </w:pPr>
            <w:r>
              <w:rPr>
                <w:color w:val="000000"/>
                <w:spacing w:val="0"/>
                <w:w w:val="100"/>
                <w:position w:val="0"/>
              </w:rPr>
              <w:t>史晓丹</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78" w:lineRule="exact"/>
              <w:ind w:left="0" w:right="0" w:firstLine="0"/>
              <w:jc w:val="left"/>
            </w:pPr>
            <w:r>
              <w:rPr>
                <w:color w:val="000000"/>
                <w:spacing w:val="0"/>
                <w:w w:val="100"/>
                <w:position w:val="0"/>
              </w:rPr>
              <w:t>其他金 融活动</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19,300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74.09</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74.09</w:t>
            </w:r>
          </w:p>
        </w:tc>
        <w:tc>
          <w:tcPr>
            <w:tcBorders>
              <w:top w:val="single" w:sz="4"/>
              <w:left w:val="single" w:sz="4"/>
              <w:righ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68029163-X</w:t>
            </w:r>
          </w:p>
        </w:tc>
      </w:tr>
      <w:tr>
        <w:trPr>
          <w:trHeight w:val="1378" w:hRule="exact"/>
        </w:trPr>
        <w:tc>
          <w:tcPr>
            <w:tcBorders>
              <w:top w:val="single" w:sz="4"/>
              <w:left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both"/>
            </w:pPr>
            <w:r>
              <w:rPr>
                <w:color w:val="000000"/>
                <w:spacing w:val="0"/>
                <w:w w:val="100"/>
                <w:position w:val="0"/>
              </w:rPr>
              <w:t>北大荒 鑫亚经 贸有限 责任公 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left"/>
            </w:pPr>
            <w:r>
              <w:rPr>
                <w:color w:val="000000"/>
                <w:spacing w:val="0"/>
                <w:w w:val="100"/>
                <w:position w:val="0"/>
              </w:rPr>
              <w:t>哈尔滨 市</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both"/>
            </w:pPr>
            <w:r>
              <w:rPr>
                <w:color w:val="000000"/>
                <w:spacing w:val="0"/>
                <w:w w:val="100"/>
                <w:position w:val="0"/>
              </w:rPr>
              <w:t>李华</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67748436-9</w:t>
            </w:r>
          </w:p>
        </w:tc>
      </w:tr>
      <w:tr>
        <w:trPr>
          <w:trHeight w:val="1104" w:hRule="exact"/>
        </w:trPr>
        <w:tc>
          <w:tcPr>
            <w:tcBorders>
              <w:top w:val="single" w:sz="4"/>
              <w:left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both"/>
            </w:pPr>
            <w:r>
              <w:rPr>
                <w:color w:val="000000"/>
                <w:spacing w:val="0"/>
                <w:w w:val="100"/>
                <w:position w:val="0"/>
              </w:rPr>
              <w:t>北大荒 龙垦麦 芽有限 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left"/>
            </w:pPr>
            <w:r>
              <w:rPr>
                <w:color w:val="000000"/>
                <w:spacing w:val="0"/>
                <w:w w:val="100"/>
                <w:position w:val="0"/>
              </w:rPr>
              <w:t>哈尔滨 市</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both"/>
            </w:pPr>
            <w:r>
              <w:rPr>
                <w:color w:val="000000"/>
                <w:spacing w:val="0"/>
                <w:w w:val="100"/>
                <w:position w:val="0"/>
              </w:rPr>
              <w:t>苑晓平</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left"/>
            </w:pPr>
            <w:r>
              <w:rPr>
                <w:color w:val="000000"/>
                <w:spacing w:val="0"/>
                <w:w w:val="100"/>
                <w:position w:val="0"/>
              </w:rPr>
              <w:t>农副食 品加工</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38,500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58.44</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58.44</w:t>
            </w:r>
          </w:p>
        </w:tc>
        <w:tc>
          <w:tcPr>
            <w:tcBorders>
              <w:top w:val="single" w:sz="4"/>
              <w:left w:val="single" w:sz="4"/>
              <w:righ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73461455-4</w:t>
            </w:r>
          </w:p>
        </w:tc>
      </w:tr>
      <w:tr>
        <w:trPr>
          <w:trHeight w:val="1378" w:hRule="exact"/>
        </w:trPr>
        <w:tc>
          <w:tcPr>
            <w:tcBorders>
              <w:top w:val="single" w:sz="4"/>
              <w:left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both"/>
            </w:pPr>
            <w:r>
              <w:rPr>
                <w:color w:val="000000"/>
                <w:spacing w:val="0"/>
                <w:w w:val="100"/>
                <w:position w:val="0"/>
              </w:rPr>
              <w:t>北大荒 希杰食 品科技 有限责 任公司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left"/>
            </w:pPr>
            <w:r>
              <w:rPr>
                <w:color w:val="000000"/>
                <w:spacing w:val="0"/>
                <w:w w:val="100"/>
                <w:position w:val="0"/>
              </w:rPr>
              <w:t>哈尔滨 市</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both"/>
            </w:pPr>
            <w:r>
              <w:rPr>
                <w:color w:val="000000"/>
                <w:spacing w:val="0"/>
                <w:w w:val="100"/>
                <w:position w:val="0"/>
              </w:rPr>
              <w:t>项滨</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left"/>
            </w:pPr>
            <w:r>
              <w:rPr>
                <w:color w:val="000000"/>
                <w:spacing w:val="0"/>
                <w:w w:val="100"/>
                <w:position w:val="0"/>
              </w:rPr>
              <w:t>农副食 品加工</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21,000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68025530-5</w:t>
            </w:r>
          </w:p>
        </w:tc>
      </w:tr>
      <w:tr>
        <w:trPr>
          <w:trHeight w:val="1373" w:hRule="exact"/>
        </w:trPr>
        <w:tc>
          <w:tcPr>
            <w:tcBorders>
              <w:top w:val="single" w:sz="4"/>
              <w:left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both"/>
            </w:pPr>
            <w:r>
              <w:rPr>
                <w:color w:val="000000"/>
                <w:spacing w:val="0"/>
                <w:w w:val="100"/>
                <w:position w:val="0"/>
              </w:rPr>
              <w:t>北大荒 鑫都房 地产开 发有限 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left"/>
            </w:pPr>
            <w:r>
              <w:rPr>
                <w:color w:val="000000"/>
                <w:spacing w:val="0"/>
                <w:w w:val="100"/>
                <w:position w:val="0"/>
              </w:rPr>
              <w:t>哈尔滨 市</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both"/>
            </w:pPr>
            <w:r>
              <w:rPr>
                <w:color w:val="000000"/>
                <w:spacing w:val="0"/>
                <w:w w:val="100"/>
                <w:position w:val="0"/>
              </w:rPr>
              <w:t>杨本华</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left"/>
            </w:pPr>
            <w:r>
              <w:rPr>
                <w:color w:val="000000"/>
                <w:spacing w:val="0"/>
                <w:w w:val="100"/>
                <w:position w:val="0"/>
              </w:rPr>
              <w:t>房地产 开发</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68027557-6</w:t>
            </w:r>
          </w:p>
        </w:tc>
      </w:tr>
      <w:tr>
        <w:trPr>
          <w:trHeight w:val="1378" w:hRule="exact"/>
        </w:trPr>
        <w:tc>
          <w:tcPr>
            <w:tcBorders>
              <w:top w:val="single" w:sz="4"/>
              <w:left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74" w:lineRule="exact"/>
              <w:ind w:left="0" w:right="0" w:firstLine="0"/>
              <w:jc w:val="both"/>
            </w:pPr>
            <w:r>
              <w:rPr>
                <w:color w:val="000000"/>
                <w:spacing w:val="0"/>
                <w:w w:val="100"/>
                <w:position w:val="0"/>
              </w:rPr>
              <w:t>北大荒 鑫都建 筑工程 有限公 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54" w:lineRule="exact"/>
              <w:ind w:left="0" w:right="0" w:firstLine="0"/>
              <w:jc w:val="left"/>
            </w:pPr>
            <w:r>
              <w:rPr>
                <w:color w:val="000000"/>
                <w:spacing w:val="0"/>
                <w:w w:val="100"/>
                <w:position w:val="0"/>
              </w:rPr>
              <w:t>哈尔滨 市</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both"/>
            </w:pPr>
            <w:r>
              <w:rPr>
                <w:color w:val="000000"/>
                <w:spacing w:val="0"/>
                <w:w w:val="100"/>
                <w:position w:val="0"/>
              </w:rPr>
              <w:t>杨本华</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建筑业</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68028447-2</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59" w:lineRule="exact"/>
              <w:ind w:left="0" w:right="0" w:firstLine="0"/>
              <w:jc w:val="both"/>
            </w:pPr>
            <w:r>
              <w:rPr>
                <w:color w:val="000000"/>
                <w:spacing w:val="0"/>
                <w:w w:val="100"/>
                <w:position w:val="0"/>
              </w:rPr>
              <w:t>虎林市 北大荒</w:t>
            </w:r>
          </w:p>
        </w:tc>
        <w:tc>
          <w:tcPr>
            <w:tcBorders>
              <w:top w:val="single" w:sz="4"/>
              <w:left w:val="single" w:sz="4"/>
              <w:bottom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69" w:lineRule="exact"/>
              <w:ind w:left="0" w:right="0" w:firstLine="0"/>
              <w:jc w:val="both"/>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color w:val="000000"/>
                <w:spacing w:val="0"/>
                <w:w w:val="100"/>
                <w:position w:val="0"/>
              </w:rPr>
              <w:t>虎林</w:t>
            </w:r>
          </w:p>
        </w:tc>
        <w:tc>
          <w:tcPr>
            <w:tcBorders>
              <w:top w:val="single" w:sz="4"/>
              <w:left w:val="single" w:sz="4"/>
              <w:bottom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both"/>
            </w:pPr>
            <w:r>
              <w:rPr>
                <w:color w:val="000000"/>
                <w:spacing w:val="0"/>
                <w:w w:val="100"/>
                <w:position w:val="0"/>
              </w:rPr>
              <w:t>佟胜臣</w:t>
            </w:r>
          </w:p>
        </w:tc>
        <w:tc>
          <w:tcPr>
            <w:tcBorders>
              <w:top w:val="single" w:sz="4"/>
              <w:left w:val="single" w:sz="4"/>
              <w:bottom w:val="single" w:sz="4"/>
            </w:tcBorders>
            <w:shd w:val="clear" w:color="auto" w:fill="FFFFFF"/>
            <w:vAlign w:val="top"/>
          </w:tcPr>
          <w:p>
            <w:pPr>
              <w:pStyle w:val="Style18"/>
              <w:keepNext w:val="0"/>
              <w:keepLines w:val="0"/>
              <w:framePr w:w="9317" w:h="12154" w:hSpace="5" w:vSpace="533" w:wrap="notBeside" w:vAnchor="text" w:hAnchor="text" w:x="342" w:y="534"/>
              <w:widowControl w:val="0"/>
              <w:shd w:val="clear" w:color="auto" w:fill="auto"/>
              <w:bidi w:val="0"/>
              <w:spacing w:before="0" w:after="0" w:line="269" w:lineRule="exact"/>
              <w:ind w:left="0" w:right="0" w:firstLine="0"/>
              <w:jc w:val="left"/>
            </w:pPr>
            <w:r>
              <w:rPr>
                <w:color w:val="000000"/>
                <w:spacing w:val="0"/>
                <w:w w:val="100"/>
                <w:position w:val="0"/>
              </w:rPr>
              <w:t>农产品 贸易</w:t>
            </w:r>
          </w:p>
        </w:tc>
        <w:tc>
          <w:tcPr>
            <w:tcBorders>
              <w:top w:val="single" w:sz="4"/>
              <w:left w:val="single" w:sz="4"/>
              <w:bottom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390</w:t>
            </w:r>
          </w:p>
        </w:tc>
        <w:tc>
          <w:tcPr>
            <w:tcBorders>
              <w:top w:val="single" w:sz="4"/>
              <w:left w:val="single" w:sz="4"/>
              <w:bottom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92.31</w:t>
            </w:r>
          </w:p>
        </w:tc>
        <w:tc>
          <w:tcPr>
            <w:tcBorders>
              <w:top w:val="single" w:sz="4"/>
              <w:left w:val="single" w:sz="4"/>
              <w:bottom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92.31</w:t>
            </w:r>
          </w:p>
        </w:tc>
        <w:tc>
          <w:tcPr>
            <w:tcBorders>
              <w:top w:val="single" w:sz="4"/>
              <w:left w:val="single" w:sz="4"/>
              <w:bottom w:val="single" w:sz="4"/>
              <w:right w:val="single" w:sz="4"/>
            </w:tcBorders>
            <w:shd w:val="clear" w:color="auto" w:fill="FFFFFF"/>
            <w:vAlign w:val="center"/>
          </w:tcPr>
          <w:p>
            <w:pPr>
              <w:pStyle w:val="Style18"/>
              <w:keepNext w:val="0"/>
              <w:keepLines w:val="0"/>
              <w:framePr w:w="9317" w:h="12154" w:hSpace="5" w:vSpace="533" w:wrap="notBeside" w:vAnchor="text" w:hAnchor="text" w:x="342"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75239293-2</w:t>
            </w:r>
          </w:p>
        </w:tc>
      </w:tr>
    </w:tbl>
    <w:p>
      <w:pPr>
        <w:pStyle w:val="Style16"/>
        <w:keepNext w:val="0"/>
        <w:keepLines w:val="0"/>
        <w:framePr w:w="2491" w:h="274" w:hSpace="336" w:wrap="notBeside" w:vAnchor="text" w:hAnchor="text" w:x="33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本企业的子公司情况</w:t>
      </w:r>
    </w:p>
    <w:p>
      <w:pPr>
        <w:pStyle w:val="Style16"/>
        <w:keepNext w:val="0"/>
        <w:keepLines w:val="0"/>
        <w:framePr w:w="2146" w:h="254" w:hSpace="336" w:wrap="notBeside" w:vAnchor="text" w:hAnchor="text" w:x="6880" w:y="275"/>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p>
      <w:pPr>
        <w:widowControl w:val="0"/>
        <w:spacing w:line="1" w:lineRule="exact"/>
      </w:pPr>
      <w:r>
        <w:br w:type="page"/>
      </w:r>
    </w:p>
    <w:tbl>
      <w:tblPr>
        <w:tblOverlap w:val="never"/>
        <w:jc w:val="center"/>
        <w:tblLayout w:type="fixed"/>
      </w:tblPr>
      <w:tblGrid>
        <w:gridCol w:w="1037"/>
        <w:gridCol w:w="1027"/>
        <w:gridCol w:w="931"/>
        <w:gridCol w:w="1027"/>
        <w:gridCol w:w="1027"/>
        <w:gridCol w:w="1027"/>
        <w:gridCol w:w="926"/>
        <w:gridCol w:w="1027"/>
        <w:gridCol w:w="1286"/>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米业有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 农垦庆 丰边境 贸易有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虎林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孟凡友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pPr>
            <w:r>
              <w:rPr>
                <w:color w:val="000000"/>
                <w:spacing w:val="0"/>
                <w:w w:val="100"/>
                <w:position w:val="0"/>
              </w:rPr>
              <w:t>农产品 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74967636-0</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北大荒 米业集 团（哈尔 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丁振华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pPr>
            <w:r>
              <w:rPr>
                <w:color w:val="000000"/>
                <w:spacing w:val="0"/>
                <w:w w:val="100"/>
                <w:position w:val="0"/>
              </w:rPr>
              <w:t>农产品 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57809818-X</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江苏北 大荒米 业有限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农产品 加工及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78644558-7</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北大荒 米业集 团上海 食品有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农产品 加工及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58682482-3</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上海北 奉食品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农产品 加工及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75147531-4</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北京北 大荒米 业有限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both"/>
            </w:pPr>
            <w:r>
              <w:rPr>
                <w:color w:val="000000"/>
                <w:spacing w:val="0"/>
                <w:w w:val="100"/>
                <w:position w:val="0"/>
              </w:rPr>
              <w:t>农产品 加工及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77257150-8</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北大荒 米业集 团北京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农产品 加工及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58769559-2</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兰州北 龙米业 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农产品 加工及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73962952-8</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 省北大 荒米业 集团（西 安）有限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魏成林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农产品 加工及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78357596-9</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北大荒 米业集</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董本妍</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农产品 加工及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58201650-3</w:t>
            </w:r>
          </w:p>
        </w:tc>
      </w:tr>
    </w:tbl>
    <w:p>
      <w:pPr>
        <w:widowControl w:val="0"/>
        <w:spacing w:line="1" w:lineRule="exact"/>
      </w:pPr>
      <w:r>
        <w:br w:type="page"/>
      </w:r>
    </w:p>
    <w:tbl>
      <w:tblPr>
        <w:tblOverlap w:val="never"/>
        <w:jc w:val="center"/>
        <w:tblLayout w:type="fixed"/>
      </w:tblPr>
      <w:tblGrid>
        <w:gridCol w:w="1037"/>
        <w:gridCol w:w="1027"/>
        <w:gridCol w:w="931"/>
        <w:gridCol w:w="1027"/>
        <w:gridCol w:w="1027"/>
        <w:gridCol w:w="1027"/>
        <w:gridCol w:w="926"/>
        <w:gridCol w:w="1027"/>
        <w:gridCol w:w="1286"/>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团（大 连）有限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北大荒 米业集 团（成 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农产品 加工及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58498137-4</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北大荒 米业集 团（广 州）有限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left"/>
            </w:pPr>
            <w:r>
              <w:rPr>
                <w:color w:val="000000"/>
                <w:spacing w:val="0"/>
                <w:w w:val="100"/>
                <w:position w:val="0"/>
              </w:rPr>
              <w:t>农产品 加工及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58762871-X</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黑龙江 农垦北 米储备 粮有限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双鸭山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徐忠文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68144267-1</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北大荒 米业集 团（香 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董佳昕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农产品 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秦皇岛 市强生 商贸有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76517981-5</w:t>
            </w:r>
          </w:p>
        </w:tc>
      </w:tr>
      <w:tr>
        <w:trPr>
          <w:trHeight w:val="165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 北大荒 汉枫农 业发展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尚志市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谭庶东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55827953-0</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黑龙江 亚德经 贸有限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56519613-5</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黑龙江 省岱旸 投资管 理有限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投资管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57423263-6</w:t>
            </w:r>
          </w:p>
        </w:tc>
      </w:tr>
      <w:tr>
        <w:trPr>
          <w:trHeight w:val="11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 北大荒 玉丰农 业发展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绥化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郑军华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57869386-X</w:t>
            </w:r>
          </w:p>
        </w:tc>
      </w:tr>
    </w:tbl>
    <w:p>
      <w:pPr>
        <w:widowControl w:val="0"/>
        <w:spacing w:line="1" w:lineRule="exact"/>
      </w:pPr>
      <w:r>
        <w:br w:type="page"/>
      </w:r>
    </w:p>
    <w:tbl>
      <w:tblPr>
        <w:tblOverlap w:val="never"/>
        <w:jc w:val="center"/>
        <w:tblLayout w:type="fixed"/>
      </w:tblPr>
      <w:tblGrid>
        <w:gridCol w:w="1037"/>
        <w:gridCol w:w="1027"/>
        <w:gridCol w:w="931"/>
        <w:gridCol w:w="1027"/>
        <w:gridCol w:w="1027"/>
        <w:gridCol w:w="1027"/>
        <w:gridCol w:w="926"/>
        <w:gridCol w:w="1027"/>
        <w:gridCol w:w="1286"/>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尚志市 雪都物 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肖占敏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道路运 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57805825-X</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秦皇岛 北大荒 麦芽有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赵清军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农副食 品加工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77618075-8</w:t>
            </w:r>
          </w:p>
        </w:tc>
      </w:tr>
      <w:tr>
        <w:trPr>
          <w:trHeight w:val="165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秦皇岛 北大荒 龙业房 地产开 发有限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苑晓平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房地产 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55765823-X</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 北大荒 龙健绿 源饮品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啤酒生 产销售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57867535-4</w:t>
            </w:r>
          </w:p>
        </w:tc>
      </w:tr>
      <w:tr>
        <w:trPr>
          <w:trHeight w:val="138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珠海锦 尚房地 产开发 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杨本华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房地产 开发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56261677-1</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本企业的合营和联营企业的情况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960"/>
        <w:gridCol w:w="946"/>
        <w:gridCol w:w="950"/>
        <w:gridCol w:w="950"/>
        <w:gridCol w:w="950"/>
        <w:gridCol w:w="1421"/>
        <w:gridCol w:w="950"/>
        <w:gridCol w:w="950"/>
        <w:gridCol w:w="1238"/>
      </w:tblGrid>
      <w:tr>
        <w:trPr>
          <w:trHeight w:val="16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 单位名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法人代 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本企业 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 xml:space="preserve">本企业 在被投 资单位 表决权 比例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r>
      <w:tr>
        <w:trPr>
          <w:trHeight w:val="288" w:hRule="exact"/>
        </w:trPr>
        <w:tc>
          <w:tcPr>
            <w:gridSpan w:val="9"/>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rPr>
              <w:t>黑龙江 北大荒 全利选 煤有限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鹤岗市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张维明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煤炭贸 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57868637-9</w:t>
            </w:r>
          </w:p>
        </w:tc>
      </w:tr>
      <w:tr>
        <w:trPr>
          <w:trHeight w:val="138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哈尔滨 北米科 技发展 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哈尔滨 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金光彪</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粮食技 术研 发；购 销农副 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78130788-0</w:t>
            </w:r>
          </w:p>
        </w:tc>
      </w:tr>
    </w:tbl>
    <w:p>
      <w:pPr>
        <w:widowControl w:val="0"/>
        <w:spacing w:line="1" w:lineRule="exact"/>
      </w:pPr>
      <w:r>
        <w:br w:type="page"/>
      </w:r>
    </w:p>
    <w:tbl>
      <w:tblPr>
        <w:tblOverlap w:val="never"/>
        <w:jc w:val="left"/>
        <w:tblLayout w:type="fixed"/>
      </w:tblPr>
      <w:tblGrid>
        <w:gridCol w:w="960"/>
        <w:gridCol w:w="946"/>
        <w:gridCol w:w="950"/>
        <w:gridCol w:w="950"/>
        <w:gridCol w:w="950"/>
        <w:gridCol w:w="1421"/>
        <w:gridCol w:w="950"/>
        <w:gridCol w:w="950"/>
        <w:gridCol w:w="1238"/>
      </w:tblGrid>
      <w:tr>
        <w:trPr>
          <w:trHeight w:val="566" w:hRule="exact"/>
        </w:trPr>
        <w:tc>
          <w:tcPr>
            <w:tcBorders>
              <w:top w:val="single" w:sz="4"/>
              <w:left w:val="single" w:sz="4"/>
            </w:tcBorders>
            <w:shd w:val="clear" w:color="auto" w:fill="FFFFFF"/>
            <w:vAlign w:val="top"/>
          </w:tcPr>
          <w:p>
            <w:pPr>
              <w:framePr w:w="9317" w:h="1954" w:hSpace="5" w:vSpace="523" w:wrap="notBeside" w:vAnchor="text" w:hAnchor="text" w:x="342" w:y="1"/>
              <w:widowControl w:val="0"/>
              <w:rPr>
                <w:sz w:val="10"/>
                <w:szCs w:val="10"/>
              </w:rPr>
            </w:pPr>
          </w:p>
        </w:tc>
        <w:tc>
          <w:tcPr>
            <w:tcBorders>
              <w:top w:val="single" w:sz="4"/>
              <w:left w:val="single" w:sz="4"/>
            </w:tcBorders>
            <w:shd w:val="clear" w:color="auto" w:fill="FFFFFF"/>
            <w:vAlign w:val="top"/>
          </w:tcPr>
          <w:p>
            <w:pPr>
              <w:framePr w:w="9317" w:h="1954" w:hSpace="5" w:vSpace="523" w:wrap="notBeside" w:vAnchor="text" w:hAnchor="text" w:x="342" w:y="1"/>
              <w:widowControl w:val="0"/>
              <w:rPr>
                <w:sz w:val="10"/>
                <w:szCs w:val="10"/>
              </w:rPr>
            </w:pPr>
          </w:p>
        </w:tc>
        <w:tc>
          <w:tcPr>
            <w:tcBorders>
              <w:top w:val="single" w:sz="4"/>
              <w:left w:val="single" w:sz="4"/>
            </w:tcBorders>
            <w:shd w:val="clear" w:color="auto" w:fill="FFFFFF"/>
            <w:vAlign w:val="top"/>
          </w:tcPr>
          <w:p>
            <w:pPr>
              <w:framePr w:w="9317" w:h="1954" w:hSpace="5" w:vSpace="523" w:wrap="notBeside" w:vAnchor="text" w:hAnchor="text" w:x="342" w:y="1"/>
              <w:widowControl w:val="0"/>
              <w:rPr>
                <w:sz w:val="10"/>
                <w:szCs w:val="10"/>
              </w:rPr>
            </w:pPr>
          </w:p>
        </w:tc>
        <w:tc>
          <w:tcPr>
            <w:tcBorders>
              <w:top w:val="single" w:sz="4"/>
              <w:left w:val="single" w:sz="4"/>
            </w:tcBorders>
            <w:shd w:val="clear" w:color="auto" w:fill="FFFFFF"/>
            <w:vAlign w:val="top"/>
          </w:tcPr>
          <w:p>
            <w:pPr>
              <w:framePr w:w="9317" w:h="1954" w:hSpace="5" w:vSpace="523" w:wrap="notBeside" w:vAnchor="text" w:hAnchor="text" w:x="342" w:y="1"/>
              <w:widowControl w:val="0"/>
              <w:rPr>
                <w:sz w:val="10"/>
                <w:szCs w:val="10"/>
              </w:rPr>
            </w:pPr>
          </w:p>
        </w:tc>
        <w:tc>
          <w:tcPr>
            <w:tcBorders>
              <w:top w:val="single" w:sz="4"/>
              <w:left w:val="single" w:sz="4"/>
            </w:tcBorders>
            <w:shd w:val="clear" w:color="auto" w:fill="FFFFFF"/>
            <w:vAlign w:val="bottom"/>
          </w:tcPr>
          <w:p>
            <w:pPr>
              <w:pStyle w:val="Style18"/>
              <w:keepNext w:val="0"/>
              <w:keepLines w:val="0"/>
              <w:framePr w:w="9317" w:h="1954" w:hSpace="5" w:vSpace="523" w:wrap="notBeside" w:vAnchor="text" w:hAnchor="text" w:x="342" w:y="1"/>
              <w:widowControl w:val="0"/>
              <w:shd w:val="clear" w:color="auto" w:fill="auto"/>
              <w:bidi w:val="0"/>
              <w:spacing w:before="0" w:after="40" w:line="240" w:lineRule="auto"/>
              <w:ind w:left="0" w:right="0" w:firstLine="0"/>
              <w:jc w:val="left"/>
            </w:pPr>
            <w:r>
              <w:rPr>
                <w:color w:val="000000"/>
                <w:spacing w:val="0"/>
                <w:w w:val="100"/>
                <w:position w:val="0"/>
              </w:rPr>
              <w:t>木材、</w:t>
            </w:r>
          </w:p>
          <w:p>
            <w:pPr>
              <w:pStyle w:val="Style18"/>
              <w:keepNext w:val="0"/>
              <w:keepLines w:val="0"/>
              <w:framePr w:w="9317" w:h="1954" w:hSpace="5" w:vSpace="523" w:wrap="notBeside" w:vAnchor="text" w:hAnchor="text" w:x="342" w:y="1"/>
              <w:widowControl w:val="0"/>
              <w:shd w:val="clear" w:color="auto" w:fill="auto"/>
              <w:bidi w:val="0"/>
              <w:spacing w:before="0" w:after="0" w:line="240" w:lineRule="auto"/>
              <w:ind w:left="0" w:right="0" w:firstLine="0"/>
              <w:jc w:val="left"/>
            </w:pPr>
            <w:r>
              <w:rPr>
                <w:color w:val="000000"/>
                <w:spacing w:val="0"/>
                <w:w w:val="100"/>
                <w:position w:val="0"/>
              </w:rPr>
              <w:t>建材</w:t>
            </w:r>
          </w:p>
        </w:tc>
        <w:tc>
          <w:tcPr>
            <w:tcBorders>
              <w:top w:val="single" w:sz="4"/>
              <w:left w:val="single" w:sz="4"/>
            </w:tcBorders>
            <w:shd w:val="clear" w:color="auto" w:fill="FFFFFF"/>
            <w:vAlign w:val="top"/>
          </w:tcPr>
          <w:p>
            <w:pPr>
              <w:framePr w:w="9317" w:h="1954" w:hSpace="5" w:vSpace="523" w:wrap="notBeside" w:vAnchor="text" w:hAnchor="text" w:x="342" w:y="1"/>
              <w:widowControl w:val="0"/>
              <w:rPr>
                <w:sz w:val="10"/>
                <w:szCs w:val="10"/>
              </w:rPr>
            </w:pPr>
          </w:p>
        </w:tc>
        <w:tc>
          <w:tcPr>
            <w:tcBorders>
              <w:top w:val="single" w:sz="4"/>
              <w:left w:val="single" w:sz="4"/>
            </w:tcBorders>
            <w:shd w:val="clear" w:color="auto" w:fill="FFFFFF"/>
            <w:vAlign w:val="top"/>
          </w:tcPr>
          <w:p>
            <w:pPr>
              <w:framePr w:w="9317" w:h="1954" w:hSpace="5" w:vSpace="523" w:wrap="notBeside" w:vAnchor="text" w:hAnchor="text" w:x="342" w:y="1"/>
              <w:widowControl w:val="0"/>
              <w:rPr>
                <w:sz w:val="10"/>
                <w:szCs w:val="10"/>
              </w:rPr>
            </w:pPr>
          </w:p>
        </w:tc>
        <w:tc>
          <w:tcPr>
            <w:tcBorders>
              <w:top w:val="single" w:sz="4"/>
              <w:left w:val="single" w:sz="4"/>
            </w:tcBorders>
            <w:shd w:val="clear" w:color="auto" w:fill="FFFFFF"/>
            <w:vAlign w:val="top"/>
          </w:tcPr>
          <w:p>
            <w:pPr>
              <w:framePr w:w="9317" w:h="1954" w:hSpace="5" w:vSpace="523" w:wrap="notBeside" w:vAnchor="text" w:hAnchor="text" w:x="342" w:y="1"/>
              <w:widowControl w:val="0"/>
              <w:rPr>
                <w:sz w:val="10"/>
                <w:szCs w:val="10"/>
              </w:rPr>
            </w:pPr>
          </w:p>
        </w:tc>
        <w:tc>
          <w:tcPr>
            <w:tcBorders>
              <w:top w:val="single" w:sz="4"/>
              <w:left w:val="single" w:sz="4"/>
              <w:right w:val="single" w:sz="4"/>
            </w:tcBorders>
            <w:shd w:val="clear" w:color="auto" w:fill="FFFFFF"/>
            <w:vAlign w:val="top"/>
          </w:tcPr>
          <w:p>
            <w:pPr>
              <w:framePr w:w="9317" w:h="1954" w:hSpace="5" w:vSpace="523" w:wrap="notBeside" w:vAnchor="text" w:hAnchor="text" w:x="342" w:y="1"/>
              <w:widowControl w:val="0"/>
              <w:rPr>
                <w:sz w:val="10"/>
                <w:szCs w:val="10"/>
              </w:rPr>
            </w:pPr>
          </w:p>
        </w:tc>
      </w:tr>
      <w:tr>
        <w:trPr>
          <w:trHeight w:val="1387" w:hRule="exact"/>
        </w:trPr>
        <w:tc>
          <w:tcPr>
            <w:tcBorders>
              <w:top w:val="single" w:sz="4"/>
              <w:left w:val="single" w:sz="4"/>
              <w:bottom w:val="single" w:sz="4"/>
            </w:tcBorders>
            <w:shd w:val="clear" w:color="auto" w:fill="FFFFFF"/>
            <w:vAlign w:val="top"/>
          </w:tcPr>
          <w:p>
            <w:pPr>
              <w:pStyle w:val="Style18"/>
              <w:keepNext w:val="0"/>
              <w:keepLines w:val="0"/>
              <w:framePr w:w="9317" w:h="1954" w:hSpace="5" w:vSpace="523" w:wrap="notBeside" w:vAnchor="text" w:hAnchor="text" w:x="342" w:y="1"/>
              <w:widowControl w:val="0"/>
              <w:shd w:val="clear" w:color="auto" w:fill="auto"/>
              <w:bidi w:val="0"/>
              <w:spacing w:before="0" w:after="0" w:line="272" w:lineRule="exact"/>
              <w:ind w:left="0" w:right="0" w:firstLine="0"/>
              <w:jc w:val="left"/>
            </w:pPr>
            <w:r>
              <w:rPr>
                <w:color w:val="000000"/>
                <w:spacing w:val="0"/>
                <w:w w:val="100"/>
                <w:position w:val="0"/>
              </w:rPr>
              <w:t>哈尔滨 乔仕房 地产开 发有限 公司</w:t>
            </w:r>
          </w:p>
        </w:tc>
        <w:tc>
          <w:tcPr>
            <w:tcBorders>
              <w:top w:val="single" w:sz="4"/>
              <w:left w:val="single" w:sz="4"/>
              <w:bottom w:val="single" w:sz="4"/>
            </w:tcBorders>
            <w:shd w:val="clear" w:color="auto" w:fill="FFFFFF"/>
            <w:vAlign w:val="center"/>
          </w:tcPr>
          <w:p>
            <w:pPr>
              <w:pStyle w:val="Style18"/>
              <w:keepNext w:val="0"/>
              <w:keepLines w:val="0"/>
              <w:framePr w:w="9317" w:h="1954" w:hSpace="5" w:vSpace="523" w:wrap="notBeside" w:vAnchor="text" w:hAnchor="text" w:x="342" w:y="1"/>
              <w:widowControl w:val="0"/>
              <w:shd w:val="clear" w:color="auto" w:fill="auto"/>
              <w:bidi w:val="0"/>
              <w:spacing w:before="0" w:after="0" w:line="250"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18"/>
              <w:keepNext w:val="0"/>
              <w:keepLines w:val="0"/>
              <w:framePr w:w="9317" w:h="1954" w:hSpace="5" w:vSpace="523" w:wrap="notBeside" w:vAnchor="text" w:hAnchor="text" w:x="342" w:y="1"/>
              <w:widowControl w:val="0"/>
              <w:shd w:val="clear" w:color="auto" w:fill="auto"/>
              <w:bidi w:val="0"/>
              <w:spacing w:before="0" w:after="0" w:line="240" w:lineRule="auto"/>
              <w:ind w:left="0" w:right="0" w:firstLine="0"/>
              <w:jc w:val="left"/>
            </w:pPr>
            <w:r>
              <w:rPr>
                <w:color w:val="000000"/>
                <w:spacing w:val="0"/>
                <w:w w:val="100"/>
                <w:position w:val="0"/>
              </w:rPr>
              <w:t>双城市</w:t>
            </w:r>
          </w:p>
        </w:tc>
        <w:tc>
          <w:tcPr>
            <w:tcBorders>
              <w:top w:val="single" w:sz="4"/>
              <w:left w:val="single" w:sz="4"/>
              <w:bottom w:val="single" w:sz="4"/>
            </w:tcBorders>
            <w:shd w:val="clear" w:color="auto" w:fill="FFFFFF"/>
            <w:vAlign w:val="center"/>
          </w:tcPr>
          <w:p>
            <w:pPr>
              <w:pStyle w:val="Style18"/>
              <w:keepNext w:val="0"/>
              <w:keepLines w:val="0"/>
              <w:framePr w:w="9317" w:h="1954" w:hSpace="5" w:vSpace="523" w:wrap="notBeside" w:vAnchor="text" w:hAnchor="text" w:x="342" w:y="1"/>
              <w:widowControl w:val="0"/>
              <w:shd w:val="clear" w:color="auto" w:fill="auto"/>
              <w:bidi w:val="0"/>
              <w:spacing w:before="0" w:after="0" w:line="240" w:lineRule="auto"/>
              <w:ind w:left="0" w:right="0" w:firstLine="0"/>
              <w:jc w:val="left"/>
            </w:pPr>
            <w:r>
              <w:rPr>
                <w:color w:val="000000"/>
                <w:spacing w:val="0"/>
                <w:w w:val="100"/>
                <w:position w:val="0"/>
              </w:rPr>
              <w:t>解易林</w:t>
            </w:r>
          </w:p>
        </w:tc>
        <w:tc>
          <w:tcPr>
            <w:tcBorders>
              <w:top w:val="single" w:sz="4"/>
              <w:left w:val="single" w:sz="4"/>
              <w:bottom w:val="single" w:sz="4"/>
            </w:tcBorders>
            <w:shd w:val="clear" w:color="auto" w:fill="FFFFFF"/>
            <w:vAlign w:val="center"/>
          </w:tcPr>
          <w:p>
            <w:pPr>
              <w:pStyle w:val="Style18"/>
              <w:keepNext w:val="0"/>
              <w:keepLines w:val="0"/>
              <w:framePr w:w="9317" w:h="1954" w:hSpace="5" w:vSpace="523" w:wrap="notBeside" w:vAnchor="text" w:hAnchor="text" w:x="342" w:y="1"/>
              <w:widowControl w:val="0"/>
              <w:shd w:val="clear" w:color="auto" w:fill="auto"/>
              <w:bidi w:val="0"/>
              <w:spacing w:before="0" w:after="0" w:line="250" w:lineRule="exact"/>
              <w:ind w:left="0" w:right="0" w:firstLine="0"/>
              <w:jc w:val="left"/>
            </w:pPr>
            <w:r>
              <w:rPr>
                <w:color w:val="000000"/>
                <w:spacing w:val="0"/>
                <w:w w:val="100"/>
                <w:position w:val="0"/>
              </w:rPr>
              <w:t>房地产 开发</w:t>
            </w:r>
          </w:p>
        </w:tc>
        <w:tc>
          <w:tcPr>
            <w:tcBorders>
              <w:top w:val="single" w:sz="4"/>
              <w:left w:val="single" w:sz="4"/>
              <w:bottom w:val="single" w:sz="4"/>
            </w:tcBorders>
            <w:shd w:val="clear" w:color="auto" w:fill="FFFFFF"/>
            <w:vAlign w:val="center"/>
          </w:tcPr>
          <w:p>
            <w:pPr>
              <w:pStyle w:val="Style18"/>
              <w:keepNext w:val="0"/>
              <w:keepLines w:val="0"/>
              <w:framePr w:w="9317" w:h="1954" w:hSpace="5" w:vSpace="523" w:wrap="notBeside" w:vAnchor="text" w:hAnchor="text" w:x="342"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41,000,000.00</w:t>
            </w:r>
          </w:p>
        </w:tc>
        <w:tc>
          <w:tcPr>
            <w:tcBorders>
              <w:top w:val="single" w:sz="4"/>
              <w:left w:val="single" w:sz="4"/>
              <w:bottom w:val="single" w:sz="4"/>
            </w:tcBorders>
            <w:shd w:val="clear" w:color="auto" w:fill="FFFFFF"/>
            <w:vAlign w:val="center"/>
          </w:tcPr>
          <w:p>
            <w:pPr>
              <w:pStyle w:val="Style18"/>
              <w:keepNext w:val="0"/>
              <w:keepLines w:val="0"/>
              <w:framePr w:w="9317" w:h="1954" w:hSpace="5" w:vSpace="523" w:wrap="notBeside" w:vAnchor="text" w:hAnchor="text" w:x="34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w:t>
            </w:r>
          </w:p>
        </w:tc>
        <w:tc>
          <w:tcPr>
            <w:tcBorders>
              <w:top w:val="single" w:sz="4"/>
              <w:left w:val="single" w:sz="4"/>
              <w:bottom w:val="single" w:sz="4"/>
            </w:tcBorders>
            <w:shd w:val="clear" w:color="auto" w:fill="FFFFFF"/>
            <w:vAlign w:val="center"/>
          </w:tcPr>
          <w:p>
            <w:pPr>
              <w:pStyle w:val="Style18"/>
              <w:keepNext w:val="0"/>
              <w:keepLines w:val="0"/>
              <w:framePr w:w="9317" w:h="1954" w:hSpace="5" w:vSpace="523" w:wrap="notBeside" w:vAnchor="text" w:hAnchor="text" w:x="34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w:t>
            </w:r>
          </w:p>
        </w:tc>
        <w:tc>
          <w:tcPr>
            <w:tcBorders>
              <w:top w:val="single" w:sz="4"/>
              <w:left w:val="single" w:sz="4"/>
              <w:bottom w:val="single" w:sz="4"/>
              <w:right w:val="single" w:sz="4"/>
            </w:tcBorders>
            <w:shd w:val="clear" w:color="auto" w:fill="FFFFFF"/>
            <w:vAlign w:val="center"/>
          </w:tcPr>
          <w:p>
            <w:pPr>
              <w:pStyle w:val="Style18"/>
              <w:keepNext w:val="0"/>
              <w:keepLines w:val="0"/>
              <w:framePr w:w="9317" w:h="1954" w:hSpace="5" w:vSpace="523" w:wrap="notBeside" w:vAnchor="text" w:hAnchor="text" w:x="342"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78753493-7</w:t>
            </w:r>
          </w:p>
        </w:tc>
      </w:tr>
    </w:tbl>
    <w:p>
      <w:pPr>
        <w:pStyle w:val="Style16"/>
        <w:keepNext w:val="0"/>
        <w:keepLines w:val="0"/>
        <w:framePr w:w="2914" w:h="274" w:hSpace="336" w:wrap="notBeside" w:vAnchor="text" w:hAnchor="text" w:x="337" w:y="220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本企业的其他关联方情况</w:t>
      </w:r>
    </w:p>
    <w:p>
      <w:pPr>
        <w:widowControl w:val="0"/>
        <w:spacing w:line="1" w:lineRule="exact"/>
      </w:pPr>
    </w:p>
    <w:p>
      <w:pPr>
        <w:pStyle w:val="Style14"/>
        <w:keepNext w:val="0"/>
        <w:keepLines w:val="0"/>
        <w:widowControl w:val="0"/>
        <w:shd w:val="clear" w:color="auto" w:fill="auto"/>
        <w:tabs>
          <w:tab w:pos="598" w:val="left"/>
        </w:tabs>
        <w:bidi w:val="0"/>
        <w:spacing w:before="0" w:after="0" w:line="271" w:lineRule="exact"/>
        <w:ind w:left="0" w:right="0" w:firstLine="0"/>
        <w:jc w:val="left"/>
      </w:pPr>
      <w:r>
        <mc:AlternateContent>
          <mc:Choice Requires="wps">
            <w:drawing>
              <wp:anchor distT="0" distB="539750" distL="3175" distR="0" simplePos="0" relativeHeight="125829388" behindDoc="0" locked="0" layoutInCell="1" allowOverlap="1">
                <wp:simplePos x="0" y="0"/>
                <wp:positionH relativeFrom="page">
                  <wp:posOffset>1214120</wp:posOffset>
                </wp:positionH>
                <wp:positionV relativeFrom="margin">
                  <wp:posOffset>1576070</wp:posOffset>
                </wp:positionV>
                <wp:extent cx="5916295" cy="560705"/>
                <wp:wrapTopAndBottom/>
                <wp:docPr id="43" name="Shape 43"/>
                <a:graphic xmlns:a="http://schemas.openxmlformats.org/drawingml/2006/main">
                  <a:graphicData uri="http://schemas.microsoft.com/office/word/2010/wordprocessingShape">
                    <wps:wsp>
                      <wps:cNvSpPr txBox="1"/>
                      <wps:spPr>
                        <a:xfrm>
                          <a:ext cx="5916295" cy="560705"/>
                        </a:xfrm>
                        <a:prstGeom prst="rect"/>
                        <a:noFill/>
                      </wps:spPr>
                      <wps:txbx>
                        <w:txbxContent>
                          <w:tbl>
                            <w:tblPr>
                              <w:tblOverlap w:val="never"/>
                              <w:jc w:val="left"/>
                              <w:tblLayout w:type="fixed"/>
                            </w:tblPr>
                            <w:tblGrid>
                              <w:gridCol w:w="3014"/>
                              <w:gridCol w:w="3192"/>
                              <w:gridCol w:w="3110"/>
                            </w:tblGrid>
                            <w:tr>
                              <w:trPr>
                                <w:tblHeade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其他关联方与本公司关系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大连金信集团粮业有限公司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56552375-7</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江苏北大荒油脂有限公司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55580309-3</w:t>
                                  </w:r>
                                </w:p>
                              </w:tc>
                            </w:tr>
                          </w:tbl>
                          <w:p>
                            <w:pPr>
                              <w:widowControl w:val="0"/>
                              <w:spacing w:line="1" w:lineRule="exact"/>
                            </w:pPr>
                          </w:p>
                        </w:txbxContent>
                      </wps:txbx>
                      <wps:bodyPr lIns="0" tIns="0" rIns="0" bIns="0">
                        <a:noAutoFit/>
                      </wps:bodyPr>
                    </wps:wsp>
                  </a:graphicData>
                </a:graphic>
              </wp:anchor>
            </w:drawing>
          </mc:Choice>
          <mc:Fallback>
            <w:pict>
              <v:shape id="_x0000_s1069" type="#_x0000_t202" style="position:absolute;margin-left:95.600000000000009pt;margin-top:124.10000000000001pt;width:465.85000000000002pt;height:44.149999999999999pt;z-index:-125829365;mso-wrap-distance-left:0.25pt;mso-wrap-distance-right:0;mso-wrap-distance-bottom:42.5pt;mso-position-horizontal-relative:page;mso-position-vertical-relative:margin" filled="f" stroked="f">
                <v:textbox inset="0,0,0,0">
                  <w:txbxContent>
                    <w:tbl>
                      <w:tblPr>
                        <w:tblOverlap w:val="never"/>
                        <w:jc w:val="left"/>
                        <w:tblLayout w:type="fixed"/>
                      </w:tblPr>
                      <w:tblGrid>
                        <w:gridCol w:w="3014"/>
                        <w:gridCol w:w="3192"/>
                        <w:gridCol w:w="3110"/>
                      </w:tblGrid>
                      <w:tr>
                        <w:trPr>
                          <w:tblHeade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其他关联方与本公司关系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大连金信集团粮业有限公司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56552375-7</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江苏北大荒油脂有限公司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55580309-3</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1210945</wp:posOffset>
                </wp:positionH>
                <wp:positionV relativeFrom="margin">
                  <wp:posOffset>2139950</wp:posOffset>
                </wp:positionV>
                <wp:extent cx="5559425" cy="536575"/>
                <wp:wrapNone/>
                <wp:docPr id="45" name="Shape 45"/>
                <a:graphic xmlns:a="http://schemas.openxmlformats.org/drawingml/2006/main">
                  <a:graphicData uri="http://schemas.microsoft.com/office/word/2010/wordprocessingShape">
                    <wps:wsp>
                      <wps:cNvSpPr txBox="1"/>
                      <wps:spPr>
                        <a:xfrm>
                          <a:ext cx="5559425" cy="536575"/>
                        </a:xfrm>
                        <a:prstGeom prst="rect"/>
                        <a:noFill/>
                      </wps:spPr>
                      <wps:txbx>
                        <w:txbxContent>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）黑龙江北大荒农垦集团总公司下辖</w:t>
                            </w:r>
                            <w:r>
                              <w:rPr>
                                <w:rFonts w:ascii="Times New Roman" w:eastAsia="Times New Roman" w:hAnsi="Times New Roman" w:cs="Times New Roman"/>
                                <w:color w:val="000000"/>
                                <w:spacing w:val="0"/>
                                <w:w w:val="100"/>
                                <w:position w:val="0"/>
                              </w:rPr>
                              <w:t>9</w:t>
                            </w:r>
                            <w:r>
                              <w:rPr>
                                <w:color w:val="000000"/>
                                <w:spacing w:val="0"/>
                                <w:w w:val="100"/>
                                <w:position w:val="0"/>
                              </w:rPr>
                              <w:t>个分公司（分公司下辖</w:t>
                            </w:r>
                            <w:r>
                              <w:rPr>
                                <w:rFonts w:ascii="Times New Roman" w:eastAsia="Times New Roman" w:hAnsi="Times New Roman" w:cs="Times New Roman"/>
                                <w:color w:val="000000"/>
                                <w:spacing w:val="0"/>
                                <w:w w:val="100"/>
                                <w:position w:val="0"/>
                              </w:rPr>
                              <w:t>104</w:t>
                            </w:r>
                            <w:r>
                              <w:rPr>
                                <w:color w:val="000000"/>
                                <w:spacing w:val="0"/>
                                <w:w w:val="100"/>
                                <w:position w:val="0"/>
                              </w:rPr>
                              <w:t>个农牧场）及所属工商、 建服企业。这些分公司及工商、建服企业均为本公司之关联方</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黑龙江北大荒农垦集 团总公司所属企业</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wps:txbx>
                      <wps:bodyPr lIns="0" tIns="0" rIns="0" bIns="0">
                        <a:noAutoFit/>
                      </wps:bodyPr>
                    </wps:wsp>
                  </a:graphicData>
                </a:graphic>
              </wp:anchor>
            </w:drawing>
          </mc:Choice>
          <mc:Fallback>
            <w:pict>
              <v:shape id="_x0000_s1071" type="#_x0000_t202" style="position:absolute;margin-left:95.350000000000009pt;margin-top:168.5pt;width:437.75pt;height:42.25pt;z-index:251657733;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）黑龙江北大荒农垦集团总公司下辖</w:t>
                      </w:r>
                      <w:r>
                        <w:rPr>
                          <w:rFonts w:ascii="Times New Roman" w:eastAsia="Times New Roman" w:hAnsi="Times New Roman" w:cs="Times New Roman"/>
                          <w:color w:val="000000"/>
                          <w:spacing w:val="0"/>
                          <w:w w:val="100"/>
                          <w:position w:val="0"/>
                        </w:rPr>
                        <w:t>9</w:t>
                      </w:r>
                      <w:r>
                        <w:rPr>
                          <w:color w:val="000000"/>
                          <w:spacing w:val="0"/>
                          <w:w w:val="100"/>
                          <w:position w:val="0"/>
                        </w:rPr>
                        <w:t>个分公司（分公司下辖</w:t>
                      </w:r>
                      <w:r>
                        <w:rPr>
                          <w:rFonts w:ascii="Times New Roman" w:eastAsia="Times New Roman" w:hAnsi="Times New Roman" w:cs="Times New Roman"/>
                          <w:color w:val="000000"/>
                          <w:spacing w:val="0"/>
                          <w:w w:val="100"/>
                          <w:position w:val="0"/>
                        </w:rPr>
                        <w:t>104</w:t>
                      </w:r>
                      <w:r>
                        <w:rPr>
                          <w:color w:val="000000"/>
                          <w:spacing w:val="0"/>
                          <w:w w:val="100"/>
                          <w:position w:val="0"/>
                        </w:rPr>
                        <w:t>个农牧场）及所属工商、 建服企业。这些分公司及工商、建服企业均为本公司之关联方</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黑龙江北大荒农垦集 团总公司所属企业</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v:textbox>
                <w10:wrap anchorx="page" anchory="margin"/>
              </v:shape>
            </w:pict>
          </mc:Fallback>
        </mc:AlternateContent>
      </w: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rPr>
        <w:t>2</w:t>
      </w:r>
      <w:r>
        <w:rPr>
          <w:color w:val="000000"/>
          <w:spacing w:val="0"/>
          <w:w w:val="100"/>
          <w:position w:val="0"/>
        </w:rPr>
        <w:t>）</w:t>
        <w:tab/>
        <w:t>大连金信集团粮业有限公司，该公司持有米业公司的子公司黑龙江省北大荒米业集团（大 连）有限公司</w:t>
      </w:r>
      <w:r>
        <w:rPr>
          <w:rFonts w:ascii="Times New Roman" w:eastAsia="Times New Roman" w:hAnsi="Times New Roman" w:cs="Times New Roman"/>
          <w:color w:val="000000"/>
          <w:spacing w:val="0"/>
          <w:w w:val="100"/>
          <w:position w:val="0"/>
        </w:rPr>
        <w:t>44.50%</w:t>
      </w:r>
      <w:r>
        <w:rPr>
          <w:color w:val="000000"/>
          <w:spacing w:val="0"/>
          <w:w w:val="100"/>
          <w:position w:val="0"/>
        </w:rPr>
        <w:t>的股权。</w:t>
      </w:r>
    </w:p>
    <w:p>
      <w:pPr>
        <w:pStyle w:val="Style14"/>
        <w:keepNext w:val="0"/>
        <w:keepLines w:val="0"/>
        <w:widowControl w:val="0"/>
        <w:shd w:val="clear" w:color="auto" w:fill="auto"/>
        <w:tabs>
          <w:tab w:pos="589" w:val="left"/>
        </w:tabs>
        <w:bidi w:val="0"/>
        <w:spacing w:before="0" w:after="240" w:line="271" w:lineRule="exact"/>
        <w:ind w:left="0" w:right="0" w:firstLine="0"/>
        <w:jc w:val="left"/>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rPr>
        <w:t>3</w:t>
      </w:r>
      <w:r>
        <w:rPr>
          <w:color w:val="000000"/>
          <w:spacing w:val="0"/>
          <w:w w:val="100"/>
          <w:position w:val="0"/>
        </w:rPr>
        <w:t>）</w:t>
        <w:tab/>
        <w:t>江苏北大荒油脂有限公司，该公司的控股股东持有米业公司的子公司江苏北大荒米业有限 公司</w:t>
      </w:r>
      <w:r>
        <w:rPr>
          <w:rFonts w:ascii="Times New Roman" w:eastAsia="Times New Roman" w:hAnsi="Times New Roman" w:cs="Times New Roman"/>
          <w:color w:val="000000"/>
          <w:spacing w:val="0"/>
          <w:w w:val="100"/>
          <w:position w:val="0"/>
        </w:rPr>
        <w:t>30%</w:t>
      </w:r>
      <w:r>
        <w:rPr>
          <w:color w:val="000000"/>
          <w:spacing w:val="0"/>
          <w:w w:val="100"/>
          <w:position w:val="0"/>
        </w:rPr>
        <w:t>股权，同时该公司的法人担任江苏北大荒米业的总经理职务。</w:t>
      </w:r>
    </w:p>
    <w:p>
      <w:pPr>
        <w:pStyle w:val="Style14"/>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关联交易情况</w:t>
      </w:r>
    </w:p>
    <w:p>
      <w:pPr>
        <w:pStyle w:val="Style14"/>
        <w:keepNext w:val="0"/>
        <w:keepLines w:val="0"/>
        <w:widowControl w:val="0"/>
        <w:shd w:val="clear" w:color="auto" w:fill="auto"/>
        <w:tabs>
          <w:tab w:pos="493" w:val="left"/>
        </w:tabs>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58"/>
        <w:gridCol w:w="1248"/>
        <w:gridCol w:w="1248"/>
        <w:gridCol w:w="1531"/>
        <w:gridCol w:w="1344"/>
        <w:gridCol w:w="1536"/>
        <w:gridCol w:w="566"/>
        <w:gridCol w:w="586"/>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 内容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关联交易 定价方式 及决策程</w:t>
            </w:r>
          </w:p>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序</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占同类交易 金额的比例</w:t>
            </w:r>
          </w:p>
          <w:p>
            <w:pPr>
              <w:pStyle w:val="Style18"/>
              <w:keepNext w:val="0"/>
              <w:keepLines w:val="0"/>
              <w:widowControl w:val="0"/>
              <w:shd w:val="clear" w:color="auto" w:fill="auto"/>
              <w:bidi w:val="0"/>
              <w:spacing w:before="0" w:after="0" w:line="269"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占同类交 易金额的</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黑龙江北 大荒农垦 集团总公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采购农产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98,108,130.05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37,775,869.80</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0.24</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黑龙江北 大荒农垦 集团总公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水电等劳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3,757,779.34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1,131,663.88</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0.08</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黑龙江北 大荒农垦 集团总公 司所属企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采购农产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147,879,969.90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108,680,135.03</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0.70</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黑龙江北 大荒农垦 集团总公 司所属企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采购农业 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251,312,138.83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575,119,446.71</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3.72</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125,870.00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1248"/>
        <w:gridCol w:w="1248"/>
        <w:gridCol w:w="1531"/>
        <w:gridCol w:w="1344"/>
        <w:gridCol w:w="1526"/>
        <w:gridCol w:w="1162"/>
      </w:tblGrid>
      <w:tr>
        <w:trPr>
          <w:trHeight w:val="110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大荒农垦 集团总公 司所属企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黑龙江北 大荒农垦 集团总公 司所属企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3,256,454.38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黑龙江北 大荒农垦 集团总公 司所属企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53,472,155.21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51,135,515.25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3.65</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黑龙江北 大荒农垦 集团总公 司所属企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8,835,420.34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18,977,571.45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5.01</w:t>
            </w: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ind w:left="0" w:right="0" w:firstLine="0"/>
              <w:jc w:val="both"/>
            </w:pPr>
            <w:r>
              <w:rPr>
                <w:color w:val="000000"/>
                <w:spacing w:val="0"/>
                <w:w w:val="100"/>
                <w:position w:val="0"/>
              </w:rPr>
              <w:t>黑龙江北 大荒农垦 集团总公 司所属企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航化服务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7,354,296.92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黑龙江北 大荒全利 选煤有限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采购煤炭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106,086,604.47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136,951,800.00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0.89</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大连金信 集团粮业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采购农产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54,346,317.75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江苏北大 荒油脂有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农产品及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农用物资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43,297,942.08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38"/>
        <w:gridCol w:w="1229"/>
        <w:gridCol w:w="1229"/>
        <w:gridCol w:w="1531"/>
        <w:gridCol w:w="1330"/>
        <w:gridCol w:w="1522"/>
        <w:gridCol w:w="1238"/>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关联交易</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关联交易 定价方式 及决策程</w:t>
            </w:r>
          </w:p>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序</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占同类交易 金额的比例</w:t>
            </w:r>
          </w:p>
          <w:p>
            <w:pPr>
              <w:pStyle w:val="Style18"/>
              <w:keepNext w:val="0"/>
              <w:keepLines w:val="0"/>
              <w:widowControl w:val="0"/>
              <w:shd w:val="clear" w:color="auto" w:fill="auto"/>
              <w:bidi w:val="0"/>
              <w:spacing w:before="0" w:after="0" w:line="269"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rPr>
              <w:t>黑龙江北 大荒农垦 集团总公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销售农用 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128,873,598.17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19,753,513.42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销售农用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353,826,330.89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310,380,098.00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r>
    </w:tbl>
    <w:p>
      <w:pPr>
        <w:widowControl w:val="0"/>
        <w:spacing w:line="1" w:lineRule="exact"/>
      </w:pPr>
      <w:r>
        <w:br w:type="page"/>
      </w:r>
    </w:p>
    <w:tbl>
      <w:tblPr>
        <w:tblOverlap w:val="never"/>
        <w:jc w:val="center"/>
        <w:tblLayout w:type="fixed"/>
      </w:tblPr>
      <w:tblGrid>
        <w:gridCol w:w="1238"/>
        <w:gridCol w:w="1229"/>
        <w:gridCol w:w="1229"/>
        <w:gridCol w:w="1531"/>
        <w:gridCol w:w="1325"/>
        <w:gridCol w:w="1526"/>
        <w:gridCol w:w="1238"/>
      </w:tblGrid>
      <w:tr>
        <w:trPr>
          <w:trHeight w:val="110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大荒农垦 集团总公 司所属企 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黑龙江北 大荒农垦 集团总公 司所属企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销售农产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150,908,103.60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150,085,769.94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黑龙江北 大荒农垦 集团总公 司所属企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销售啤酒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31,902.60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288,003.42</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黑龙江北 大荒农垦 集团总公 司所属企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5,540,770.94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大连金信 集团粮业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销售农产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4,123,573.00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江苏北大 荒油脂有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农产品及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农用物资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56,844,613.11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245,986,723.20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r>
    </w:tbl>
    <w:p>
      <w:pPr>
        <w:widowControl w:val="0"/>
        <w:spacing w:after="219" w:line="1" w:lineRule="exact"/>
      </w:pPr>
    </w:p>
    <w:p>
      <w:pPr>
        <w:widowControl w:val="0"/>
        <w:spacing w:line="1" w:lineRule="exact"/>
      </w:pPr>
    </w:p>
    <w:p>
      <w:pPr>
        <w:pStyle w:val="Style16"/>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关联租赁情况 公司出租情况表：</w:t>
      </w:r>
    </w:p>
    <w:tbl>
      <w:tblPr>
        <w:tblOverlap w:val="never"/>
        <w:jc w:val="center"/>
        <w:tblLayout w:type="fixed"/>
      </w:tblPr>
      <w:tblGrid>
        <w:gridCol w:w="1354"/>
        <w:gridCol w:w="1339"/>
        <w:gridCol w:w="1344"/>
        <w:gridCol w:w="1248"/>
        <w:gridCol w:w="1243"/>
        <w:gridCol w:w="1238"/>
        <w:gridCol w:w="1550"/>
      </w:tblGrid>
      <w:tr>
        <w:trPr>
          <w:trHeight w:val="269" w:hRule="exact"/>
        </w:trPr>
        <w:tc>
          <w:tcPr>
            <w:gridSpan w:val="6"/>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租赁资产种 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租赁起始 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租赁终止 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租赁收益 定价依据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年度确认的租 赁收益</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黑龙江北大 荒农垦集团 总公司所属 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4,863,043.04</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黑龙江北大 荒农垦集团 总公司所属 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1,658,766.90</w:t>
            </w:r>
          </w:p>
        </w:tc>
      </w:tr>
      <w:tr>
        <w:trPr>
          <w:trHeight w:val="111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黑龙江北大 荒农垦集团 总公司所属 企业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办公设备及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3,977.19</w:t>
            </w:r>
          </w:p>
        </w:tc>
      </w:tr>
    </w:tbl>
    <w:p>
      <w:pPr>
        <w:widowControl w:val="0"/>
        <w:spacing w:after="2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公司承租情况表:</w:t>
      </w:r>
    </w:p>
    <w:tbl>
      <w:tblPr>
        <w:tblOverlap w:val="never"/>
        <w:jc w:val="center"/>
        <w:tblLayout w:type="fixed"/>
      </w:tblPr>
      <w:tblGrid>
        <w:gridCol w:w="1560"/>
        <w:gridCol w:w="1550"/>
        <w:gridCol w:w="1550"/>
        <w:gridCol w:w="1550"/>
        <w:gridCol w:w="1550"/>
        <w:gridCol w:w="1555"/>
      </w:tblGrid>
      <w:tr>
        <w:trPr>
          <w:trHeight w:val="269"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年度确认的租</w:t>
            </w:r>
          </w:p>
        </w:tc>
      </w:tr>
    </w:tbl>
    <w:p>
      <w:pPr>
        <w:widowControl w:val="0"/>
        <w:spacing w:line="1" w:lineRule="exact"/>
      </w:pPr>
      <w:r>
        <w:br w:type="page"/>
      </w:r>
    </w:p>
    <w:tbl>
      <w:tblPr>
        <w:tblOverlap w:val="never"/>
        <w:jc w:val="center"/>
        <w:tblLayout w:type="fixed"/>
      </w:tblPr>
      <w:tblGrid>
        <w:gridCol w:w="1560"/>
        <w:gridCol w:w="1550"/>
        <w:gridCol w:w="1550"/>
        <w:gridCol w:w="1550"/>
        <w:gridCol w:w="1550"/>
        <w:gridCol w:w="1555"/>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赁费</w:t>
            </w: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 农垦集团总公 司所属企业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514,600.00</w:t>
            </w:r>
          </w:p>
        </w:tc>
      </w:tr>
    </w:tbl>
    <w:p>
      <w:pPr>
        <w:widowControl w:val="0"/>
        <w:spacing w:after="239" w:line="1" w:lineRule="exact"/>
      </w:pPr>
    </w:p>
    <w:p>
      <w:pPr>
        <w:pStyle w:val="Style14"/>
        <w:keepNext w:val="0"/>
        <w:keepLines w:val="0"/>
        <w:widowControl w:val="0"/>
        <w:shd w:val="clear" w:color="auto" w:fill="auto"/>
        <w:tabs>
          <w:tab w:pos="531" w:val="left"/>
        </w:tabs>
        <w:bidi w:val="0"/>
        <w:spacing w:before="0" w:after="40" w:line="240" w:lineRule="auto"/>
        <w:ind w:left="0" w:right="0" w:firstLine="0"/>
        <w:jc w:val="left"/>
      </w:pPr>
      <w:bookmarkStart w:id="319" w:name="bookmark319"/>
      <w:r>
        <w:rPr>
          <w:rFonts w:ascii="Times New Roman" w:eastAsia="Times New Roman" w:hAnsi="Times New Roman" w:cs="Times New Roman"/>
          <w:color w:val="000000"/>
          <w:spacing w:val="0"/>
          <w:w w:val="100"/>
          <w:position w:val="0"/>
          <w:shd w:val="clear" w:color="auto" w:fill="FFFFFF"/>
        </w:rPr>
        <w:t>3</w:t>
      </w:r>
      <w:bookmarkEnd w:id="319"/>
      <w:r>
        <w:rPr>
          <w:color w:val="000000"/>
          <w:spacing w:val="0"/>
          <w:w w:val="100"/>
          <w:position w:val="0"/>
          <w:shd w:val="clear" w:color="auto" w:fill="FFFFFF"/>
        </w:rPr>
        <w:t>、</w:t>
      </w:r>
      <w:r>
        <w:rPr>
          <w:color w:val="000000"/>
          <w:spacing w:val="0"/>
          <w:w w:val="100"/>
          <w:position w:val="0"/>
        </w:rPr>
        <w:tab/>
        <w:t>关联担保情况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31"/>
        <w:gridCol w:w="1805"/>
        <w:gridCol w:w="1685"/>
        <w:gridCol w:w="2194"/>
        <w:gridCol w:w="210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是否履行完毕</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黑龙江省北大荒 米业集团有限公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北大荒鑫都房地 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北大荒龙垦麦芽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黑龙江省北大 荒米业集团有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北大荒米业集团</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黑龙江省北大 荒米业集团有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北京北大荒米业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江苏北大荒油 脂有限公司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江苏北大荒米业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黑龙江北大荒 农垦集团总公 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黑龙江省北大荒 米业集团有限公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14"/>
        <w:keepNext w:val="0"/>
        <w:keepLines w:val="0"/>
        <w:widowControl w:val="0"/>
        <w:shd w:val="clear" w:color="auto" w:fill="auto"/>
        <w:tabs>
          <w:tab w:pos="531" w:val="left"/>
        </w:tabs>
        <w:bidi w:val="0"/>
        <w:spacing w:before="0" w:after="40" w:line="240" w:lineRule="auto"/>
        <w:ind w:left="0" w:right="0" w:firstLine="0"/>
        <w:jc w:val="left"/>
      </w:pPr>
      <w:bookmarkStart w:id="320" w:name="bookmark320"/>
      <w:r>
        <w:rPr>
          <w:rFonts w:ascii="Times New Roman" w:eastAsia="Times New Roman" w:hAnsi="Times New Roman" w:cs="Times New Roman"/>
          <w:color w:val="000000"/>
          <w:spacing w:val="0"/>
          <w:w w:val="100"/>
          <w:position w:val="0"/>
        </w:rPr>
        <w:t>4</w:t>
      </w:r>
      <w:bookmarkEnd w:id="320"/>
      <w:r>
        <w:rPr>
          <w:color w:val="000000"/>
          <w:spacing w:val="0"/>
          <w:w w:val="100"/>
          <w:position w:val="0"/>
        </w:rPr>
        <w:t>、</w:t>
        <w:tab/>
        <w:t>关联方资金拆借</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黑龙江北大荒农 垦集团总公司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北大荒农垦集团 总公司借款</w:t>
            </w:r>
          </w:p>
        </w:tc>
      </w:tr>
    </w:tbl>
    <w:p>
      <w:pPr>
        <w:widowControl w:val="0"/>
        <w:spacing w:after="239" w:line="1" w:lineRule="exact"/>
      </w:pPr>
    </w:p>
    <w:p>
      <w:pPr>
        <w:pStyle w:val="Style14"/>
        <w:keepNext w:val="0"/>
        <w:keepLines w:val="0"/>
        <w:widowControl w:val="0"/>
        <w:shd w:val="clear" w:color="auto" w:fill="auto"/>
        <w:tabs>
          <w:tab w:pos="531" w:val="left"/>
        </w:tabs>
        <w:bidi w:val="0"/>
        <w:spacing w:before="0" w:after="40" w:line="240" w:lineRule="auto"/>
        <w:ind w:left="0" w:right="0" w:firstLine="0"/>
        <w:jc w:val="left"/>
      </w:pPr>
      <w:bookmarkStart w:id="321" w:name="bookmark321"/>
      <w:r>
        <w:rPr>
          <w:rFonts w:ascii="Times New Roman" w:eastAsia="Times New Roman" w:hAnsi="Times New Roman" w:cs="Times New Roman"/>
          <w:color w:val="000000"/>
          <w:spacing w:val="0"/>
          <w:w w:val="100"/>
          <w:position w:val="0"/>
          <w:shd w:val="clear" w:color="auto" w:fill="FFFFFF"/>
        </w:rPr>
        <w:t>5</w:t>
      </w:r>
      <w:bookmarkEnd w:id="321"/>
      <w:r>
        <w:rPr>
          <w:color w:val="000000"/>
          <w:spacing w:val="0"/>
          <w:w w:val="100"/>
          <w:position w:val="0"/>
          <w:shd w:val="clear" w:color="auto" w:fill="FFFFFF"/>
        </w:rPr>
        <w:t>、</w:t>
      </w:r>
      <w:r>
        <w:rPr>
          <w:color w:val="000000"/>
          <w:spacing w:val="0"/>
          <w:w w:val="100"/>
          <w:position w:val="0"/>
        </w:rPr>
        <w:tab/>
        <w:t>关联方资产转让、债务重组情况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109"/>
        <w:gridCol w:w="1094"/>
        <w:gridCol w:w="1099"/>
        <w:gridCol w:w="1099"/>
        <w:gridCol w:w="1426"/>
        <w:gridCol w:w="1190"/>
        <w:gridCol w:w="1099"/>
        <w:gridCol w:w="120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 内容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关联交易 定价原则</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 大荒农垦 集团总公 司下属单 位黑龙江 省友谊农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资产收购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评估定价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15,206,200.00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09"/>
        <w:gridCol w:w="1094"/>
        <w:gridCol w:w="1099"/>
        <w:gridCol w:w="1099"/>
        <w:gridCol w:w="1426"/>
        <w:gridCol w:w="1190"/>
        <w:gridCol w:w="1099"/>
        <w:gridCol w:w="1200"/>
      </w:tblGrid>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 其他关联交易</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）商标许可使用</w:t>
      </w:r>
    </w:p>
    <w:tbl>
      <w:tblPr>
        <w:tblOverlap w:val="never"/>
        <w:jc w:val="center"/>
        <w:tblLayout w:type="fixed"/>
      </w:tblPr>
      <w:tblGrid>
        <w:gridCol w:w="1027"/>
        <w:gridCol w:w="706"/>
        <w:gridCol w:w="1829"/>
        <w:gridCol w:w="1771"/>
        <w:gridCol w:w="869"/>
        <w:gridCol w:w="1934"/>
        <w:gridCol w:w="701"/>
      </w:tblGrid>
      <w:tr>
        <w:trPr>
          <w:trHeight w:val="5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协议签订时间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商标所有权人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使用期间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使用 权力</w:t>
            </w:r>
          </w:p>
        </w:tc>
      </w:tr>
      <w:tr>
        <w:trPr>
          <w:trHeight w:val="5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黑龙江北大荒农垦 集团总公司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r>
    </w:tbl>
    <w:p>
      <w:pPr>
        <w:widowControl w:val="0"/>
        <w:spacing w:after="239" w:line="1" w:lineRule="exact"/>
      </w:pPr>
    </w:p>
    <w:p>
      <w:pPr>
        <w:pStyle w:val="Style14"/>
        <w:keepNext w:val="0"/>
        <w:keepLines w:val="0"/>
        <w:widowControl w:val="0"/>
        <w:shd w:val="clear" w:color="auto" w:fill="auto"/>
        <w:bidi w:val="0"/>
        <w:spacing w:before="0" w:after="0" w:line="272" w:lineRule="exact"/>
        <w:ind w:left="0" w:right="0" w:firstLine="0"/>
        <w:jc w:val="left"/>
      </w:pPr>
      <w:r>
        <w:rPr>
          <w:color w:val="000000"/>
          <w:spacing w:val="0"/>
          <w:w w:val="100"/>
          <w:position w:val="0"/>
        </w:rPr>
        <w:t>注：黑龙江北大荒农垦集团总公司将已注册的使用在第</w:t>
      </w:r>
      <w:r>
        <w:rPr>
          <w:color w:val="000000"/>
          <w:spacing w:val="0"/>
          <w:w w:val="100"/>
          <w:position w:val="0"/>
          <w:sz w:val="20"/>
          <w:szCs w:val="20"/>
        </w:rPr>
        <w:t>30</w:t>
      </w:r>
      <w:r>
        <w:rPr>
          <w:color w:val="000000"/>
          <w:spacing w:val="0"/>
          <w:w w:val="100"/>
          <w:position w:val="0"/>
        </w:rPr>
        <w:t>类米商品上的第</w:t>
      </w:r>
      <w:r>
        <w:rPr>
          <w:color w:val="000000"/>
          <w:spacing w:val="0"/>
          <w:w w:val="100"/>
          <w:position w:val="0"/>
          <w:sz w:val="20"/>
          <w:szCs w:val="20"/>
        </w:rPr>
        <w:t>707605</w:t>
      </w:r>
      <w:r>
        <w:rPr>
          <w:color w:val="000000"/>
          <w:spacing w:val="0"/>
          <w:w w:val="100"/>
          <w:position w:val="0"/>
        </w:rPr>
        <w:t>号”北大荒” 商标，独占许可米业公司使用在大米商品上，普通许可米业公司使用在杂粮商品上。将已注册 的使用在第</w:t>
      </w:r>
      <w:r>
        <w:rPr>
          <w:color w:val="000000"/>
          <w:spacing w:val="0"/>
          <w:w w:val="100"/>
          <w:position w:val="0"/>
          <w:sz w:val="20"/>
          <w:szCs w:val="20"/>
        </w:rPr>
        <w:t>31</w:t>
      </w:r>
      <w:r>
        <w:rPr>
          <w:color w:val="000000"/>
          <w:spacing w:val="0"/>
          <w:w w:val="100"/>
          <w:position w:val="0"/>
        </w:rPr>
        <w:t>类未加工的谷物和农产品商品上的</w:t>
      </w:r>
      <w:r>
        <w:rPr>
          <w:color w:val="000000"/>
          <w:spacing w:val="0"/>
          <w:w w:val="100"/>
          <w:position w:val="0"/>
          <w:sz w:val="20"/>
          <w:szCs w:val="20"/>
        </w:rPr>
        <w:t>919142</w:t>
      </w:r>
      <w:r>
        <w:rPr>
          <w:color w:val="000000"/>
          <w:spacing w:val="0"/>
          <w:w w:val="100"/>
          <w:position w:val="0"/>
        </w:rPr>
        <w:t>号”北大荒”商标，独占许可米业公司 使用在糙米商品上，普通许可米业公司使用在水稻商品上。将已注册的使用在第</w:t>
      </w:r>
      <w:r>
        <w:rPr>
          <w:color w:val="000000"/>
          <w:spacing w:val="0"/>
          <w:w w:val="100"/>
          <w:position w:val="0"/>
          <w:sz w:val="20"/>
          <w:szCs w:val="20"/>
        </w:rPr>
        <w:t>29</w:t>
      </w:r>
      <w:r>
        <w:rPr>
          <w:color w:val="000000"/>
          <w:spacing w:val="0"/>
          <w:w w:val="100"/>
          <w:position w:val="0"/>
        </w:rPr>
        <w:t>类食用油脂 商品上的</w:t>
      </w:r>
      <w:r>
        <w:rPr>
          <w:color w:val="000000"/>
          <w:spacing w:val="0"/>
          <w:w w:val="100"/>
          <w:position w:val="0"/>
          <w:sz w:val="20"/>
          <w:szCs w:val="20"/>
        </w:rPr>
        <w:t>922856</w:t>
      </w:r>
      <w:r>
        <w:rPr>
          <w:color w:val="000000"/>
          <w:spacing w:val="0"/>
          <w:w w:val="100"/>
          <w:position w:val="0"/>
        </w:rPr>
        <w:t>号”北大荒”商标，独占许可米业公司使用在米糠油商品上。</w:t>
      </w:r>
    </w:p>
    <w:p>
      <w:pPr>
        <w:pStyle w:val="Style14"/>
        <w:keepNext w:val="0"/>
        <w:keepLines w:val="0"/>
        <w:widowControl w:val="0"/>
        <w:shd w:val="clear" w:color="auto" w:fill="auto"/>
        <w:bidi w:val="0"/>
        <w:spacing w:before="0" w:after="560" w:line="272" w:lineRule="exact"/>
        <w:ind w:left="0" w:right="0" w:firstLine="0"/>
        <w:jc w:val="left"/>
      </w:pPr>
      <w:bookmarkStart w:id="322" w:name="bookmark322"/>
      <w:r>
        <w:rPr>
          <w:color w:val="000000"/>
          <w:spacing w:val="0"/>
          <w:w w:val="100"/>
          <w:position w:val="0"/>
          <w:sz w:val="20"/>
          <w:szCs w:val="20"/>
        </w:rPr>
        <w:t>（</w:t>
      </w:r>
      <w:bookmarkEnd w:id="322"/>
      <w:r>
        <w:rPr>
          <w:color w:val="000000"/>
          <w:spacing w:val="0"/>
          <w:w w:val="100"/>
          <w:position w:val="0"/>
          <w:sz w:val="20"/>
          <w:szCs w:val="20"/>
        </w:rPr>
        <w:t>2）</w:t>
      </w:r>
      <w:r>
        <w:rPr>
          <w:color w:val="000000"/>
          <w:spacing w:val="0"/>
          <w:w w:val="100"/>
          <w:position w:val="0"/>
        </w:rPr>
        <w:t>米业公司的子公司北京北大荒米业有限公司为米业公司短期借款</w:t>
      </w:r>
      <w:r>
        <w:rPr>
          <w:color w:val="000000"/>
          <w:spacing w:val="0"/>
          <w:w w:val="100"/>
          <w:position w:val="0"/>
          <w:sz w:val="20"/>
          <w:szCs w:val="20"/>
        </w:rPr>
        <w:t>44,550,000.00</w:t>
      </w:r>
      <w:r>
        <w:rPr>
          <w:color w:val="000000"/>
          <w:spacing w:val="0"/>
          <w:w w:val="100"/>
          <w:position w:val="0"/>
        </w:rPr>
        <w:t xml:space="preserve">元提供 </w:t>
      </w:r>
      <w:r>
        <w:rPr>
          <w:color w:val="000000"/>
          <w:spacing w:val="0"/>
          <w:w w:val="100"/>
          <w:position w:val="0"/>
          <w:sz w:val="20"/>
          <w:szCs w:val="20"/>
        </w:rPr>
        <w:t>20,000,000.00</w:t>
      </w:r>
      <w:r>
        <w:rPr>
          <w:color w:val="000000"/>
          <w:spacing w:val="0"/>
          <w:w w:val="100"/>
          <w:position w:val="0"/>
        </w:rPr>
        <w:t>元的银行承兑汇票质押。</w:t>
      </w:r>
    </w:p>
    <w:p>
      <w:pPr>
        <w:pStyle w:val="Style14"/>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关联方应收应付款项 上市公司应收关联方款项</w:t>
      </w:r>
      <w:r>
        <w:rPr>
          <w:color w:val="000000"/>
          <w:spacing w:val="0"/>
          <w:w w:val="100"/>
          <w:position w:val="0"/>
        </w:rPr>
        <w:t>：</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22"/>
        <w:gridCol w:w="1512"/>
        <w:gridCol w:w="1536"/>
        <w:gridCol w:w="1603"/>
        <w:gridCol w:w="1531"/>
        <w:gridCol w:w="1613"/>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黑龙江北大荒 农垦集团总公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1,082,424.17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6,217,568.00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黑龙江北大荒 农垦集团总公 司所属企业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60,368,870.97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19,704,203.45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41,303,445.77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11,980,177.90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江苏北大荒油 脂有限公司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5,859,518.93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61,451,295.14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19,704,203.45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53,380,532.70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11,980,177.90</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黑龙江北大荒 农垦集团总公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23,782,087.08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33,205,000.00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黑龙江北大荒 农垦集团总公 司所属企业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10,103,434.42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黑龙江北大荒 全利选煤有限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8,044,567.76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33,885,521.50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47,109,567.76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黑龙江北大荒 农垦集团总公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7,595,544.00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28,874,788.97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黑龙江北大荒</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2,545,123.17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1,648,502.27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1,636,450.27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1,636,450.27</w:t>
            </w:r>
          </w:p>
        </w:tc>
      </w:tr>
    </w:tbl>
    <w:p>
      <w:pPr>
        <w:widowControl w:val="0"/>
        <w:spacing w:line="1" w:lineRule="exact"/>
      </w:pPr>
      <w:r>
        <w:br w:type="page"/>
      </w:r>
    </w:p>
    <w:tbl>
      <w:tblPr>
        <w:tblOverlap w:val="never"/>
        <w:jc w:val="center"/>
        <w:tblLayout w:type="fixed"/>
      </w:tblPr>
      <w:tblGrid>
        <w:gridCol w:w="1522"/>
        <w:gridCol w:w="1512"/>
        <w:gridCol w:w="1531"/>
        <w:gridCol w:w="1608"/>
        <w:gridCol w:w="1526"/>
        <w:gridCol w:w="1618"/>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农垦集团总公 司所属企业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哈尔滨乔仕房 地产开发有限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180,500,000.00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90,298,426.48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510,140,667.17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182,148,502.27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530,511,239.24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92,514,876.75</w:t>
            </w:r>
          </w:p>
        </w:tc>
      </w:tr>
    </w:tbl>
    <w:p>
      <w:pPr>
        <w:widowControl w:val="0"/>
        <w:spacing w:after="21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上市公司应付关联方款项</w:t>
      </w:r>
      <w:r>
        <w:rPr>
          <w:color w:val="000000"/>
          <w:spacing w:val="0"/>
          <w:w w:val="100"/>
          <w:position w:val="0"/>
        </w:rPr>
        <w:t>：</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黑龙江北大荒农垦集团 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23,785.57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27,145.57</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黑龙江北大荒农垦集团 总公司所属企业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18,610,844.75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184,812,541.74</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黑龙江北大荒全利选煤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7,576,996.71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26,211,627.03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184,839,687.31</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江苏北大荒油脂有限公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黑龙江北大荒农垦集团 总公司所属企业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5,176,182.72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96,623,060.32</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哈尔滨北米科技发展有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109,878.61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109,878.61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35,286,061.33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96,732,938.93</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黑龙江北大荒农垦集团 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23,554,796.67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23,549,796.67</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黑龙江北大荒农垦集团 总公司所属企业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57,661,736.17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69,166,461.03</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哈尔滨乔仕房地产开发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大连金信集团粮业有限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160,624.00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81,216,532.84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92,896,881.70</w:t>
            </w:r>
          </w:p>
        </w:tc>
      </w:tr>
    </w:tbl>
    <w:p>
      <w:pPr>
        <w:widowControl w:val="0"/>
        <w:spacing w:after="219" w:line="1" w:lineRule="exact"/>
      </w:pPr>
    </w:p>
    <w:p>
      <w:pPr>
        <w:pStyle w:val="Style14"/>
        <w:keepNext w:val="0"/>
        <w:keepLines w:val="0"/>
        <w:widowControl w:val="0"/>
        <w:shd w:val="clear" w:color="auto" w:fill="auto"/>
        <w:bidi w:val="0"/>
        <w:spacing w:before="0" w:after="220" w:line="274" w:lineRule="exact"/>
        <w:ind w:left="220" w:right="0" w:hanging="220"/>
        <w:jc w:val="left"/>
      </w:pPr>
      <w:r>
        <w:rPr>
          <w:color w:val="000000"/>
          <w:spacing w:val="0"/>
          <w:w w:val="100"/>
          <w:position w:val="0"/>
        </w:rPr>
        <w:t>九、股份支付: 无</w:t>
      </w:r>
    </w:p>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十、或有事项：</w:t>
      </w:r>
    </w:p>
    <w:p>
      <w:pPr>
        <w:pStyle w:val="Style14"/>
        <w:keepNext w:val="0"/>
        <w:keepLines w:val="0"/>
        <w:widowControl w:val="0"/>
        <w:shd w:val="clear" w:color="auto" w:fill="auto"/>
        <w:bidi w:val="0"/>
        <w:spacing w:before="0" w:after="220" w:line="278" w:lineRule="exact"/>
        <w:ind w:left="0" w:right="0" w:firstLine="220"/>
        <w:jc w:val="left"/>
      </w:pPr>
      <w:r>
        <w:rPr>
          <w:color w:val="000000"/>
          <w:spacing w:val="0"/>
          <w:w w:val="100"/>
          <w:position w:val="0"/>
        </w:rPr>
        <w:t>无</w:t>
      </w:r>
    </w:p>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十一、承诺事项：</w:t>
      </w:r>
    </w:p>
    <w:p>
      <w:pPr>
        <w:pStyle w:val="Style14"/>
        <w:keepNext w:val="0"/>
        <w:keepLines w:val="0"/>
        <w:widowControl w:val="0"/>
        <w:shd w:val="clear" w:color="auto" w:fill="auto"/>
        <w:bidi w:val="0"/>
        <w:spacing w:before="0" w:after="0" w:line="278" w:lineRule="exact"/>
        <w:ind w:left="0" w:right="0" w:firstLine="220"/>
        <w:jc w:val="left"/>
      </w:pPr>
      <w:r>
        <w:rPr>
          <w:color w:val="000000"/>
          <w:spacing w:val="0"/>
          <w:w w:val="100"/>
          <w:position w:val="0"/>
        </w:rPr>
        <w:t>无</w:t>
      </w:r>
    </w:p>
    <w:p>
      <w:pPr>
        <w:pStyle w:val="Style14"/>
        <w:keepNext w:val="0"/>
        <w:keepLines w:val="0"/>
        <w:widowControl w:val="0"/>
        <w:shd w:val="clear" w:color="auto" w:fill="auto"/>
        <w:bidi w:val="0"/>
        <w:spacing w:before="0" w:after="40" w:line="278" w:lineRule="exact"/>
        <w:ind w:left="0" w:right="0" w:firstLine="0"/>
        <w:jc w:val="left"/>
      </w:pPr>
      <w:r>
        <w:rPr>
          <w:color w:val="000000"/>
          <w:spacing w:val="0"/>
          <w:w w:val="100"/>
          <w:position w:val="0"/>
        </w:rPr>
        <w:t>十二、资产负债表日后事项：</w:t>
      </w:r>
    </w:p>
    <w:p>
      <w:pPr>
        <w:pStyle w:val="Style14"/>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其他资产负债表日后事项说明</w:t>
      </w:r>
    </w:p>
    <w:p>
      <w:pPr>
        <w:pStyle w:val="Style14"/>
        <w:keepNext w:val="0"/>
        <w:keepLines w:val="0"/>
        <w:widowControl w:val="0"/>
        <w:shd w:val="clear" w:color="auto" w:fill="auto"/>
        <w:bidi w:val="0"/>
        <w:spacing w:before="0" w:after="220" w:line="278" w:lineRule="exact"/>
        <w:ind w:left="0" w:right="0" w:firstLine="0"/>
        <w:jc w:val="left"/>
      </w:pPr>
      <w:bookmarkStart w:id="323" w:name="bookmark323"/>
      <w:r>
        <w:rPr>
          <w:rFonts w:ascii="Times New Roman" w:eastAsia="Times New Roman" w:hAnsi="Times New Roman" w:cs="Times New Roman"/>
          <w:color w:val="000000"/>
          <w:spacing w:val="0"/>
          <w:w w:val="100"/>
          <w:position w:val="0"/>
        </w:rPr>
        <w:t>1</w:t>
      </w:r>
      <w:bookmarkEnd w:id="323"/>
      <w:r>
        <w:rPr>
          <w:color w:val="000000"/>
          <w:spacing w:val="0"/>
          <w:w w:val="100"/>
          <w:position w:val="0"/>
        </w:rPr>
        <w:t>、本公司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日第六届董事会第六次会议决议通过本年度计提资产减值准备</w:t>
      </w:r>
      <w:r>
        <w:rPr>
          <w:rFonts w:ascii="Times New Roman" w:eastAsia="Times New Roman" w:hAnsi="Times New Roman" w:cs="Times New Roman"/>
          <w:color w:val="000000"/>
          <w:spacing w:val="0"/>
          <w:w w:val="100"/>
          <w:position w:val="0"/>
        </w:rPr>
        <w:t xml:space="preserve">43,068 </w:t>
      </w:r>
      <w:r>
        <w:rPr>
          <w:color w:val="000000"/>
          <w:spacing w:val="0"/>
          <w:w w:val="100"/>
          <w:position w:val="0"/>
        </w:rPr>
        <w:t>万元的议案。</w:t>
      </w:r>
    </w:p>
    <w:p>
      <w:pPr>
        <w:pStyle w:val="Style14"/>
        <w:keepNext w:val="0"/>
        <w:keepLines w:val="0"/>
        <w:widowControl w:val="0"/>
        <w:shd w:val="clear" w:color="auto" w:fill="auto"/>
        <w:bidi w:val="0"/>
        <w:spacing w:before="0" w:after="0" w:line="275" w:lineRule="exact"/>
        <w:ind w:left="0" w:right="0" w:firstLine="0"/>
        <w:jc w:val="left"/>
      </w:pPr>
      <w:bookmarkStart w:id="324" w:name="bookmark324"/>
      <w:r>
        <w:rPr>
          <w:rFonts w:ascii="Times New Roman" w:eastAsia="Times New Roman" w:hAnsi="Times New Roman" w:cs="Times New Roman"/>
          <w:color w:val="000000"/>
          <w:spacing w:val="0"/>
          <w:w w:val="100"/>
          <w:position w:val="0"/>
        </w:rPr>
        <w:t>2</w:t>
      </w:r>
      <w:bookmarkEnd w:id="324"/>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年初，财政部分别以财会</w:t>
      </w:r>
      <w:r>
        <w:rPr>
          <w:rFonts w:ascii="Times New Roman" w:eastAsia="Times New Roman" w:hAnsi="Times New Roman" w:cs="Times New Roman"/>
          <w:color w:val="000000"/>
          <w:spacing w:val="0"/>
          <w:w w:val="100"/>
          <w:position w:val="0"/>
        </w:rPr>
        <w:t>[2014]6</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号、</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10</w:t>
      </w:r>
      <w:r>
        <w:rPr>
          <w:color w:val="000000"/>
          <w:spacing w:val="0"/>
          <w:w w:val="100"/>
          <w:position w:val="0"/>
        </w:rPr>
        <w:t>号、</w:t>
      </w:r>
      <w:r>
        <w:rPr>
          <w:rFonts w:ascii="Times New Roman" w:eastAsia="Times New Roman" w:hAnsi="Times New Roman" w:cs="Times New Roman"/>
          <w:color w:val="000000"/>
          <w:spacing w:val="0"/>
          <w:w w:val="100"/>
          <w:position w:val="0"/>
        </w:rPr>
        <w:t>11</w:t>
      </w:r>
      <w:r>
        <w:rPr>
          <w:color w:val="000000"/>
          <w:spacing w:val="0"/>
          <w:w w:val="100"/>
          <w:position w:val="0"/>
        </w:rPr>
        <w:t>号发布了《企业会计准则 第</w:t>
      </w:r>
      <w:r>
        <w:rPr>
          <w:rFonts w:ascii="Times New Roman" w:eastAsia="Times New Roman" w:hAnsi="Times New Roman" w:cs="Times New Roman"/>
          <w:color w:val="000000"/>
          <w:spacing w:val="0"/>
          <w:w w:val="100"/>
          <w:position w:val="0"/>
        </w:rPr>
        <w:t>39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公允价值计量》、《企业会计准则第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财务报表列报（</w:t>
      </w:r>
      <w:r>
        <w:rPr>
          <w:rFonts w:ascii="Times New Roman" w:eastAsia="Times New Roman" w:hAnsi="Times New Roman" w:cs="Times New Roman"/>
          <w:color w:val="000000"/>
          <w:spacing w:val="0"/>
          <w:w w:val="100"/>
          <w:position w:val="0"/>
        </w:rPr>
        <w:t>2014</w:t>
      </w:r>
      <w:r>
        <w:rPr>
          <w:color w:val="000000"/>
          <w:spacing w:val="0"/>
          <w:w w:val="100"/>
          <w:position w:val="0"/>
        </w:rPr>
        <w:t>年修订）》、《企业会计 准则第</w:t>
      </w:r>
      <w:r>
        <w:rPr>
          <w:rFonts w:ascii="Times New Roman" w:eastAsia="Times New Roman" w:hAnsi="Times New Roman" w:cs="Times New Roman"/>
          <w:i/>
          <w:iCs/>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职工薪酬（</w:t>
      </w:r>
      <w:r>
        <w:rPr>
          <w:rFonts w:ascii="Times New Roman" w:eastAsia="Times New Roman" w:hAnsi="Times New Roman" w:cs="Times New Roman"/>
          <w:color w:val="000000"/>
          <w:spacing w:val="0"/>
          <w:w w:val="100"/>
          <w:position w:val="0"/>
        </w:rPr>
        <w:t>2014</w:t>
      </w:r>
      <w:r>
        <w:rPr>
          <w:color w:val="000000"/>
          <w:spacing w:val="0"/>
          <w:w w:val="100"/>
          <w:position w:val="0"/>
        </w:rPr>
        <w:t>年修订）》、《企业会计准则第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合并财务报表（</w:t>
      </w:r>
      <w:r>
        <w:rPr>
          <w:rFonts w:ascii="Times New Roman" w:eastAsia="Times New Roman" w:hAnsi="Times New Roman" w:cs="Times New Roman"/>
          <w:color w:val="000000"/>
          <w:spacing w:val="0"/>
          <w:w w:val="100"/>
          <w:position w:val="0"/>
        </w:rPr>
        <w:t>2014</w:t>
      </w:r>
      <w:r>
        <w:rPr>
          <w:color w:val="000000"/>
          <w:spacing w:val="0"/>
          <w:w w:val="100"/>
          <w:position w:val="0"/>
        </w:rPr>
        <w:t>年修订）》 及《企业会计准则第</w:t>
      </w:r>
      <w:r>
        <w:rPr>
          <w:rFonts w:ascii="Times New Roman" w:eastAsia="Times New Roman" w:hAnsi="Times New Roman" w:cs="Times New Roman"/>
          <w:color w:val="000000"/>
          <w:spacing w:val="0"/>
          <w:w w:val="100"/>
          <w:position w:val="0"/>
        </w:rPr>
        <w:t>40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合营安排》，要求自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日起在所有执行企业会计准则的 企业范围内施行，鼓励在境外上市的企业提前执行。</w:t>
      </w:r>
    </w:p>
    <w:p>
      <w:pPr>
        <w:pStyle w:val="Style14"/>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本公司将自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日起开始执行上述各项准则，并将依据上述各项准则的规定对相关会 计政策进行变更，以下为所涉及的会计政策变更的主要内容：</w:t>
      </w:r>
    </w:p>
    <w:p>
      <w:pPr>
        <w:pStyle w:val="Style14"/>
        <w:keepNext w:val="0"/>
        <w:keepLines w:val="0"/>
        <w:widowControl w:val="0"/>
        <w:shd w:val="clear" w:color="auto" w:fill="auto"/>
        <w:tabs>
          <w:tab w:pos="538" w:val="left"/>
        </w:tabs>
        <w:bidi w:val="0"/>
        <w:spacing w:before="0" w:after="0" w:line="275" w:lineRule="exact"/>
        <w:ind w:left="0" w:right="0" w:firstLine="0"/>
        <w:jc w:val="left"/>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rPr>
        <w:t>1</w:t>
      </w:r>
      <w:r>
        <w:rPr>
          <w:color w:val="000000"/>
          <w:spacing w:val="0"/>
          <w:w w:val="100"/>
          <w:position w:val="0"/>
        </w:rPr>
        <w:t>）</w:t>
        <w:tab/>
        <w:t>《企业会计准则第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职工薪酬（</w:t>
      </w:r>
      <w:r>
        <w:rPr>
          <w:rFonts w:ascii="Times New Roman" w:eastAsia="Times New Roman" w:hAnsi="Times New Roman" w:cs="Times New Roman"/>
          <w:color w:val="000000"/>
          <w:spacing w:val="0"/>
          <w:w w:val="100"/>
          <w:position w:val="0"/>
        </w:rPr>
        <w:t>2014</w:t>
      </w:r>
      <w:r>
        <w:rPr>
          <w:color w:val="000000"/>
          <w:spacing w:val="0"/>
          <w:w w:val="100"/>
          <w:position w:val="0"/>
        </w:rPr>
        <w:t>年修订）》完整地规范了离职后福利的会计处理， 将离职后福利计划分类为设定提存计划和设定受益计划。设定提存计划，是指向独立的基金缴 存固定费用后，企业不再承担进一步支付义务的离职后福利计划；设定受益计划，是指除设定 提存计划以外的离职后福利计划。企业应当在职工为其提供服务的会计期间，将根据设定提存 计划计算的应缴存金额确认为负债，并计入当期损益或相关资产成本；对于设定受益计划，企 业应当采用预期累计福利单位法并依据适当的精算假设，计量设定受益计划所产生的义务，并 根据设定受益计划确定的公式将产生的福利义务归属于职工提供服务的期间，并计入当期损益, 重新计量设定收益计划净负债或净资产所产生的变动计入其他综合收益。此外，该修订后准则 还充实了关于短期薪酬会计处理规范，充实了关于辞退福利的会计处理规定，并引入了其他长 期职工福利，完整地规范职工薪酬的会计处理。</w:t>
      </w:r>
    </w:p>
    <w:p>
      <w:pPr>
        <w:pStyle w:val="Style14"/>
        <w:keepNext w:val="0"/>
        <w:keepLines w:val="0"/>
        <w:widowControl w:val="0"/>
        <w:shd w:val="clear" w:color="auto" w:fill="auto"/>
        <w:tabs>
          <w:tab w:pos="538" w:val="left"/>
        </w:tabs>
        <w:bidi w:val="0"/>
        <w:spacing w:before="0" w:after="0" w:line="275" w:lineRule="exact"/>
        <w:ind w:left="0" w:right="0" w:firstLine="0"/>
        <w:jc w:val="left"/>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rPr>
        <w:t>2</w:t>
      </w:r>
      <w:r>
        <w:rPr>
          <w:color w:val="000000"/>
          <w:spacing w:val="0"/>
          <w:w w:val="100"/>
          <w:position w:val="0"/>
        </w:rPr>
        <w:t>）</w:t>
        <w:tab/>
        <w:t>《企业会计准则第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财务报表列报（</w:t>
      </w:r>
      <w:r>
        <w:rPr>
          <w:rFonts w:ascii="Times New Roman" w:eastAsia="Times New Roman" w:hAnsi="Times New Roman" w:cs="Times New Roman"/>
          <w:color w:val="000000"/>
          <w:spacing w:val="0"/>
          <w:w w:val="100"/>
          <w:position w:val="0"/>
        </w:rPr>
        <w:t>2014</w:t>
      </w:r>
      <w:r>
        <w:rPr>
          <w:color w:val="000000"/>
          <w:spacing w:val="0"/>
          <w:w w:val="100"/>
          <w:position w:val="0"/>
        </w:rPr>
        <w:t>年修订）》进一步规范了财务报表的列报， 在持续经营评价、正常经营周期、充实附注披露内容等方面进行了修订完善，并将</w:t>
      </w:r>
      <w:r>
        <w:rPr>
          <w:rFonts w:ascii="Times New Roman" w:eastAsia="Times New Roman" w:hAnsi="Times New Roman" w:cs="Times New Roman"/>
          <w:color w:val="000000"/>
          <w:spacing w:val="0"/>
          <w:w w:val="100"/>
          <w:position w:val="0"/>
        </w:rPr>
        <w:t>"</w:t>
      </w:r>
      <w:r>
        <w:rPr>
          <w:color w:val="000000"/>
          <w:spacing w:val="0"/>
          <w:w w:val="100"/>
          <w:position w:val="0"/>
        </w:rPr>
        <w:t>费用按照性 质分类的利润表补充资料</w:t>
      </w:r>
      <w:r>
        <w:rPr>
          <w:rFonts w:ascii="Times New Roman" w:eastAsia="Times New Roman" w:hAnsi="Times New Roman" w:cs="Times New Roman"/>
          <w:color w:val="000000"/>
          <w:spacing w:val="0"/>
          <w:w w:val="100"/>
          <w:position w:val="0"/>
        </w:rPr>
        <w:t>"</w:t>
      </w:r>
      <w:r>
        <w:rPr>
          <w:color w:val="000000"/>
          <w:spacing w:val="0"/>
          <w:w w:val="100"/>
          <w:position w:val="0"/>
        </w:rPr>
        <w:t>作为强制性披露内容。该准则要求在利润表其他综合收益部分的列 报，应将其他综合收益项目划分为两类：（</w:t>
      </w:r>
      <w:r>
        <w:rPr>
          <w:rFonts w:ascii="Times New Roman" w:eastAsia="Times New Roman" w:hAnsi="Times New Roman" w:cs="Times New Roman"/>
          <w:color w:val="000000"/>
          <w:spacing w:val="0"/>
          <w:w w:val="100"/>
          <w:position w:val="0"/>
        </w:rPr>
        <w:t>1</w:t>
      </w:r>
      <w:r>
        <w:rPr>
          <w:color w:val="000000"/>
          <w:spacing w:val="0"/>
          <w:w w:val="100"/>
          <w:position w:val="0"/>
        </w:rPr>
        <w:t>）后续不会重分类至损益的项目；（</w:t>
      </w:r>
      <w:r>
        <w:rPr>
          <w:rFonts w:ascii="Times New Roman" w:eastAsia="Times New Roman" w:hAnsi="Times New Roman" w:cs="Times New Roman"/>
          <w:color w:val="000000"/>
          <w:spacing w:val="0"/>
          <w:w w:val="100"/>
          <w:position w:val="0"/>
        </w:rPr>
        <w:t>2</w:t>
      </w:r>
      <w:r>
        <w:rPr>
          <w:color w:val="000000"/>
          <w:spacing w:val="0"/>
          <w:w w:val="100"/>
          <w:position w:val="0"/>
        </w:rPr>
        <w:t>）在满足特定 条件的情况下，后续可能重分类至损益的项目。本公司将根据该项修订后的准则，对财务报表 列报进行变更。</w:t>
      </w:r>
    </w:p>
    <w:p>
      <w:pPr>
        <w:pStyle w:val="Style14"/>
        <w:keepNext w:val="0"/>
        <w:keepLines w:val="0"/>
        <w:widowControl w:val="0"/>
        <w:shd w:val="clear" w:color="auto" w:fill="auto"/>
        <w:bidi w:val="0"/>
        <w:spacing w:before="0" w:after="0" w:line="275" w:lineRule="exact"/>
        <w:ind w:left="0" w:right="0" w:firstLine="0"/>
        <w:jc w:val="left"/>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rPr>
        <w:t>3</w:t>
      </w:r>
      <w:r>
        <w:rPr>
          <w:color w:val="000000"/>
          <w:spacing w:val="0"/>
          <w:w w:val="100"/>
          <w:position w:val="0"/>
        </w:rPr>
        <w:t>） 根据《企业会计准则第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合并财务报表（</w:t>
      </w:r>
      <w:r>
        <w:rPr>
          <w:rFonts w:ascii="Times New Roman" w:eastAsia="Times New Roman" w:hAnsi="Times New Roman" w:cs="Times New Roman"/>
          <w:color w:val="000000"/>
          <w:spacing w:val="0"/>
          <w:w w:val="100"/>
          <w:position w:val="0"/>
        </w:rPr>
        <w:t>2014</w:t>
      </w:r>
      <w:r>
        <w:rPr>
          <w:color w:val="000000"/>
          <w:spacing w:val="0"/>
          <w:w w:val="100"/>
          <w:position w:val="0"/>
        </w:rPr>
        <w:t>年修订）》，合并财务报表的合并范围 应当以控制为基础予以确定。该准则建立了判断控制存在与否的单一模型，规定对被投资方形 成控制需要具备的三个要素为：（</w:t>
      </w:r>
      <w:r>
        <w:rPr>
          <w:rFonts w:ascii="Times New Roman" w:eastAsia="Times New Roman" w:hAnsi="Times New Roman" w:cs="Times New Roman"/>
          <w:color w:val="000000"/>
          <w:spacing w:val="0"/>
          <w:w w:val="100"/>
          <w:position w:val="0"/>
        </w:rPr>
        <w:t>1</w:t>
      </w:r>
      <w:r>
        <w:rPr>
          <w:color w:val="000000"/>
          <w:spacing w:val="0"/>
          <w:w w:val="100"/>
          <w:position w:val="0"/>
        </w:rPr>
        <w:t>）拥有对被投资方的权力；（</w:t>
      </w:r>
      <w:r>
        <w:rPr>
          <w:rFonts w:ascii="Times New Roman" w:eastAsia="Times New Roman" w:hAnsi="Times New Roman" w:cs="Times New Roman"/>
          <w:color w:val="000000"/>
          <w:spacing w:val="0"/>
          <w:w w:val="100"/>
          <w:position w:val="0"/>
        </w:rPr>
        <w:t>2</w:t>
      </w:r>
      <w:r>
        <w:rPr>
          <w:color w:val="000000"/>
          <w:spacing w:val="0"/>
          <w:w w:val="100"/>
          <w:position w:val="0"/>
        </w:rPr>
        <w:t>）通过参与被投资方的相关活 动而享有可变回报；（</w:t>
      </w:r>
      <w:r>
        <w:rPr>
          <w:rFonts w:ascii="Times New Roman" w:eastAsia="Times New Roman" w:hAnsi="Times New Roman" w:cs="Times New Roman"/>
          <w:color w:val="000000"/>
          <w:spacing w:val="0"/>
          <w:w w:val="100"/>
          <w:position w:val="0"/>
        </w:rPr>
        <w:t>3</w:t>
      </w:r>
      <w:r>
        <w:rPr>
          <w:color w:val="000000"/>
          <w:spacing w:val="0"/>
          <w:w w:val="100"/>
          <w:position w:val="0"/>
        </w:rPr>
        <w:t>）有能力运用对被投资方的权力影响其回报金额。在此基础上，该准则 对控制权的判断给出了较原准则更多的指引。根据该准则的规定，本公司管理层在确定对被投 资单位是否具有控制权时需运用重大判断。</w:t>
      </w:r>
    </w:p>
    <w:p>
      <w:pPr>
        <w:pStyle w:val="Style14"/>
        <w:keepNext w:val="0"/>
        <w:keepLines w:val="0"/>
        <w:widowControl w:val="0"/>
        <w:shd w:val="clear" w:color="auto" w:fill="auto"/>
        <w:tabs>
          <w:tab w:pos="538" w:val="left"/>
        </w:tabs>
        <w:bidi w:val="0"/>
        <w:spacing w:before="0" w:after="0" w:line="276" w:lineRule="exact"/>
        <w:ind w:left="0" w:right="0" w:firstLine="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rPr>
        <w:t>4</w:t>
      </w:r>
      <w:r>
        <w:rPr>
          <w:color w:val="000000"/>
          <w:spacing w:val="0"/>
          <w:w w:val="100"/>
          <w:position w:val="0"/>
        </w:rPr>
        <w:t>）</w:t>
        <w:tab/>
        <w:t>《企业会计准则第</w:t>
      </w:r>
      <w:r>
        <w:rPr>
          <w:rFonts w:ascii="Times New Roman" w:eastAsia="Times New Roman" w:hAnsi="Times New Roman" w:cs="Times New Roman"/>
          <w:color w:val="000000"/>
          <w:spacing w:val="0"/>
          <w:w w:val="100"/>
          <w:position w:val="0"/>
        </w:rPr>
        <w:t>40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合营安排》规范了对一项由两个或两个以上的参与方共同控制的 安排的认定、分类及核算。合营安排根据合营方在其中享有的权利和承担的义务，分为共同经 营和合营企业。共同经营，是指合营方享有该安排相关资产且承担该安排相关负债的合营安排。 合营企业，是指合营方仅对该安排的净资产享有权利的合营安排。该准则要求合营方对合营企 业的投资采用权益法核算，对共同经营则确认其资产（包括其对任何共同持有资产应享有的份 额）、其负债（包括其对任何共同产生负债应承担的份额）、其收入（包括其对共同经营因出售 产出所产生的收入应享有的份额）及其费用（包括其对共同经营发生的费用应承担的份额）。</w:t>
      </w:r>
    </w:p>
    <w:p>
      <w:pPr>
        <w:pStyle w:val="Style14"/>
        <w:keepNext w:val="0"/>
        <w:keepLines w:val="0"/>
        <w:widowControl w:val="0"/>
        <w:shd w:val="clear" w:color="auto" w:fill="auto"/>
        <w:tabs>
          <w:tab w:pos="538" w:val="left"/>
        </w:tabs>
        <w:bidi w:val="0"/>
        <w:spacing w:before="0" w:after="0" w:line="276" w:lineRule="exact"/>
        <w:ind w:left="0" w:right="0" w:firstLine="0"/>
        <w:jc w:val="left"/>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rPr>
        <w:t>5</w:t>
      </w:r>
      <w:r>
        <w:rPr>
          <w:color w:val="000000"/>
          <w:spacing w:val="0"/>
          <w:w w:val="100"/>
          <w:position w:val="0"/>
        </w:rPr>
        <w:t>）</w:t>
        <w:tab/>
        <w:t>《企业会计准则第</w:t>
      </w:r>
      <w:r>
        <w:rPr>
          <w:rFonts w:ascii="Times New Roman" w:eastAsia="Times New Roman" w:hAnsi="Times New Roman" w:cs="Times New Roman"/>
          <w:color w:val="000000"/>
          <w:spacing w:val="0"/>
          <w:w w:val="100"/>
          <w:position w:val="0"/>
        </w:rPr>
        <w:t>39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公允价值计量》规范了公允价值定义，明确了公允价值计量的方 法，根据公允价值计量所使用的输入值将公允价值计量划分为三个层次，并对公允价值计量相 关信息的披露作出了具体要求。但该准则并未改变其他会计准则对于哪些场合下应运用公允价 值计量的规定。</w:t>
      </w:r>
    </w:p>
    <w:p>
      <w:pPr>
        <w:pStyle w:val="Style14"/>
        <w:keepNext w:val="0"/>
        <w:keepLines w:val="0"/>
        <w:widowControl w:val="0"/>
        <w:shd w:val="clear" w:color="auto" w:fill="auto"/>
        <w:tabs>
          <w:tab w:pos="318" w:val="left"/>
        </w:tabs>
        <w:bidi w:val="0"/>
        <w:spacing w:before="0" w:after="0" w:line="273" w:lineRule="exact"/>
        <w:ind w:left="0" w:right="0" w:firstLine="0"/>
        <w:jc w:val="left"/>
      </w:pPr>
      <w:bookmarkStart w:id="330" w:name="bookmark330"/>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日与自然人庞晨牧、于淼达成协议，将其持有的黑龙江省宝泉岭农垦四 方山石墨产业有限公司全部股权以</w:t>
      </w:r>
      <w:r>
        <w:rPr>
          <w:rFonts w:ascii="Times New Roman" w:eastAsia="Times New Roman" w:hAnsi="Times New Roman" w:cs="Times New Roman"/>
          <w:color w:val="000000"/>
          <w:spacing w:val="0"/>
          <w:w w:val="100"/>
          <w:position w:val="0"/>
        </w:rPr>
        <w:t>30,000.00</w:t>
      </w:r>
      <w:r>
        <w:rPr>
          <w:color w:val="000000"/>
          <w:spacing w:val="0"/>
          <w:w w:val="100"/>
          <w:position w:val="0"/>
        </w:rPr>
        <w:t>万元全部转让本公司，黑龙江省宝泉岭农垦四方 山石墨产业有限公司持有北京泰鑫天迈投资管理有限公司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股权，而北京泰鑫天迈投资管理 有限公司持有位于黑龙江省萝北县四方山林场东部大麟片石墨矿探矿权，本公司进而拥有的黑 龙江省萝北县四方山林场东部石墨矿详查探矿权。股权转让款分两次支付，已于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日支付完毕，相关工商变更登记在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日办理完毕。</w:t>
      </w:r>
    </w:p>
    <w:p>
      <w:pPr>
        <w:pStyle w:val="Style14"/>
        <w:keepNext w:val="0"/>
        <w:keepLines w:val="0"/>
        <w:widowControl w:val="0"/>
        <w:shd w:val="clear" w:color="auto" w:fill="auto"/>
        <w:bidi w:val="0"/>
        <w:spacing w:before="0" w:after="0" w:line="273" w:lineRule="exact"/>
        <w:ind w:left="0" w:right="0" w:firstLine="0"/>
        <w:jc w:val="left"/>
      </w:pPr>
      <w:r>
        <w:rPr>
          <w:color w:val="000000"/>
          <w:spacing w:val="0"/>
          <w:w w:val="100"/>
          <w:position w:val="0"/>
        </w:rPr>
        <w:t>除上述事项外，截至本财务报告批准报出日，本公司无需要披露的重大资产负债表日后事项。</w:t>
      </w:r>
    </w:p>
    <w:p>
      <w:pPr>
        <w:pStyle w:val="Style14"/>
        <w:keepNext w:val="0"/>
        <w:keepLines w:val="0"/>
        <w:widowControl w:val="0"/>
        <w:shd w:val="clear" w:color="auto" w:fill="auto"/>
        <w:bidi w:val="0"/>
        <w:spacing w:before="0" w:after="0" w:line="254" w:lineRule="exact"/>
        <w:ind w:left="0" w:right="0" w:firstLine="0"/>
        <w:jc w:val="left"/>
      </w:pPr>
      <w:r>
        <w:rPr>
          <w:color w:val="000000"/>
          <w:spacing w:val="0"/>
          <w:w w:val="100"/>
          <w:position w:val="0"/>
        </w:rPr>
        <w:t>十三、其他重要事项：</w:t>
      </w:r>
    </w:p>
    <w:p>
      <w:pPr>
        <w:pStyle w:val="Style14"/>
        <w:keepNext w:val="0"/>
        <w:keepLines w:val="0"/>
        <w:widowControl w:val="0"/>
        <w:shd w:val="clear" w:color="auto" w:fill="auto"/>
        <w:bidi w:val="0"/>
        <w:spacing w:before="0" w:after="0" w:line="26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其他</w:t>
      </w:r>
    </w:p>
    <w:p>
      <w:pPr>
        <w:pStyle w:val="Style14"/>
        <w:keepNext w:val="0"/>
        <w:keepLines w:val="0"/>
        <w:widowControl w:val="0"/>
        <w:shd w:val="clear" w:color="auto" w:fill="auto"/>
        <w:tabs>
          <w:tab w:pos="358" w:val="left"/>
        </w:tabs>
        <w:bidi w:val="0"/>
        <w:spacing w:before="0" w:after="0" w:line="254" w:lineRule="exact"/>
        <w:ind w:left="0" w:right="0" w:firstLine="0"/>
        <w:jc w:val="left"/>
      </w:pPr>
      <w:bookmarkStart w:id="331" w:name="bookmark331"/>
      <w:r>
        <w:rPr>
          <w:rFonts w:ascii="Times New Roman" w:eastAsia="Times New Roman" w:hAnsi="Times New Roman" w:cs="Times New Roman"/>
          <w:color w:val="000000"/>
          <w:spacing w:val="0"/>
          <w:w w:val="100"/>
          <w:position w:val="0"/>
        </w:rPr>
        <w:t>1</w:t>
      </w:r>
      <w:bookmarkEnd w:id="331"/>
      <w:r>
        <w:rPr>
          <w:color w:val="000000"/>
          <w:spacing w:val="0"/>
          <w:w w:val="100"/>
          <w:position w:val="0"/>
        </w:rPr>
        <w:t>、</w:t>
        <w:tab/>
        <w:t>米业公司因集贤县聚丰米业有限公司欠付货款</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月向法院起诉，目前正在诉讼中。</w:t>
      </w:r>
    </w:p>
    <w:p>
      <w:pPr>
        <w:pStyle w:val="Style14"/>
        <w:keepNext w:val="0"/>
        <w:keepLines w:val="0"/>
        <w:widowControl w:val="0"/>
        <w:shd w:val="clear" w:color="auto" w:fill="auto"/>
        <w:tabs>
          <w:tab w:pos="378" w:val="left"/>
        </w:tabs>
        <w:bidi w:val="0"/>
        <w:spacing w:before="0" w:after="0" w:line="254" w:lineRule="exact"/>
        <w:ind w:left="0" w:right="0" w:firstLine="0"/>
        <w:jc w:val="left"/>
      </w:pPr>
      <w:bookmarkStart w:id="332" w:name="bookmark332"/>
      <w:r>
        <w:rPr>
          <w:rFonts w:ascii="Times New Roman" w:eastAsia="Times New Roman" w:hAnsi="Times New Roman" w:cs="Times New Roman"/>
          <w:color w:val="000000"/>
          <w:spacing w:val="0"/>
          <w:w w:val="100"/>
          <w:position w:val="0"/>
        </w:rPr>
        <w:t>2</w:t>
      </w:r>
      <w:bookmarkEnd w:id="332"/>
      <w:r>
        <w:rPr>
          <w:color w:val="000000"/>
          <w:spacing w:val="0"/>
          <w:w w:val="100"/>
          <w:position w:val="0"/>
        </w:rPr>
        <w:t>、</w:t>
        <w:tab/>
        <w:t>米业公司下属肇源县制米厂因双城市第四粮库欠付货款向法院起诉，因双城市第四粮库进入 破产清算程序，法院依法裁定中止执行，现此案正在破产和解程序当中。</w:t>
      </w:r>
    </w:p>
    <w:p>
      <w:pPr>
        <w:pStyle w:val="Style14"/>
        <w:keepNext w:val="0"/>
        <w:keepLines w:val="0"/>
        <w:widowControl w:val="0"/>
        <w:shd w:val="clear" w:color="auto" w:fill="auto"/>
        <w:tabs>
          <w:tab w:pos="378" w:val="left"/>
        </w:tabs>
        <w:bidi w:val="0"/>
        <w:spacing w:before="0" w:after="0" w:line="288" w:lineRule="exact"/>
        <w:ind w:left="0" w:right="0" w:firstLine="0"/>
        <w:jc w:val="left"/>
      </w:pPr>
      <w:bookmarkStart w:id="333" w:name="bookmark333"/>
      <w:r>
        <w:rPr>
          <w:rFonts w:ascii="Times New Roman" w:eastAsia="Times New Roman" w:hAnsi="Times New Roman" w:cs="Times New Roman"/>
          <w:color w:val="000000"/>
          <w:spacing w:val="0"/>
          <w:w w:val="100"/>
          <w:position w:val="0"/>
        </w:rPr>
        <w:t>3</w:t>
      </w:r>
      <w:bookmarkEnd w:id="333"/>
      <w:r>
        <w:rPr>
          <w:color w:val="000000"/>
          <w:spacing w:val="0"/>
          <w:w w:val="100"/>
          <w:position w:val="0"/>
        </w:rPr>
        <w:t>、</w:t>
        <w:tab/>
        <w:t>鑫亚公司因北大荒青枫亚麻纺织有限公司欠付货款，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月向法院提起诉讼，目前正 在诉讼中。</w:t>
      </w:r>
    </w:p>
    <w:p>
      <w:pPr>
        <w:pStyle w:val="Style14"/>
        <w:keepNext w:val="0"/>
        <w:keepLines w:val="0"/>
        <w:widowControl w:val="0"/>
        <w:shd w:val="clear" w:color="auto" w:fill="auto"/>
        <w:tabs>
          <w:tab w:pos="378" w:val="left"/>
        </w:tabs>
        <w:bidi w:val="0"/>
        <w:spacing w:before="0" w:after="0" w:line="278" w:lineRule="exact"/>
        <w:ind w:left="0" w:right="0" w:firstLine="0"/>
        <w:jc w:val="left"/>
      </w:pPr>
      <w:bookmarkStart w:id="334" w:name="bookmark334"/>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鑫亚公司因长春市嘉昌贸易有限公司欠付货款</w:t>
      </w:r>
      <w:r>
        <w:rPr>
          <w:rFonts w:ascii="Times New Roman" w:eastAsia="Times New Roman" w:hAnsi="Times New Roman" w:cs="Times New Roman"/>
          <w:color w:val="000000"/>
          <w:spacing w:val="0"/>
          <w:w w:val="100"/>
          <w:position w:val="0"/>
        </w:rPr>
        <w:t>2012</w:t>
      </w:r>
      <w:r>
        <w:rPr>
          <w:color w:val="000000"/>
          <w:spacing w:val="0"/>
          <w:w w:val="100"/>
          <w:position w:val="0"/>
        </w:rPr>
        <w:t>年向法院提起诉讼，目前正在诉讼中。</w:t>
      </w:r>
    </w:p>
    <w:p>
      <w:pPr>
        <w:pStyle w:val="Style14"/>
        <w:keepNext w:val="0"/>
        <w:keepLines w:val="0"/>
        <w:widowControl w:val="0"/>
        <w:shd w:val="clear" w:color="auto" w:fill="auto"/>
        <w:tabs>
          <w:tab w:pos="378" w:val="left"/>
        </w:tabs>
        <w:bidi w:val="0"/>
        <w:spacing w:before="0" w:after="0" w:line="278" w:lineRule="exact"/>
        <w:ind w:left="0" w:right="0" w:firstLine="0"/>
        <w:jc w:val="left"/>
      </w:pPr>
      <w:bookmarkStart w:id="335" w:name="bookmark335"/>
      <w:r>
        <w:rPr>
          <w:rFonts w:ascii="Times New Roman" w:eastAsia="Times New Roman" w:hAnsi="Times New Roman" w:cs="Times New Roman"/>
          <w:color w:val="000000"/>
          <w:spacing w:val="0"/>
          <w:w w:val="100"/>
          <w:position w:val="0"/>
        </w:rPr>
        <w:t>5</w:t>
      </w:r>
      <w:bookmarkEnd w:id="335"/>
      <w:r>
        <w:rPr>
          <w:color w:val="000000"/>
          <w:spacing w:val="0"/>
          <w:w w:val="100"/>
          <w:position w:val="0"/>
        </w:rPr>
        <w:t>、</w:t>
        <w:tab/>
        <w:t>麦芽公司因秦皇岛市弘企房地产开发有限公司、哈尔滨中青房地产开发有限公司、黑龙江忠 信伟业房地产开发有限公司、海南鹰力不动产投资有限公司未按约定还款，本年已向当地法院 提起起诉，目前正在诉讼中。</w:t>
      </w:r>
    </w:p>
    <w:p>
      <w:pPr>
        <w:pStyle w:val="Style14"/>
        <w:keepNext w:val="0"/>
        <w:keepLines w:val="0"/>
        <w:widowControl w:val="0"/>
        <w:shd w:val="clear" w:color="auto" w:fill="auto"/>
        <w:bidi w:val="0"/>
        <w:spacing w:before="0" w:after="0" w:line="276" w:lineRule="exact"/>
        <w:ind w:left="0" w:right="0" w:firstLine="0"/>
        <w:jc w:val="left"/>
      </w:pPr>
      <w:bookmarkStart w:id="336" w:name="bookmark336"/>
      <w:r>
        <w:rPr>
          <w:rFonts w:ascii="Times New Roman" w:eastAsia="Times New Roman" w:hAnsi="Times New Roman" w:cs="Times New Roman"/>
          <w:color w:val="000000"/>
          <w:spacing w:val="0"/>
          <w:w w:val="100"/>
          <w:position w:val="0"/>
        </w:rPr>
        <w:t>6</w:t>
      </w:r>
      <w:bookmarkEnd w:id="336"/>
      <w:r>
        <w:rPr>
          <w:color w:val="000000"/>
          <w:spacing w:val="0"/>
          <w:w w:val="100"/>
          <w:position w:val="0"/>
        </w:rPr>
        <w:t>、 鑫亚公司因吉林省扶余县长春岭粮库欠付货款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月向黑龙江省农垦中院起诉，并 将其全资股东扶余县粮食国有资产管理有限公司作为共同被告。判决生效后，被告未能履行给 付义务，公司于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日向法院递交强制执行申请材料，现等待法院通知。</w:t>
      </w:r>
    </w:p>
    <w:p>
      <w:pPr>
        <w:pStyle w:val="Style14"/>
        <w:keepNext w:val="0"/>
        <w:keepLines w:val="0"/>
        <w:widowControl w:val="0"/>
        <w:shd w:val="clear" w:color="auto" w:fill="auto"/>
        <w:tabs>
          <w:tab w:pos="373" w:val="left"/>
        </w:tabs>
        <w:bidi w:val="0"/>
        <w:spacing w:before="0" w:after="0" w:line="276" w:lineRule="exact"/>
        <w:ind w:left="0" w:right="0" w:firstLine="0"/>
        <w:jc w:val="left"/>
      </w:pPr>
      <w:bookmarkStart w:id="337" w:name="bookmark337"/>
      <w:r>
        <w:rPr>
          <w:rFonts w:ascii="Times New Roman" w:eastAsia="Times New Roman" w:hAnsi="Times New Roman" w:cs="Times New Roman"/>
          <w:color w:val="000000"/>
          <w:spacing w:val="0"/>
          <w:w w:val="100"/>
          <w:position w:val="0"/>
        </w:rPr>
        <w:t>7</w:t>
      </w:r>
      <w:bookmarkEnd w:id="337"/>
      <w:r>
        <w:rPr>
          <w:color w:val="000000"/>
          <w:spacing w:val="0"/>
          <w:w w:val="100"/>
          <w:position w:val="0"/>
        </w:rPr>
        <w:t>、</w:t>
        <w:tab/>
        <w:t>担保公司因为海伦兴安岭乳业有限公司代偿本息向法院提起诉讼，目前正在诉讼中。</w:t>
      </w:r>
    </w:p>
    <w:p>
      <w:pPr>
        <w:pStyle w:val="Style14"/>
        <w:keepNext w:val="0"/>
        <w:keepLines w:val="0"/>
        <w:widowControl w:val="0"/>
        <w:shd w:val="clear" w:color="auto" w:fill="auto"/>
        <w:tabs>
          <w:tab w:pos="378" w:val="left"/>
        </w:tabs>
        <w:bidi w:val="0"/>
        <w:spacing w:before="0" w:after="220" w:line="276" w:lineRule="exact"/>
        <w:ind w:left="0" w:right="0" w:firstLine="0"/>
        <w:jc w:val="left"/>
      </w:pPr>
      <w:bookmarkStart w:id="338" w:name="bookmark338"/>
      <w:r>
        <w:rPr>
          <w:rFonts w:ascii="Times New Roman" w:eastAsia="Times New Roman" w:hAnsi="Times New Roman" w:cs="Times New Roman"/>
          <w:color w:val="000000"/>
          <w:spacing w:val="0"/>
          <w:w w:val="100"/>
          <w:position w:val="0"/>
        </w:rPr>
        <w:t>8</w:t>
      </w:r>
      <w:bookmarkEnd w:id="338"/>
      <w:r>
        <w:rPr>
          <w:color w:val="000000"/>
          <w:spacing w:val="0"/>
          <w:w w:val="100"/>
          <w:position w:val="0"/>
        </w:rPr>
        <w:t>、</w:t>
        <w:tab/>
        <w:t>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日与黑龙江北大荒农垦集团总公司签署了附生效条件的《股权转让协 议》</w:t>
      </w:r>
      <w:r>
        <w:rPr>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日为基准日转让持有的</w:t>
      </w:r>
      <w:r>
        <w:rPr>
          <w:rFonts w:ascii="Times New Roman" w:eastAsia="Times New Roman" w:hAnsi="Times New Roman" w:cs="Times New Roman"/>
          <w:color w:val="000000"/>
          <w:spacing w:val="0"/>
          <w:w w:val="100"/>
          <w:position w:val="0"/>
        </w:rPr>
        <w:t>98.55%</w:t>
      </w:r>
      <w:r>
        <w:rPr>
          <w:color w:val="000000"/>
          <w:spacing w:val="0"/>
          <w:w w:val="100"/>
          <w:position w:val="0"/>
        </w:rPr>
        <w:t>米业公司股权，转让价款约定</w:t>
      </w:r>
      <w:r>
        <w:rPr>
          <w:rFonts w:ascii="Times New Roman" w:eastAsia="Times New Roman" w:hAnsi="Times New Roman" w:cs="Times New Roman"/>
          <w:color w:val="000000"/>
          <w:spacing w:val="0"/>
          <w:w w:val="100"/>
          <w:position w:val="0"/>
        </w:rPr>
        <w:t xml:space="preserve">61,613,761.00 </w:t>
      </w:r>
      <w:r>
        <w:rPr>
          <w:color w:val="000000"/>
          <w:spacing w:val="0"/>
          <w:w w:val="100"/>
          <w:position w:val="0"/>
        </w:rPr>
        <w:t>元，评估及专项审计工作均已完成，正处于审批阶段。</w:t>
      </w:r>
    </w:p>
    <w:p>
      <w:pPr>
        <w:pStyle w:val="Style14"/>
        <w:keepNext w:val="0"/>
        <w:keepLines w:val="0"/>
        <w:widowControl w:val="0"/>
        <w:shd w:val="clear" w:color="auto" w:fill="auto"/>
        <w:bidi w:val="0"/>
        <w:spacing w:before="0" w:after="0" w:line="276" w:lineRule="exact"/>
        <w:ind w:left="0" w:right="0" w:firstLine="0"/>
        <w:jc w:val="left"/>
      </w:pPr>
      <w:r>
        <w:rPr>
          <w:color w:val="000000"/>
          <w:spacing w:val="0"/>
          <w:w w:val="100"/>
          <w:position w:val="0"/>
        </w:rPr>
        <w:t>十四、母公司财务报表主要项目注释</w:t>
      </w:r>
    </w:p>
    <w:p>
      <w:pPr>
        <w:pStyle w:val="Style14"/>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应收账款：</w:t>
      </w:r>
    </w:p>
    <w:p>
      <w:pPr>
        <w:pStyle w:val="Style14"/>
        <w:keepNext w:val="0"/>
        <w:keepLines w:val="0"/>
        <w:widowControl w:val="0"/>
        <w:shd w:val="clear" w:color="auto" w:fill="auto"/>
        <w:tabs>
          <w:tab w:pos="363" w:val="left"/>
        </w:tabs>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应收账款按种类披露：</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
        <w:gridCol w:w="1526"/>
        <w:gridCol w:w="691"/>
        <w:gridCol w:w="1522"/>
        <w:gridCol w:w="792"/>
        <w:gridCol w:w="1531"/>
        <w:gridCol w:w="686"/>
        <w:gridCol w:w="1522"/>
        <w:gridCol w:w="802"/>
      </w:tblGrid>
      <w:tr>
        <w:trPr>
          <w:trHeight w:val="298" w:hRule="exact"/>
        </w:trPr>
        <w:tc>
          <w:tcPr>
            <w:vMerge w:val="restart"/>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textDirection w:val="tbRlV"/>
            <w:vAlign w:val="bottom"/>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5203"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单项金额重大并单项计提坏账准备的应收账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72,201,823.16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72,201,823.16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53,279,108.32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53,279,108.32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437"/>
        <w:gridCol w:w="1526"/>
        <w:gridCol w:w="691"/>
        <w:gridCol w:w="1522"/>
        <w:gridCol w:w="792"/>
        <w:gridCol w:w="1531"/>
        <w:gridCol w:w="686"/>
        <w:gridCol w:w="1522"/>
        <w:gridCol w:w="80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w:t>
            </w:r>
          </w:p>
        </w:tc>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r>
              <w:rPr>
                <w:color w:val="000000"/>
                <w:spacing w:val="0"/>
                <w:w w:val="100"/>
                <w:position w:val="0"/>
              </w:rPr>
              <w:t>合计提坏账准备的应收账款：</w:t>
            </w:r>
          </w:p>
        </w:tc>
      </w:tr>
      <w:tr>
        <w:trPr>
          <w:trHeight w:val="1378"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30,774,941.00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1,297,562.62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74,144,269.65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1,508,995.90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2.04</w:t>
            </w:r>
          </w:p>
        </w:tc>
      </w:tr>
      <w:tr>
        <w:trPr>
          <w:trHeight w:val="1920"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13,470,631.07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28,676,831.07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44,245,572.07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1,297,562.62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102,821,100.72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1,508,995.90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w:t>
            </w:r>
          </w:p>
        </w:tc>
      </w:tr>
      <w:tr>
        <w:trPr>
          <w:trHeight w:val="6005" w:hRule="exact"/>
        </w:trPr>
        <w:tc>
          <w:tcPr>
            <w:tcBorders>
              <w:top w:val="single" w:sz="4"/>
              <w:left w:val="single" w:sz="4"/>
            </w:tcBorders>
            <w:shd w:val="clear" w:color="auto" w:fill="FFFFFF"/>
            <w:textDirection w:val="tbRlV"/>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单项金额虽不重大但单项计提坏账准备的应收账款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42,625,421.76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42,625,421.76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62,399,471.78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62,399,471.78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159,072,816.99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116,124,807.54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218,499,680.82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117,187,576.00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单项金额重大并单项计提坏帐准备的应收账款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黑龙江龙谊麦业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11,980,177.90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11,980,177.90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867"/>
        <w:gridCol w:w="1862"/>
        <w:gridCol w:w="1858"/>
        <w:gridCol w:w="1862"/>
        <w:gridCol w:w="1867"/>
      </w:tblGrid>
      <w:tr>
        <w:trPr>
          <w:trHeight w:val="293"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宏信一部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11,850,141.97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11,850,141.97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大庆高新区新金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雨经贸有限公司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10,181,491.35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10,181,491.35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华原农资一部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5,175,000.00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5,175,000.00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沈阳锋烨兴经贸 物资公司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16,439,366.60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16,439,366.60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黑龙江北大荒农 垦集团农业生产 资料有限公司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7,722,748.00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7,722,748.00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辽宁华信石油化 工有限公司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8,852,897.34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8,852,897.34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72,201,823.16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72,201,823.16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00"/>
        <w:gridCol w:w="1421"/>
        <w:gridCol w:w="1378"/>
        <w:gridCol w:w="1378"/>
        <w:gridCol w:w="1426"/>
        <w:gridCol w:w="1190"/>
        <w:gridCol w:w="1325"/>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8,039,481.00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160,789.62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73,273,919.65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1,465,478.40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22,735,460.00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73.88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1,136,773.00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870,350.00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43,517.50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30,774,941.00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1,297,562.62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74,144,269.65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1,508,995.90</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组合中，采用其他方法计提坏账准备的应收账款：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与交易对象组合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13,470,631.07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13,470,631.07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期末单项金额虽不重大但单项计提坏账准备的应收账款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家庭农场承包费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31,200,473.37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31,200,473.37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预计全部无法收 回</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农用物资销售款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11,424,948.39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11,424,948.39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预计全部无法收 回</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42,625,421.76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42,625,421.76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50"/>
        <w:gridCol w:w="1555"/>
      </w:tblGrid>
      <w:tr>
        <w:trPr>
          <w:trHeight w:val="269"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转回或收回原 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确定原坏账准 备的依据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转回坏账准备 金额</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陈德林等个人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收回欠款</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个别认定法认 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6,416,959.34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6,416,959.34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6,416,959.34</w:t>
            </w:r>
          </w:p>
        </w:tc>
      </w:tr>
    </w:tbl>
    <w:p>
      <w:pPr>
        <w:widowControl w:val="0"/>
        <w:spacing w:line="1" w:lineRule="exact"/>
      </w:pPr>
      <w:r>
        <w:br w:type="page"/>
      </w:r>
    </w:p>
    <w:tbl>
      <w:tblPr>
        <w:tblOverlap w:val="never"/>
        <w:jc w:val="center"/>
        <w:tblLayout w:type="fixed"/>
      </w:tblPr>
      <w:tblGrid>
        <w:gridCol w:w="1560"/>
        <w:gridCol w:w="1550"/>
        <w:gridCol w:w="1550"/>
        <w:gridCol w:w="1550"/>
        <w:gridCol w:w="1550"/>
        <w:gridCol w:w="1555"/>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佳木斯慧宾种 业有限公司应 收尿素款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收回部分货款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529,650.00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529,650.00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8,316,959.34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18"/>
        <w:gridCol w:w="1709"/>
        <w:gridCol w:w="1896"/>
        <w:gridCol w:w="1896"/>
        <w:gridCol w:w="2098"/>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是否因关联交易产 生</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李鹏金等个人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应收家庭农场承 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5,167,055.39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走死逃亡多年，欠 款无法收回</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5,167,055.39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tabs>
          <w:tab w:pos="499" w:val="left"/>
        </w:tabs>
        <w:bidi w:val="0"/>
        <w:spacing w:before="0" w:after="0" w:line="240" w:lineRule="auto"/>
        <w:ind w:left="0" w:right="0" w:firstLine="0"/>
        <w:jc w:val="left"/>
      </w:pPr>
      <w:bookmarkStart w:id="339" w:name="bookmark339"/>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4"/>
        <w:keepNext w:val="0"/>
        <w:keepLines w:val="0"/>
        <w:widowControl w:val="0"/>
        <w:shd w:val="clear" w:color="auto" w:fill="auto"/>
        <w:bidi w:val="0"/>
        <w:spacing w:before="0" w:after="240" w:line="240" w:lineRule="auto"/>
        <w:ind w:left="0" w:right="0" w:firstLine="24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 应收账款金额前五名单位情况</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1982"/>
        <w:gridCol w:w="1690"/>
        <w:gridCol w:w="1882"/>
        <w:gridCol w:w="1877"/>
        <w:gridCol w:w="1886"/>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沈阳锋烨兴经贸物 资公司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16,439,366.60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友谊农场粮油加工 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控股股东所属企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13,470,631.07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8.47</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黑龙江龙谊麦业有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控股股东所属企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11,980,177.90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7.53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宏信一部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11,850,141.97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7.45</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大庆高新区新金雨 经贸有限公司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10,181,491.35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6.40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63,921,808.89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40.18</w:t>
            </w:r>
          </w:p>
        </w:tc>
      </w:tr>
    </w:tbl>
    <w:p>
      <w:pPr>
        <w:widowControl w:val="0"/>
        <w:spacing w:after="239" w:line="1" w:lineRule="exact"/>
      </w:pPr>
    </w:p>
    <w:p>
      <w:pPr>
        <w:pStyle w:val="Style14"/>
        <w:keepNext w:val="0"/>
        <w:keepLines w:val="0"/>
        <w:widowControl w:val="0"/>
        <w:shd w:val="clear" w:color="auto" w:fill="auto"/>
        <w:tabs>
          <w:tab w:pos="499" w:val="left"/>
        </w:tabs>
        <w:bidi w:val="0"/>
        <w:spacing w:before="0" w:after="0" w:line="240" w:lineRule="auto"/>
        <w:ind w:left="0" w:right="0" w:firstLine="0"/>
        <w:jc w:val="left"/>
      </w:pPr>
      <w:bookmarkStart w:id="340" w:name="bookmark340"/>
      <w:r>
        <w:rPr>
          <w:rFonts w:ascii="Times New Roman" w:eastAsia="Times New Roman" w:hAnsi="Times New Roman" w:cs="Times New Roman"/>
          <w:color w:val="000000"/>
          <w:spacing w:val="0"/>
          <w:w w:val="100"/>
          <w:position w:val="0"/>
        </w:rPr>
        <w:t>6</w:t>
      </w:r>
      <w:bookmarkEnd w:id="340"/>
      <w:r>
        <w:rPr>
          <w:color w:val="000000"/>
          <w:spacing w:val="0"/>
          <w:w w:val="100"/>
          <w:position w:val="0"/>
        </w:rPr>
        <w:t>、</w:t>
        <w:tab/>
        <w:t>应收关联方账款情况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57"/>
        <w:gridCol w:w="2160"/>
        <w:gridCol w:w="1973"/>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友谊农场粮油加工厂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13,470,631.07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8.47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黑龙江省龙谊麦业有限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11,980,177.90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7.53</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黑龙江北大荒农垦集团 农业生产资料有限公司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控股股东所属企业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7,722,748.00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4.85</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33,173,556.97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w:t>
            </w:r>
          </w:p>
        </w:tc>
      </w:tr>
    </w:tbl>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其他应收款：</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7"/>
        <w:gridCol w:w="2376"/>
        <w:gridCol w:w="2218"/>
        <w:gridCol w:w="2371"/>
        <w:gridCol w:w="2333"/>
      </w:tblGrid>
      <w:tr>
        <w:trPr>
          <w:trHeight w:val="293" w:hRule="exact"/>
        </w:trPr>
        <w:tc>
          <w:tcPr>
            <w:vMerge w:val="restart"/>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种类</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8" w:hRule="exact"/>
        </w:trPr>
        <w:tc>
          <w:tcPr>
            <w:vMerge/>
            <w:tcBorders>
              <w:left w:val="single" w:sz="4"/>
              <w:bottom w:val="single" w:sz="4"/>
            </w:tcBorders>
            <w:shd w:val="clear" w:color="auto" w:fill="FFFFFF"/>
            <w:textDirection w:val="tbRlV"/>
            <w:vAlign w:val="top"/>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437"/>
        <w:gridCol w:w="1685"/>
        <w:gridCol w:w="691"/>
        <w:gridCol w:w="1526"/>
        <w:gridCol w:w="691"/>
        <w:gridCol w:w="1685"/>
        <w:gridCol w:w="686"/>
        <w:gridCol w:w="1531"/>
        <w:gridCol w:w="802"/>
      </w:tblGrid>
      <w:tr>
        <w:trPr>
          <w:trHeight w:val="5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w:t>
            </w:r>
          </w:p>
        </w:tc>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r>
              <w:rPr>
                <w:color w:val="000000"/>
                <w:spacing w:val="0"/>
                <w:w w:val="100"/>
                <w:position w:val="0"/>
              </w:rPr>
              <w:t>合计提坏账准备的其他应收账款：</w:t>
            </w:r>
          </w:p>
        </w:tc>
      </w:tr>
      <w:tr>
        <w:trPr>
          <w:trHeight w:val="1378"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858,032.49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28,831.47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3,838,808.22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396,483.25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10.33</w:t>
            </w:r>
          </w:p>
        </w:tc>
      </w:tr>
      <w:tr>
        <w:trPr>
          <w:trHeight w:val="1925"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3,414,776,277.63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3,750,770,696.35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特殊款项性质组合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180,356.23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6,765,037.00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3,415,814,666.35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28,831.47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3,761,374,541.57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396,483.25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5472" w:hRule="exact"/>
        </w:trPr>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单项金额虽不重大但单项计提坏账准备的其他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206,488,274.31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204,051,743.07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224,970,946.23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224,970,946.23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437"/>
        <w:gridCol w:w="1685"/>
        <w:gridCol w:w="691"/>
        <w:gridCol w:w="1526"/>
        <w:gridCol w:w="691"/>
        <w:gridCol w:w="1685"/>
        <w:gridCol w:w="686"/>
        <w:gridCol w:w="1531"/>
        <w:gridCol w:w="802"/>
      </w:tblGrid>
      <w:tr>
        <w:trPr>
          <w:trHeight w:val="110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应 收 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3,622,302,940.66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204,080,574.54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3,986,345,487.80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225,367,429.48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组合中，按账龄分析法计提坏账准备的其他应收账款：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205"/>
        <w:gridCol w:w="1205"/>
        <w:gridCol w:w="1205"/>
        <w:gridCol w:w="1320"/>
        <w:gridCol w:w="1205"/>
        <w:gridCol w:w="130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676,354.50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13,527.09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1,088,445.29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21,768.91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127,876.18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6,393.81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386,803.85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19,340.19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51,400.97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7,710.15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2,361,158.24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354,173.73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2,400.84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1,200.42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2,400.84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1,200.42</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858,032.49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28,831.47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3,838,808.22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396,483.25</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组合中，采用其他方法计提坏账准备的其他应收账款：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与交易对象组合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3,414,776,277.63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特殊款项性质组合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180,356.23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3,414,956,633.86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期末单项金额虽不重大但单项计提坏账准备的其他应收账款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家庭农场生产费 垫支款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188,929,385.29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186,702,656.24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预计部分无法收 回</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物资销售款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17,048,236.83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17,048,236.83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预计全部无法收 回</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预借采购款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510,652.19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300,850.00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预计部分无法收 回</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206,488,274.31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204,051,743.07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50"/>
        <w:gridCol w:w="1555"/>
      </w:tblGrid>
      <w:tr>
        <w:trPr>
          <w:trHeight w:val="274"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单位：元币利</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其他应收账款 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转回或收回原 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确定原坏账准 备的依据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转回坏账准备 金额</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王玉贵等个人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收回欠款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3,772,436.57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3,772,436.57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3,772,436.57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河北省景津压 滤机厂设备款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454,500.00</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双鸭山市宏昌</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个别认定法认</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150,000.00</w:t>
            </w:r>
          </w:p>
        </w:tc>
      </w:tr>
    </w:tbl>
    <w:p>
      <w:pPr>
        <w:widowControl w:val="0"/>
        <w:spacing w:line="1" w:lineRule="exact"/>
      </w:pPr>
      <w:r>
        <w:br w:type="page"/>
      </w:r>
    </w:p>
    <w:tbl>
      <w:tblPr>
        <w:tblOverlap w:val="never"/>
        <w:jc w:val="center"/>
        <w:tblLayout w:type="fixed"/>
      </w:tblPr>
      <w:tblGrid>
        <w:gridCol w:w="1560"/>
        <w:gridCol w:w="1550"/>
        <w:gridCol w:w="1550"/>
        <w:gridCol w:w="1550"/>
        <w:gridCol w:w="1550"/>
        <w:gridCol w:w="1555"/>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物资经销有限 公司煤款</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定</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常州市精迪阀 门控制厂设备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兰州西禹泵业 有限公司货款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大化集团大连 化工股份有限 公司货款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个别认定法认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481.56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4,400,718.13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tabs>
          <w:tab w:pos="499"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86"/>
        <w:gridCol w:w="1882"/>
        <w:gridCol w:w="1598"/>
        <w:gridCol w:w="1877"/>
        <w:gridCol w:w="2074"/>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是否因关联交易产 生</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王志峰等个人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应收家庭农场款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5,145,829.74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欠款无法收回</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王纪卫等个人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以前年度垫付生 产资料款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2,865,221.01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欠款无法收回</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刘军等个人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1,055,354.53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欠款无法收回</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9,066,405.28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59" w:line="1" w:lineRule="exact"/>
      </w:pPr>
    </w:p>
    <w:p>
      <w:pPr>
        <w:widowControl w:val="0"/>
        <w:spacing w:line="1" w:lineRule="exact"/>
      </w:pPr>
    </w:p>
    <w:p>
      <w:pPr>
        <w:pStyle w:val="Style16"/>
        <w:keepNext w:val="0"/>
        <w:keepLines w:val="0"/>
        <w:widowControl w:val="0"/>
        <w:shd w:val="clear" w:color="auto" w:fill="auto"/>
        <w:bidi w:val="0"/>
        <w:spacing w:before="0" w:after="0" w:line="269" w:lineRule="exact"/>
        <w:ind w:left="0" w:right="0" w:firstLine="0"/>
        <w:jc w:val="distribute"/>
      </w:pPr>
      <w:r>
        <w:rPr>
          <w:rFonts w:ascii="Times New Roman" w:eastAsia="Times New Roman" w:hAnsi="Times New Roman" w:cs="Times New Roman"/>
          <w:color w:val="000000"/>
          <w:spacing w:val="0"/>
          <w:w w:val="100"/>
          <w:position w:val="0"/>
        </w:rPr>
        <w:t>4</w:t>
      </w:r>
      <w:r>
        <w:rPr>
          <w:color w:val="000000"/>
          <w:spacing w:val="0"/>
          <w:w w:val="100"/>
          <w:position w:val="0"/>
        </w:rPr>
        <w:t>、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单位：元 币种：人民币</w:t>
      </w:r>
    </w:p>
    <w:tbl>
      <w:tblPr>
        <w:tblOverlap w:val="never"/>
        <w:jc w:val="center"/>
        <w:tblLayout w:type="fixed"/>
      </w:tblPr>
      <w:tblGrid>
        <w:gridCol w:w="2669"/>
        <w:gridCol w:w="1613"/>
        <w:gridCol w:w="1709"/>
        <w:gridCol w:w="1613"/>
        <w:gridCol w:w="1714"/>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计提坏帐金额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计提坏帐金额</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黑龙江北大荒农垦集团总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6,595,544.00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6,624,788.97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6,595,544.00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6,624,788.97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tabs>
          <w:tab w:pos="499" w:val="left"/>
        </w:tabs>
        <w:bidi w:val="0"/>
        <w:spacing w:before="0" w:after="40" w:line="240" w:lineRule="auto"/>
        <w:ind w:left="0" w:right="0" w:firstLine="0"/>
        <w:jc w:val="left"/>
      </w:pPr>
      <w:bookmarkStart w:id="341" w:name="bookmark341"/>
      <w:r>
        <w:rPr>
          <w:rFonts w:ascii="Times New Roman" w:eastAsia="Times New Roman" w:hAnsi="Times New Roman" w:cs="Times New Roman"/>
          <w:color w:val="000000"/>
          <w:spacing w:val="0"/>
          <w:w w:val="100"/>
          <w:position w:val="0"/>
        </w:rPr>
        <w:t>5</w:t>
      </w:r>
      <w:bookmarkEnd w:id="341"/>
      <w:r>
        <w:rPr>
          <w:color w:val="000000"/>
          <w:spacing w:val="0"/>
          <w:w w:val="100"/>
          <w:position w:val="0"/>
        </w:rPr>
        <w:t>、</w:t>
        <w:tab/>
        <w:t>其他应收账款金额前五名单位情况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7"/>
        <w:gridCol w:w="1862"/>
        <w:gridCol w:w="1858"/>
        <w:gridCol w:w="1862"/>
        <w:gridCol w:w="1867"/>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占其他应收账款 总额的比例</w:t>
            </w: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北大荒鑫亚经贸 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1,457,546,870.25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40.24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北大荒龙垦麦芽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1,232,810,076.40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34.03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北大荒鑫都房地 产有限公司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486,399,357.92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13.43</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黑龙江北大荒纸 业有限责任公司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208,804,594.06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w:t>
            </w:r>
          </w:p>
        </w:tc>
      </w:tr>
      <w:tr>
        <w:trPr>
          <w:trHeight w:val="8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北大荒希杰食品 科技有限责任公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22,280,000.00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r>
    </w:tbl>
    <w:p>
      <w:pPr>
        <w:widowControl w:val="0"/>
        <w:spacing w:line="1" w:lineRule="exact"/>
      </w:pPr>
      <w:r>
        <w:br w:type="page"/>
      </w:r>
    </w:p>
    <w:tbl>
      <w:tblPr>
        <w:tblOverlap w:val="never"/>
        <w:jc w:val="left"/>
        <w:tblLayout w:type="fixed"/>
      </w:tblPr>
      <w:tblGrid>
        <w:gridCol w:w="1867"/>
        <w:gridCol w:w="1862"/>
        <w:gridCol w:w="1858"/>
        <w:gridCol w:w="1862"/>
        <w:gridCol w:w="1867"/>
      </w:tblGrid>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3,407,840,898.63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94.08</w:t>
            </w:r>
          </w:p>
        </w:tc>
      </w:tr>
    </w:tbl>
    <w:p>
      <w:pPr>
        <w:pStyle w:val="Style16"/>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t>其他应收关联方款项情况</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357"/>
        <w:gridCol w:w="2064"/>
        <w:gridCol w:w="1685"/>
        <w:gridCol w:w="321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占其他应收账款总额的比例</w:t>
            </w: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黑龙江省北大荒米业集 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241,433.00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0.01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黑龙江北大荒纸业有限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208,804,594.06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5.76</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北大荒龙垦麦芽有限公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1,232,810,076.40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34.03</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北大荒鑫亚经贸有限责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1,457,546,870.25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40.24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北大荒鑫都房地产有限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486,399,357.92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13.43</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黑龙江北大荒投资担保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86,231.00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北大荒鑫都建筑工程有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12,171.00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北大荒希杰食品科技有 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22,280,000.00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0.62</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黑龙江北大荒农垦集团 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6,595,544.00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0.18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3,414,776,277.63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94.27</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长期股权投资 按成本法核算</w:t>
      </w:r>
    </w:p>
    <w:tbl>
      <w:tblPr>
        <w:tblOverlap w:val="never"/>
        <w:jc w:val="center"/>
        <w:tblLayout w:type="fixed"/>
      </w:tblPr>
      <w:tblGrid>
        <w:gridCol w:w="437"/>
        <w:gridCol w:w="1526"/>
        <w:gridCol w:w="1531"/>
        <w:gridCol w:w="1522"/>
        <w:gridCol w:w="1536"/>
        <w:gridCol w:w="1310"/>
        <w:gridCol w:w="422"/>
        <w:gridCol w:w="850"/>
        <w:gridCol w:w="854"/>
      </w:tblGrid>
      <w:tr>
        <w:trPr>
          <w:trHeight w:val="269"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 币种：人民</w:t>
            </w:r>
          </w:p>
        </w:tc>
        <w:tc>
          <w:tcPr>
            <w:gridSpan w:val="2"/>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币</w:t>
            </w:r>
          </w:p>
        </w:tc>
      </w:tr>
      <w:tr>
        <w:trPr>
          <w:trHeight w:val="2194" w:hRule="exact"/>
        </w:trPr>
        <w:tc>
          <w:tcPr>
            <w:tcBorders>
              <w:top w:val="single" w:sz="4"/>
              <w:left w:val="single" w:sz="4"/>
            </w:tcBorders>
            <w:shd w:val="clear" w:color="auto" w:fill="FFFFFF"/>
            <w:textDirection w:val="tbRlV"/>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r>
      <w:tr>
        <w:trPr>
          <w:trHeight w:val="27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593,910,700.86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480,108,200.86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113,802,500.00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593,910,700.86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w:t>
            </w:r>
          </w:p>
        </w:tc>
      </w:tr>
    </w:tbl>
    <w:p>
      <w:pPr>
        <w:widowControl w:val="0"/>
        <w:spacing w:line="1" w:lineRule="exact"/>
      </w:pPr>
      <w:r>
        <w:br w:type="page"/>
      </w:r>
    </w:p>
    <w:tbl>
      <w:tblPr>
        <w:tblOverlap w:val="never"/>
        <w:jc w:val="center"/>
        <w:tblLayout w:type="fixed"/>
      </w:tblPr>
      <w:tblGrid>
        <w:gridCol w:w="437"/>
        <w:gridCol w:w="1526"/>
        <w:gridCol w:w="1531"/>
        <w:gridCol w:w="1522"/>
        <w:gridCol w:w="1526"/>
        <w:gridCol w:w="1320"/>
        <w:gridCol w:w="427"/>
        <w:gridCol w:w="845"/>
        <w:gridCol w:w="854"/>
      </w:tblGrid>
      <w:tr>
        <w:trPr>
          <w:trHeight w:val="138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团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222,726,061.50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222,726,061.50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222,726,061.50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58.44</w:t>
            </w:r>
          </w:p>
        </w:tc>
      </w:tr>
      <w:tr>
        <w:trPr>
          <w:trHeight w:val="3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40" w:after="0" w:line="240" w:lineRule="auto"/>
              <w:ind w:left="0" w:right="0" w:firstLine="0"/>
              <w:jc w:val="left"/>
            </w:pPr>
            <w:r>
              <w:rPr>
                <w:color w:val="000000"/>
                <w:spacing w:val="0"/>
                <w:w w:val="100"/>
                <w:position w:val="0"/>
              </w:rPr>
              <w:t>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189,201,103.91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189,201,103.91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189,201,103.91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97.86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97.86</w:t>
            </w:r>
          </w:p>
        </w:tc>
      </w:tr>
      <w:tr>
        <w:trPr>
          <w:trHeight w:val="3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11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51.00</w:t>
            </w:r>
          </w:p>
        </w:tc>
      </w:tr>
    </w:tbl>
    <w:p>
      <w:pPr>
        <w:widowControl w:val="0"/>
        <w:spacing w:line="1" w:lineRule="exact"/>
      </w:pPr>
      <w:r>
        <w:br w:type="page"/>
      </w:r>
    </w:p>
    <w:tbl>
      <w:tblPr>
        <w:tblOverlap w:val="never"/>
        <w:jc w:val="center"/>
        <w:tblLayout w:type="fixed"/>
      </w:tblPr>
      <w:tblGrid>
        <w:gridCol w:w="437"/>
        <w:gridCol w:w="1526"/>
        <w:gridCol w:w="1531"/>
        <w:gridCol w:w="1522"/>
        <w:gridCol w:w="1526"/>
        <w:gridCol w:w="1320"/>
        <w:gridCol w:w="427"/>
        <w:gridCol w:w="845"/>
        <w:gridCol w:w="854"/>
      </w:tblGrid>
      <w:tr>
        <w:trPr>
          <w:trHeight w:val="3019"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杰食品科技有限责任公司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北大荒鑫都房地产开发有限公司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r>
      <w:tr>
        <w:trPr>
          <w:trHeight w:val="3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r>
      <w:tr>
        <w:trPr>
          <w:trHeight w:val="247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152,799,620.79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152,799,620.79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152,799,620.79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74.09</w:t>
            </w:r>
          </w:p>
        </w:tc>
      </w:tr>
    </w:tbl>
    <w:p>
      <w:pPr>
        <w:widowControl w:val="0"/>
        <w:spacing w:line="1" w:lineRule="exact"/>
      </w:pPr>
      <w:r>
        <w:br w:type="page"/>
      </w:r>
    </w:p>
    <w:tbl>
      <w:tblPr>
        <w:tblOverlap w:val="never"/>
        <w:jc w:val="center"/>
        <w:tblLayout w:type="fixed"/>
      </w:tblPr>
      <w:tblGrid>
        <w:gridCol w:w="437"/>
        <w:gridCol w:w="1526"/>
        <w:gridCol w:w="1531"/>
        <w:gridCol w:w="1522"/>
        <w:gridCol w:w="1526"/>
        <w:gridCol w:w="1320"/>
        <w:gridCol w:w="427"/>
        <w:gridCol w:w="845"/>
        <w:gridCol w:w="854"/>
      </w:tblGrid>
      <w:tr>
        <w:trPr>
          <w:trHeight w:val="1930"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 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3"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大兴安岭农村商业银行股份有限公司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r>
      <w:tr>
        <w:trPr>
          <w:trHeight w:val="3283"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黑龙江省克东腐乳有限公司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w:t>
            </w:r>
          </w:p>
        </w:tc>
      </w:tr>
      <w:tr>
        <w:trPr>
          <w:trHeight w:val="3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left"/>
            </w:pPr>
            <w:r>
              <w:rPr>
                <w:color w:val="000000"/>
                <w:spacing w:val="0"/>
                <w:w w:val="100"/>
                <w:position w:val="0"/>
              </w:rPr>
              <w:t>上 海 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w:t>
            </w:r>
          </w:p>
        </w:tc>
      </w:tr>
    </w:tbl>
    <w:p>
      <w:pPr>
        <w:widowControl w:val="0"/>
        <w:spacing w:line="1" w:lineRule="exact"/>
      </w:pPr>
      <w:r>
        <w:br w:type="page"/>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81"/>
        <w:gridCol w:w="1421"/>
        <w:gridCol w:w="1426"/>
        <w:gridCol w:w="1056"/>
        <w:gridCol w:w="1426"/>
        <w:gridCol w:w="566"/>
        <w:gridCol w:w="571"/>
        <w:gridCol w:w="571"/>
        <w:gridCol w:w="845"/>
        <w:gridCol w:w="854"/>
      </w:tblGrid>
      <w:tr>
        <w:trPr>
          <w:trHeight w:val="2203"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textDirection w:val="tbRlV"/>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现金红利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r>
      <w:tr>
        <w:trPr>
          <w:trHeight w:val="3840" w:hRule="exact"/>
        </w:trPr>
        <w:tc>
          <w:tcPr>
            <w:tcBorders>
              <w:top w:val="single" w:sz="4"/>
              <w:left w:val="single" w:sz="4"/>
              <w:bottom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黑龙江北大荒全利选煤有限公司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18,942,570.94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28,795.80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18,971,366.74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长期股权投资减值准备明细情况:</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70"/>
        <w:gridCol w:w="1469"/>
        <w:gridCol w:w="1022"/>
        <w:gridCol w:w="1018"/>
        <w:gridCol w:w="1478"/>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年末数</w:t>
            </w:r>
          </w:p>
        </w:tc>
      </w:tr>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上海北奉食品有限责任公司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1,600,000.00</w:t>
            </w:r>
          </w:p>
        </w:tc>
      </w:tr>
    </w:tbl>
    <w:p>
      <w:pPr>
        <w:widowControl w:val="0"/>
        <w:spacing w:after="1079" w:line="1" w:lineRule="exact"/>
      </w:pP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营业收入和营业成本:</w:t>
      </w:r>
    </w:p>
    <w:p>
      <w:pPr>
        <w:pStyle w:val="Style14"/>
        <w:keepNext w:val="0"/>
        <w:keepLines w:val="0"/>
        <w:widowControl w:val="0"/>
        <w:shd w:val="clear" w:color="auto" w:fill="auto"/>
        <w:tabs>
          <w:tab w:pos="518" w:val="left"/>
        </w:tabs>
        <w:bidi w:val="0"/>
        <w:spacing w:before="0" w:after="0" w:line="240" w:lineRule="auto"/>
        <w:ind w:left="0" w:right="0" w:firstLine="0"/>
        <w:jc w:val="left"/>
      </w:pPr>
      <w:bookmarkStart w:id="342" w:name="bookmark342"/>
      <w:r>
        <w:rPr>
          <w:rFonts w:ascii="Times New Roman" w:eastAsia="Times New Roman" w:hAnsi="Times New Roman" w:cs="Times New Roman"/>
          <w:color w:val="000000"/>
          <w:spacing w:val="0"/>
          <w:w w:val="100"/>
          <w:position w:val="0"/>
          <w:shd w:val="clear" w:color="auto" w:fill="FFFFFF"/>
        </w:rPr>
        <w:t>1</w:t>
      </w:r>
      <w:bookmarkEnd w:id="342"/>
      <w:r>
        <w:rPr>
          <w:color w:val="000000"/>
          <w:spacing w:val="0"/>
          <w:w w:val="100"/>
          <w:position w:val="0"/>
          <w:shd w:val="clear" w:color="auto" w:fill="FFFFFF"/>
        </w:rPr>
        <w:t>、</w:t>
      </w:r>
      <w:r>
        <w:rPr>
          <w:color w:val="000000"/>
          <w:spacing w:val="0"/>
          <w:w w:val="100"/>
          <w:position w:val="0"/>
        </w:rPr>
        <w:tab/>
        <w:t>营业收入、营业成本</w:t>
      </w:r>
    </w:p>
    <w:p>
      <w:pPr>
        <w:pStyle w:val="Style16"/>
        <w:keepNext w:val="0"/>
        <w:keepLines w:val="0"/>
        <w:widowControl w:val="0"/>
        <w:shd w:val="clear" w:color="auto" w:fill="auto"/>
        <w:bidi w:val="0"/>
        <w:spacing w:before="0" w:after="0" w:line="240" w:lineRule="auto"/>
        <w:ind w:left="6446" w:right="0" w:firstLine="0"/>
        <w:jc w:val="lef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4,011,719,169.37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4,701,335,967.36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621,857,612.15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729,758,634.21</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2,252,801,781.94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3,361,525,845.36</w:t>
            </w:r>
          </w:p>
        </w:tc>
      </w:tr>
    </w:tbl>
    <w:p>
      <w:pPr>
        <w:widowControl w:val="0"/>
        <w:spacing w:after="239" w:line="1" w:lineRule="exact"/>
      </w:pPr>
    </w:p>
    <w:p>
      <w:pPr>
        <w:pStyle w:val="Style14"/>
        <w:keepNext w:val="0"/>
        <w:keepLines w:val="0"/>
        <w:widowControl w:val="0"/>
        <w:shd w:val="clear" w:color="auto" w:fill="auto"/>
        <w:tabs>
          <w:tab w:pos="518" w:val="left"/>
        </w:tabs>
        <w:bidi w:val="0"/>
        <w:spacing w:before="0" w:after="40" w:line="240" w:lineRule="auto"/>
        <w:ind w:left="0" w:right="0" w:firstLine="0"/>
        <w:jc w:val="left"/>
      </w:pPr>
      <w:bookmarkStart w:id="343" w:name="bookmark343"/>
      <w:r>
        <w:rPr>
          <w:rFonts w:ascii="Times New Roman" w:eastAsia="Times New Roman" w:hAnsi="Times New Roman" w:cs="Times New Roman"/>
          <w:color w:val="000000"/>
          <w:spacing w:val="0"/>
          <w:w w:val="100"/>
          <w:position w:val="0"/>
        </w:rPr>
        <w:t>2</w:t>
      </w:r>
      <w:bookmarkEnd w:id="343"/>
      <w:r>
        <w:rPr>
          <w:color w:val="000000"/>
          <w:spacing w:val="0"/>
          <w:w w:val="100"/>
          <w:position w:val="0"/>
        </w:rPr>
        <w:t>、</w:t>
        <w:tab/>
        <w:t>主营业务（分行业）</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42"/>
        <w:gridCol w:w="1685"/>
        <w:gridCol w:w="1685"/>
        <w:gridCol w:w="1843"/>
        <w:gridCol w:w="1862"/>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农业行业</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3,473,790,579.46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1,123,614,537.49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3,990,320,777.82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1,879,546,324.50</w:t>
            </w:r>
          </w:p>
        </w:tc>
      </w:tr>
    </w:tbl>
    <w:p>
      <w:pPr>
        <w:widowControl w:val="0"/>
        <w:spacing w:line="1" w:lineRule="exact"/>
      </w:pPr>
      <w:r>
        <w:br w:type="page"/>
      </w:r>
    </w:p>
    <w:tbl>
      <w:tblPr>
        <w:tblOverlap w:val="never"/>
        <w:jc w:val="center"/>
        <w:tblLayout w:type="fixed"/>
      </w:tblPr>
      <w:tblGrid>
        <w:gridCol w:w="2242"/>
        <w:gridCol w:w="1685"/>
        <w:gridCol w:w="1685"/>
        <w:gridCol w:w="1843"/>
        <w:gridCol w:w="186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工业行业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537,928,589.91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538,574,325.12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711,015,189.54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737,489,239.28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4,011,719,169.37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1,662,188,862.61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4,701,335,967.36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2,617,035,563.78</w:t>
            </w:r>
          </w:p>
        </w:tc>
      </w:tr>
    </w:tbl>
    <w:p>
      <w:pPr>
        <w:widowControl w:val="0"/>
        <w:spacing w:after="239" w:line="1" w:lineRule="exact"/>
      </w:pPr>
    </w:p>
    <w:p>
      <w:pPr>
        <w:pStyle w:val="Style14"/>
        <w:keepNext w:val="0"/>
        <w:keepLines w:val="0"/>
        <w:widowControl w:val="0"/>
        <w:shd w:val="clear" w:color="auto" w:fill="auto"/>
        <w:tabs>
          <w:tab w:pos="528" w:val="left"/>
        </w:tabs>
        <w:bidi w:val="0"/>
        <w:spacing w:before="0" w:after="40" w:line="240" w:lineRule="auto"/>
        <w:ind w:left="0" w:right="0" w:firstLine="0"/>
        <w:jc w:val="left"/>
      </w:pPr>
      <w:bookmarkStart w:id="344" w:name="bookmark344"/>
      <w:r>
        <w:rPr>
          <w:rFonts w:ascii="Times New Roman" w:eastAsia="Times New Roman" w:hAnsi="Times New Roman" w:cs="Times New Roman"/>
          <w:color w:val="000000"/>
          <w:spacing w:val="0"/>
          <w:w w:val="100"/>
          <w:position w:val="0"/>
        </w:rPr>
        <w:t>3</w:t>
      </w:r>
      <w:bookmarkEnd w:id="344"/>
      <w:r>
        <w:rPr>
          <w:color w:val="000000"/>
          <w:spacing w:val="0"/>
          <w:w w:val="100"/>
          <w:position w:val="0"/>
        </w:rPr>
        <w:t>、</w:t>
        <w:tab/>
        <w:t>主营业务（分产品）</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42"/>
        <w:gridCol w:w="1685"/>
        <w:gridCol w:w="1685"/>
        <w:gridCol w:w="1843"/>
        <w:gridCol w:w="1862"/>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土地承包费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2,286,731,179.98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2,007,633,216.91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农产品及农用物资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1,187,059,399.48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1,123,614,537.49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1,982,687,560.91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1,879,546,324.50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工业品及其他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537,928,589.91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538,574,325.12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711,015,189.54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737,489,239.28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4,011,719,169.37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1,662,188,862.61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4,701,335,967.36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2,617,035,563.78</w:t>
            </w:r>
          </w:p>
        </w:tc>
      </w:tr>
    </w:tbl>
    <w:p>
      <w:pPr>
        <w:widowControl w:val="0"/>
        <w:spacing w:after="239" w:line="1" w:lineRule="exact"/>
      </w:pPr>
    </w:p>
    <w:p>
      <w:pPr>
        <w:pStyle w:val="Style14"/>
        <w:keepNext w:val="0"/>
        <w:keepLines w:val="0"/>
        <w:widowControl w:val="0"/>
        <w:shd w:val="clear" w:color="auto" w:fill="auto"/>
        <w:tabs>
          <w:tab w:pos="528" w:val="left"/>
        </w:tabs>
        <w:bidi w:val="0"/>
        <w:spacing w:before="0" w:after="40" w:line="240" w:lineRule="auto"/>
        <w:ind w:left="0" w:right="0" w:firstLine="0"/>
        <w:jc w:val="left"/>
      </w:pPr>
      <w:bookmarkStart w:id="345" w:name="bookmark345"/>
      <w:r>
        <w:rPr>
          <w:rFonts w:ascii="Times New Roman" w:eastAsia="Times New Roman" w:hAnsi="Times New Roman" w:cs="Times New Roman"/>
          <w:color w:val="000000"/>
          <w:spacing w:val="0"/>
          <w:w w:val="100"/>
          <w:position w:val="0"/>
        </w:rPr>
        <w:t>4</w:t>
      </w:r>
      <w:bookmarkEnd w:id="345"/>
      <w:r>
        <w:rPr>
          <w:color w:val="000000"/>
          <w:spacing w:val="0"/>
          <w:w w:val="100"/>
          <w:position w:val="0"/>
        </w:rPr>
        <w:t>、</w:t>
        <w:tab/>
        <w:t>主营业务（分地区）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42"/>
        <w:gridCol w:w="1680"/>
        <w:gridCol w:w="1685"/>
        <w:gridCol w:w="1843"/>
        <w:gridCol w:w="1867"/>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地区名称</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4,011,719,169.37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1,662,188,862.61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4,701,335,967.36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2,617,035,563.78</w:t>
            </w:r>
          </w:p>
        </w:tc>
      </w:tr>
    </w:tbl>
    <w:p>
      <w:pPr>
        <w:widowControl w:val="0"/>
        <w:spacing w:after="239" w:line="1" w:lineRule="exact"/>
      </w:pPr>
    </w:p>
    <w:p>
      <w:pPr>
        <w:pStyle w:val="Style14"/>
        <w:keepNext w:val="0"/>
        <w:keepLines w:val="0"/>
        <w:widowControl w:val="0"/>
        <w:shd w:val="clear" w:color="auto" w:fill="auto"/>
        <w:tabs>
          <w:tab w:pos="528" w:val="left"/>
        </w:tabs>
        <w:bidi w:val="0"/>
        <w:spacing w:before="0" w:after="40" w:line="240" w:lineRule="auto"/>
        <w:ind w:left="0" w:right="0" w:firstLine="0"/>
        <w:jc w:val="left"/>
      </w:pPr>
      <w:bookmarkStart w:id="346" w:name="bookmark346"/>
      <w:r>
        <w:rPr>
          <w:rFonts w:ascii="Times New Roman" w:eastAsia="Times New Roman" w:hAnsi="Times New Roman" w:cs="Times New Roman"/>
          <w:color w:val="000000"/>
          <w:spacing w:val="0"/>
          <w:w w:val="100"/>
          <w:position w:val="0"/>
          <w:shd w:val="clear" w:color="auto" w:fill="FFFFFF"/>
        </w:rPr>
        <w:t>5</w:t>
      </w:r>
      <w:bookmarkEnd w:id="346"/>
      <w:r>
        <w:rPr>
          <w:color w:val="000000"/>
          <w:spacing w:val="0"/>
          <w:w w:val="100"/>
          <w:position w:val="0"/>
          <w:shd w:val="clear" w:color="auto" w:fill="FFFFFF"/>
        </w:rPr>
        <w:t>、</w:t>
      </w:r>
      <w:r>
        <w:rPr>
          <w:color w:val="000000"/>
          <w:spacing w:val="0"/>
          <w:w w:val="100"/>
          <w:position w:val="0"/>
        </w:rPr>
        <w:tab/>
        <w:t>公司前五名客户的营业收入情况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06"/>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占公司全部营业收入的比例 （%）</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黑龙江北大荒农垦集团生产资 料有限公司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243,011,261.30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5.24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黑龙江倍丰农业生产资料集团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80,834,966.00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1.74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庆丰农业生产资料集团有限责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72,823,728.15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1.57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中央储备粮建三江直属库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67,699,115.57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1.46</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江苏汇鸿国际集团莱达茵有限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62,120,899.12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1.34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526,489,970.14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投资收益：</w:t>
      </w: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投资收益明细</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458"/>
        <w:gridCol w:w="1877"/>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887,232.88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28,795.80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-44,864,447.47</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1,128,795.80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-43,977,214.59</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按成本法核算的长期股权投资收益</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53"/>
        <w:gridCol w:w="1973"/>
        <w:gridCol w:w="1973"/>
        <w:gridCol w:w="2918"/>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大兴安岭农村商业银行 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887,232.88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53"/>
        <w:gridCol w:w="1973"/>
        <w:gridCol w:w="1973"/>
        <w:gridCol w:w="2918"/>
      </w:tblGrid>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887,232.88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 按权益法核算的长期股权投资收益</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3"/>
        <w:gridCol w:w="1973"/>
        <w:gridCol w:w="1973"/>
        <w:gridCol w:w="2918"/>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北大荒鑫亚经贸有限责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-46,779,130.00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上海北奉食品有限责任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黑龙江北大荒全利选煤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28,795.80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314,682.53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经营盈利</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28,795.80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-44,864,447.47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现金流量表补充资料： 单位：元 币种：人民币</w:t>
      </w:r>
    </w:p>
    <w:tbl>
      <w:tblPr>
        <w:tblOverlap w:val="never"/>
        <w:jc w:val="center"/>
        <w:tblLayout w:type="fixed"/>
      </w:tblPr>
      <w:tblGrid>
        <w:gridCol w:w="4565"/>
        <w:gridCol w:w="2371"/>
        <w:gridCol w:w="2381"/>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805,975,202.62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809,227,780.88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52,014,661.44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20,470,746.74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272,127,850.91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270,433,997.14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5,705,854.02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5,831,210.78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6,435,023.41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6,726,675.23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-9,837,076.88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-91,057.40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7,288,601.75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12,791,623.58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29,931,989.72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160,435,241.15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-1,128,795.80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43,977,214.59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359,197,282.32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16,220,731.35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439,404,443.04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330,307,901.19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-599,470,494.40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-282,881,880.16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1,367,644,542.15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1,393,450,185.07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952,053,990.00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928,857,609.00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928,857,609.00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1,467,820,240.76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65"/>
        <w:gridCol w:w="2371"/>
        <w:gridCol w:w="2381"/>
      </w:tblGrid>
      <w:tr>
        <w:trPr>
          <w:trHeight w:val="30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23,196,381.00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-538,962,631.76</w:t>
            </w:r>
          </w:p>
        </w:tc>
      </w:tr>
    </w:tbl>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十五、补充资料</w:t>
      </w:r>
    </w:p>
    <w:p>
      <w:pPr>
        <w:pStyle w:val="Style14"/>
        <w:keepNext w:val="0"/>
        <w:keepLines w:val="0"/>
        <w:widowControl w:val="0"/>
        <w:shd w:val="clear" w:color="auto" w:fill="auto"/>
        <w:bidi w:val="0"/>
        <w:spacing w:before="0" w:after="0" w:line="240" w:lineRule="auto"/>
        <w:ind w:left="0" w:right="0" w:firstLine="0"/>
        <w:jc w:val="left"/>
      </w:pPr>
      <w:bookmarkStart w:id="347" w:name="bookmark347"/>
      <w:r>
        <w:rPr>
          <w:rFonts w:ascii="Times New Roman" w:eastAsia="Times New Roman" w:hAnsi="Times New Roman" w:cs="Times New Roman"/>
          <w:color w:val="000000"/>
          <w:spacing w:val="0"/>
          <w:w w:val="100"/>
          <w:position w:val="0"/>
        </w:rPr>
        <w:t>（</w:t>
      </w:r>
      <w:bookmarkEnd w:id="347"/>
      <w:r>
        <w:rPr>
          <w:color w:val="000000"/>
          <w:spacing w:val="0"/>
          <w:w w:val="100"/>
          <w:position w:val="0"/>
        </w:rPr>
        <w:t>一</w:t>
      </w:r>
      <w:r>
        <w:rPr>
          <w:color w:val="000000"/>
          <w:spacing w:val="0"/>
          <w:w w:val="100"/>
          <w:position w:val="0"/>
        </w:rPr>
        <w:t>）</w:t>
      </w:r>
      <w:r>
        <w:rPr>
          <w:color w:val="000000"/>
          <w:spacing w:val="0"/>
          <w:w w:val="100"/>
          <w:position w:val="0"/>
        </w:rPr>
        <w:t>当期非经常性损益明细表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3"/>
        <w:gridCol w:w="2328"/>
        <w:gridCol w:w="2323"/>
        <w:gridCol w:w="233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1,370,011.46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-8,839,677.40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-4,173,457.89</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计入当期损益的政府补 助，但与公司正常经营 业务密切相关，符合国 家政策规定、按照一定 标准定额或定量持续享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23,699,565.90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9,131,882.62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49,762,621.15</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计入当期损益的对非金 融企业收取的资金占用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42,631,532.46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105,732,078.33</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 企业及合营企业的投资 成本小于取得投资时应 享有被投资单位可辨认 净资产公允价值产生的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64,215,304.18</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 生的子公司期初至合并 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5,167,433.10</w:t>
            </w:r>
          </w:p>
        </w:tc>
      </w:tr>
      <w:tr>
        <w:trPr>
          <w:trHeight w:val="24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 相关的有效套期保值业 务外，持有交易性金融 资产、交易性金融负债 产生的公允价值变动损 益，以及处置交易性金 融资产、交易性金融负 债和可供出售金融资产 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4,905,657.23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10,547,583.00</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 收款项减值准备转回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38,052,916.74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231,723.88</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-117,041,722.88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-54,089,876.97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-40,556,055.70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-3,275,332.53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-4,279,957.67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-5,097,239.08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630,972.50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-8,332,278.51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-22,094,522.29</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-56,578,280.96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-18,872,718.24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163,735,468.68</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p>
    <w:tbl>
      <w:tblPr>
        <w:tblOverlap w:val="never"/>
        <w:jc w:val="center"/>
        <w:tblLayout w:type="fixed"/>
      </w:tblPr>
      <w:tblGrid>
        <w:gridCol w:w="2827"/>
        <w:gridCol w:w="2069"/>
        <w:gridCol w:w="2160"/>
        <w:gridCol w:w="2261"/>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 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归属于公司普通股股东的净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bl>
    <w:p>
      <w:pPr>
        <w:widowControl w:val="0"/>
        <w:spacing w:line="1" w:lineRule="exact"/>
      </w:pPr>
      <w:r>
        <w:br w:type="page"/>
      </w:r>
    </w:p>
    <w:tbl>
      <w:tblPr>
        <w:tblOverlap w:val="never"/>
        <w:jc w:val="center"/>
        <w:tblLayout w:type="fixed"/>
      </w:tblPr>
      <w:tblGrid>
        <w:gridCol w:w="2827"/>
        <w:gridCol w:w="2069"/>
        <w:gridCol w:w="2160"/>
        <w:gridCol w:w="226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公司主要会计报表项目的异常情况及原因的说明</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）资产负债表项目年末年初增减变动较大项目如下:</w:t>
      </w:r>
    </w:p>
    <w:tbl>
      <w:tblPr>
        <w:tblOverlap w:val="never"/>
        <w:jc w:val="center"/>
        <w:tblLayout w:type="fixed"/>
      </w:tblPr>
      <w:tblGrid>
        <w:gridCol w:w="3230"/>
        <w:gridCol w:w="1934"/>
        <w:gridCol w:w="1934"/>
        <w:gridCol w:w="1147"/>
        <w:gridCol w:w="634"/>
      </w:tblGrid>
      <w:tr>
        <w:trPr>
          <w:trHeight w:val="274" w:hRule="exact"/>
        </w:trPr>
        <w:tc>
          <w:tcPr>
            <w:gridSpan w:val="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c>
          <w:tcPr>
            <w:tcBorders>
              <w:lef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备注</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1,580,471,611.98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1,432,696,417.11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141,961,661.20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64,116,275.38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121.41%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718,339,956.41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1,131,039,354.09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324,164,152.26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428,958,070.18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547,676,481.71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713,690,141.73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3,831,982,931.14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4,829,756,227.44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4,762,193.36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86,238,109.21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115,930,014.29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180,885,269.91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468,042,758.88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320,437,785.92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1,574,025,539.36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1,219,446,511.83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10</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11,876,995.32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18,510,513.00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11</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保险合同准备金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17,243,717.40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15,008,217.00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12</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5,642,968.58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1,004,506,257.41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13</w:t>
            </w:r>
          </w:p>
        </w:tc>
      </w:tr>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257,122,361.57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10,717,457.99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2299.10%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14</w:t>
            </w:r>
          </w:p>
        </w:tc>
      </w:tr>
    </w:tbl>
    <w:p>
      <w:pPr>
        <w:widowControl w:val="0"/>
        <w:spacing w:after="499" w:line="1" w:lineRule="exact"/>
      </w:pPr>
    </w:p>
    <w:p>
      <w:pPr>
        <w:pStyle w:val="Style14"/>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货币资金余额增加的主要原因是经营活动的净流入增加所致。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20"/>
          <w:szCs w:val="20"/>
        </w:rPr>
        <w:t>2：</w:t>
      </w:r>
      <w:r>
        <w:rPr>
          <w:color w:val="000000"/>
          <w:spacing w:val="0"/>
          <w:w w:val="100"/>
          <w:position w:val="0"/>
        </w:rPr>
        <w:t>应收票据余额增加的主要原因是米业公司开展保兑仓、商盈通等多种融资方案所致。</w:t>
      </w:r>
    </w:p>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color w:val="000000"/>
          <w:spacing w:val="0"/>
          <w:w w:val="100"/>
          <w:position w:val="0"/>
          <w:sz w:val="20"/>
          <w:szCs w:val="20"/>
        </w:rPr>
        <w:t>3：</w:t>
      </w:r>
      <w:r>
        <w:rPr>
          <w:color w:val="000000"/>
          <w:spacing w:val="0"/>
          <w:w w:val="100"/>
          <w:position w:val="0"/>
        </w:rPr>
        <w:t>应收账款余额下降的主要原因是鑫亚公司、麦芽公司以及米业公司本年产品销售下降所 致。</w:t>
      </w:r>
    </w:p>
    <w:p>
      <w:pPr>
        <w:pStyle w:val="Style14"/>
        <w:keepNext w:val="0"/>
        <w:keepLines w:val="0"/>
        <w:widowControl w:val="0"/>
        <w:shd w:val="clear" w:color="auto" w:fill="auto"/>
        <w:bidi w:val="0"/>
        <w:spacing w:before="0" w:after="0" w:line="293" w:lineRule="exact"/>
        <w:ind w:left="0" w:right="0" w:firstLine="0"/>
        <w:jc w:val="left"/>
      </w:pPr>
      <w:r>
        <w:rPr>
          <w:color w:val="000000"/>
          <w:spacing w:val="0"/>
          <w:w w:val="100"/>
          <w:position w:val="0"/>
        </w:rPr>
        <w:t>注</w:t>
      </w:r>
      <w:r>
        <w:rPr>
          <w:color w:val="000000"/>
          <w:spacing w:val="0"/>
          <w:w w:val="100"/>
          <w:position w:val="0"/>
          <w:sz w:val="20"/>
          <w:szCs w:val="20"/>
        </w:rPr>
        <w:t>4：</w:t>
      </w:r>
      <w:r>
        <w:rPr>
          <w:color w:val="000000"/>
          <w:spacing w:val="0"/>
          <w:w w:val="100"/>
          <w:position w:val="0"/>
        </w:rPr>
        <w:t>预付账款余额下降的主要原因是鑫亚公司贸易规模减少以及米业公司本年第四季度粮食 收购量降低所致。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20"/>
          <w:szCs w:val="20"/>
        </w:rPr>
        <w:t>5：</w:t>
      </w:r>
      <w:r>
        <w:rPr>
          <w:color w:val="000000"/>
          <w:spacing w:val="0"/>
          <w:w w:val="100"/>
          <w:position w:val="0"/>
        </w:rPr>
        <w:t>其他应收款下降的主要原因是鑫亚公司依据诉讼对部分其他应收款计提了坏账准备。</w:t>
      </w:r>
    </w:p>
    <w:p>
      <w:pPr>
        <w:pStyle w:val="Style14"/>
        <w:keepNext w:val="0"/>
        <w:keepLines w:val="0"/>
        <w:widowControl w:val="0"/>
        <w:shd w:val="clear" w:color="auto" w:fill="auto"/>
        <w:bidi w:val="0"/>
        <w:spacing w:before="0" w:after="0" w:line="298" w:lineRule="exact"/>
        <w:ind w:left="0" w:right="0" w:firstLine="0"/>
        <w:jc w:val="left"/>
      </w:pPr>
      <w:r>
        <w:rPr>
          <w:color w:val="000000"/>
          <w:spacing w:val="0"/>
          <w:w w:val="100"/>
          <w:position w:val="0"/>
        </w:rPr>
        <w:t>注</w:t>
      </w:r>
      <w:r>
        <w:rPr>
          <w:color w:val="000000"/>
          <w:spacing w:val="0"/>
          <w:w w:val="100"/>
          <w:position w:val="0"/>
          <w:sz w:val="20"/>
          <w:szCs w:val="20"/>
        </w:rPr>
        <w:t>6：</w:t>
      </w:r>
      <w:r>
        <w:rPr>
          <w:color w:val="000000"/>
          <w:spacing w:val="0"/>
          <w:w w:val="100"/>
          <w:position w:val="0"/>
        </w:rPr>
        <w:t>存货余额下降的主要原因是鑫亚公司贸易规模减少以及米业公司本年第四季度粮食收购 量降低所致。</w:t>
      </w:r>
    </w:p>
    <w:p>
      <w:pPr>
        <w:pStyle w:val="Style14"/>
        <w:keepNext w:val="0"/>
        <w:keepLines w:val="0"/>
        <w:widowControl w:val="0"/>
        <w:shd w:val="clear" w:color="auto" w:fill="auto"/>
        <w:tabs>
          <w:tab w:pos="622" w:val="left"/>
        </w:tabs>
        <w:bidi w:val="0"/>
        <w:spacing w:before="0" w:after="0" w:line="240" w:lineRule="auto"/>
        <w:ind w:left="0" w:right="0" w:firstLine="0"/>
        <w:jc w:val="left"/>
      </w:pPr>
      <w:r>
        <w:rPr>
          <w:color w:val="000000"/>
          <w:spacing w:val="0"/>
          <w:w w:val="100"/>
          <w:position w:val="0"/>
        </w:rPr>
        <w:t>注</w:t>
      </w:r>
      <w:r>
        <w:rPr>
          <w:color w:val="000000"/>
          <w:spacing w:val="0"/>
          <w:w w:val="100"/>
          <w:position w:val="0"/>
          <w:sz w:val="20"/>
          <w:szCs w:val="20"/>
        </w:rPr>
        <w:t>7：</w:t>
        <w:tab/>
      </w:r>
      <w:r>
        <w:rPr>
          <w:color w:val="000000"/>
          <w:spacing w:val="0"/>
          <w:w w:val="100"/>
          <w:position w:val="0"/>
        </w:rPr>
        <w:t>一年内到期的非流动资产余额减少主要原因是投资担保公司本期收回委托贷款不再开展</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此类业务所致。</w:t>
      </w:r>
    </w:p>
    <w:p>
      <w:pPr>
        <w:pStyle w:val="Style14"/>
        <w:keepNext w:val="0"/>
        <w:keepLines w:val="0"/>
        <w:widowControl w:val="0"/>
        <w:shd w:val="clear" w:color="auto" w:fill="auto"/>
        <w:bidi w:val="0"/>
        <w:spacing w:before="0" w:after="0" w:line="298" w:lineRule="exact"/>
        <w:ind w:left="0" w:right="0" w:firstLine="0"/>
        <w:jc w:val="left"/>
      </w:pPr>
      <w:r>
        <w:rPr>
          <w:color w:val="000000"/>
          <w:spacing w:val="0"/>
          <w:w w:val="100"/>
          <w:position w:val="0"/>
        </w:rPr>
        <w:t>注</w:t>
      </w:r>
      <w:r>
        <w:rPr>
          <w:color w:val="000000"/>
          <w:spacing w:val="0"/>
          <w:w w:val="100"/>
          <w:position w:val="0"/>
          <w:sz w:val="20"/>
          <w:szCs w:val="20"/>
        </w:rPr>
        <w:t>8：</w:t>
      </w:r>
      <w:r>
        <w:rPr>
          <w:color w:val="000000"/>
          <w:spacing w:val="0"/>
          <w:w w:val="100"/>
          <w:position w:val="0"/>
        </w:rPr>
        <w:t>在建工程余额减少原因主要是农业分公司农业基础设施及子公司生产线等工程项目投入 使用转入固定资产所致。</w:t>
      </w:r>
    </w:p>
    <w:p>
      <w:pPr>
        <w:pStyle w:val="Style14"/>
        <w:keepNext w:val="0"/>
        <w:keepLines w:val="0"/>
        <w:widowControl w:val="0"/>
        <w:shd w:val="clear" w:color="auto" w:fill="auto"/>
        <w:bidi w:val="0"/>
        <w:spacing w:before="0" w:after="0" w:line="293" w:lineRule="exact"/>
        <w:ind w:left="0" w:right="0" w:firstLine="0"/>
        <w:jc w:val="left"/>
      </w:pPr>
      <w:r>
        <w:rPr>
          <w:color w:val="000000"/>
          <w:spacing w:val="0"/>
          <w:w w:val="100"/>
          <w:position w:val="0"/>
        </w:rPr>
        <w:t>注</w:t>
      </w:r>
      <w:r>
        <w:rPr>
          <w:color w:val="000000"/>
          <w:spacing w:val="0"/>
          <w:w w:val="100"/>
          <w:position w:val="0"/>
          <w:sz w:val="20"/>
          <w:szCs w:val="20"/>
        </w:rPr>
        <w:t>9：</w:t>
      </w:r>
      <w:r>
        <w:rPr>
          <w:color w:val="000000"/>
          <w:spacing w:val="0"/>
          <w:w w:val="100"/>
          <w:position w:val="0"/>
        </w:rPr>
        <w:t>其他非流动资产增加主要原因是鑫都房地产公司与呼伦贝尔天顺房地产开发有限公司合 作开发的"海拉尔合作开发项目”投入增加所致。</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w:t>
      </w:r>
      <w:r>
        <w:rPr>
          <w:color w:val="000000"/>
          <w:spacing w:val="0"/>
          <w:w w:val="100"/>
          <w:position w:val="0"/>
          <w:sz w:val="20"/>
          <w:szCs w:val="20"/>
        </w:rPr>
        <w:t>10：</w:t>
      </w:r>
      <w:r>
        <w:rPr>
          <w:color w:val="000000"/>
          <w:spacing w:val="0"/>
          <w:w w:val="100"/>
          <w:position w:val="0"/>
        </w:rPr>
        <w:t>预收账款增加原因主要是农业分公司预收下一年度土地承包费增加、米业公司预收销售 货款增加及鑫都房地产公司预收房款增加所致。</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w:t>
      </w:r>
      <w:r>
        <w:rPr>
          <w:color w:val="000000"/>
          <w:spacing w:val="0"/>
          <w:w w:val="100"/>
          <w:position w:val="0"/>
          <w:sz w:val="20"/>
          <w:szCs w:val="20"/>
        </w:rPr>
        <w:t>11：</w:t>
      </w:r>
      <w:r>
        <w:rPr>
          <w:color w:val="000000"/>
          <w:spacing w:val="0"/>
          <w:w w:val="100"/>
          <w:position w:val="0"/>
        </w:rPr>
        <w:t>应付利息减少原因主要是偿还短期融资券利息所致。</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w:t>
      </w:r>
      <w:r>
        <w:rPr>
          <w:color w:val="000000"/>
          <w:spacing w:val="0"/>
          <w:w w:val="100"/>
          <w:position w:val="0"/>
          <w:sz w:val="20"/>
          <w:szCs w:val="20"/>
        </w:rPr>
        <w:t>12：</w:t>
      </w:r>
      <w:r>
        <w:rPr>
          <w:color w:val="000000"/>
          <w:spacing w:val="0"/>
          <w:w w:val="100"/>
          <w:position w:val="0"/>
        </w:rPr>
        <w:t>保险合同准备金（保险）本年增加的主要原因是政府专项拨款增加。</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w:t>
      </w:r>
      <w:r>
        <w:rPr>
          <w:color w:val="000000"/>
          <w:spacing w:val="0"/>
          <w:w w:val="100"/>
          <w:position w:val="0"/>
          <w:sz w:val="20"/>
          <w:szCs w:val="20"/>
        </w:rPr>
        <w:t>13：</w:t>
      </w:r>
      <w:r>
        <w:rPr>
          <w:color w:val="000000"/>
          <w:spacing w:val="0"/>
          <w:w w:val="100"/>
          <w:position w:val="0"/>
        </w:rPr>
        <w:t>其他流动负债减少的主要原因是本期偿还到期短期融资券</w:t>
      </w:r>
      <w:r>
        <w:rPr>
          <w:color w:val="000000"/>
          <w:spacing w:val="0"/>
          <w:w w:val="100"/>
          <w:position w:val="0"/>
          <w:sz w:val="20"/>
          <w:szCs w:val="20"/>
        </w:rPr>
        <w:t>10</w:t>
      </w:r>
      <w:r>
        <w:rPr>
          <w:color w:val="000000"/>
          <w:spacing w:val="0"/>
          <w:w w:val="100"/>
          <w:position w:val="0"/>
        </w:rPr>
        <w:t>亿元所致。</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w:t>
      </w:r>
      <w:r>
        <w:rPr>
          <w:color w:val="000000"/>
          <w:spacing w:val="0"/>
          <w:w w:val="100"/>
          <w:position w:val="0"/>
          <w:sz w:val="20"/>
          <w:szCs w:val="20"/>
        </w:rPr>
        <w:t>14：</w:t>
      </w:r>
      <w:r>
        <w:rPr>
          <w:color w:val="000000"/>
          <w:spacing w:val="0"/>
          <w:w w:val="100"/>
          <w:position w:val="0"/>
        </w:rPr>
        <w:t>长期借款增加原因主要是鑫都房地产本年新增借款，用于正在合作开发的项目所致。</w:t>
      </w:r>
    </w:p>
    <w:p>
      <w:pPr>
        <w:pStyle w:val="Style14"/>
        <w:keepNext w:val="0"/>
        <w:keepLines w:val="0"/>
        <w:widowControl w:val="0"/>
        <w:shd w:val="clear" w:color="auto" w:fill="auto"/>
        <w:bidi w:val="0"/>
        <w:spacing w:before="0" w:after="580" w:line="240" w:lineRule="auto"/>
        <w:ind w:left="0" w:right="0" w:firstLine="0"/>
        <w:jc w:val="left"/>
      </w:pPr>
      <w:r>
        <w:rPr>
          <w:color w:val="000000"/>
          <w:spacing w:val="0"/>
          <w:w w:val="100"/>
          <w:position w:val="0"/>
          <w:sz w:val="20"/>
          <w:szCs w:val="20"/>
        </w:rPr>
        <w:t>(2)</w:t>
      </w:r>
      <w:r>
        <w:rPr>
          <w:color w:val="000000"/>
          <w:spacing w:val="0"/>
          <w:w w:val="100"/>
          <w:position w:val="0"/>
        </w:rPr>
        <w:t>利润表、现金流量表项目增减变动较大项目如下:</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2011"/>
        <w:gridCol w:w="2006"/>
        <w:gridCol w:w="1022"/>
        <w:gridCol w:w="610"/>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本年发生额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变动幅度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9,388,556,005.73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13,575,561,749.03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6,939,418,017.24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11,182,046,666.53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2,275,569.53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4,423,893.06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84,247,011.28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50,095,636.41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176,219,156.80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101,893,308.16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1,821,115,387.51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1,539,850,554.75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-131,144,656.08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-550,980,994.61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p>
        </w:tc>
      </w:tr>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-1,610,205,831.38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-1,746,030,188.48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p>
        </w:tc>
      </w:tr>
    </w:tbl>
    <w:p>
      <w:pPr>
        <w:widowControl w:val="0"/>
        <w:spacing w:after="499" w:line="1" w:lineRule="exact"/>
      </w:pPr>
    </w:p>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营业收入下降的主要原因是本年销售数量下降，如米业公司、鑫亚公司、麦芽公司收入 均比上年大幅下降。</w:t>
      </w:r>
    </w:p>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color w:val="000000"/>
          <w:spacing w:val="0"/>
          <w:w w:val="100"/>
          <w:position w:val="0"/>
          <w:sz w:val="20"/>
          <w:szCs w:val="20"/>
        </w:rPr>
        <w:t>2：</w:t>
      </w:r>
      <w:r>
        <w:rPr>
          <w:color w:val="000000"/>
          <w:spacing w:val="0"/>
          <w:w w:val="100"/>
          <w:position w:val="0"/>
        </w:rPr>
        <w:t>营业成本本年度下降的主要原因是销售数量下降。</w:t>
      </w:r>
    </w:p>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color w:val="000000"/>
          <w:spacing w:val="0"/>
          <w:w w:val="100"/>
          <w:position w:val="0"/>
          <w:sz w:val="20"/>
          <w:szCs w:val="20"/>
        </w:rPr>
        <w:t>3：</w:t>
      </w:r>
      <w:r>
        <w:rPr>
          <w:color w:val="000000"/>
          <w:spacing w:val="0"/>
          <w:w w:val="100"/>
          <w:position w:val="0"/>
        </w:rPr>
        <w:t>投资收益本年度减少的主要原因是上年同期处置交易性金融资产取得投资收益，本期无 此业务所致。</w:t>
      </w:r>
    </w:p>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color w:val="000000"/>
          <w:spacing w:val="0"/>
          <w:w w:val="100"/>
          <w:position w:val="0"/>
          <w:sz w:val="20"/>
          <w:szCs w:val="20"/>
        </w:rPr>
        <w:t>4：</w:t>
      </w:r>
      <w:r>
        <w:rPr>
          <w:color w:val="000000"/>
          <w:spacing w:val="0"/>
          <w:w w:val="100"/>
          <w:position w:val="0"/>
        </w:rPr>
        <w:t>营业外收入本年度增加的主要原因是政府补助及非流动资产处置利得比上年增加所致。 注</w:t>
      </w:r>
      <w:r>
        <w:rPr>
          <w:color w:val="000000"/>
          <w:spacing w:val="0"/>
          <w:w w:val="100"/>
          <w:position w:val="0"/>
          <w:sz w:val="20"/>
          <w:szCs w:val="20"/>
        </w:rPr>
        <w:t>5：</w:t>
      </w:r>
      <w:r>
        <w:rPr>
          <w:color w:val="000000"/>
          <w:spacing w:val="0"/>
          <w:w w:val="100"/>
          <w:position w:val="0"/>
        </w:rPr>
        <w:t>营业外支出本年度增加的主要原因是处置固定资产损失增加及支付的防汛抢险支出所致。</w:t>
      </w:r>
    </w:p>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color w:val="000000"/>
          <w:spacing w:val="0"/>
          <w:w w:val="100"/>
          <w:position w:val="0"/>
          <w:sz w:val="20"/>
          <w:szCs w:val="20"/>
        </w:rPr>
        <w:t>6：</w:t>
      </w:r>
      <w:r>
        <w:rPr>
          <w:color w:val="000000"/>
          <w:spacing w:val="0"/>
          <w:w w:val="100"/>
          <w:position w:val="0"/>
        </w:rPr>
        <w:t>经营活动产生的现金流量净额同比增加主要原因系收回往来款影响的金额较大，收回往 来款比上年增加所致。</w:t>
      </w:r>
    </w:p>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color w:val="000000"/>
          <w:spacing w:val="0"/>
          <w:w w:val="100"/>
          <w:position w:val="0"/>
          <w:sz w:val="20"/>
          <w:szCs w:val="20"/>
        </w:rPr>
        <w:t>7：</w:t>
      </w:r>
      <w:r>
        <w:rPr>
          <w:color w:val="000000"/>
          <w:spacing w:val="0"/>
          <w:w w:val="100"/>
          <w:position w:val="0"/>
        </w:rPr>
        <w:t>投资活动产生的现金流量净额同比增加主要原因系本期投资支付的现金和购建固定资产 支付的现金减少形成。</w:t>
      </w:r>
    </w:p>
    <w:p>
      <w:pPr>
        <w:pStyle w:val="Style14"/>
        <w:keepNext w:val="0"/>
        <w:keepLines w:val="0"/>
        <w:widowControl w:val="0"/>
        <w:shd w:val="clear" w:color="auto" w:fill="auto"/>
        <w:bidi w:val="0"/>
        <w:spacing w:before="0" w:after="540" w:line="293" w:lineRule="exact"/>
        <w:ind w:left="0" w:right="0" w:firstLine="0"/>
        <w:jc w:val="left"/>
        <w:sectPr>
          <w:headerReference w:type="default" r:id="rId21"/>
          <w:footerReference w:type="default" r:id="rId22"/>
          <w:footnotePr>
            <w:pos w:val="pageBottom"/>
            <w:numFmt w:val="decimal"/>
            <w:numRestart w:val="continuous"/>
          </w:footnotePr>
          <w:pgSz w:w="12240" w:h="15840"/>
          <w:pgMar w:top="1421" w:right="675" w:bottom="1426" w:left="1571" w:header="0" w:footer="3" w:gutter="0"/>
          <w:cols w:space="720"/>
          <w:noEndnote/>
          <w:rtlGutter w:val="0"/>
          <w:docGrid w:linePitch="360"/>
        </w:sectPr>
      </w:pPr>
      <w:r>
        <w:rPr>
          <w:color w:val="000000"/>
          <w:spacing w:val="0"/>
          <w:w w:val="100"/>
          <w:position w:val="0"/>
        </w:rPr>
        <w:t>注</w:t>
      </w:r>
      <w:r>
        <w:rPr>
          <w:color w:val="000000"/>
          <w:spacing w:val="0"/>
          <w:w w:val="100"/>
          <w:position w:val="0"/>
          <w:sz w:val="20"/>
          <w:szCs w:val="20"/>
        </w:rPr>
        <w:t>8：</w:t>
      </w:r>
      <w:r>
        <w:rPr>
          <w:color w:val="000000"/>
          <w:spacing w:val="0"/>
          <w:w w:val="100"/>
          <w:position w:val="0"/>
        </w:rPr>
        <w:t>筹资活动产生的现金流量净额同比增加主要原因系分配股利、偿付利息支付的现金和银 行借款偿还净额减少形成。</w:t>
      </w:r>
    </w:p>
    <w:p>
      <w:pPr>
        <w:pStyle w:val="Style26"/>
        <w:keepNext/>
        <w:keepLines/>
        <w:widowControl w:val="0"/>
        <w:shd w:val="clear" w:color="auto" w:fill="auto"/>
        <w:bidi w:val="0"/>
        <w:spacing w:before="0" w:after="580" w:line="240" w:lineRule="auto"/>
        <w:ind w:left="0" w:right="0" w:firstLine="0"/>
        <w:jc w:val="left"/>
      </w:pPr>
      <w:bookmarkStart w:id="348" w:name="bookmark348"/>
      <w:bookmarkStart w:id="349" w:name="bookmark349"/>
      <w:bookmarkStart w:id="350" w:name="bookmark350"/>
      <w:r>
        <w:rPr>
          <w:color w:val="000000"/>
          <w:spacing w:val="0"/>
          <w:w w:val="100"/>
          <w:position w:val="0"/>
        </w:rPr>
        <w:t>第十一节备查文件目录</w:t>
      </w:r>
      <w:bookmarkEnd w:id="348"/>
      <w:bookmarkEnd w:id="349"/>
      <w:bookmarkEnd w:id="350"/>
    </w:p>
    <w:p>
      <w:pPr>
        <w:pStyle w:val="Style14"/>
        <w:keepNext w:val="0"/>
        <w:keepLines w:val="0"/>
        <w:widowControl w:val="0"/>
        <w:shd w:val="clear" w:color="auto" w:fill="auto"/>
        <w:tabs>
          <w:tab w:pos="555" w:val="left"/>
        </w:tabs>
        <w:bidi w:val="0"/>
        <w:spacing w:before="0" w:after="0" w:line="240" w:lineRule="auto"/>
        <w:ind w:left="0" w:right="0" w:firstLine="0"/>
        <w:jc w:val="left"/>
      </w:pPr>
      <w:bookmarkStart w:id="351" w:name="bookmark351"/>
      <w:r>
        <w:rPr>
          <w:rFonts w:ascii="Times New Roman" w:eastAsia="Times New Roman" w:hAnsi="Times New Roman" w:cs="Times New Roman"/>
          <w:color w:val="000000"/>
          <w:spacing w:val="0"/>
          <w:w w:val="100"/>
          <w:position w:val="0"/>
        </w:rPr>
        <w:t>（</w:t>
      </w:r>
      <w:bookmarkEnd w:id="35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载有法定代表人、主管会计工作负责人、会计机构负责人签名并盖章的财务报表。</w:t>
      </w:r>
    </w:p>
    <w:p>
      <w:pPr>
        <w:pStyle w:val="Style14"/>
        <w:keepNext w:val="0"/>
        <w:keepLines w:val="0"/>
        <w:widowControl w:val="0"/>
        <w:shd w:val="clear" w:color="auto" w:fill="auto"/>
        <w:tabs>
          <w:tab w:pos="555" w:val="left"/>
        </w:tabs>
        <w:bidi w:val="0"/>
        <w:spacing w:before="0" w:after="0" w:line="240" w:lineRule="auto"/>
        <w:ind w:left="0" w:right="0" w:firstLine="0"/>
        <w:jc w:val="left"/>
      </w:pPr>
      <w:bookmarkStart w:id="352" w:name="bookmark352"/>
      <w:r>
        <w:rPr>
          <w:rFonts w:ascii="Times New Roman" w:eastAsia="Times New Roman" w:hAnsi="Times New Roman" w:cs="Times New Roman"/>
          <w:color w:val="000000"/>
          <w:spacing w:val="0"/>
          <w:w w:val="100"/>
          <w:position w:val="0"/>
        </w:rPr>
        <w:t>（</w:t>
      </w:r>
      <w:bookmarkEnd w:id="35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载有会计师事务所盖章、注册会计师签名并盖章的审计报告原件。</w:t>
      </w:r>
    </w:p>
    <w:p>
      <w:pPr>
        <w:pStyle w:val="Style14"/>
        <w:keepNext w:val="0"/>
        <w:keepLines w:val="0"/>
        <w:widowControl w:val="0"/>
        <w:shd w:val="clear" w:color="auto" w:fill="auto"/>
        <w:tabs>
          <w:tab w:pos="555" w:val="left"/>
        </w:tabs>
        <w:bidi w:val="0"/>
        <w:spacing w:before="0" w:after="820" w:line="240" w:lineRule="auto"/>
        <w:ind w:left="0" w:right="0" w:firstLine="0"/>
        <w:jc w:val="left"/>
      </w:pPr>
      <w:bookmarkStart w:id="353" w:name="bookmark353"/>
      <w:r>
        <w:rPr>
          <w:rFonts w:ascii="Times New Roman" w:eastAsia="Times New Roman" w:hAnsi="Times New Roman" w:cs="Times New Roman"/>
          <w:color w:val="000000"/>
          <w:spacing w:val="0"/>
          <w:w w:val="100"/>
          <w:position w:val="0"/>
        </w:rPr>
        <w:t>（</w:t>
      </w:r>
      <w:bookmarkEnd w:id="35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报告期内在中国证监会指定报纸上公开披露过的所有公司文件的正本及公告的原稿。</w:t>
      </w:r>
    </w:p>
    <w:p>
      <w:pPr>
        <w:pStyle w:val="Style14"/>
        <w:keepNext w:val="0"/>
        <w:keepLines w:val="0"/>
        <w:widowControl w:val="0"/>
        <w:shd w:val="clear" w:color="auto" w:fill="auto"/>
        <w:bidi w:val="0"/>
        <w:spacing w:before="0" w:after="480" w:line="240" w:lineRule="auto"/>
        <w:ind w:left="5680" w:right="0" w:firstLine="0"/>
        <w:jc w:val="left"/>
      </w:pPr>
      <w:r>
        <w:rPr>
          <w:color w:val="000000"/>
          <w:spacing w:val="0"/>
          <w:w w:val="100"/>
          <w:position w:val="0"/>
        </w:rPr>
        <w:t>董事长：刘长友</w:t>
      </w:r>
    </w:p>
    <w:p>
      <w:pPr>
        <w:pStyle w:val="Style14"/>
        <w:keepNext w:val="0"/>
        <w:keepLines w:val="0"/>
        <w:widowControl w:val="0"/>
        <w:shd w:val="clear" w:color="auto" w:fill="auto"/>
        <w:bidi w:val="0"/>
        <w:spacing w:before="0" w:after="480" w:line="240" w:lineRule="auto"/>
        <w:ind w:left="0" w:right="1260" w:firstLine="0"/>
        <w:jc w:val="right"/>
      </w:pPr>
      <w:r>
        <w:rPr>
          <w:color w:val="000000"/>
          <w:spacing w:val="0"/>
          <w:w w:val="100"/>
          <w:position w:val="0"/>
        </w:rPr>
        <w:t>黑龙江北大荒农业股份有限公司</w:t>
      </w:r>
    </w:p>
    <w:p>
      <w:pPr>
        <w:pStyle w:val="Style54"/>
        <w:keepNext w:val="0"/>
        <w:keepLines w:val="0"/>
        <w:widowControl w:val="0"/>
        <w:shd w:val="clear" w:color="auto" w:fill="auto"/>
        <w:bidi w:val="0"/>
        <w:spacing w:before="0" w:after="480" w:line="240" w:lineRule="auto"/>
        <w:ind w:left="0" w:right="126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sectPr>
      <w:footnotePr>
        <w:pos w:val="pageBottom"/>
        <w:numFmt w:val="decimal"/>
        <w:numRestart w:val="continuous"/>
      </w:footnotePr>
      <w:pgSz w:w="12240" w:h="15840"/>
      <w:pgMar w:top="1747" w:right="1142" w:bottom="1747" w:left="17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3863340</wp:posOffset>
              </wp:positionH>
              <wp:positionV relativeFrom="page">
                <wp:posOffset>9820910</wp:posOffset>
              </wp:positionV>
              <wp:extent cx="42545" cy="79375"/>
              <wp:wrapNone/>
              <wp:docPr id="4" name="Shape 4"/>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04.19999999999999pt;margin-top:773.30000000000007pt;width:3.3500000000000001pt;height:6.25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3839845</wp:posOffset>
              </wp:positionH>
              <wp:positionV relativeFrom="page">
                <wp:posOffset>9494520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302.35000000000002pt;margin-top:747.6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4977130</wp:posOffset>
              </wp:positionH>
              <wp:positionV relativeFrom="page">
                <wp:posOffset>7208520</wp:posOffset>
              </wp:positionV>
              <wp:extent cx="94615" cy="79375"/>
              <wp:wrapNone/>
              <wp:docPr id="29" name="Shape 2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391.90000000000003pt;margin-top:567.60000000000002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3850005</wp:posOffset>
              </wp:positionH>
              <wp:positionV relativeFrom="page">
                <wp:posOffset>9494520</wp:posOffset>
              </wp:positionV>
              <wp:extent cx="152400" cy="79375"/>
              <wp:wrapNone/>
              <wp:docPr id="34" name="Shape 3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303.15000000000003pt;margin-top:747.60000000000002pt;width:12.pt;height:6.25pt;z-index:-18874404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4956175</wp:posOffset>
              </wp:positionH>
              <wp:positionV relativeFrom="page">
                <wp:posOffset>7208520</wp:posOffset>
              </wp:positionV>
              <wp:extent cx="152400" cy="79375"/>
              <wp:wrapNone/>
              <wp:docPr id="39" name="Shape 3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390.25pt;margin-top:567.60000000000002pt;width:12.pt;height:6.25pt;z-index:-18874404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3850005</wp:posOffset>
              </wp:positionH>
              <wp:positionV relativeFrom="page">
                <wp:posOffset>9494520</wp:posOffset>
              </wp:positionV>
              <wp:extent cx="152400" cy="79375"/>
              <wp:wrapNone/>
              <wp:docPr id="50" name="Shape 5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303.15000000000003pt;margin-top:747.60000000000002pt;width:12.pt;height:6.25pt;z-index:-1887440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2653030</wp:posOffset>
              </wp:positionH>
              <wp:positionV relativeFrom="page">
                <wp:posOffset>269240</wp:posOffset>
              </wp:positionV>
              <wp:extent cx="2468880" cy="106680"/>
              <wp:wrapNone/>
              <wp:docPr id="1" name="Shape 1"/>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黑龙江北大荒农业股份有限公司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08.90000000000001pt;margin-top:21.199999999999999pt;width:194.4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黑龙江北大荒农业股份有限公司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415290</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2.700000000000003pt;width:41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2651125</wp:posOffset>
              </wp:positionH>
              <wp:positionV relativeFrom="page">
                <wp:posOffset>478790</wp:posOffset>
              </wp:positionV>
              <wp:extent cx="2468880" cy="106680"/>
              <wp:wrapNone/>
              <wp:docPr id="6" name="Shape 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黑龙江北大荒农业股份有限公司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2" type="#_x0000_t202" style="position:absolute;margin-left:208.75pt;margin-top:37.700000000000003pt;width:194.4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黑龙江北大荒农业股份有限公司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622935</wp:posOffset>
              </wp:positionV>
              <wp:extent cx="5528945" cy="0"/>
              <wp:wrapNone/>
              <wp:docPr id="8" name="Shape 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8.299999999999997pt;margin-top:49.050000000000004pt;width:43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3794760</wp:posOffset>
              </wp:positionH>
              <wp:positionV relativeFrom="page">
                <wp:posOffset>478790</wp:posOffset>
              </wp:positionV>
              <wp:extent cx="2468880" cy="106680"/>
              <wp:wrapNone/>
              <wp:docPr id="26" name="Shape 2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2" type="#_x0000_t202" style="position:absolute;margin-left:298.80000000000001pt;margin-top:37.700000000000003pt;width:194.4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28" name="Shape 28"/>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2856230</wp:posOffset>
              </wp:positionH>
              <wp:positionV relativeFrom="page">
                <wp:posOffset>478790</wp:posOffset>
              </wp:positionV>
              <wp:extent cx="2468880" cy="106680"/>
              <wp:wrapNone/>
              <wp:docPr id="31" name="Shape 31"/>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7" type="#_x0000_t202" style="position:absolute;margin-left:224.90000000000001pt;margin-top:37.700000000000003pt;width:194.4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1325880</wp:posOffset>
              </wp:positionH>
              <wp:positionV relativeFrom="page">
                <wp:posOffset>622935</wp:posOffset>
              </wp:positionV>
              <wp:extent cx="5532120" cy="0"/>
              <wp:wrapNone/>
              <wp:docPr id="33" name="Shape 33"/>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104.40000000000001pt;margin-top:49.050000000000004pt;width:435.6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3794760</wp:posOffset>
              </wp:positionH>
              <wp:positionV relativeFrom="page">
                <wp:posOffset>478790</wp:posOffset>
              </wp:positionV>
              <wp:extent cx="2468880" cy="106680"/>
              <wp:wrapNone/>
              <wp:docPr id="36" name="Shape 3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2" type="#_x0000_t202" style="position:absolute;margin-left:298.80000000000001pt;margin-top:37.700000000000003pt;width:194.4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38" name="Shape 38"/>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2856230</wp:posOffset>
              </wp:positionH>
              <wp:positionV relativeFrom="page">
                <wp:posOffset>478790</wp:posOffset>
              </wp:positionV>
              <wp:extent cx="2468880" cy="106680"/>
              <wp:wrapNone/>
              <wp:docPr id="47" name="Shape 47"/>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3" type="#_x0000_t202" style="position:absolute;margin-left:224.90000000000001pt;margin-top:37.700000000000003pt;width:194.4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1325880</wp:posOffset>
              </wp:positionH>
              <wp:positionV relativeFrom="page">
                <wp:posOffset>622935</wp:posOffset>
              </wp:positionV>
              <wp:extent cx="5532120" cy="0"/>
              <wp:wrapNone/>
              <wp:docPr id="49" name="Shape 49"/>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104.40000000000001pt;margin-top:49.050000000000004pt;width:435.6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01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4"/>
      <w:numFmt w:val="decimal"/>
      <w:lvlText w:val="14285964.%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4"/>
      <w:numFmt w:val="decimal"/>
      <w:lvlText w:val="17285964.%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01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01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01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正文文本 (4)_"/>
    <w:basedOn w:val="DefaultParagraphFont"/>
    <w:link w:val="Style4"/>
    <w:rPr>
      <w:rFonts w:ascii="Arial" w:eastAsia="Arial" w:hAnsi="Arial" w:cs="Arial"/>
      <w:b/>
      <w:bCs/>
      <w:i w:val="0"/>
      <w:iCs w:val="0"/>
      <w:smallCaps w:val="0"/>
      <w:strike w:val="0"/>
      <w:color w:val="FF0000"/>
      <w:sz w:val="28"/>
      <w:szCs w:val="28"/>
      <w:u w:val="none"/>
      <w:shd w:val="clear" w:color="auto" w:fill="auto"/>
    </w:rPr>
  </w:style>
  <w:style w:type="character" w:customStyle="1" w:styleId="CharStyle8">
    <w:name w:val="正文文本 (2)_"/>
    <w:basedOn w:val="DefaultParagraphFont"/>
    <w:link w:val="Style7"/>
    <w:rPr>
      <w:rFonts w:ascii="SimHei" w:eastAsia="SimHei" w:hAnsi="SimHei" w:cs="SimHei"/>
      <w:b/>
      <w:bCs/>
      <w:i w:val="0"/>
      <w:iCs w:val="0"/>
      <w:smallCaps w:val="0"/>
      <w:strike w:val="0"/>
      <w:color w:val="FF0000"/>
      <w:sz w:val="30"/>
      <w:szCs w:val="30"/>
      <w:u w:val="none"/>
      <w:shd w:val="clear" w:color="auto" w:fill="auto"/>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正文文本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表格标题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其他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4">
    <w:name w:val="正文文本 (5)_"/>
    <w:basedOn w:val="DefaultParagraphFont"/>
    <w:link w:val="Style23"/>
    <w:rPr>
      <w:rFonts w:ascii="SimSun" w:eastAsia="SimSun" w:hAnsi="SimSun" w:cs="SimSun"/>
      <w:b/>
      <w:bCs/>
      <w:i w:val="0"/>
      <w:iCs w:val="0"/>
      <w:smallCaps w:val="0"/>
      <w:strike w:val="0"/>
      <w:sz w:val="44"/>
      <w:szCs w:val="44"/>
      <w:u w:val="none"/>
      <w:shd w:val="clear" w:color="auto" w:fill="auto"/>
    </w:rPr>
  </w:style>
  <w:style w:type="character" w:customStyle="1" w:styleId="CharStyle27">
    <w:name w:val="标题 #1_"/>
    <w:basedOn w:val="DefaultParagraphFont"/>
    <w:link w:val="Style26"/>
    <w:rPr>
      <w:rFonts w:ascii="SimSun" w:eastAsia="SimSun" w:hAnsi="SimSun" w:cs="SimSun"/>
      <w:b/>
      <w:bCs/>
      <w:i w:val="0"/>
      <w:iCs w:val="0"/>
      <w:smallCaps w:val="0"/>
      <w:strike w:val="0"/>
      <w:sz w:val="48"/>
      <w:szCs w:val="48"/>
      <w:u w:val="none"/>
      <w:shd w:val="clear" w:color="auto" w:fill="auto"/>
    </w:rPr>
  </w:style>
  <w:style w:type="character" w:customStyle="1" w:styleId="CharStyle38">
    <w:name w:val="其他 (2)_"/>
    <w:basedOn w:val="DefaultParagraphFont"/>
    <w:link w:val="Style37"/>
    <w:rPr>
      <w:rFonts w:ascii="SimSun" w:eastAsia="SimSun" w:hAnsi="SimSun" w:cs="SimSun"/>
      <w:b w:val="0"/>
      <w:bCs w:val="0"/>
      <w:i w:val="0"/>
      <w:iCs w:val="0"/>
      <w:smallCaps w:val="0"/>
      <w:strike w:val="0"/>
      <w:sz w:val="18"/>
      <w:szCs w:val="18"/>
      <w:u w:val="none"/>
      <w:shd w:val="clear" w:color="auto" w:fill="auto"/>
    </w:rPr>
  </w:style>
  <w:style w:type="character" w:customStyle="1" w:styleId="CharStyle51">
    <w:name w:val="图片标题_"/>
    <w:basedOn w:val="DefaultParagraphFont"/>
    <w:link w:val="Style50"/>
    <w:rPr>
      <w:rFonts w:ascii="SimSun" w:eastAsia="SimSun" w:hAnsi="SimSun" w:cs="SimSun"/>
      <w:b w:val="0"/>
      <w:bCs w:val="0"/>
      <w:i w:val="0"/>
      <w:iCs w:val="0"/>
      <w:smallCaps w:val="0"/>
      <w:strike w:val="0"/>
      <w:sz w:val="20"/>
      <w:szCs w:val="20"/>
      <w:u w:val="none"/>
      <w:shd w:val="clear" w:color="auto" w:fill="auto"/>
    </w:rPr>
  </w:style>
  <w:style w:type="character" w:customStyle="1" w:styleId="CharStyle55">
    <w:name w:val="正文文本 (8)_"/>
    <w:basedOn w:val="DefaultParagraphFont"/>
    <w:link w:val="Style5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3)"/>
    <w:basedOn w:val="Normal"/>
    <w:link w:val="CharStyle3"/>
    <w:pPr>
      <w:widowControl w:val="0"/>
      <w:shd w:val="clear" w:color="auto" w:fill="auto"/>
      <w:spacing w:after="3340"/>
      <w:ind w:left="125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正文文本 (4)"/>
    <w:basedOn w:val="Normal"/>
    <w:link w:val="CharStyle5"/>
    <w:pPr>
      <w:widowControl w:val="0"/>
      <w:shd w:val="clear" w:color="auto" w:fill="auto"/>
      <w:spacing w:after="84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7">
    <w:name w:val="正文文本 (2)"/>
    <w:basedOn w:val="Normal"/>
    <w:link w:val="CharStyle8"/>
    <w:pPr>
      <w:widowControl w:val="0"/>
      <w:shd w:val="clear" w:color="auto" w:fill="auto"/>
      <w:spacing w:after="640"/>
      <w:ind w:left="1250"/>
      <w:jc w:val="center"/>
    </w:pPr>
    <w:rPr>
      <w:rFonts w:ascii="SimHei" w:eastAsia="SimHei" w:hAnsi="SimHei" w:cs="SimHei"/>
      <w:b/>
      <w:bCs/>
      <w:i w:val="0"/>
      <w:iCs w:val="0"/>
      <w:smallCaps w:val="0"/>
      <w:strike w:val="0"/>
      <w:color w:val="FF0000"/>
      <w:sz w:val="30"/>
      <w:szCs w:val="30"/>
      <w:u w:val="none"/>
      <w:shd w:val="clear" w:color="auto" w:fill="auto"/>
    </w:rPr>
  </w:style>
  <w:style w:type="paragraph" w:customStyle="1" w:styleId="Style10">
    <w:name w:val="页眉或页脚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正文文本"/>
    <w:basedOn w:val="Normal"/>
    <w:link w:val="CharStyle15"/>
    <w:pPr>
      <w:widowControl w:val="0"/>
      <w:shd w:val="clear" w:color="auto" w:fill="auto"/>
      <w:spacing w:line="286"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其他"/>
    <w:basedOn w:val="Normal"/>
    <w:link w:val="CharStyle19"/>
    <w:pPr>
      <w:widowControl w:val="0"/>
      <w:shd w:val="clear" w:color="auto" w:fill="auto"/>
      <w:spacing w:line="270"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标题 #2"/>
    <w:basedOn w:val="Normal"/>
    <w:link w:val="CharStyle21"/>
    <w:pPr>
      <w:widowControl w:val="0"/>
      <w:shd w:val="clear" w:color="auto" w:fill="auto"/>
      <w:spacing w:line="314" w:lineRule="exact"/>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23">
    <w:name w:val="正文文本 (5)"/>
    <w:basedOn w:val="Normal"/>
    <w:link w:val="CharStyle24"/>
    <w:pPr>
      <w:widowControl w:val="0"/>
      <w:shd w:val="clear" w:color="auto" w:fill="auto"/>
      <w:spacing w:after="300"/>
      <w:jc w:val="center"/>
    </w:pPr>
    <w:rPr>
      <w:rFonts w:ascii="SimSun" w:eastAsia="SimSun" w:hAnsi="SimSun" w:cs="SimSun"/>
      <w:b/>
      <w:bCs/>
      <w:i w:val="0"/>
      <w:iCs w:val="0"/>
      <w:smallCaps w:val="0"/>
      <w:strike w:val="0"/>
      <w:sz w:val="44"/>
      <w:szCs w:val="44"/>
      <w:u w:val="none"/>
      <w:shd w:val="clear" w:color="auto" w:fill="auto"/>
    </w:rPr>
  </w:style>
  <w:style w:type="paragraph" w:customStyle="1" w:styleId="Style26">
    <w:name w:val="标题 #1"/>
    <w:basedOn w:val="Normal"/>
    <w:link w:val="CharStyle27"/>
    <w:pPr>
      <w:widowControl w:val="0"/>
      <w:shd w:val="clear" w:color="auto" w:fill="auto"/>
      <w:spacing w:before="140" w:after="840"/>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37">
    <w:name w:val="其他 (2)"/>
    <w:basedOn w:val="Normal"/>
    <w:link w:val="CharStyle38"/>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50">
    <w:name w:val="图片标题"/>
    <w:basedOn w:val="Normal"/>
    <w:link w:val="CharStyle5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4">
    <w:name w:val="正文文本 (8)"/>
    <w:basedOn w:val="Normal"/>
    <w:link w:val="CharStyle55"/>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