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Default Extension="png" ContentType="image/png"/>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header9.xml" ContentType="application/vnd.openxmlformats-officedocument.wordprocessingml.header+xml"/>
  <Override PartName="/word/footer24.xml" ContentType="application/vnd.openxmlformats-officedocument.wordprocessingml.footer+xml"/>
  <Override PartName="/word/header10.xml" ContentType="application/vnd.openxmlformats-officedocument.wordprocessingml.header+xml"/>
  <Override PartName="/word/footer25.xml" ContentType="application/vnd.openxmlformats-officedocument.wordprocessingml.footer+xml"/>
  <Override PartName="/word/header11.xml" ContentType="application/vnd.openxmlformats-officedocument.wordprocessingml.header+xml"/>
  <Override PartName="/word/footer26.xml" ContentType="application/vnd.openxmlformats-officedocument.wordprocessingml.footer+xml"/>
  <Override PartName="/word/header12.xml" ContentType="application/vnd.openxmlformats-officedocument.wordprocessingml.head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3"/>
        <w:rPr>
          <w:rFonts w:ascii="Times New Roman" w:hAnsi="Times New Roman" w:cs="Times New Roman" w:eastAsia="Times New Roman" w:hint="default"/>
          <w:sz w:val="4"/>
          <w:szCs w:val="4"/>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4.55pt;height:.75pt;mso-position-horizontal-relative:char;mso-position-vertical-relative:line" coordorigin="0,0" coordsize="8891,15">
            <v:group style="position:absolute;left:7;top:7;width:8877;height:2" coordorigin="7,7" coordsize="8877,2">
              <v:shape style="position:absolute;left:7;top:7;width:8877;height:2" coordorigin="7,7" coordsize="8877,0" path="m7,7l888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324" w:lineRule="auto" w:before="104"/>
        <w:ind w:left="2337" w:right="2349" w:firstLine="0"/>
        <w:jc w:val="center"/>
        <w:rPr>
          <w:rFonts w:ascii="黑体" w:hAnsi="黑体" w:cs="黑体" w:eastAsia="黑体" w:hint="default"/>
          <w:sz w:val="44"/>
          <w:szCs w:val="44"/>
        </w:rPr>
      </w:pPr>
      <w:r>
        <w:rPr>
          <w:rFonts w:ascii="黑体" w:hAnsi="黑体" w:cs="黑体" w:eastAsia="黑体" w:hint="default"/>
          <w:b/>
          <w:bCs/>
          <w:color w:val="FF0000"/>
          <w:sz w:val="44"/>
          <w:szCs w:val="44"/>
        </w:rPr>
        <w:t>上海白猫股份有限公司</w:t>
      </w:r>
      <w:r>
        <w:rPr>
          <w:rFonts w:ascii="黑体" w:hAnsi="黑体" w:cs="黑体" w:eastAsia="黑体" w:hint="default"/>
          <w:b/>
          <w:bCs/>
          <w:color w:val="FF0000"/>
          <w:spacing w:val="1"/>
          <w:w w:val="99"/>
          <w:sz w:val="44"/>
          <w:szCs w:val="44"/>
        </w:rPr>
        <w:t> </w:t>
      </w:r>
      <w:r>
        <w:rPr>
          <w:rFonts w:ascii="黑体" w:hAnsi="黑体" w:cs="黑体" w:eastAsia="黑体" w:hint="default"/>
          <w:b/>
          <w:bCs/>
          <w:color w:val="FF0000"/>
          <w:sz w:val="44"/>
          <w:szCs w:val="44"/>
        </w:rPr>
        <w:t>600633</w:t>
      </w:r>
      <w:r>
        <w:rPr>
          <w:rFonts w:ascii="黑体" w:hAnsi="黑体" w:cs="黑体" w:eastAsia="黑体" w:hint="default"/>
          <w:sz w:val="44"/>
          <w:szCs w:val="44"/>
        </w:rPr>
      </w:r>
    </w:p>
    <w:p>
      <w:pPr>
        <w:spacing w:line="240" w:lineRule="auto" w:before="8"/>
        <w:rPr>
          <w:rFonts w:ascii="黑体" w:hAnsi="黑体" w:cs="黑体" w:eastAsia="黑体" w:hint="default"/>
          <w:b/>
          <w:bCs/>
          <w:sz w:val="39"/>
          <w:szCs w:val="39"/>
        </w:rPr>
      </w:pPr>
    </w:p>
    <w:p>
      <w:pPr>
        <w:spacing w:before="0"/>
        <w:ind w:left="2337" w:right="2347"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2009</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footerReference w:type="default" r:id="rId6"/>
          <w:type w:val="continuous"/>
          <w:pgSz w:w="11910" w:h="16840"/>
          <w:pgMar w:header="863" w:footer="1045" w:top="1040" w:bottom="1240" w:left="1660" w:right="114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9"/>
          <w:szCs w:val="19"/>
        </w:rPr>
      </w:pPr>
    </w:p>
    <w:p>
      <w:pPr>
        <w:spacing w:line="540" w:lineRule="exact" w:before="0"/>
        <w:ind w:left="4064" w:right="4476"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48" w:val="right" w:leader="dot"/>
            </w:tabs>
            <w:spacing w:line="240" w:lineRule="auto" w:before="780"/>
            <w:ind w:right="0"/>
            <w:jc w:val="left"/>
          </w:pPr>
          <w:hyperlink w:history="true" w:anchor="_bookmark0">
            <w:r>
              <w:rPr/>
              <w:t>一、重要提示</w:t>
            </w:r>
          </w:hyperlink>
          <w:r>
            <w:rPr>
              <w:rFonts w:ascii="Times New Roman" w:hAnsi="Times New Roman" w:cs="Times New Roman" w:eastAsia="Times New Roman" w:hint="default"/>
            </w:rPr>
            <w:tab/>
          </w:r>
          <w:r>
            <w:rPr/>
            <w:t>2</w:t>
          </w:r>
        </w:p>
        <w:p>
          <w:pPr>
            <w:pStyle w:val="TOC1"/>
            <w:tabs>
              <w:tab w:pos="9348" w:val="right" w:leader="dot"/>
            </w:tabs>
            <w:spacing w:line="240" w:lineRule="auto"/>
            <w:ind w:right="0"/>
            <w:jc w:val="left"/>
          </w:pPr>
          <w:hyperlink w:history="true" w:anchor="_bookmark1">
            <w:r>
              <w:rPr/>
              <w:t>二、公司基本情况</w:t>
            </w:r>
          </w:hyperlink>
          <w:r>
            <w:rPr>
              <w:rFonts w:ascii="Times New Roman" w:hAnsi="Times New Roman" w:cs="Times New Roman" w:eastAsia="Times New Roman" w:hint="default"/>
            </w:rPr>
            <w:tab/>
          </w:r>
          <w:hyperlink w:history="true" w:anchor="_bookmark1">
            <w:r>
              <w:rPr/>
              <w:t>3</w:t>
            </w:r>
          </w:hyperlink>
        </w:p>
        <w:p>
          <w:pPr>
            <w:pStyle w:val="TOC1"/>
            <w:tabs>
              <w:tab w:pos="9348" w:val="right" w:leader="dot"/>
            </w:tabs>
            <w:spacing w:line="240" w:lineRule="auto"/>
            <w:ind w:right="0"/>
            <w:jc w:val="left"/>
          </w:pPr>
          <w:hyperlink w:history="true" w:anchor="_bookmark2">
            <w:r>
              <w:rPr/>
              <w:t>三、会计数据和业务数据摘要</w:t>
            </w:r>
          </w:hyperlink>
          <w:r>
            <w:rPr>
              <w:rFonts w:ascii="Times New Roman" w:hAnsi="Times New Roman" w:cs="Times New Roman" w:eastAsia="Times New Roman" w:hint="default"/>
            </w:rPr>
            <w:tab/>
          </w:r>
          <w:hyperlink w:history="true" w:anchor="_bookmark2">
            <w:r>
              <w:rPr/>
              <w:t>5</w:t>
            </w:r>
          </w:hyperlink>
        </w:p>
        <w:p>
          <w:pPr>
            <w:pStyle w:val="TOC1"/>
            <w:tabs>
              <w:tab w:pos="9348" w:val="right" w:leader="dot"/>
            </w:tabs>
            <w:spacing w:line="240" w:lineRule="auto"/>
            <w:ind w:right="0"/>
            <w:jc w:val="left"/>
          </w:pPr>
          <w:hyperlink w:history="true" w:anchor="_bookmark3">
            <w:r>
              <w:rPr/>
              <w:t>四、股本变动及股东情况</w:t>
            </w:r>
          </w:hyperlink>
          <w:r>
            <w:rPr>
              <w:rFonts w:ascii="Times New Roman" w:hAnsi="Times New Roman" w:cs="Times New Roman" w:eastAsia="Times New Roman" w:hint="default"/>
            </w:rPr>
            <w:tab/>
          </w:r>
          <w:hyperlink w:history="true" w:anchor="_bookmark3">
            <w:r>
              <w:rPr/>
              <w:t>7</w:t>
            </w:r>
          </w:hyperlink>
        </w:p>
        <w:p>
          <w:pPr>
            <w:pStyle w:val="TOC1"/>
            <w:tabs>
              <w:tab w:pos="9349" w:val="right" w:leader="dot"/>
            </w:tabs>
            <w:spacing w:line="240" w:lineRule="auto"/>
            <w:ind w:right="0"/>
            <w:jc w:val="left"/>
          </w:pPr>
          <w:hyperlink w:history="true" w:anchor="_bookmark4">
            <w:r>
              <w:rPr/>
              <w:t>五、董事、监事和高级管理人员</w:t>
            </w:r>
          </w:hyperlink>
          <w:r>
            <w:rPr>
              <w:rFonts w:ascii="Times New Roman" w:hAnsi="Times New Roman" w:cs="Times New Roman" w:eastAsia="Times New Roman" w:hint="default"/>
            </w:rPr>
            <w:tab/>
          </w:r>
          <w:hyperlink w:history="true" w:anchor="_bookmark4">
            <w:r>
              <w:rPr/>
              <w:t>10</w:t>
            </w:r>
          </w:hyperlink>
        </w:p>
        <w:p>
          <w:pPr>
            <w:pStyle w:val="TOC1"/>
            <w:tabs>
              <w:tab w:pos="9349" w:val="right" w:leader="dot"/>
            </w:tabs>
            <w:spacing w:line="240" w:lineRule="auto"/>
            <w:ind w:right="0"/>
            <w:jc w:val="left"/>
          </w:pPr>
          <w:hyperlink w:history="true" w:anchor="_bookmark5">
            <w:r>
              <w:rPr/>
              <w:t>六、公司治理结构</w:t>
            </w:r>
          </w:hyperlink>
          <w:r>
            <w:rPr>
              <w:rFonts w:ascii="Times New Roman" w:hAnsi="Times New Roman" w:cs="Times New Roman" w:eastAsia="Times New Roman" w:hint="default"/>
            </w:rPr>
            <w:tab/>
          </w:r>
          <w:hyperlink w:history="true" w:anchor="_bookmark5">
            <w:r>
              <w:rPr/>
              <w:t>14</w:t>
            </w:r>
          </w:hyperlink>
        </w:p>
        <w:p>
          <w:pPr>
            <w:pStyle w:val="TOC1"/>
            <w:tabs>
              <w:tab w:pos="9349" w:val="right" w:leader="dot"/>
            </w:tabs>
            <w:spacing w:line="240" w:lineRule="auto"/>
            <w:ind w:right="0"/>
            <w:jc w:val="left"/>
          </w:pPr>
          <w:hyperlink w:history="true" w:anchor="_bookmark6">
            <w:r>
              <w:rPr/>
              <w:t>七、股东大会情况简介</w:t>
            </w:r>
          </w:hyperlink>
          <w:r>
            <w:rPr>
              <w:rFonts w:ascii="Times New Roman" w:hAnsi="Times New Roman" w:cs="Times New Roman" w:eastAsia="Times New Roman" w:hint="default"/>
            </w:rPr>
            <w:tab/>
          </w:r>
          <w:hyperlink w:history="true" w:anchor="_bookmark6">
            <w:r>
              <w:rPr/>
              <w:t>18</w:t>
            </w:r>
          </w:hyperlink>
        </w:p>
        <w:p>
          <w:pPr>
            <w:pStyle w:val="TOC1"/>
            <w:tabs>
              <w:tab w:pos="9349" w:val="right" w:leader="dot"/>
            </w:tabs>
            <w:spacing w:line="240" w:lineRule="auto"/>
            <w:ind w:right="0"/>
            <w:jc w:val="left"/>
          </w:pPr>
          <w:hyperlink w:history="true" w:anchor="_bookmark7">
            <w:r>
              <w:rPr/>
              <w:t>八、董事会报告</w:t>
            </w:r>
          </w:hyperlink>
          <w:r>
            <w:rPr>
              <w:rFonts w:ascii="Times New Roman" w:hAnsi="Times New Roman" w:cs="Times New Roman" w:eastAsia="Times New Roman" w:hint="default"/>
            </w:rPr>
            <w:tab/>
          </w:r>
          <w:r>
            <w:rPr/>
            <w:t>19</w:t>
          </w:r>
        </w:p>
        <w:p>
          <w:pPr>
            <w:pStyle w:val="TOC1"/>
            <w:tabs>
              <w:tab w:pos="9349" w:val="right" w:leader="dot"/>
            </w:tabs>
            <w:spacing w:line="240" w:lineRule="auto"/>
            <w:ind w:right="0"/>
            <w:jc w:val="left"/>
          </w:pPr>
          <w:hyperlink w:history="true" w:anchor="_bookmark8">
            <w:r>
              <w:rPr/>
              <w:t>九、监事会报告</w:t>
            </w:r>
          </w:hyperlink>
          <w:r>
            <w:rPr>
              <w:rFonts w:ascii="Times New Roman" w:hAnsi="Times New Roman" w:cs="Times New Roman" w:eastAsia="Times New Roman" w:hint="default"/>
            </w:rPr>
            <w:tab/>
          </w:r>
          <w:r>
            <w:rPr/>
            <w:t>27</w:t>
          </w:r>
        </w:p>
        <w:p>
          <w:pPr>
            <w:pStyle w:val="TOC1"/>
            <w:tabs>
              <w:tab w:pos="9349" w:val="right" w:leader="dot"/>
            </w:tabs>
            <w:spacing w:line="240" w:lineRule="auto"/>
            <w:ind w:right="0"/>
            <w:jc w:val="left"/>
          </w:pPr>
          <w:hyperlink w:history="true" w:anchor="_bookmark8">
            <w:r>
              <w:rPr/>
              <w:t>十、重要事项</w:t>
            </w:r>
          </w:hyperlink>
          <w:r>
            <w:rPr>
              <w:rFonts w:ascii="Times New Roman" w:hAnsi="Times New Roman" w:cs="Times New Roman" w:eastAsia="Times New Roman" w:hint="default"/>
            </w:rPr>
            <w:tab/>
          </w:r>
          <w:r>
            <w:rPr/>
            <w:t>28</w:t>
          </w:r>
        </w:p>
        <w:p>
          <w:pPr>
            <w:pStyle w:val="TOC1"/>
            <w:tabs>
              <w:tab w:pos="9349" w:val="right" w:leader="dot"/>
            </w:tabs>
            <w:spacing w:line="240" w:lineRule="auto"/>
            <w:ind w:right="0"/>
            <w:jc w:val="left"/>
          </w:pPr>
          <w:hyperlink w:history="true" w:anchor="_bookmark9">
            <w:r>
              <w:rPr/>
              <w:t>十一、财务会计报告</w:t>
            </w:r>
          </w:hyperlink>
          <w:r>
            <w:rPr>
              <w:rFonts w:ascii="Times New Roman" w:hAnsi="Times New Roman" w:cs="Times New Roman" w:eastAsia="Times New Roman" w:hint="default"/>
            </w:rPr>
            <w:tab/>
          </w:r>
          <w:r>
            <w:rPr/>
            <w:t>31</w:t>
          </w:r>
        </w:p>
        <w:p>
          <w:pPr>
            <w:pStyle w:val="TOC1"/>
            <w:tabs>
              <w:tab w:pos="9349" w:val="right" w:leader="dot"/>
            </w:tabs>
            <w:spacing w:line="240" w:lineRule="auto"/>
            <w:ind w:right="0"/>
            <w:jc w:val="left"/>
          </w:pPr>
          <w:hyperlink w:history="true" w:anchor="_bookmark9">
            <w:r>
              <w:rPr/>
              <w:t>十二、母公司财务报表主要项目注释</w:t>
            </w:r>
          </w:hyperlink>
          <w:r>
            <w:rPr>
              <w:rFonts w:ascii="Times New Roman" w:hAnsi="Times New Roman" w:cs="Times New Roman" w:eastAsia="Times New Roman" w:hint="default"/>
            </w:rPr>
            <w:tab/>
          </w:r>
          <w:r>
            <w:rPr/>
            <w:t>64</w:t>
          </w:r>
        </w:p>
        <w:p>
          <w:pPr>
            <w:pStyle w:val="TOC1"/>
            <w:tabs>
              <w:tab w:pos="9349" w:val="right" w:leader="dot"/>
            </w:tabs>
            <w:spacing w:line="240" w:lineRule="auto"/>
            <w:ind w:right="0"/>
            <w:jc w:val="left"/>
          </w:pPr>
          <w:hyperlink w:history="true" w:anchor="_bookmark8">
            <w:r>
              <w:rPr/>
              <w:t>十三、备查文件目录</w:t>
            </w:r>
          </w:hyperlink>
          <w:r>
            <w:rPr>
              <w:rFonts w:ascii="Times New Roman" w:hAnsi="Times New Roman" w:cs="Times New Roman" w:eastAsia="Times New Roman" w:hint="default"/>
            </w:rPr>
            <w:tab/>
          </w:r>
          <w:r>
            <w:rPr/>
            <w:t>69</w:t>
          </w:r>
        </w:p>
      </w:sdtContent>
    </w:sdt>
    <w:p>
      <w:pPr>
        <w:spacing w:after="0" w:line="240" w:lineRule="auto"/>
        <w:jc w:val="left"/>
        <w:sectPr>
          <w:footerReference w:type="default" r:id="rId7"/>
          <w:pgSz w:w="11910" w:h="16840"/>
          <w:pgMar w:footer="1045" w:header="863" w:top="1060" w:bottom="1240" w:left="1680" w:right="760"/>
          <w:pgNumType w:start="1"/>
        </w:sectPr>
      </w:pPr>
    </w:p>
    <w:p>
      <w:pPr>
        <w:spacing w:line="240" w:lineRule="auto" w:before="10"/>
        <w:rPr>
          <w:rFonts w:ascii="宋体" w:hAnsi="宋体" w:cs="宋体" w:eastAsia="宋体" w:hint="default"/>
          <w:sz w:val="32"/>
          <w:szCs w:val="32"/>
        </w:rPr>
      </w:pPr>
    </w:p>
    <w:p>
      <w:pPr>
        <w:pStyle w:val="Heading1"/>
        <w:spacing w:line="240" w:lineRule="auto" w:before="0"/>
        <w:ind w:right="3156"/>
        <w:jc w:val="center"/>
      </w:pPr>
      <w:bookmarkStart w:name="一、  重要提示 " w:id="1"/>
      <w:bookmarkEnd w:id="1"/>
      <w:r>
        <w:rPr/>
      </w:r>
      <w:bookmarkStart w:name="_bookmark0" w:id="2"/>
      <w:bookmarkEnd w:id="2"/>
      <w:r>
        <w:rPr/>
      </w:r>
      <w:r>
        <w:rPr/>
        <w:t>一、</w:t>
      </w:r>
      <w:r>
        <w:rPr>
          <w:spacing w:val="36"/>
        </w:rPr>
        <w:t> </w:t>
      </w:r>
      <w:r>
        <w:rPr/>
        <w:t>重要提示</w:t>
      </w:r>
    </w:p>
    <w:p>
      <w:pPr>
        <w:spacing w:line="240" w:lineRule="auto" w:before="5"/>
        <w:rPr>
          <w:rFonts w:ascii="黑体" w:hAnsi="黑体" w:cs="黑体" w:eastAsia="黑体" w:hint="default"/>
          <w:sz w:val="34"/>
          <w:szCs w:val="34"/>
        </w:rPr>
      </w:pPr>
    </w:p>
    <w:p>
      <w:pPr>
        <w:pStyle w:val="BodyText"/>
        <w:spacing w:line="273" w:lineRule="auto" w:before="0"/>
        <w:ind w:right="95"/>
        <w:jc w:val="left"/>
      </w:pPr>
      <w:r>
        <w:rPr/>
        <w:t>(一)</w:t>
      </w:r>
      <w:r>
        <w:rPr>
          <w:spacing w:val="-1"/>
        </w:rPr>
        <w:t> </w:t>
      </w:r>
      <w:r>
        <w:rPr/>
        <w:t>本公司董事会、监事会及其董事、监事、高级管理人员保证本报告所载资料不存在任何虚</w:t>
      </w:r>
      <w:r>
        <w:rPr/>
        <w:t> </w:t>
      </w:r>
      <w:r>
        <w:rPr>
          <w:spacing w:val="-3"/>
        </w:rPr>
        <w:t>假记载、误导性陈述或者重大遗漏，并对其内容的真实性、准确性和完整性承担个别及连带责任。</w:t>
      </w:r>
    </w:p>
    <w:p>
      <w:pPr>
        <w:spacing w:line="240" w:lineRule="auto" w:before="6"/>
        <w:rPr>
          <w:rFonts w:ascii="宋体" w:hAnsi="宋体" w:cs="宋体" w:eastAsia="宋体" w:hint="default"/>
          <w:sz w:val="24"/>
          <w:szCs w:val="24"/>
        </w:rPr>
      </w:pPr>
    </w:p>
    <w:p>
      <w:pPr>
        <w:pStyle w:val="BodyText"/>
        <w:spacing w:line="273" w:lineRule="auto" w:before="0"/>
        <w:ind w:left="537" w:right="95" w:hanging="420"/>
        <w:jc w:val="left"/>
      </w:pPr>
      <w:r>
        <w:rPr/>
        <w:t>(二)公司独立董事吴弘先生因工作原因授权委托独立董事杨建文先生出席会议并表决。 公司董事陈柏森先生因工作原因授权委托董事马立行先生出席会议并表决。 公司董事汪涛先生因工作原因授权委托董事陆恩东先生出席会议并表决。</w:t>
      </w:r>
    </w:p>
    <w:p>
      <w:pPr>
        <w:spacing w:line="240" w:lineRule="auto" w:before="6"/>
        <w:rPr>
          <w:rFonts w:ascii="宋体" w:hAnsi="宋体" w:cs="宋体" w:eastAsia="宋体" w:hint="default"/>
          <w:sz w:val="24"/>
          <w:szCs w:val="24"/>
        </w:rPr>
      </w:pPr>
    </w:p>
    <w:p>
      <w:pPr>
        <w:pStyle w:val="BodyText"/>
        <w:spacing w:line="544" w:lineRule="auto" w:before="0"/>
        <w:ind w:right="1764"/>
        <w:jc w:val="left"/>
      </w:pPr>
      <w:r>
        <w:rPr/>
        <w:pict>
          <v:shape style="position:absolute;margin-left:89.099998pt;margin-top:47.51997pt;width:443.35pt;height:43.9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61"/>
                    <w:gridCol w:w="2384"/>
                  </w:tblGrid>
                  <w:tr>
                    <w:trPr>
                      <w:trHeight w:val="287" w:hRule="exact"/>
                    </w:trPr>
                    <w:tc>
                      <w:tcPr>
                        <w:tcW w:w="64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马立行</w:t>
                        </w:r>
                      </w:p>
                    </w:tc>
                  </w:tr>
                  <w:tr>
                    <w:trPr>
                      <w:trHeight w:val="288" w:hRule="exact"/>
                    </w:trPr>
                    <w:tc>
                      <w:tcPr>
                        <w:tcW w:w="64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袁利生</w:t>
                        </w:r>
                      </w:p>
                    </w:tc>
                  </w:tr>
                  <w:tr>
                    <w:trPr>
                      <w:trHeight w:val="288" w:hRule="exact"/>
                    </w:trPr>
                    <w:tc>
                      <w:tcPr>
                        <w:tcW w:w="64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秦树钧</w:t>
                        </w:r>
                      </w:p>
                    </w:tc>
                  </w:tr>
                </w:tbl>
                <w:p>
                  <w:pPr/>
                </w:p>
              </w:txbxContent>
            </v:textbox>
            <w10:wrap type="none"/>
          </v:shape>
        </w:pict>
      </w:r>
      <w:r>
        <w:rPr/>
        <w:t>(三)</w:t>
      </w:r>
      <w:r>
        <w:rPr>
          <w:spacing w:val="-2"/>
        </w:rPr>
        <w:t> </w:t>
      </w:r>
      <w:r>
        <w:rPr/>
        <w:t>立信会计师事务所有限公司为本公司出具了标准无保留意见的审计报告。</w:t>
      </w:r>
      <w:r>
        <w:rPr/>
        <w:t> (四)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3" w:lineRule="auto" w:before="174"/>
        <w:ind w:right="187"/>
        <w:jc w:val="left"/>
      </w:pPr>
      <w:r>
        <w:rPr/>
        <w:t>公司负责人马立行先生、主管会计工作负责人袁利生先生及会计机构负责人（会计主管人员）秦 树钧先生声明：保证年度报告中财务报告的真实、完整。</w:t>
      </w:r>
    </w:p>
    <w:p>
      <w:pPr>
        <w:spacing w:line="240" w:lineRule="auto" w:before="6"/>
        <w:rPr>
          <w:rFonts w:ascii="宋体" w:hAnsi="宋体" w:cs="宋体" w:eastAsia="宋体" w:hint="default"/>
          <w:sz w:val="24"/>
          <w:szCs w:val="24"/>
        </w:rPr>
      </w:pPr>
    </w:p>
    <w:p>
      <w:pPr>
        <w:pStyle w:val="BodyText"/>
        <w:spacing w:line="544" w:lineRule="auto" w:before="0"/>
        <w:ind w:right="3024"/>
        <w:jc w:val="left"/>
      </w:pPr>
      <w:r>
        <w:rPr/>
        <w:t>(五)</w:t>
      </w:r>
      <w:r>
        <w:rPr>
          <w:spacing w:val="-2"/>
        </w:rPr>
        <w:t> </w:t>
      </w:r>
      <w:r>
        <w:rPr/>
        <w:t>是否存在被控股股东及其关联方非经营性占用资金情况？否</w:t>
      </w:r>
      <w:r>
        <w:rPr/>
        <w:t> (六)</w:t>
      </w:r>
      <w:r>
        <w:rPr>
          <w:spacing w:val="-2"/>
        </w:rPr>
        <w:t> </w:t>
      </w:r>
      <w:r>
        <w:rPr/>
        <w:t>是否存在违反规定决策程序对外提供担保的情况？否</w:t>
      </w:r>
    </w:p>
    <w:p>
      <w:pPr>
        <w:spacing w:after="0" w:line="544" w:lineRule="auto"/>
        <w:jc w:val="left"/>
        <w:sectPr>
          <w:pgSz w:w="11910" w:h="16840"/>
          <w:pgMar w:header="863" w:footer="1045" w:top="1060" w:bottom="1240" w:left="16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63" w:footer="1045" w:top="1060" w:bottom="1240" w:left="1680" w:right="7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0"/>
        <w:ind w:right="-19"/>
        <w:jc w:val="left"/>
      </w:pPr>
      <w:bookmarkStart w:name="二、公司基本情况 " w:id="3"/>
      <w:bookmarkEnd w:id="3"/>
      <w:r>
        <w:rPr/>
      </w:r>
      <w:bookmarkStart w:name="_bookmark1" w:id="4"/>
      <w:bookmarkEnd w:id="4"/>
      <w:r>
        <w:rPr/>
      </w:r>
      <w:r>
        <w:rPr/>
        <w:t>(一) 公司信息</w:t>
      </w:r>
    </w:p>
    <w:p>
      <w:pPr>
        <w:pStyle w:val="Heading1"/>
        <w:spacing w:line="240" w:lineRule="auto" w:before="1"/>
        <w:ind w:left="117" w:right="0"/>
        <w:jc w:val="left"/>
      </w:pPr>
      <w:r>
        <w:rPr/>
        <w:br w:type="column"/>
      </w:r>
      <w:r>
        <w:rPr/>
        <w:t>二、公司基本情况</w:t>
      </w:r>
    </w:p>
    <w:p>
      <w:pPr>
        <w:spacing w:after="0" w:line="240" w:lineRule="auto"/>
        <w:jc w:val="left"/>
        <w:sectPr>
          <w:type w:val="continuous"/>
          <w:pgSz w:w="11910" w:h="16840"/>
          <w:pgMar w:top="1040" w:bottom="1240" w:left="1680" w:right="700"/>
          <w:cols w:num="2" w:equalWidth="0">
            <w:col w:w="1484" w:space="1643"/>
            <w:col w:w="6403"/>
          </w:cols>
        </w:sectPr>
      </w:pPr>
    </w:p>
    <w:p>
      <w:pPr>
        <w:spacing w:line="240" w:lineRule="auto" w:before="11"/>
        <w:rPr>
          <w:rFonts w:ascii="黑体" w:hAnsi="黑体" w:cs="黑体" w:eastAsia="黑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上海白猫股份有限公司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白猫股份</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sz w:val="21"/>
              </w:rPr>
              <w:t>Shanghai Whitecat Shareholding</w:t>
            </w:r>
            <w:r>
              <w:rPr>
                <w:rFonts w:ascii="宋体"/>
                <w:spacing w:val="-23"/>
                <w:sz w:val="21"/>
              </w:rPr>
              <w:t> </w:t>
            </w:r>
            <w:r>
              <w:rPr>
                <w:rFonts w:ascii="宋体"/>
                <w:sz w:val="21"/>
              </w:rPr>
              <w:t>Co.,Ltd.</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sz w:val="21"/>
              </w:rPr>
              <w:t>SWSC</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马立行</w:t>
            </w:r>
          </w:p>
        </w:tc>
      </w:tr>
    </w:tbl>
    <w:p>
      <w:pPr>
        <w:spacing w:line="240" w:lineRule="auto" w:before="0"/>
        <w:rPr>
          <w:rFonts w:ascii="黑体" w:hAnsi="黑体" w:cs="黑体" w:eastAsia="黑体" w:hint="default"/>
          <w:sz w:val="20"/>
          <w:szCs w:val="20"/>
        </w:rPr>
      </w:pPr>
    </w:p>
    <w:p>
      <w:pPr>
        <w:pStyle w:val="BodyText"/>
        <w:spacing w:line="240" w:lineRule="auto"/>
        <w:ind w:right="567"/>
        <w:jc w:val="left"/>
      </w:pPr>
      <w:r>
        <w:rPr/>
        <w:t>(二) 联系人和联系方式</w:t>
      </w:r>
    </w:p>
    <w:p>
      <w:pPr>
        <w:spacing w:line="240" w:lineRule="auto" w:before="1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667"/>
        <w:gridCol w:w="2941"/>
        <w:gridCol w:w="4692"/>
      </w:tblGrid>
      <w:tr>
        <w:trPr>
          <w:trHeight w:val="287" w:hRule="exact"/>
        </w:trPr>
        <w:tc>
          <w:tcPr>
            <w:tcW w:w="1667" w:type="dxa"/>
            <w:tcBorders>
              <w:top w:val="single" w:sz="6" w:space="0" w:color="000000"/>
              <w:left w:val="single" w:sz="6" w:space="0" w:color="000000"/>
              <w:bottom w:val="single" w:sz="6" w:space="0" w:color="000000"/>
              <w:right w:val="single" w:sz="6" w:space="0" w:color="000000"/>
            </w:tcBorders>
          </w:tcPr>
          <w:p>
            <w:pP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8"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丁一新</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徐晔</w:t>
            </w:r>
          </w:p>
        </w:tc>
      </w:tr>
      <w:tr>
        <w:trPr>
          <w:trHeight w:val="287"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上海市金沙江路</w:t>
            </w:r>
            <w:r>
              <w:rPr>
                <w:rFonts w:ascii="宋体" w:hAnsi="宋体" w:cs="宋体" w:eastAsia="宋体" w:hint="default"/>
                <w:spacing w:val="-58"/>
                <w:sz w:val="21"/>
                <w:szCs w:val="21"/>
              </w:rPr>
              <w:t> </w:t>
            </w:r>
            <w:r>
              <w:rPr>
                <w:rFonts w:ascii="宋体" w:hAnsi="宋体" w:cs="宋体" w:eastAsia="宋体" w:hint="default"/>
                <w:sz w:val="21"/>
                <w:szCs w:val="21"/>
              </w:rPr>
              <w:t>1829</w:t>
            </w:r>
            <w:r>
              <w:rPr>
                <w:rFonts w:ascii="宋体" w:hAnsi="宋体" w:cs="宋体" w:eastAsia="宋体" w:hint="default"/>
                <w:spacing w:val="-57"/>
                <w:sz w:val="21"/>
                <w:szCs w:val="21"/>
              </w:rPr>
              <w:t> </w:t>
            </w:r>
            <w:r>
              <w:rPr>
                <w:rFonts w:ascii="宋体" w:hAnsi="宋体" w:cs="宋体" w:eastAsia="宋体" w:hint="default"/>
                <w:sz w:val="21"/>
                <w:szCs w:val="21"/>
              </w:rPr>
              <w:t>号</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上海市金沙江路</w:t>
            </w:r>
            <w:r>
              <w:rPr>
                <w:rFonts w:ascii="宋体" w:hAnsi="宋体" w:cs="宋体" w:eastAsia="宋体" w:hint="default"/>
                <w:spacing w:val="-58"/>
                <w:sz w:val="21"/>
                <w:szCs w:val="21"/>
              </w:rPr>
              <w:t> </w:t>
            </w:r>
            <w:r>
              <w:rPr>
                <w:rFonts w:ascii="宋体" w:hAnsi="宋体" w:cs="宋体" w:eastAsia="宋体" w:hint="default"/>
                <w:sz w:val="21"/>
                <w:szCs w:val="21"/>
              </w:rPr>
              <w:t>1829</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288"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sz w:val="21"/>
              </w:rPr>
              <w:t>021-32023251</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sz w:val="21"/>
              </w:rPr>
              <w:t>021-32023251</w:t>
            </w:r>
          </w:p>
        </w:tc>
      </w:tr>
      <w:tr>
        <w:trPr>
          <w:trHeight w:val="287"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sz w:val="21"/>
              </w:rPr>
              <w:t>021-52701369</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sz w:val="21"/>
              </w:rPr>
              <w:t>021-52701369</w:t>
            </w:r>
          </w:p>
        </w:tc>
      </w:tr>
      <w:tr>
        <w:trPr>
          <w:trHeight w:val="288"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hyperlink r:id="rId8">
              <w:r>
                <w:rPr>
                  <w:rFonts w:ascii="宋体"/>
                  <w:sz w:val="21"/>
                </w:rPr>
                <w:t>ding_yixin@stof.com</w:t>
              </w:r>
            </w:hyperlink>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hyperlink r:id="rId9">
              <w:r>
                <w:rPr>
                  <w:rFonts w:ascii="宋体"/>
                  <w:sz w:val="21"/>
                </w:rPr>
                <w:t>xu_ye@stof.com</w:t>
              </w:r>
            </w:hyperlink>
          </w:p>
        </w:tc>
      </w:tr>
    </w:tbl>
    <w:p>
      <w:pPr>
        <w:spacing w:line="240" w:lineRule="auto" w:before="0"/>
        <w:rPr>
          <w:rFonts w:ascii="宋体" w:hAnsi="宋体" w:cs="宋体" w:eastAsia="宋体" w:hint="default"/>
          <w:sz w:val="20"/>
          <w:szCs w:val="20"/>
        </w:rPr>
      </w:pPr>
    </w:p>
    <w:p>
      <w:pPr>
        <w:pStyle w:val="BodyText"/>
        <w:spacing w:line="240" w:lineRule="auto"/>
        <w:ind w:right="567"/>
        <w:jc w:val="left"/>
      </w:pPr>
      <w:r>
        <w:rPr/>
        <w:t>(三) 基本情况简介</w:t>
      </w:r>
    </w:p>
    <w:p>
      <w:pPr>
        <w:spacing w:line="240" w:lineRule="auto" w:before="1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上海市金沙江路</w:t>
            </w:r>
            <w:r>
              <w:rPr>
                <w:rFonts w:ascii="宋体" w:hAnsi="宋体" w:cs="宋体" w:eastAsia="宋体" w:hint="default"/>
                <w:spacing w:val="-58"/>
                <w:sz w:val="21"/>
                <w:szCs w:val="21"/>
              </w:rPr>
              <w:t> </w:t>
            </w:r>
            <w:r>
              <w:rPr>
                <w:rFonts w:ascii="宋体" w:hAnsi="宋体" w:cs="宋体" w:eastAsia="宋体" w:hint="default"/>
                <w:sz w:val="21"/>
                <w:szCs w:val="21"/>
              </w:rPr>
              <w:t>1829</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200333</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上海市金沙江路</w:t>
            </w:r>
            <w:r>
              <w:rPr>
                <w:rFonts w:ascii="宋体" w:hAnsi="宋体" w:cs="宋体" w:eastAsia="宋体" w:hint="default"/>
                <w:spacing w:val="-58"/>
                <w:sz w:val="21"/>
                <w:szCs w:val="21"/>
              </w:rPr>
              <w:t> </w:t>
            </w:r>
            <w:r>
              <w:rPr>
                <w:rFonts w:ascii="宋体" w:hAnsi="宋体" w:cs="宋体" w:eastAsia="宋体" w:hint="default"/>
                <w:sz w:val="21"/>
                <w:szCs w:val="21"/>
              </w:rPr>
              <w:t>1829</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200333</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hyperlink r:id="rId10">
              <w:r>
                <w:rPr>
                  <w:rFonts w:ascii="宋体"/>
                  <w:sz w:val="21"/>
                </w:rPr>
                <w:t>www.stof.com.cn</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hyperlink r:id="rId9">
              <w:r>
                <w:rPr>
                  <w:rFonts w:ascii="宋体"/>
                  <w:sz w:val="21"/>
                </w:rPr>
                <w:t>xu_ye@stof.com</w:t>
              </w:r>
            </w:hyperlink>
          </w:p>
        </w:tc>
      </w:tr>
    </w:tbl>
    <w:p>
      <w:pPr>
        <w:spacing w:line="240" w:lineRule="auto" w:before="0"/>
        <w:rPr>
          <w:rFonts w:ascii="宋体" w:hAnsi="宋体" w:cs="宋体" w:eastAsia="宋体" w:hint="default"/>
          <w:sz w:val="20"/>
          <w:szCs w:val="20"/>
        </w:rPr>
      </w:pPr>
    </w:p>
    <w:p>
      <w:pPr>
        <w:pStyle w:val="BodyText"/>
        <w:spacing w:line="240" w:lineRule="auto"/>
        <w:ind w:right="567"/>
        <w:jc w:val="left"/>
      </w:pPr>
      <w:r>
        <w:rPr/>
        <w:t>(四) 信息披露及备置地点</w:t>
      </w:r>
    </w:p>
    <w:p>
      <w:pPr>
        <w:spacing w:line="240" w:lineRule="auto" w:before="1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hyperlink r:id="rId11">
              <w:r>
                <w:rPr>
                  <w:rFonts w:ascii="宋体"/>
                  <w:sz w:val="21"/>
                </w:rPr>
                <w:t>www.sse.com.cn</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1" w:lineRule="exact"/>
        <w:jc w:val="left"/>
        <w:rPr>
          <w:rFonts w:ascii="宋体" w:hAnsi="宋体" w:cs="宋体" w:eastAsia="宋体" w:hint="default"/>
          <w:sz w:val="21"/>
          <w:szCs w:val="21"/>
        </w:rPr>
        <w:sectPr>
          <w:type w:val="continuous"/>
          <w:pgSz w:w="11910" w:h="16840"/>
          <w:pgMar w:top="1040" w:bottom="1240" w:left="1680" w:right="700"/>
        </w:sectPr>
      </w:pPr>
    </w:p>
    <w:p>
      <w:pPr>
        <w:spacing w:line="240" w:lineRule="auto" w:before="0"/>
        <w:rPr>
          <w:rFonts w:ascii="宋体" w:hAnsi="宋体" w:cs="宋体" w:eastAsia="宋体" w:hint="default"/>
          <w:sz w:val="20"/>
          <w:szCs w:val="20"/>
        </w:rPr>
      </w:pPr>
      <w:r>
        <w:rPr/>
        <w:pict>
          <v:group style="position:absolute;margin-left:89.459999pt;margin-top:384.179993pt;width:505.95pt;height:2.2pt;mso-position-horizontal-relative:page;mso-position-vertical-relative:page;z-index:1144" coordorigin="1789,7684" coordsize="10119,44">
            <v:group style="position:absolute;left:2224;top:7691;width:3076;height:2" coordorigin="2224,7691" coordsize="3076,2">
              <v:shape style="position:absolute;left:2224;top:7691;width:3076;height:2" coordorigin="2224,7691" coordsize="3076,0" path="m2224,7691l5299,7691e" filled="false" stroked="true" strokeweight=".72pt" strokecolor="#000000">
                <v:path arrowok="t"/>
              </v:shape>
            </v:group>
            <v:group style="position:absolute;left:5314;top:7691;width:5784;height:2" coordorigin="5314,7691" coordsize="5784,2">
              <v:shape style="position:absolute;left:5314;top:7691;width:5784;height:2" coordorigin="5314,7691" coordsize="5784,0" path="m5314,7691l11098,7691e" filled="false" stroked="true" strokeweight=".72pt" strokecolor="#000000">
                <v:path arrowok="t"/>
              </v:shape>
            </v:group>
            <v:group style="position:absolute;left:2224;top:7720;width:3075;height:2" coordorigin="2224,7720" coordsize="3075,2">
              <v:shape style="position:absolute;left:2224;top:7720;width:3075;height:2" coordorigin="2224,7720" coordsize="3075,0" path="m2224,7720l5298,7720e" filled="false" stroked="true" strokeweight=".72pt" strokecolor="#000000">
                <v:path arrowok="t"/>
              </v:shape>
            </v:group>
            <v:group style="position:absolute;left:5312;top:7720;width:6588;height:2" coordorigin="5312,7720" coordsize="6588,2">
              <v:shape style="position:absolute;left:5312;top:7720;width:6588;height:2" coordorigin="5312,7720" coordsize="6588,0" path="m5312,7720l11900,7720e" filled="false" stroked="true" strokeweight=".72pt" strokecolor="#000000">
                <v:path arrowok="t"/>
              </v:shape>
            </v:group>
            <v:group style="position:absolute;left:1796;top:7704;width:412;height:2" coordorigin="1796,7704" coordsize="412,2">
              <v:shape style="position:absolute;left:1796;top:7704;width:412;height:2" coordorigin="1796,7704" coordsize="412,0" path="m1796,7704l2208,7704e" filled="false" stroked="true" strokeweight=".72pt" strokecolor="#000000">
                <v:path arrowok="t"/>
              </v:shape>
            </v:group>
            <v:group style="position:absolute;left:2222;top:7704;width:8868;height:2" coordorigin="2222,7704" coordsize="8868,2">
              <v:shape style="position:absolute;left:2222;top:7704;width:8868;height:2" coordorigin="2222,7704" coordsize="8868,0" path="m2222,7704l11090,7704e" filled="false" stroked="true" strokeweight=".72pt" strokecolor="#000000">
                <v:path arrowok="t"/>
              </v:shape>
            </v:group>
            <w10:wrap type="none"/>
          </v:group>
        </w:pict>
      </w:r>
    </w:p>
    <w:p>
      <w:pPr>
        <w:spacing w:line="240" w:lineRule="auto" w:before="11"/>
        <w:rPr>
          <w:rFonts w:ascii="宋体" w:hAnsi="宋体" w:cs="宋体" w:eastAsia="宋体" w:hint="default"/>
          <w:sz w:val="28"/>
          <w:szCs w:val="28"/>
        </w:rPr>
      </w:pPr>
    </w:p>
    <w:p>
      <w:pPr>
        <w:pStyle w:val="BodyText"/>
        <w:spacing w:line="240" w:lineRule="auto"/>
        <w:ind w:left="137" w:right="0"/>
        <w:jc w:val="left"/>
      </w:pPr>
      <w:r>
        <w:rPr/>
        <w:t>(五)</w:t>
      </w:r>
      <w:r>
        <w:rPr>
          <w:spacing w:val="-2"/>
        </w:rPr>
        <w:t> </w:t>
      </w:r>
      <w:r>
        <w:rPr/>
        <w:t>公司股票简况</w:t>
      </w:r>
    </w:p>
    <w:p>
      <w:pPr>
        <w:spacing w:line="240" w:lineRule="auto" w:before="11"/>
        <w:rPr>
          <w:rFonts w:ascii="宋体" w:hAnsi="宋体" w:cs="宋体" w:eastAsia="宋体"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*ST 白猫</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600633</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ind w:left="137" w:right="0"/>
        <w:jc w:val="left"/>
      </w:pPr>
      <w:r>
        <w:rPr/>
        <w:t>(六)</w:t>
      </w:r>
      <w:r>
        <w:rPr>
          <w:spacing w:val="-2"/>
        </w:rPr>
        <w:t> </w:t>
      </w:r>
      <w:r>
        <w:rPr/>
        <w:t>其他有关资料</w:t>
      </w:r>
    </w:p>
    <w:p>
      <w:pPr>
        <w:spacing w:line="240" w:lineRule="auto" w:before="11"/>
        <w:rPr>
          <w:rFonts w:ascii="宋体" w:hAnsi="宋体" w:cs="宋体" w:eastAsia="宋体" w:hint="default"/>
          <w:sz w:val="27"/>
          <w:szCs w:val="27"/>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6.15pt;height:.75pt;mso-position-horizontal-relative:char;mso-position-vertical-relative:line" coordorigin="0,0" coordsize="9323,15">
            <v:group style="position:absolute;left:7;top:7;width:3508;height:2" coordorigin="7,7" coordsize="3508,2">
              <v:shape style="position:absolute;left:7;top:7;width:3508;height:2" coordorigin="7,7" coordsize="3508,0" path="m7,7l3515,7e" filled="false" stroked="true" strokeweight=".72pt" strokecolor="#000000">
                <v:path arrowok="t"/>
              </v:shape>
            </v:group>
            <v:group style="position:absolute;left:3529;top:7;width:5787;height:2" coordorigin="3529,7" coordsize="5787,2">
              <v:shape style="position:absolute;left:3529;top:7;width:5787;height:2" coordorigin="3529,7" coordsize="5787,0" path="m3529,7l931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0"/>
        <w:ind w:left="136" w:right="0"/>
        <w:jc w:val="left"/>
      </w:pPr>
      <w:r>
        <w:rPr/>
        <w:pict>
          <v:shape style="position:absolute;margin-left:89.099998pt;margin-top:-50.014534pt;width:466.15pt;height:456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4"/>
                    <w:gridCol w:w="3079"/>
                    <w:gridCol w:w="5796"/>
                  </w:tblGrid>
                  <w:tr>
                    <w:trPr>
                      <w:trHeight w:val="287" w:hRule="exact"/>
                    </w:trPr>
                    <w:tc>
                      <w:tcPr>
                        <w:tcW w:w="3512" w:type="dxa"/>
                        <w:gridSpan w:val="2"/>
                        <w:tcBorders>
                          <w:top w:val="nil" w:sz="6" w:space="0" w:color="auto"/>
                          <w:left w:val="single" w:sz="6" w:space="0" w:color="000000"/>
                          <w:bottom w:val="single" w:sz="6" w:space="0" w:color="000000"/>
                          <w:right w:val="single" w:sz="6" w:space="0" w:color="000000"/>
                        </w:tcBorders>
                      </w:tcPr>
                      <w:p>
                        <w:pPr>
                          <w:pStyle w:val="TableParagraph"/>
                          <w:spacing w:line="248" w:lineRule="exact"/>
                          <w:ind w:left="-1"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5796" w:type="dxa"/>
                        <w:tcBorders>
                          <w:top w:val="nil" w:sz="6" w:space="0" w:color="auto"/>
                          <w:left w:val="single" w:sz="6" w:space="0" w:color="000000"/>
                          <w:bottom w:val="single" w:sz="6" w:space="0" w:color="000000"/>
                          <w:right w:val="single" w:sz="6" w:space="0" w:color="000000"/>
                        </w:tcBorders>
                      </w:tcPr>
                      <w:p>
                        <w:pPr>
                          <w:pStyle w:val="TableParagraph"/>
                          <w:spacing w:line="248" w:lineRule="exact"/>
                          <w:ind w:left="-5"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6" w:hRule="exact"/>
                    </w:trPr>
                    <w:tc>
                      <w:tcPr>
                        <w:tcW w:w="43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79"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7" w:right="0"/>
                          <w:jc w:val="left"/>
                          <w:rPr>
                            <w:rFonts w:ascii="宋体" w:hAnsi="宋体" w:cs="宋体" w:eastAsia="宋体" w:hint="default"/>
                            <w:sz w:val="21"/>
                            <w:szCs w:val="21"/>
                          </w:rPr>
                        </w:pPr>
                        <w:r>
                          <w:rPr>
                            <w:rFonts w:ascii="宋体" w:hAnsi="宋体" w:cs="宋体" w:eastAsia="宋体" w:hint="default"/>
                            <w:sz w:val="21"/>
                            <w:szCs w:val="21"/>
                          </w:rPr>
                          <w:t>首次注册登记地点</w:t>
                        </w:r>
                      </w:p>
                    </w:tc>
                    <w:tc>
                      <w:tcPr>
                        <w:tcW w:w="579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上海</w:t>
                        </w:r>
                      </w:p>
                    </w:tc>
                  </w:tr>
                  <w:tr>
                    <w:trPr>
                      <w:trHeight w:val="295" w:hRule="exact"/>
                    </w:trPr>
                    <w:tc>
                      <w:tcPr>
                        <w:tcW w:w="434" w:type="dxa"/>
                        <w:tcBorders>
                          <w:top w:val="single" w:sz="6" w:space="0" w:color="000000"/>
                          <w:left w:val="single" w:sz="6" w:space="0" w:color="000000"/>
                          <w:bottom w:val="nil" w:sz="6" w:space="0" w:color="auto"/>
                          <w:right w:val="single" w:sz="12" w:space="0" w:color="000000"/>
                        </w:tcBorders>
                      </w:tcPr>
                      <w:p>
                        <w:pPr/>
                      </w:p>
                    </w:tc>
                    <w:tc>
                      <w:tcPr>
                        <w:tcW w:w="3079"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579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434" w:type="dxa"/>
                        <w:tcBorders>
                          <w:top w:val="nil" w:sz="6" w:space="0" w:color="auto"/>
                          <w:left w:val="single" w:sz="6" w:space="0" w:color="000000"/>
                          <w:bottom w:val="nil" w:sz="6" w:space="0" w:color="auto"/>
                          <w:right w:val="single" w:sz="12" w:space="0" w:color="000000"/>
                        </w:tcBorders>
                      </w:tcPr>
                      <w:p>
                        <w:pPr>
                          <w:pStyle w:val="TableParagraph"/>
                          <w:spacing w:line="126" w:lineRule="exact"/>
                          <w:ind w:right="0"/>
                          <w:jc w:val="left"/>
                          <w:rPr>
                            <w:rFonts w:ascii="宋体" w:hAnsi="宋体" w:cs="宋体" w:eastAsia="宋体" w:hint="default"/>
                            <w:sz w:val="21"/>
                            <w:szCs w:val="21"/>
                          </w:rPr>
                        </w:pPr>
                        <w:r>
                          <w:rPr>
                            <w:rFonts w:ascii="宋体" w:hAnsi="宋体" w:cs="宋体" w:eastAsia="宋体" w:hint="default"/>
                            <w:sz w:val="21"/>
                            <w:szCs w:val="21"/>
                          </w:rPr>
                          <w:t>首</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5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上海市静安区工商行政管理局</w:t>
                        </w:r>
                      </w:p>
                    </w:tc>
                  </w:tr>
                  <w:tr>
                    <w:trPr>
                      <w:trHeight w:val="287" w:hRule="exact"/>
                    </w:trPr>
                    <w:tc>
                      <w:tcPr>
                        <w:tcW w:w="434" w:type="dxa"/>
                        <w:tcBorders>
                          <w:top w:val="nil" w:sz="6" w:space="0" w:color="auto"/>
                          <w:left w:val="single" w:sz="6" w:space="0" w:color="000000"/>
                          <w:bottom w:val="nil" w:sz="6" w:space="0" w:color="auto"/>
                          <w:right w:val="single" w:sz="12" w:space="0" w:color="000000"/>
                        </w:tcBorders>
                      </w:tcPr>
                      <w:p>
                        <w:pPr>
                          <w:pStyle w:val="TableParagraph"/>
                          <w:spacing w:line="219" w:lineRule="exact" w:before="107"/>
                          <w:ind w:right="0"/>
                          <w:jc w:val="left"/>
                          <w:rPr>
                            <w:rFonts w:ascii="宋体" w:hAnsi="宋体" w:cs="宋体" w:eastAsia="宋体" w:hint="default"/>
                            <w:sz w:val="21"/>
                            <w:szCs w:val="21"/>
                          </w:rPr>
                        </w:pPr>
                        <w:r>
                          <w:rPr>
                            <w:rFonts w:ascii="宋体" w:hAnsi="宋体" w:cs="宋体" w:eastAsia="宋体" w:hint="default"/>
                            <w:sz w:val="21"/>
                            <w:szCs w:val="21"/>
                          </w:rPr>
                          <w:t>变</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sz w:val="21"/>
                          </w:rPr>
                          <w:t>3100001000815</w:t>
                        </w:r>
                      </w:p>
                    </w:tc>
                  </w:tr>
                  <w:tr>
                    <w:trPr>
                      <w:trHeight w:val="288" w:hRule="exact"/>
                    </w:trPr>
                    <w:tc>
                      <w:tcPr>
                        <w:tcW w:w="434" w:type="dxa"/>
                        <w:tcBorders>
                          <w:top w:val="nil" w:sz="6" w:space="0" w:color="auto"/>
                          <w:left w:val="single" w:sz="6" w:space="0" w:color="000000"/>
                          <w:bottom w:val="nil" w:sz="6" w:space="0" w:color="auto"/>
                          <w:right w:val="single" w:sz="12" w:space="0" w:color="000000"/>
                        </w:tcBorders>
                      </w:tcPr>
                      <w:p>
                        <w:pPr>
                          <w:pStyle w:val="TableParagraph"/>
                          <w:spacing w:line="235" w:lineRule="exact" w:before="93"/>
                          <w:ind w:right="0"/>
                          <w:jc w:val="left"/>
                          <w:rPr>
                            <w:rFonts w:ascii="宋体" w:hAnsi="宋体" w:cs="宋体" w:eastAsia="宋体" w:hint="default"/>
                            <w:sz w:val="21"/>
                            <w:szCs w:val="21"/>
                          </w:rPr>
                        </w:pPr>
                        <w:r>
                          <w:rPr>
                            <w:rFonts w:ascii="宋体" w:hAnsi="宋体" w:cs="宋体" w:eastAsia="宋体" w:hint="default"/>
                            <w:sz w:val="21"/>
                            <w:szCs w:val="21"/>
                          </w:rPr>
                          <w:t>更</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sz w:val="21"/>
                          </w:rPr>
                          <w:t>310048132211766</w:t>
                        </w:r>
                      </w:p>
                    </w:tc>
                  </w:tr>
                  <w:tr>
                    <w:trPr>
                      <w:trHeight w:val="302" w:hRule="exact"/>
                    </w:trPr>
                    <w:tc>
                      <w:tcPr>
                        <w:tcW w:w="434" w:type="dxa"/>
                        <w:tcBorders>
                          <w:top w:val="nil" w:sz="6" w:space="0" w:color="auto"/>
                          <w:left w:val="single" w:sz="6" w:space="0" w:color="000000"/>
                          <w:bottom w:val="single" w:sz="6" w:space="0" w:color="000000"/>
                          <w:right w:val="single" w:sz="12" w:space="0" w:color="000000"/>
                        </w:tcBorders>
                      </w:tcPr>
                      <w:p>
                        <w:pPr/>
                      </w:p>
                    </w:tc>
                    <w:tc>
                      <w:tcPr>
                        <w:tcW w:w="3079" w:type="dxa"/>
                        <w:tcBorders>
                          <w:top w:val="single" w:sz="6" w:space="0" w:color="000000"/>
                          <w:left w:val="single" w:sz="12" w:space="0" w:color="000000"/>
                          <w:bottom w:val="single" w:sz="17"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796" w:type="dxa"/>
                        <w:tcBorders>
                          <w:top w:val="single" w:sz="6" w:space="0" w:color="000000"/>
                          <w:left w:val="single" w:sz="6" w:space="0" w:color="000000"/>
                          <w:bottom w:val="single" w:sz="17"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sz w:val="21"/>
                          </w:rPr>
                          <w:t>13221176-6</w:t>
                        </w:r>
                      </w:p>
                    </w:tc>
                  </w:tr>
                  <w:tr>
                    <w:trPr>
                      <w:trHeight w:val="301" w:hRule="exact"/>
                    </w:trPr>
                    <w:tc>
                      <w:tcPr>
                        <w:tcW w:w="434" w:type="dxa"/>
                        <w:tcBorders>
                          <w:top w:val="single" w:sz="6" w:space="0" w:color="000000"/>
                          <w:left w:val="single" w:sz="6" w:space="0" w:color="000000"/>
                          <w:bottom w:val="nil" w:sz="6" w:space="0" w:color="auto"/>
                          <w:right w:val="single" w:sz="12" w:space="0" w:color="000000"/>
                        </w:tcBorders>
                      </w:tcPr>
                      <w:p>
                        <w:pPr>
                          <w:pStyle w:val="TableParagraph"/>
                          <w:spacing w:line="240" w:lineRule="auto" w:before="9"/>
                          <w:ind w:right="0"/>
                          <w:jc w:val="left"/>
                          <w:rPr>
                            <w:rFonts w:ascii="宋体" w:hAnsi="宋体" w:cs="宋体" w:eastAsia="宋体" w:hint="default"/>
                            <w:sz w:val="21"/>
                            <w:szCs w:val="21"/>
                          </w:rPr>
                        </w:pPr>
                        <w:r>
                          <w:rPr>
                            <w:rFonts w:ascii="宋体" w:hAnsi="宋体" w:cs="宋体" w:eastAsia="宋体" w:hint="default"/>
                            <w:sz w:val="21"/>
                            <w:szCs w:val="21"/>
                          </w:rPr>
                          <w:t>第</w:t>
                        </w:r>
                      </w:p>
                    </w:tc>
                    <w:tc>
                      <w:tcPr>
                        <w:tcW w:w="3079" w:type="dxa"/>
                        <w:tcBorders>
                          <w:top w:val="single" w:sz="17" w:space="0" w:color="000000"/>
                          <w:left w:val="single" w:sz="12"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5796" w:type="dxa"/>
                        <w:tcBorders>
                          <w:top w:val="single" w:sz="17" w:space="0" w:color="000000"/>
                          <w:left w:val="single" w:sz="6" w:space="0" w:color="000000"/>
                          <w:bottom w:val="single" w:sz="6" w:space="0" w:color="000000"/>
                          <w:right w:val="single" w:sz="6"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434" w:type="dxa"/>
                        <w:tcBorders>
                          <w:top w:val="nil" w:sz="6" w:space="0" w:color="auto"/>
                          <w:left w:val="single" w:sz="6" w:space="0" w:color="000000"/>
                          <w:bottom w:val="nil" w:sz="6" w:space="0" w:color="auto"/>
                          <w:right w:val="single" w:sz="12"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二</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5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上海市静安区工商行政管理局</w:t>
                        </w:r>
                      </w:p>
                    </w:tc>
                  </w:tr>
                  <w:tr>
                    <w:trPr>
                      <w:trHeight w:val="287" w:hRule="exact"/>
                    </w:trPr>
                    <w:tc>
                      <w:tcPr>
                        <w:tcW w:w="434" w:type="dxa"/>
                        <w:tcBorders>
                          <w:top w:val="nil" w:sz="6" w:space="0" w:color="auto"/>
                          <w:left w:val="single" w:sz="6" w:space="0" w:color="000000"/>
                          <w:bottom w:val="nil" w:sz="6" w:space="0" w:color="auto"/>
                          <w:right w:val="single" w:sz="12" w:space="0" w:color="000000"/>
                        </w:tcBorders>
                      </w:tcPr>
                      <w:p>
                        <w:pPr>
                          <w:pStyle w:val="TableParagraph"/>
                          <w:spacing w:line="247" w:lineRule="exact"/>
                          <w:ind w:right="0"/>
                          <w:jc w:val="left"/>
                          <w:rPr>
                            <w:rFonts w:ascii="宋体" w:hAnsi="宋体" w:cs="宋体" w:eastAsia="宋体" w:hint="default"/>
                            <w:sz w:val="21"/>
                            <w:szCs w:val="21"/>
                          </w:rPr>
                        </w:pPr>
                        <w:r>
                          <w:rPr>
                            <w:rFonts w:ascii="宋体" w:hAnsi="宋体" w:cs="宋体" w:eastAsia="宋体" w:hint="default"/>
                            <w:sz w:val="21"/>
                            <w:szCs w:val="21"/>
                          </w:rPr>
                          <w:t>次</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sz w:val="21"/>
                          </w:rPr>
                          <w:t>3100001000815</w:t>
                        </w:r>
                      </w:p>
                    </w:tc>
                  </w:tr>
                  <w:tr>
                    <w:trPr>
                      <w:trHeight w:val="288" w:hRule="exact"/>
                    </w:trPr>
                    <w:tc>
                      <w:tcPr>
                        <w:tcW w:w="434" w:type="dxa"/>
                        <w:tcBorders>
                          <w:top w:val="nil" w:sz="6" w:space="0" w:color="auto"/>
                          <w:left w:val="single" w:sz="6" w:space="0" w:color="000000"/>
                          <w:bottom w:val="nil" w:sz="6" w:space="0" w:color="auto"/>
                          <w:right w:val="single" w:sz="12" w:space="0" w:color="000000"/>
                        </w:tcBorders>
                      </w:tcPr>
                      <w:p>
                        <w:pPr>
                          <w:pStyle w:val="TableParagraph"/>
                          <w:spacing w:line="232" w:lineRule="exact"/>
                          <w:ind w:right="0"/>
                          <w:jc w:val="left"/>
                          <w:rPr>
                            <w:rFonts w:ascii="宋体" w:hAnsi="宋体" w:cs="宋体" w:eastAsia="宋体" w:hint="default"/>
                            <w:sz w:val="21"/>
                            <w:szCs w:val="21"/>
                          </w:rPr>
                        </w:pPr>
                        <w:r>
                          <w:rPr>
                            <w:rFonts w:ascii="宋体" w:hAnsi="宋体" w:cs="宋体" w:eastAsia="宋体" w:hint="default"/>
                            <w:sz w:val="21"/>
                            <w:szCs w:val="21"/>
                          </w:rPr>
                          <w:t>变</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sz w:val="21"/>
                          </w:rPr>
                          <w:t>310048132211766</w:t>
                        </w:r>
                      </w:p>
                    </w:tc>
                  </w:tr>
                  <w:tr>
                    <w:trPr>
                      <w:trHeight w:val="309" w:hRule="exact"/>
                    </w:trPr>
                    <w:tc>
                      <w:tcPr>
                        <w:tcW w:w="434" w:type="dxa"/>
                        <w:tcBorders>
                          <w:top w:val="nil" w:sz="6" w:space="0" w:color="auto"/>
                          <w:left w:val="single" w:sz="6" w:space="0" w:color="000000"/>
                          <w:bottom w:val="nil" w:sz="6" w:space="0" w:color="auto"/>
                          <w:right w:val="single" w:sz="12" w:space="0" w:color="000000"/>
                        </w:tcBorders>
                      </w:tcPr>
                      <w:p>
                        <w:pPr>
                          <w:pStyle w:val="TableParagraph"/>
                          <w:spacing w:line="217" w:lineRule="exact"/>
                          <w:ind w:right="0"/>
                          <w:jc w:val="left"/>
                          <w:rPr>
                            <w:rFonts w:ascii="宋体" w:hAnsi="宋体" w:cs="宋体" w:eastAsia="宋体" w:hint="default"/>
                            <w:sz w:val="21"/>
                            <w:szCs w:val="21"/>
                          </w:rPr>
                        </w:pPr>
                        <w:r>
                          <w:rPr>
                            <w:rFonts w:ascii="宋体" w:hAnsi="宋体" w:cs="宋体" w:eastAsia="宋体" w:hint="default"/>
                            <w:sz w:val="21"/>
                            <w:szCs w:val="21"/>
                          </w:rPr>
                          <w:t>更</w:t>
                        </w:r>
                      </w:p>
                    </w:tc>
                    <w:tc>
                      <w:tcPr>
                        <w:tcW w:w="3079" w:type="dxa"/>
                        <w:tcBorders>
                          <w:top w:val="single" w:sz="6" w:space="0" w:color="000000"/>
                          <w:left w:val="single" w:sz="12"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79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sz w:val="21"/>
                          </w:rPr>
                          <w:t>13221176-6</w:t>
                        </w:r>
                      </w:p>
                    </w:tc>
                  </w:tr>
                  <w:tr>
                    <w:trPr>
                      <w:trHeight w:val="296" w:hRule="exact"/>
                    </w:trPr>
                    <w:tc>
                      <w:tcPr>
                        <w:tcW w:w="434" w:type="dxa"/>
                        <w:tcBorders>
                          <w:top w:val="nil" w:sz="6" w:space="0" w:color="auto"/>
                          <w:left w:val="single" w:sz="6" w:space="0" w:color="000000"/>
                          <w:bottom w:val="nil" w:sz="6" w:space="0" w:color="auto"/>
                          <w:right w:val="single" w:sz="12" w:space="0" w:color="000000"/>
                        </w:tcBorders>
                      </w:tcPr>
                      <w:p>
                        <w:pPr>
                          <w:pStyle w:val="TableParagraph"/>
                          <w:spacing w:line="240" w:lineRule="auto" w:before="9"/>
                          <w:ind w:right="0"/>
                          <w:jc w:val="left"/>
                          <w:rPr>
                            <w:rFonts w:ascii="宋体" w:hAnsi="宋体" w:cs="宋体" w:eastAsia="宋体" w:hint="default"/>
                            <w:sz w:val="21"/>
                            <w:szCs w:val="21"/>
                          </w:rPr>
                        </w:pPr>
                        <w:r>
                          <w:rPr>
                            <w:rFonts w:ascii="宋体" w:hAnsi="宋体" w:cs="宋体" w:eastAsia="宋体" w:hint="default"/>
                            <w:sz w:val="21"/>
                            <w:szCs w:val="21"/>
                          </w:rPr>
                          <w:t>第</w:t>
                        </w:r>
                      </w:p>
                    </w:tc>
                    <w:tc>
                      <w:tcPr>
                        <w:tcW w:w="3079" w:type="dxa"/>
                        <w:tcBorders>
                          <w:top w:val="nil" w:sz="6" w:space="0" w:color="auto"/>
                          <w:left w:val="single" w:sz="12" w:space="0" w:color="000000"/>
                          <w:bottom w:val="nil" w:sz="6" w:space="0" w:color="auto"/>
                          <w:right w:val="single" w:sz="6" w:space="0" w:color="000000"/>
                        </w:tcBorders>
                      </w:tcPr>
                      <w:p>
                        <w:pPr>
                          <w:pStyle w:val="TableParagraph"/>
                          <w:spacing w:line="256" w:lineRule="exact"/>
                          <w:ind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579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4"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434" w:type="dxa"/>
                        <w:tcBorders>
                          <w:top w:val="nil" w:sz="6" w:space="0" w:color="auto"/>
                          <w:left w:val="single" w:sz="6" w:space="0" w:color="000000"/>
                          <w:bottom w:val="nil" w:sz="6" w:space="0" w:color="auto"/>
                          <w:right w:val="single" w:sz="12"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三</w:t>
                        </w:r>
                      </w:p>
                    </w:tc>
                    <w:tc>
                      <w:tcPr>
                        <w:tcW w:w="3079" w:type="dxa"/>
                        <w:tcBorders>
                          <w:top w:val="nil" w:sz="6" w:space="0" w:color="auto"/>
                          <w:left w:val="single" w:sz="12" w:space="0" w:color="000000"/>
                          <w:bottom w:val="nil" w:sz="6" w:space="0" w:color="auto"/>
                          <w:right w:val="single" w:sz="6" w:space="0" w:color="000000"/>
                        </w:tcBorders>
                      </w:tcPr>
                      <w:p>
                        <w:pPr>
                          <w:pStyle w:val="TableParagraph"/>
                          <w:spacing w:line="248" w:lineRule="exact"/>
                          <w:ind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5796" w:type="dxa"/>
                        <w:tcBorders>
                          <w:top w:val="nil" w:sz="6" w:space="0" w:color="auto"/>
                          <w:left w:val="single" w:sz="6" w:space="0" w:color="000000"/>
                          <w:bottom w:val="nil" w:sz="6" w:space="0" w:color="auto"/>
                          <w:right w:val="single" w:sz="6" w:space="0" w:color="000000"/>
                        </w:tcBorders>
                      </w:tcPr>
                      <w:p>
                        <w:pPr>
                          <w:pStyle w:val="TableParagraph"/>
                          <w:spacing w:line="248"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上海市普陀区工商行政管理局</w:t>
                        </w:r>
                      </w:p>
                    </w:tc>
                  </w:tr>
                  <w:tr>
                    <w:trPr>
                      <w:trHeight w:val="288" w:hRule="exact"/>
                    </w:trPr>
                    <w:tc>
                      <w:tcPr>
                        <w:tcW w:w="434" w:type="dxa"/>
                        <w:tcBorders>
                          <w:top w:val="nil" w:sz="6" w:space="0" w:color="auto"/>
                          <w:left w:val="single" w:sz="6" w:space="0" w:color="000000"/>
                          <w:bottom w:val="nil" w:sz="6" w:space="0" w:color="auto"/>
                          <w:right w:val="single" w:sz="12" w:space="0" w:color="000000"/>
                        </w:tcBorders>
                      </w:tcPr>
                      <w:p>
                        <w:pPr>
                          <w:pStyle w:val="TableParagraph"/>
                          <w:spacing w:line="247" w:lineRule="exact"/>
                          <w:ind w:right="0"/>
                          <w:jc w:val="left"/>
                          <w:rPr>
                            <w:rFonts w:ascii="宋体" w:hAnsi="宋体" w:cs="宋体" w:eastAsia="宋体" w:hint="default"/>
                            <w:sz w:val="21"/>
                            <w:szCs w:val="21"/>
                          </w:rPr>
                        </w:pPr>
                        <w:r>
                          <w:rPr>
                            <w:rFonts w:ascii="宋体" w:hAnsi="宋体" w:cs="宋体" w:eastAsia="宋体" w:hint="default"/>
                            <w:sz w:val="21"/>
                            <w:szCs w:val="21"/>
                          </w:rPr>
                          <w:t>次</w:t>
                        </w:r>
                      </w:p>
                    </w:tc>
                    <w:tc>
                      <w:tcPr>
                        <w:tcW w:w="3079" w:type="dxa"/>
                        <w:tcBorders>
                          <w:top w:val="nil" w:sz="6" w:space="0" w:color="auto"/>
                          <w:left w:val="single" w:sz="12" w:space="0" w:color="000000"/>
                          <w:bottom w:val="nil" w:sz="6" w:space="0" w:color="auto"/>
                          <w:right w:val="single" w:sz="6" w:space="0" w:color="000000"/>
                        </w:tcBorders>
                      </w:tcPr>
                      <w:p>
                        <w:pPr>
                          <w:pStyle w:val="TableParagraph"/>
                          <w:spacing w:line="248" w:lineRule="exact"/>
                          <w:ind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796" w:type="dxa"/>
                        <w:tcBorders>
                          <w:top w:val="nil" w:sz="6" w:space="0" w:color="auto"/>
                          <w:left w:val="single" w:sz="6" w:space="0" w:color="000000"/>
                          <w:bottom w:val="nil" w:sz="6" w:space="0" w:color="auto"/>
                          <w:right w:val="single" w:sz="6" w:space="0" w:color="000000"/>
                        </w:tcBorders>
                      </w:tcPr>
                      <w:p>
                        <w:pPr>
                          <w:pStyle w:val="TableParagraph"/>
                          <w:spacing w:line="248" w:lineRule="exact"/>
                          <w:ind w:left="4" w:right="0"/>
                          <w:jc w:val="left"/>
                          <w:rPr>
                            <w:rFonts w:ascii="宋体" w:hAnsi="宋体" w:cs="宋体" w:eastAsia="宋体" w:hint="default"/>
                            <w:sz w:val="21"/>
                            <w:szCs w:val="21"/>
                          </w:rPr>
                        </w:pPr>
                        <w:r>
                          <w:rPr>
                            <w:rFonts w:ascii="宋体"/>
                            <w:sz w:val="21"/>
                          </w:rPr>
                          <w:t>3100001000815</w:t>
                        </w:r>
                      </w:p>
                    </w:tc>
                  </w:tr>
                  <w:tr>
                    <w:trPr>
                      <w:trHeight w:val="287" w:hRule="exact"/>
                    </w:trPr>
                    <w:tc>
                      <w:tcPr>
                        <w:tcW w:w="434" w:type="dxa"/>
                        <w:tcBorders>
                          <w:top w:val="nil" w:sz="6" w:space="0" w:color="auto"/>
                          <w:left w:val="single" w:sz="6" w:space="0" w:color="000000"/>
                          <w:bottom w:val="nil" w:sz="6" w:space="0" w:color="auto"/>
                          <w:right w:val="single" w:sz="12" w:space="0" w:color="000000"/>
                        </w:tcBorders>
                      </w:tcPr>
                      <w:p>
                        <w:pPr>
                          <w:pStyle w:val="TableParagraph"/>
                          <w:spacing w:line="231" w:lineRule="exact"/>
                          <w:ind w:right="0"/>
                          <w:jc w:val="left"/>
                          <w:rPr>
                            <w:rFonts w:ascii="宋体" w:hAnsi="宋体" w:cs="宋体" w:eastAsia="宋体" w:hint="default"/>
                            <w:sz w:val="21"/>
                            <w:szCs w:val="21"/>
                          </w:rPr>
                        </w:pPr>
                        <w:r>
                          <w:rPr>
                            <w:rFonts w:ascii="宋体" w:hAnsi="宋体" w:cs="宋体" w:eastAsia="宋体" w:hint="default"/>
                            <w:sz w:val="21"/>
                            <w:szCs w:val="21"/>
                          </w:rPr>
                          <w:t>变</w:t>
                        </w:r>
                      </w:p>
                    </w:tc>
                    <w:tc>
                      <w:tcPr>
                        <w:tcW w:w="3079" w:type="dxa"/>
                        <w:tcBorders>
                          <w:top w:val="nil" w:sz="6" w:space="0" w:color="auto"/>
                          <w:left w:val="single" w:sz="12" w:space="0" w:color="000000"/>
                          <w:bottom w:val="nil" w:sz="6" w:space="0" w:color="auto"/>
                          <w:right w:val="single" w:sz="6" w:space="0" w:color="000000"/>
                        </w:tcBorders>
                      </w:tcPr>
                      <w:p>
                        <w:pPr>
                          <w:pStyle w:val="TableParagraph"/>
                          <w:spacing w:line="248" w:lineRule="exact"/>
                          <w:ind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796" w:type="dxa"/>
                        <w:tcBorders>
                          <w:top w:val="nil" w:sz="6" w:space="0" w:color="auto"/>
                          <w:left w:val="single" w:sz="6" w:space="0" w:color="000000"/>
                          <w:bottom w:val="nil" w:sz="6" w:space="0" w:color="auto"/>
                          <w:right w:val="single" w:sz="6" w:space="0" w:color="000000"/>
                        </w:tcBorders>
                      </w:tcPr>
                      <w:p>
                        <w:pPr>
                          <w:pStyle w:val="TableParagraph"/>
                          <w:spacing w:line="248" w:lineRule="exact"/>
                          <w:ind w:left="4" w:right="0"/>
                          <w:jc w:val="left"/>
                          <w:rPr>
                            <w:rFonts w:ascii="宋体" w:hAnsi="宋体" w:cs="宋体" w:eastAsia="宋体" w:hint="default"/>
                            <w:sz w:val="21"/>
                            <w:szCs w:val="21"/>
                          </w:rPr>
                        </w:pPr>
                        <w:r>
                          <w:rPr>
                            <w:rFonts w:ascii="宋体"/>
                            <w:sz w:val="21"/>
                          </w:rPr>
                          <w:t>310048132211766</w:t>
                        </w:r>
                      </w:p>
                    </w:tc>
                  </w:tr>
                  <w:tr>
                    <w:trPr>
                      <w:trHeight w:val="248" w:hRule="exact"/>
                    </w:trPr>
                    <w:tc>
                      <w:tcPr>
                        <w:tcW w:w="434" w:type="dxa"/>
                        <w:tcBorders>
                          <w:top w:val="nil" w:sz="6" w:space="0" w:color="auto"/>
                          <w:left w:val="single" w:sz="6" w:space="0" w:color="000000"/>
                          <w:bottom w:val="nil" w:sz="6" w:space="0" w:color="auto"/>
                          <w:right w:val="single" w:sz="12" w:space="0" w:color="000000"/>
                        </w:tcBorders>
                      </w:tcPr>
                      <w:p>
                        <w:pPr>
                          <w:pStyle w:val="TableParagraph"/>
                          <w:spacing w:line="217" w:lineRule="exact"/>
                          <w:ind w:right="0"/>
                          <w:jc w:val="left"/>
                          <w:rPr>
                            <w:rFonts w:ascii="宋体" w:hAnsi="宋体" w:cs="宋体" w:eastAsia="宋体" w:hint="default"/>
                            <w:sz w:val="21"/>
                            <w:szCs w:val="21"/>
                          </w:rPr>
                        </w:pPr>
                        <w:r>
                          <w:rPr>
                            <w:rFonts w:ascii="宋体" w:hAnsi="宋体" w:cs="宋体" w:eastAsia="宋体" w:hint="default"/>
                            <w:sz w:val="21"/>
                            <w:szCs w:val="21"/>
                          </w:rPr>
                          <w:t>更</w:t>
                        </w:r>
                      </w:p>
                    </w:tc>
                    <w:tc>
                      <w:tcPr>
                        <w:tcW w:w="3079" w:type="dxa"/>
                        <w:tcBorders>
                          <w:top w:val="nil" w:sz="6" w:space="0" w:color="auto"/>
                          <w:left w:val="single" w:sz="12" w:space="0" w:color="000000"/>
                          <w:bottom w:val="nil" w:sz="6" w:space="0" w:color="auto"/>
                          <w:right w:val="single" w:sz="6" w:space="0" w:color="000000"/>
                        </w:tcBorders>
                      </w:tcPr>
                      <w:p>
                        <w:pPr>
                          <w:pStyle w:val="TableParagraph"/>
                          <w:spacing w:line="248" w:lineRule="exact"/>
                          <w:ind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796" w:type="dxa"/>
                        <w:tcBorders>
                          <w:top w:val="nil" w:sz="6" w:space="0" w:color="auto"/>
                          <w:left w:val="single" w:sz="6" w:space="0" w:color="000000"/>
                          <w:bottom w:val="nil" w:sz="6" w:space="0" w:color="auto"/>
                          <w:right w:val="single" w:sz="6" w:space="0" w:color="000000"/>
                        </w:tcBorders>
                      </w:tcPr>
                      <w:p>
                        <w:pPr>
                          <w:pStyle w:val="TableParagraph"/>
                          <w:spacing w:line="248" w:lineRule="exact"/>
                          <w:ind w:left="3" w:right="0"/>
                          <w:jc w:val="left"/>
                          <w:rPr>
                            <w:rFonts w:ascii="宋体" w:hAnsi="宋体" w:cs="宋体" w:eastAsia="宋体" w:hint="default"/>
                            <w:sz w:val="21"/>
                            <w:szCs w:val="21"/>
                          </w:rPr>
                        </w:pPr>
                        <w:r>
                          <w:rPr>
                            <w:rFonts w:ascii="宋体"/>
                            <w:sz w:val="21"/>
                          </w:rPr>
                          <w:t>13221176-6</w:t>
                        </w:r>
                      </w:p>
                    </w:tc>
                  </w:tr>
                  <w:tr>
                    <w:trPr>
                      <w:trHeight w:val="4185" w:hRule="exact"/>
                    </w:trPr>
                    <w:tc>
                      <w:tcPr>
                        <w:tcW w:w="3512" w:type="dxa"/>
                        <w:gridSpan w:val="2"/>
                        <w:tcBorders>
                          <w:top w:val="nil" w:sz="6" w:space="0" w:color="auto"/>
                          <w:left w:val="single" w:sz="6" w:space="0" w:color="000000"/>
                          <w:bottom w:val="single" w:sz="6" w:space="0" w:color="000000"/>
                          <w:right w:val="single" w:sz="6" w:space="0" w:color="000000"/>
                        </w:tcBorders>
                      </w:tcPr>
                      <w:p>
                        <w:pPr>
                          <w:pStyle w:val="TableParagraph"/>
                          <w:spacing w:line="249" w:lineRule="auto" w:before="27"/>
                          <w:ind w:right="346"/>
                          <w:jc w:val="left"/>
                          <w:rPr>
                            <w:rFonts w:ascii="宋体" w:hAnsi="宋体" w:cs="宋体" w:eastAsia="宋体" w:hint="default"/>
                            <w:sz w:val="21"/>
                            <w:szCs w:val="21"/>
                          </w:rPr>
                        </w:pPr>
                        <w:r>
                          <w:rPr>
                            <w:rFonts w:ascii="宋体" w:hAnsi="宋体" w:cs="宋体" w:eastAsia="宋体" w:hint="default"/>
                            <w:sz w:val="21"/>
                            <w:szCs w:val="21"/>
                          </w:rPr>
                          <w:t>公司聘请的会计师事务所名称 公司聘请的会计师事务所办公地址</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公司其他基本情况</w:t>
                        </w:r>
                      </w:p>
                    </w:tc>
                    <w:tc>
                      <w:tcPr>
                        <w:tcW w:w="5796" w:type="dxa"/>
                        <w:tcBorders>
                          <w:top w:val="nil" w:sz="6" w:space="0" w:color="auto"/>
                          <w:left w:val="single" w:sz="6" w:space="0" w:color="000000"/>
                          <w:bottom w:val="single" w:sz="6" w:space="0" w:color="000000"/>
                          <w:right w:val="single" w:sz="6" w:space="0" w:color="000000"/>
                        </w:tcBorders>
                      </w:tcPr>
                      <w:p>
                        <w:pPr>
                          <w:pStyle w:val="TableParagraph"/>
                          <w:spacing w:line="249" w:lineRule="auto" w:before="27"/>
                          <w:ind w:left="-6" w:right="3264"/>
                          <w:jc w:val="left"/>
                          <w:rPr>
                            <w:rFonts w:ascii="宋体" w:hAnsi="宋体" w:cs="宋体" w:eastAsia="宋体" w:hint="default"/>
                            <w:sz w:val="21"/>
                            <w:szCs w:val="21"/>
                          </w:rPr>
                        </w:pPr>
                        <w:r>
                          <w:rPr>
                            <w:rFonts w:ascii="宋体" w:hAnsi="宋体" w:cs="宋体" w:eastAsia="宋体" w:hint="default"/>
                            <w:sz w:val="21"/>
                            <w:szCs w:val="21"/>
                          </w:rPr>
                          <w:t>立信会计师事务所有限公司 上海市南京东路</w:t>
                        </w:r>
                        <w:r>
                          <w:rPr>
                            <w:rFonts w:ascii="宋体" w:hAnsi="宋体" w:cs="宋体" w:eastAsia="宋体" w:hint="default"/>
                            <w:spacing w:val="-55"/>
                            <w:sz w:val="21"/>
                            <w:szCs w:val="21"/>
                          </w:rPr>
                          <w:t> </w:t>
                        </w:r>
                        <w:r>
                          <w:rPr>
                            <w:rFonts w:ascii="宋体" w:hAnsi="宋体" w:cs="宋体" w:eastAsia="宋体" w:hint="default"/>
                            <w:sz w:val="21"/>
                            <w:szCs w:val="21"/>
                          </w:rPr>
                          <w:t>61</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楼</w:t>
                        </w:r>
                      </w:p>
                      <w:p>
                        <w:pPr>
                          <w:pStyle w:val="TableParagraph"/>
                          <w:spacing w:line="272" w:lineRule="exact" w:before="31"/>
                          <w:ind w:left="-5" w:right="-1" w:firstLine="42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23</w:t>
                        </w:r>
                        <w:r>
                          <w:rPr>
                            <w:rFonts w:ascii="宋体" w:hAnsi="宋体" w:cs="宋体" w:eastAsia="宋体" w:hint="default"/>
                            <w:spacing w:val="-61"/>
                            <w:sz w:val="21"/>
                            <w:szCs w:val="21"/>
                          </w:rPr>
                          <w:t> </w:t>
                        </w:r>
                        <w:r>
                          <w:rPr>
                            <w:rFonts w:ascii="宋体" w:hAnsi="宋体" w:cs="宋体" w:eastAsia="宋体" w:hint="default"/>
                            <w:sz w:val="21"/>
                            <w:szCs w:val="21"/>
                          </w:rPr>
                          <w:t>日企业名称由上海双鹿电器股份有限公司变</w:t>
                        </w:r>
                        <w:r>
                          <w:rPr>
                            <w:rFonts w:ascii="宋体" w:hAnsi="宋体" w:cs="宋体" w:eastAsia="宋体" w:hint="default"/>
                            <w:sz w:val="21"/>
                            <w:szCs w:val="21"/>
                          </w:rPr>
                          <w:t> </w:t>
                        </w:r>
                        <w:r>
                          <w:rPr>
                            <w:rFonts w:ascii="宋体" w:hAnsi="宋体" w:cs="宋体" w:eastAsia="宋体" w:hint="default"/>
                            <w:spacing w:val="-8"/>
                            <w:sz w:val="21"/>
                            <w:szCs w:val="21"/>
                          </w:rPr>
                          <w:t>更为上海白猫股份有限公司，经营范围增加了：百洁布、纸制品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文体用品、服装、国内贸易（除专项规定）、实业投资、家用擦</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洗用具、网袋、纺织品专用巾、净化剂、日用化学品。删除了整</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容、保健器具、文化娱乐和其他服务业；</w:t>
                        </w:r>
                      </w:p>
                      <w:p>
                        <w:pPr>
                          <w:pStyle w:val="TableParagraph"/>
                          <w:spacing w:line="272" w:lineRule="exact"/>
                          <w:ind w:left="-5" w:right="-2" w:firstLine="42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pacing w:val="-8"/>
                            <w:sz w:val="21"/>
                            <w:szCs w:val="21"/>
                          </w:rPr>
                          <w:t>日，公司调整经营范围：在百洁布、纸制品</w:t>
                        </w:r>
                        <w:r>
                          <w:rPr>
                            <w:rFonts w:ascii="宋体" w:hAnsi="宋体" w:cs="宋体" w:eastAsia="宋体" w:hint="default"/>
                            <w:sz w:val="21"/>
                            <w:szCs w:val="21"/>
                          </w:rPr>
                          <w:t> </w:t>
                        </w:r>
                        <w:r>
                          <w:rPr>
                            <w:rFonts w:ascii="宋体" w:hAnsi="宋体" w:cs="宋体" w:eastAsia="宋体" w:hint="default"/>
                            <w:spacing w:val="-4"/>
                            <w:sz w:val="21"/>
                            <w:szCs w:val="21"/>
                          </w:rPr>
                          <w:t>文体用品、服装、家用擦洗用具、网内贸易（上述经营范围除专</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项规定），包装装潢印刷基础上，增加了经营本企业生产、科研</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所需原辅料、机械设备、仪器仪表、零配件及技术的进口业务（国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4"/>
                            <w:sz w:val="21"/>
                            <w:szCs w:val="21"/>
                          </w:rPr>
                          <w:t>家限定公司经营和国家禁止进出口的商品及技术除外），经营进</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料加工及“三来一补”的业务，领取新的营业执照；</w:t>
                        </w:r>
                      </w:p>
                      <w:p>
                        <w:pPr>
                          <w:pStyle w:val="TableParagraph"/>
                          <w:spacing w:line="246" w:lineRule="exact"/>
                          <w:ind w:left="41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5"/>
                            <w:sz w:val="21"/>
                            <w:szCs w:val="21"/>
                          </w:rPr>
                          <w:t>日，公司地址从常德路</w:t>
                        </w:r>
                        <w:r>
                          <w:rPr>
                            <w:rFonts w:ascii="宋体" w:hAnsi="宋体" w:cs="宋体" w:eastAsia="宋体" w:hint="default"/>
                            <w:spacing w:val="-53"/>
                            <w:sz w:val="21"/>
                            <w:szCs w:val="21"/>
                          </w:rPr>
                          <w:t> </w:t>
                        </w:r>
                        <w:r>
                          <w:rPr>
                            <w:rFonts w:ascii="宋体" w:hAnsi="宋体" w:cs="宋体" w:eastAsia="宋体" w:hint="default"/>
                            <w:sz w:val="21"/>
                            <w:szCs w:val="21"/>
                          </w:rPr>
                          <w:t>774</w:t>
                        </w:r>
                        <w:r>
                          <w:rPr>
                            <w:rFonts w:ascii="宋体" w:hAnsi="宋体" w:cs="宋体" w:eastAsia="宋体" w:hint="default"/>
                            <w:spacing w:val="-52"/>
                            <w:sz w:val="21"/>
                            <w:szCs w:val="21"/>
                          </w:rPr>
                          <w:t> </w:t>
                        </w:r>
                        <w:r>
                          <w:rPr>
                            <w:rFonts w:ascii="宋体" w:hAnsi="宋体" w:cs="宋体" w:eastAsia="宋体" w:hint="default"/>
                            <w:sz w:val="21"/>
                            <w:szCs w:val="21"/>
                          </w:rPr>
                          <w:t>号变更为金沙江</w:t>
                        </w:r>
                      </w:p>
                      <w:p>
                        <w:pPr>
                          <w:pStyle w:val="TableParagraph"/>
                          <w:spacing w:line="274" w:lineRule="exact"/>
                          <w:ind w:left="-5" w:right="0"/>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60"/>
                            <w:sz w:val="21"/>
                            <w:szCs w:val="21"/>
                          </w:rPr>
                          <w:t> </w:t>
                        </w:r>
                        <w:r>
                          <w:rPr>
                            <w:rFonts w:ascii="宋体" w:hAnsi="宋体" w:cs="宋体" w:eastAsia="宋体" w:hint="default"/>
                            <w:sz w:val="21"/>
                            <w:szCs w:val="21"/>
                          </w:rPr>
                          <w:t>1829</w:t>
                        </w:r>
                        <w:r>
                          <w:rPr>
                            <w:rFonts w:ascii="宋体" w:hAnsi="宋体" w:cs="宋体" w:eastAsia="宋体" w:hint="default"/>
                            <w:spacing w:val="-60"/>
                            <w:sz w:val="21"/>
                            <w:szCs w:val="21"/>
                          </w:rPr>
                          <w:t> </w:t>
                        </w:r>
                        <w:r>
                          <w:rPr>
                            <w:rFonts w:ascii="宋体" w:hAnsi="宋体" w:cs="宋体" w:eastAsia="宋体" w:hint="default"/>
                            <w:sz w:val="21"/>
                            <w:szCs w:val="21"/>
                          </w:rPr>
                          <w:t>号，领取新的营业执照。</w:t>
                        </w:r>
                      </w:p>
                    </w:tc>
                  </w:tr>
                </w:tbl>
                <w:p>
                  <w:pPr/>
                </w:p>
              </w:txbxContent>
            </v:textbox>
            <w10:wrap type="none"/>
          </v:shape>
        </w:pict>
      </w:r>
      <w:r>
        <w:rPr/>
        <w:t>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65.45pt;height:.75pt;mso-position-horizontal-relative:char;mso-position-vertical-relative:line" coordorigin="0,0" coordsize="9309,15">
            <v:group style="position:absolute;left:7;top:7;width:3494;height:2" coordorigin="7,7" coordsize="3494,2">
              <v:shape style="position:absolute;left:7;top:7;width:3494;height:2" coordorigin="7,7" coordsize="3494,0" path="m7,7l3500,7e" filled="false" stroked="true" strokeweight=".72pt" strokecolor="#000000">
                <v:path arrowok="t"/>
              </v:shape>
            </v:group>
            <v:group style="position:absolute;left:3515;top:7;width:5787;height:2" coordorigin="3515,7" coordsize="5787,2">
              <v:shape style="position:absolute;left:3515;top:7;width:5787;height:2" coordorigin="3515,7" coordsize="5787,0" path="m3515,7l9301,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0"/>
          <w:szCs w:val="20"/>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65.45pt;height:.75pt;mso-position-horizontal-relative:char;mso-position-vertical-relative:line" coordorigin="0,0" coordsize="9309,15">
            <v:group style="position:absolute;left:7;top:7;width:3494;height:2" coordorigin="7,7" coordsize="3494,2">
              <v:shape style="position:absolute;left:7;top:7;width:3494;height:2" coordorigin="7,7" coordsize="3494,0" path="m7,7l3500,7e" filled="false" stroked="true" strokeweight=".72pt" strokecolor="#000000">
                <v:path arrowok="t"/>
              </v:shape>
            </v:group>
            <v:group style="position:absolute;left:3515;top:7;width:5787;height:2" coordorigin="3515,7" coordsize="5787,2">
              <v:shape style="position:absolute;left:3515;top:7;width:5787;height:2" coordorigin="3515,7" coordsize="5787,0" path="m3515,7l9301,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p>
      <w:pPr>
        <w:pStyle w:val="BodyText"/>
        <w:spacing w:line="240" w:lineRule="auto"/>
        <w:ind w:left="0" w:right="706"/>
        <w:jc w:val="right"/>
      </w:pPr>
      <w:r>
        <w:rPr/>
        <w:pict>
          <v:group style="position:absolute;margin-left:111.540001pt;margin-top:-97.766045pt;width:483.85pt;height:.75pt;mso-position-horizontal-relative:page;mso-position-vertical-relative:paragraph;z-index:1168" coordorigin="2231,-1955" coordsize="9677,15">
            <v:group style="position:absolute;left:2238;top:-1948;width:3060;height:2" coordorigin="2238,-1948" coordsize="3060,2">
              <v:shape style="position:absolute;left:2238;top:-1948;width:3060;height:2" coordorigin="2238,-1948" coordsize="3060,0" path="m2238,-1948l5298,-1948e" filled="false" stroked="true" strokeweight=".72pt" strokecolor="#000000">
                <v:path arrowok="t"/>
              </v:shape>
            </v:group>
            <v:group style="position:absolute;left:5312;top:-1948;width:6588;height:2" coordorigin="5312,-1948" coordsize="6588,2">
              <v:shape style="position:absolute;left:5312;top:-1948;width:6588;height:2" coordorigin="5312,-1948" coordsize="6588,0" path="m5312,-1948l11900,-1948e" filled="false" stroked="true" strokeweight=".72pt" strokecolor="#000000">
                <v:path arrowok="t"/>
              </v:shape>
            </v:group>
            <w10:wrap type="none"/>
          </v:group>
        </w:pict>
      </w:r>
      <w:r>
        <w:rPr/>
        <w:pict>
          <v:group style="position:absolute;margin-left:111.540001pt;margin-top:-83.426041pt;width:483.85pt;height:.75pt;mso-position-horizontal-relative:page;mso-position-vertical-relative:paragraph;z-index:1192" coordorigin="2231,-1669" coordsize="9677,15">
            <v:group style="position:absolute;left:2238;top:-1661;width:3060;height:2" coordorigin="2238,-1661" coordsize="3060,2">
              <v:shape style="position:absolute;left:2238;top:-1661;width:3060;height:2" coordorigin="2238,-1661" coordsize="3060,0" path="m2238,-1661l5298,-1661e" filled="false" stroked="true" strokeweight=".72pt" strokecolor="#000000">
                <v:path arrowok="t"/>
              </v:shape>
            </v:group>
            <v:group style="position:absolute;left:5312;top:-1661;width:6588;height:2" coordorigin="5312,-1661" coordsize="6588,2">
              <v:shape style="position:absolute;left:5312;top:-1661;width:6588;height:2" coordorigin="5312,-1661" coordsize="6588,0" path="m5312,-1661l11900,-1661e" filled="false" stroked="true" strokeweight=".72pt" strokecolor="#000000">
                <v:path arrowok="t"/>
              </v:shape>
            </v:group>
            <w10:wrap type="none"/>
          </v:group>
        </w:pict>
      </w:r>
      <w:r>
        <w:rPr/>
        <w:pict>
          <v:group style="position:absolute;margin-left:111.540001pt;margin-top:-69.026039pt;width:483.85pt;height:.75pt;mso-position-horizontal-relative:page;mso-position-vertical-relative:paragraph;z-index:1216" coordorigin="2231,-1381" coordsize="9677,15">
            <v:group style="position:absolute;left:2238;top:-1373;width:3060;height:2" coordorigin="2238,-1373" coordsize="3060,2">
              <v:shape style="position:absolute;left:2238;top:-1373;width:3060;height:2" coordorigin="2238,-1373" coordsize="3060,0" path="m2238,-1373l5298,-1373e" filled="false" stroked="true" strokeweight=".72pt" strokecolor="#000000">
                <v:path arrowok="t"/>
              </v:shape>
            </v:group>
            <v:group style="position:absolute;left:5312;top:-1373;width:6588;height:2" coordorigin="5312,-1373" coordsize="6588,2">
              <v:shape style="position:absolute;left:5312;top:-1373;width:6588;height:2" coordorigin="5312,-1373" coordsize="6588,0" path="m5312,-1373l11900,-1373e" filled="false" stroked="true" strokeweight=".72pt" strokecolor="#000000">
                <v:path arrowok="t"/>
              </v:shape>
            </v:group>
            <w10:wrap type="none"/>
          </v:group>
        </w:pict>
      </w:r>
      <w:r>
        <w:rPr/>
        <w:pict>
          <v:group style="position:absolute;margin-left:111.540001pt;margin-top:-54.686043pt;width:483.85pt;height:.75pt;mso-position-horizontal-relative:page;mso-position-vertical-relative:paragraph;z-index:1240" coordorigin="2231,-1094" coordsize="9677,15">
            <v:group style="position:absolute;left:2238;top:-1087;width:3060;height:2" coordorigin="2238,-1087" coordsize="3060,2">
              <v:shape style="position:absolute;left:2238;top:-1087;width:3060;height:2" coordorigin="2238,-1087" coordsize="3060,0" path="m2238,-1087l5298,-1087e" filled="false" stroked="true" strokeweight=".72pt" strokecolor="#000000">
                <v:path arrowok="t"/>
              </v:shape>
            </v:group>
            <v:group style="position:absolute;left:5312;top:-1087;width:6588;height:2" coordorigin="5312,-1087" coordsize="6588,2">
              <v:shape style="position:absolute;left:5312;top:-1087;width:6588;height:2" coordorigin="5312,-1087" coordsize="6588,0" path="m5312,-1087l11900,-1087e" filled="false" stroked="true" strokeweight=".72pt" strokecolor="#000000">
                <v:path arrowok="t"/>
              </v:shape>
            </v:group>
            <w10:wrap type="none"/>
          </v:group>
        </w:pict>
      </w:r>
      <w:r>
        <w:rPr/>
        <w:pict>
          <v:group style="position:absolute;margin-left:89.459999pt;margin-top:-40.286041pt;width:505.95pt;height:1.45pt;mso-position-horizontal-relative:page;mso-position-vertical-relative:paragraph;z-index:1264" coordorigin="1789,-806" coordsize="10119,29">
            <v:group style="position:absolute;left:2224;top:-799;width:3075;height:2" coordorigin="2224,-799" coordsize="3075,2">
              <v:shape style="position:absolute;left:2224;top:-799;width:3075;height:2" coordorigin="2224,-799" coordsize="3075,0" path="m2224,-799l5298,-799e" filled="false" stroked="true" strokeweight=".72pt" strokecolor="#000000">
                <v:path arrowok="t"/>
              </v:shape>
            </v:group>
            <v:group style="position:absolute;left:5312;top:-799;width:6588;height:2" coordorigin="5312,-799" coordsize="6588,2">
              <v:shape style="position:absolute;left:5312;top:-799;width:6588;height:2" coordorigin="5312,-799" coordsize="6588,0" path="m5312,-799l11900,-799e" filled="false" stroked="true" strokeweight=".72pt" strokecolor="#000000">
                <v:path arrowok="t"/>
              </v:shape>
            </v:group>
            <v:group style="position:absolute;left:1796;top:-784;width:3494;height:2" coordorigin="1796,-784" coordsize="3494,2">
              <v:shape style="position:absolute;left:1796;top:-784;width:3494;height:2" coordorigin="1796,-784" coordsize="3494,0" path="m1796,-784l5290,-784e" filled="false" stroked="true" strokeweight=".72pt" strokecolor="#000000">
                <v:path arrowok="t"/>
              </v:shape>
            </v:group>
            <v:group style="position:absolute;left:5304;top:-784;width:5787;height:2" coordorigin="5304,-784" coordsize="5787,2">
              <v:shape style="position:absolute;left:5304;top:-784;width:5787;height:2" coordorigin="5304,-784" coordsize="5787,0" path="m5304,-784l11090,-784e" filled="false" stroked="true" strokeweight=".72pt" strokecolor="#000000">
                <v:path arrowok="t"/>
              </v:shape>
            </v:group>
            <w10:wrap type="none"/>
          </v:group>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ind w:left="0" w:right="708"/>
        <w:jc w:val="right"/>
      </w:pPr>
      <w:r>
        <w:rPr/>
        <w:t>、</w:t>
      </w:r>
    </w:p>
    <w:p>
      <w:pPr>
        <w:spacing w:after="0" w:line="240" w:lineRule="auto"/>
        <w:jc w:val="right"/>
        <w:sectPr>
          <w:pgSz w:w="11910" w:h="16840"/>
          <w:pgMar w:header="863" w:footer="1045" w:top="1060" w:bottom="1240" w:left="1660" w:right="0"/>
        </w:sectPr>
      </w:pPr>
    </w:p>
    <w:p>
      <w:pPr>
        <w:spacing w:line="240" w:lineRule="auto" w:before="0"/>
        <w:rPr>
          <w:rFonts w:ascii="宋体" w:hAnsi="宋体" w:cs="宋体" w:eastAsia="宋体" w:hint="default"/>
          <w:sz w:val="20"/>
          <w:szCs w:val="20"/>
        </w:rPr>
      </w:pPr>
    </w:p>
    <w:p>
      <w:pPr>
        <w:pStyle w:val="Heading1"/>
        <w:spacing w:line="240" w:lineRule="auto"/>
        <w:ind w:left="2445" w:right="567"/>
        <w:jc w:val="left"/>
      </w:pPr>
      <w:bookmarkStart w:name=" 三、会计数据和业务数据摘要 " w:id="5"/>
      <w:bookmarkEnd w:id="5"/>
      <w:r>
        <w:rPr/>
      </w:r>
      <w:bookmarkStart w:name="_bookmark2" w:id="6"/>
      <w:bookmarkEnd w:id="6"/>
      <w:r>
        <w:rPr/>
      </w:r>
      <w:r>
        <w:rPr/>
        <w:t>三、会计数据和业务数据摘要</w:t>
      </w: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4"/>
          <w:szCs w:val="14"/>
        </w:rPr>
      </w:pPr>
    </w:p>
    <w:p>
      <w:pPr>
        <w:pStyle w:val="BodyText"/>
        <w:spacing w:line="240" w:lineRule="auto" w:before="0"/>
        <w:ind w:right="567"/>
        <w:jc w:val="left"/>
      </w:pPr>
      <w:r>
        <w:rPr/>
        <w:t>(一)</w:t>
      </w:r>
      <w:r>
        <w:rPr>
          <w:spacing w:val="-2"/>
        </w:rPr>
        <w:t> </w:t>
      </w:r>
      <w:r>
        <w:rPr/>
        <w:t>主要会计数据</w:t>
      </w:r>
    </w:p>
    <w:p>
      <w:pPr>
        <w:pStyle w:val="BodyText"/>
        <w:spacing w:line="240" w:lineRule="auto" w:before="37"/>
        <w:ind w:left="0" w:right="58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7508"/>
        <w:gridCol w:w="1792"/>
      </w:tblGrid>
      <w:tr>
        <w:trPr>
          <w:trHeight w:val="287" w:hRule="exact"/>
        </w:trPr>
        <w:tc>
          <w:tcPr>
            <w:tcW w:w="7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7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-20,530,292.46</w:t>
            </w:r>
          </w:p>
        </w:tc>
      </w:tr>
      <w:tr>
        <w:trPr>
          <w:trHeight w:val="287" w:hRule="exact"/>
        </w:trPr>
        <w:tc>
          <w:tcPr>
            <w:tcW w:w="7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-19,308,756.09</w:t>
            </w:r>
          </w:p>
        </w:tc>
      </w:tr>
      <w:tr>
        <w:trPr>
          <w:trHeight w:val="288" w:hRule="exact"/>
        </w:trPr>
        <w:tc>
          <w:tcPr>
            <w:tcW w:w="7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-19,305,777.10</w:t>
            </w:r>
            <w:r>
              <w:rPr>
                <w:rFonts w:ascii="宋体"/>
                <w:sz w:val="21"/>
              </w:rPr>
            </w:r>
          </w:p>
        </w:tc>
      </w:tr>
      <w:tr>
        <w:trPr>
          <w:trHeight w:val="287" w:hRule="exact"/>
        </w:trPr>
        <w:tc>
          <w:tcPr>
            <w:tcW w:w="7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-32,877,011.46</w:t>
            </w:r>
            <w:r>
              <w:rPr>
                <w:rFonts w:ascii="宋体"/>
                <w:sz w:val="21"/>
              </w:rPr>
            </w:r>
          </w:p>
        </w:tc>
      </w:tr>
      <w:tr>
        <w:trPr>
          <w:trHeight w:val="288" w:hRule="exact"/>
        </w:trPr>
        <w:tc>
          <w:tcPr>
            <w:tcW w:w="7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18,124,317.81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ind w:right="567"/>
        <w:jc w:val="left"/>
      </w:pPr>
      <w:r>
        <w:rPr/>
        <w:t>(二)</w:t>
      </w:r>
      <w:r>
        <w:rPr>
          <w:spacing w:val="-2"/>
        </w:rPr>
        <w:t> </w:t>
      </w:r>
      <w:r>
        <w:rPr/>
        <w:t>非经常性损益项目和金额</w:t>
      </w:r>
    </w:p>
    <w:p>
      <w:pPr>
        <w:pStyle w:val="BodyText"/>
        <w:spacing w:line="240" w:lineRule="auto" w:before="37"/>
        <w:ind w:left="0" w:right="58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5876"/>
        <w:gridCol w:w="1636"/>
        <w:gridCol w:w="1788"/>
      </w:tblGrid>
      <w:tr>
        <w:trPr>
          <w:trHeight w:val="288" w:hRule="exact"/>
        </w:trPr>
        <w:tc>
          <w:tcPr>
            <w:tcW w:w="5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7" w:hRule="exact"/>
        </w:trPr>
        <w:tc>
          <w:tcPr>
            <w:tcW w:w="5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-11,117.53</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处置固定资产损益</w:t>
            </w:r>
          </w:p>
        </w:tc>
      </w:tr>
      <w:tr>
        <w:trPr>
          <w:trHeight w:val="560" w:hRule="exact"/>
        </w:trPr>
        <w:tc>
          <w:tcPr>
            <w:tcW w:w="58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1"/>
                <w:sz w:val="21"/>
                <w:szCs w:val="21"/>
              </w:rPr>
              <w:t>计入当期损益的政府补助（与企业业务密切相关，按照国家统一</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标准定额或定量享受的政府补助除外）</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宋体" w:hAnsi="宋体" w:cs="宋体" w:eastAsia="宋体" w:hint="default"/>
                <w:sz w:val="21"/>
                <w:szCs w:val="21"/>
              </w:rPr>
            </w:pPr>
            <w:r>
              <w:rPr>
                <w:rFonts w:ascii="宋体"/>
                <w:spacing w:val="-1"/>
                <w:sz w:val="21"/>
              </w:rPr>
              <w:t>1,158,655.00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均为收到的与收益</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相关的政府补助</w:t>
            </w:r>
          </w:p>
        </w:tc>
      </w:tr>
      <w:tr>
        <w:trPr>
          <w:trHeight w:val="287" w:hRule="exact"/>
        </w:trPr>
        <w:tc>
          <w:tcPr>
            <w:tcW w:w="5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12,349,697.99</w:t>
            </w:r>
          </w:p>
        </w:tc>
        <w:tc>
          <w:tcPr>
            <w:tcW w:w="17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73,998.90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其他收入等</w:t>
            </w:r>
          </w:p>
        </w:tc>
      </w:tr>
      <w:tr>
        <w:trPr>
          <w:trHeight w:val="288" w:hRule="exact"/>
        </w:trPr>
        <w:tc>
          <w:tcPr>
            <w:tcW w:w="5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13,571,234.36</w:t>
            </w:r>
          </w:p>
        </w:tc>
        <w:tc>
          <w:tcPr>
            <w:tcW w:w="178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ind w:right="567"/>
        <w:jc w:val="left"/>
      </w:pPr>
      <w:r>
        <w:rPr/>
        <w:t>(三)</w:t>
      </w:r>
      <w:r>
        <w:rPr>
          <w:spacing w:val="-2"/>
        </w:rPr>
        <w:t> </w:t>
      </w:r>
      <w:r>
        <w:rPr/>
        <w:t>报告期末公司前三年主要会计数据和财务指标</w:t>
      </w:r>
    </w:p>
    <w:p>
      <w:pPr>
        <w:pStyle w:val="BodyText"/>
        <w:spacing w:line="240" w:lineRule="auto" w:before="37"/>
        <w:ind w:left="0" w:right="58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786"/>
        <w:gridCol w:w="1890"/>
        <w:gridCol w:w="1606"/>
        <w:gridCol w:w="1380"/>
        <w:gridCol w:w="1590"/>
      </w:tblGrid>
      <w:tr>
        <w:trPr>
          <w:trHeight w:val="560" w:hRule="exact"/>
        </w:trPr>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5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7" w:hRule="exact"/>
        </w:trPr>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374,077,374.92</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451,869,322.19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-17.22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
              <w:jc w:val="right"/>
              <w:rPr>
                <w:rFonts w:ascii="宋体" w:hAnsi="宋体" w:cs="宋体" w:eastAsia="宋体" w:hint="default"/>
                <w:sz w:val="21"/>
                <w:szCs w:val="21"/>
              </w:rPr>
            </w:pPr>
            <w:r>
              <w:rPr>
                <w:rFonts w:ascii="宋体"/>
                <w:spacing w:val="-1"/>
                <w:sz w:val="21"/>
              </w:rPr>
              <w:t>434,931,904.58</w:t>
            </w:r>
            <w:r>
              <w:rPr>
                <w:rFonts w:ascii="宋体"/>
                <w:sz w:val="21"/>
              </w:rPr>
            </w:r>
          </w:p>
        </w:tc>
      </w:tr>
      <w:tr>
        <w:trPr>
          <w:trHeight w:val="288" w:hRule="exact"/>
        </w:trPr>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-19,308,756.09</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-35,583,552.57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+45.74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
              <w:jc w:val="right"/>
              <w:rPr>
                <w:rFonts w:ascii="宋体" w:hAnsi="宋体" w:cs="宋体" w:eastAsia="宋体" w:hint="default"/>
                <w:sz w:val="21"/>
                <w:szCs w:val="21"/>
              </w:rPr>
            </w:pPr>
            <w:r>
              <w:rPr>
                <w:rFonts w:ascii="宋体"/>
                <w:spacing w:val="-1"/>
                <w:sz w:val="21"/>
              </w:rPr>
              <w:t>-9,230,895.17</w:t>
            </w:r>
            <w:r>
              <w:rPr>
                <w:rFonts w:ascii="宋体"/>
                <w:sz w:val="21"/>
              </w:rPr>
            </w:r>
          </w:p>
        </w:tc>
      </w:tr>
      <w:tr>
        <w:trPr>
          <w:trHeight w:val="287" w:hRule="exact"/>
        </w:trPr>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-19,305,777.10</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-35,561,250.98</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+45.71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
              <w:jc w:val="right"/>
              <w:rPr>
                <w:rFonts w:ascii="宋体" w:hAnsi="宋体" w:cs="宋体" w:eastAsia="宋体" w:hint="default"/>
                <w:sz w:val="21"/>
                <w:szCs w:val="21"/>
              </w:rPr>
            </w:pPr>
            <w:r>
              <w:rPr>
                <w:rFonts w:ascii="宋体"/>
                <w:spacing w:val="-1"/>
                <w:sz w:val="21"/>
              </w:rPr>
              <w:t>-9,279,578.06</w:t>
            </w:r>
          </w:p>
        </w:tc>
      </w:tr>
      <w:tr>
        <w:trPr>
          <w:trHeight w:val="560" w:hRule="exact"/>
        </w:trPr>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-32,877,011.46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-36,871,622.02</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+10.83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2"/>
              <w:jc w:val="right"/>
              <w:rPr>
                <w:rFonts w:ascii="宋体" w:hAnsi="宋体" w:cs="宋体" w:eastAsia="宋体" w:hint="default"/>
                <w:sz w:val="21"/>
                <w:szCs w:val="21"/>
              </w:rPr>
            </w:pPr>
            <w:r>
              <w:rPr>
                <w:rFonts w:ascii="宋体"/>
                <w:spacing w:val="-1"/>
                <w:sz w:val="21"/>
              </w:rPr>
              <w:t>-9,181,850.14</w:t>
            </w:r>
          </w:p>
        </w:tc>
      </w:tr>
      <w:tr>
        <w:trPr>
          <w:trHeight w:val="287" w:hRule="exact"/>
        </w:trPr>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18,124,317.81</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6,241,762.89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190.37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
              <w:jc w:val="right"/>
              <w:rPr>
                <w:rFonts w:ascii="宋体" w:hAnsi="宋体" w:cs="宋体" w:eastAsia="宋体" w:hint="default"/>
                <w:sz w:val="21"/>
                <w:szCs w:val="21"/>
              </w:rPr>
            </w:pPr>
            <w:r>
              <w:rPr>
                <w:rFonts w:ascii="宋体"/>
                <w:sz w:val="21"/>
              </w:rPr>
              <w:t>-929,418.03</w:t>
            </w:r>
          </w:p>
        </w:tc>
      </w:tr>
      <w:tr>
        <w:trPr>
          <w:trHeight w:val="559" w:hRule="exact"/>
        </w:trPr>
        <w:tc>
          <w:tcPr>
            <w:tcW w:w="2786" w:type="dxa"/>
            <w:tcBorders>
              <w:top w:val="single" w:sz="6" w:space="0" w:color="000000"/>
              <w:left w:val="single" w:sz="6" w:space="0" w:color="000000"/>
              <w:bottom w:val="single" w:sz="6" w:space="0" w:color="000000"/>
              <w:right w:val="single" w:sz="6" w:space="0" w:color="000000"/>
            </w:tcBorders>
          </w:tcPr>
          <w:p>
            <w:pP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firstLine="52"/>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4" w:lineRule="exact"/>
              <w:ind w:right="-1"/>
              <w:jc w:val="left"/>
              <w:rPr>
                <w:rFonts w:ascii="宋体" w:hAnsi="宋体" w:cs="宋体" w:eastAsia="宋体" w:hint="default"/>
                <w:sz w:val="21"/>
                <w:szCs w:val="21"/>
              </w:rPr>
            </w:pPr>
            <w:r>
              <w:rPr>
                <w:rFonts w:ascii="宋体" w:hAnsi="宋体" w:cs="宋体" w:eastAsia="宋体" w:hint="default"/>
                <w:sz w:val="21"/>
                <w:szCs w:val="21"/>
              </w:rPr>
              <w:t>同期末增减(%)</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8" w:hRule="exact"/>
        </w:trPr>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206,668,819.56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238,292,811.76</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-13.27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
              <w:jc w:val="right"/>
              <w:rPr>
                <w:rFonts w:ascii="宋体" w:hAnsi="宋体" w:cs="宋体" w:eastAsia="宋体" w:hint="default"/>
                <w:sz w:val="21"/>
                <w:szCs w:val="21"/>
              </w:rPr>
            </w:pPr>
            <w:r>
              <w:rPr>
                <w:rFonts w:ascii="宋体"/>
                <w:spacing w:val="-1"/>
                <w:sz w:val="21"/>
              </w:rPr>
              <w:t>285,571,023.41</w:t>
            </w:r>
            <w:r>
              <w:rPr>
                <w:rFonts w:ascii="宋体"/>
                <w:sz w:val="21"/>
              </w:rPr>
            </w:r>
          </w:p>
        </w:tc>
      </w:tr>
      <w:tr>
        <w:trPr>
          <w:trHeight w:val="288" w:hRule="exact"/>
        </w:trPr>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114,288,126.67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133,040,273.77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-14.10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
              <w:jc w:val="right"/>
              <w:rPr>
                <w:rFonts w:ascii="宋体" w:hAnsi="宋体" w:cs="宋体" w:eastAsia="宋体" w:hint="default"/>
                <w:sz w:val="21"/>
                <w:szCs w:val="21"/>
              </w:rPr>
            </w:pPr>
            <w:r>
              <w:rPr>
                <w:rFonts w:ascii="宋体"/>
                <w:spacing w:val="-1"/>
                <w:sz w:val="21"/>
              </w:rPr>
              <w:t>169,390,264.75</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863" w:footer="1045" w:top="1060" w:bottom="1240" w:left="168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4632"/>
        <w:gridCol w:w="1050"/>
        <w:gridCol w:w="1110"/>
        <w:gridCol w:w="1416"/>
        <w:gridCol w:w="1088"/>
      </w:tblGrid>
      <w:tr>
        <w:trPr>
          <w:trHeight w:val="559" w:hRule="exact"/>
        </w:trPr>
        <w:tc>
          <w:tcPr>
            <w:tcW w:w="4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8" w:hRule="exact"/>
        </w:trPr>
        <w:tc>
          <w:tcPr>
            <w:tcW w:w="4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-0.127</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sz w:val="21"/>
              </w:rPr>
              <w:t>-0.234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+45.73</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-0.061</w:t>
            </w:r>
          </w:p>
        </w:tc>
      </w:tr>
      <w:tr>
        <w:trPr>
          <w:trHeight w:val="287" w:hRule="exact"/>
        </w:trPr>
        <w:tc>
          <w:tcPr>
            <w:tcW w:w="4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-0.127</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sz w:val="21"/>
              </w:rPr>
              <w:t>-0.234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+45.73</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-0.061</w:t>
            </w:r>
          </w:p>
        </w:tc>
      </w:tr>
      <w:tr>
        <w:trPr>
          <w:trHeight w:val="288" w:hRule="exact"/>
        </w:trPr>
        <w:tc>
          <w:tcPr>
            <w:tcW w:w="4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扣除非经常性损益后的基本每股收益（元／股）</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-0.216</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sz w:val="21"/>
              </w:rPr>
              <w:t>-0.242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+10.74</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-0.06</w:t>
            </w:r>
          </w:p>
        </w:tc>
      </w:tr>
      <w:tr>
        <w:trPr>
          <w:trHeight w:val="287" w:hRule="exact"/>
        </w:trPr>
        <w:tc>
          <w:tcPr>
            <w:tcW w:w="4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0" w:right="0"/>
              <w:jc w:val="left"/>
              <w:rPr>
                <w:rFonts w:ascii="宋体" w:hAnsi="宋体" w:cs="宋体" w:eastAsia="宋体" w:hint="default"/>
                <w:sz w:val="21"/>
                <w:szCs w:val="21"/>
              </w:rPr>
            </w:pPr>
            <w:r>
              <w:rPr>
                <w:rFonts w:ascii="宋体"/>
                <w:sz w:val="21"/>
              </w:rPr>
              <w:t>-15.611</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-23.395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+7.784</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-5.356</w:t>
            </w:r>
          </w:p>
        </w:tc>
      </w:tr>
      <w:tr>
        <w:trPr>
          <w:trHeight w:val="288" w:hRule="exact"/>
        </w:trPr>
        <w:tc>
          <w:tcPr>
            <w:tcW w:w="4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扣除非经常性损益后的加权平均净资产收益率（%</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z w:val="21"/>
                <w:szCs w:val="21"/>
              </w:rPr>
              <w:t>-26.586</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-24.257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-2.329</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-5.300</w:t>
            </w:r>
          </w:p>
        </w:tc>
      </w:tr>
      <w:tr>
        <w:trPr>
          <w:trHeight w:val="287" w:hRule="exact"/>
        </w:trPr>
        <w:tc>
          <w:tcPr>
            <w:tcW w:w="4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每股经营活动产生的现金流量净额（元／股）</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z w:val="21"/>
              </w:rPr>
              <w:t>0.119</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sz w:val="21"/>
              </w:rPr>
              <w:t>0.041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+190.24</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-0.006</w:t>
            </w:r>
          </w:p>
        </w:tc>
      </w:tr>
      <w:tr>
        <w:trPr>
          <w:trHeight w:val="560" w:hRule="exact"/>
        </w:trPr>
        <w:tc>
          <w:tcPr>
            <w:tcW w:w="4632"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年末</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 w:right="0" w:firstLine="52"/>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4" w:lineRule="exact"/>
              <w:ind w:left="18" w:right="0"/>
              <w:jc w:val="left"/>
              <w:rPr>
                <w:rFonts w:ascii="宋体" w:hAnsi="宋体" w:cs="宋体" w:eastAsia="宋体" w:hint="default"/>
                <w:sz w:val="21"/>
                <w:szCs w:val="21"/>
              </w:rPr>
            </w:pPr>
            <w:r>
              <w:rPr>
                <w:rFonts w:ascii="宋体" w:hAnsi="宋体" w:cs="宋体" w:eastAsia="宋体" w:hint="default"/>
                <w:sz w:val="21"/>
                <w:szCs w:val="21"/>
              </w:rPr>
              <w:t>同期末增减(%)</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7" w:hRule="exact"/>
        </w:trPr>
        <w:tc>
          <w:tcPr>
            <w:tcW w:w="4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归属于上市公司股东的每股净资产（元／股）</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0.752</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sz w:val="21"/>
              </w:rPr>
              <w:t>0.875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-14.06</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1.114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ind w:right="567"/>
        <w:jc w:val="left"/>
      </w:pPr>
      <w:r>
        <w:rPr/>
        <w:t>(四)</w:t>
      </w:r>
      <w:r>
        <w:rPr>
          <w:spacing w:val="-2"/>
        </w:rPr>
        <w:t> </w:t>
      </w:r>
      <w:r>
        <w:rPr/>
        <w:t>采用公允价值计量的项目</w:t>
      </w:r>
    </w:p>
    <w:p>
      <w:pPr>
        <w:pStyle w:val="BodyText"/>
        <w:spacing w:line="240" w:lineRule="auto" w:before="37"/>
        <w:ind w:left="0" w:right="588"/>
        <w:jc w:val="right"/>
      </w:pPr>
      <w:r>
        <w:rPr/>
        <w:t>单位:元</w:t>
      </w:r>
      <w:r>
        <w:rPr>
          <w:spacing w:val="-3"/>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860"/>
        <w:gridCol w:w="1848"/>
        <w:gridCol w:w="1872"/>
        <w:gridCol w:w="1436"/>
        <w:gridCol w:w="228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 w:right="0"/>
              <w:jc w:val="left"/>
              <w:rPr>
                <w:rFonts w:ascii="宋体" w:hAnsi="宋体" w:cs="宋体" w:eastAsia="宋体" w:hint="default"/>
                <w:sz w:val="21"/>
                <w:szCs w:val="21"/>
              </w:rPr>
            </w:pPr>
            <w:r>
              <w:rPr>
                <w:rFonts w:ascii="宋体" w:hAnsi="宋体" w:cs="宋体" w:eastAsia="宋体" w:hint="default"/>
                <w:sz w:val="21"/>
                <w:szCs w:val="21"/>
              </w:rPr>
              <w:t>对当期利润的影响金额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申能股份</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359,400.00</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682,800.00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323,400.00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中路股份</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231,610.00</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461,840.00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230,230.00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591,010.00</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1,144,640.00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553,630.00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0.00</w:t>
            </w:r>
          </w:p>
        </w:tc>
      </w:tr>
    </w:tbl>
    <w:p>
      <w:pPr>
        <w:spacing w:after="0" w:line="241" w:lineRule="exact"/>
        <w:jc w:val="right"/>
        <w:rPr>
          <w:rFonts w:ascii="宋体" w:hAnsi="宋体" w:cs="宋体" w:eastAsia="宋体" w:hint="default"/>
          <w:sz w:val="21"/>
          <w:szCs w:val="21"/>
        </w:rPr>
        <w:sectPr>
          <w:pgSz w:w="11910" w:h="16840"/>
          <w:pgMar w:header="863" w:footer="1045" w:top="1060" w:bottom="1240" w:left="1680" w:right="700"/>
        </w:sectPr>
      </w:pPr>
    </w:p>
    <w:p>
      <w:pPr>
        <w:spacing w:line="240" w:lineRule="auto" w:before="0"/>
        <w:rPr>
          <w:rFonts w:ascii="宋体" w:hAnsi="宋体" w:cs="宋体" w:eastAsia="宋体" w:hint="default"/>
          <w:sz w:val="20"/>
          <w:szCs w:val="20"/>
        </w:rPr>
      </w:pPr>
    </w:p>
    <w:p>
      <w:pPr>
        <w:pStyle w:val="Heading1"/>
        <w:spacing w:line="240" w:lineRule="auto"/>
        <w:ind w:left="2864" w:right="0"/>
        <w:jc w:val="left"/>
      </w:pPr>
      <w:bookmarkStart w:name="_bookmark3" w:id="7"/>
      <w:bookmarkEnd w:id="7"/>
      <w:r>
        <w:rPr/>
      </w:r>
      <w:r>
        <w:rPr/>
        <w:t>四、股本变动及股东情况</w:t>
      </w: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4"/>
          <w:szCs w:val="14"/>
        </w:rPr>
      </w:pPr>
    </w:p>
    <w:p>
      <w:pPr>
        <w:pStyle w:val="BodyText"/>
        <w:spacing w:line="240" w:lineRule="auto" w:before="0"/>
        <w:ind w:left="217" w:right="0"/>
        <w:jc w:val="left"/>
      </w:pPr>
      <w:r>
        <w:rPr/>
        <w:t>(一) 股本变动情况</w:t>
      </w:r>
    </w:p>
    <w:p>
      <w:pPr>
        <w:spacing w:line="240" w:lineRule="auto" w:before="0"/>
        <w:rPr>
          <w:rFonts w:ascii="宋体" w:hAnsi="宋体" w:cs="宋体" w:eastAsia="宋体" w:hint="default"/>
          <w:sz w:val="24"/>
          <w:szCs w:val="24"/>
        </w:rPr>
      </w:pPr>
    </w:p>
    <w:p>
      <w:pPr>
        <w:pStyle w:val="BodyText"/>
        <w:spacing w:line="240" w:lineRule="auto"/>
        <w:ind w:left="217" w:right="0"/>
        <w:jc w:val="left"/>
      </w:pPr>
      <w:r>
        <w:rPr/>
        <w:t>1、股份变动情况表</w:t>
      </w:r>
    </w:p>
    <w:p>
      <w:pPr>
        <w:pStyle w:val="BodyText"/>
        <w:spacing w:line="240" w:lineRule="auto" w:before="37"/>
        <w:ind w:left="0" w:right="888"/>
        <w:jc w:val="right"/>
      </w:pPr>
      <w:r>
        <w:rPr/>
        <w:t>单位：股</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813"/>
        <w:gridCol w:w="1286"/>
        <w:gridCol w:w="708"/>
        <w:gridCol w:w="524"/>
        <w:gridCol w:w="367"/>
        <w:gridCol w:w="600"/>
        <w:gridCol w:w="1200"/>
        <w:gridCol w:w="1224"/>
        <w:gridCol w:w="1244"/>
        <w:gridCol w:w="676"/>
      </w:tblGrid>
      <w:tr>
        <w:trPr>
          <w:trHeight w:val="248" w:hRule="exact"/>
        </w:trPr>
        <w:tc>
          <w:tcPr>
            <w:tcW w:w="1813" w:type="dxa"/>
            <w:vMerge w:val="restart"/>
            <w:tcBorders>
              <w:top w:val="single" w:sz="6" w:space="0" w:color="000000"/>
              <w:left w:val="single" w:sz="6" w:space="0" w:color="000000"/>
              <w:right w:val="single" w:sz="6" w:space="0" w:color="000000"/>
            </w:tcBorders>
          </w:tcPr>
          <w:p>
            <w:pPr/>
          </w:p>
        </w:tc>
        <w:tc>
          <w:tcPr>
            <w:tcW w:w="19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3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16"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2" w:hRule="exact"/>
        </w:trPr>
        <w:tc>
          <w:tcPr>
            <w:tcW w:w="1813" w:type="dxa"/>
            <w:vMerge/>
            <w:tcBorders>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4"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5" w:lineRule="exact"/>
              <w:ind w:left="74"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36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86"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5" w:lineRule="exact"/>
              <w:ind w:left="8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2"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5" w:lineRule="exact"/>
              <w:ind w:left="112"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48"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47,004,521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30.92</w:t>
            </w: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-5,060,670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53"/>
              <w:jc w:val="right"/>
              <w:rPr>
                <w:rFonts w:ascii="宋体" w:hAnsi="宋体" w:cs="宋体" w:eastAsia="宋体" w:hint="default"/>
                <w:sz w:val="18"/>
                <w:szCs w:val="18"/>
              </w:rPr>
            </w:pPr>
            <w:r>
              <w:rPr>
                <w:rFonts w:ascii="宋体"/>
                <w:sz w:val="18"/>
              </w:rPr>
              <w:t>-5,060,670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41,943,851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27.59</w:t>
            </w:r>
          </w:p>
        </w:tc>
      </w:tr>
      <w:tr>
        <w:trPr>
          <w:trHeight w:val="248"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8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5,060,670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3.33</w:t>
            </w: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-5,060,670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53"/>
              <w:jc w:val="right"/>
              <w:rPr>
                <w:rFonts w:ascii="宋体" w:hAnsi="宋体" w:cs="宋体" w:eastAsia="宋体" w:hint="default"/>
                <w:sz w:val="18"/>
                <w:szCs w:val="18"/>
              </w:rPr>
            </w:pPr>
            <w:r>
              <w:rPr>
                <w:rFonts w:ascii="宋体"/>
                <w:sz w:val="18"/>
              </w:rPr>
              <w:t>-5,060,670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0</w:t>
            </w:r>
          </w:p>
        </w:tc>
      </w:tr>
      <w:tr>
        <w:trPr>
          <w:trHeight w:val="248"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8" w:right="0"/>
              <w:jc w:val="center"/>
              <w:rPr>
                <w:rFonts w:ascii="宋体" w:hAnsi="宋体" w:cs="宋体" w:eastAsia="宋体" w:hint="default"/>
                <w:sz w:val="18"/>
                <w:szCs w:val="18"/>
              </w:rPr>
            </w:pPr>
            <w:r>
              <w:rPr>
                <w:rFonts w:ascii="宋体"/>
                <w:sz w:val="18"/>
              </w:rPr>
              <w:t>41,943,851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27.59</w:t>
            </w: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41,943,851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27.59</w:t>
            </w:r>
          </w:p>
        </w:tc>
      </w:tr>
      <w:tr>
        <w:trPr>
          <w:trHeight w:val="481"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其中：境内非国有法人</w:t>
            </w:r>
          </w:p>
          <w:p>
            <w:pPr>
              <w:pStyle w:val="TableParagraph"/>
              <w:spacing w:line="234" w:lineRule="exact"/>
              <w:ind w:left="-8"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41,943,851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27.59</w:t>
            </w: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41,943,851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27.59</w:t>
            </w:r>
          </w:p>
        </w:tc>
      </w:tr>
      <w:tr>
        <w:trPr>
          <w:trHeight w:val="248"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8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8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 w:right="0"/>
              <w:jc w:val="left"/>
              <w:rPr>
                <w:rFonts w:ascii="宋体" w:hAnsi="宋体" w:cs="宋体" w:eastAsia="宋体" w:hint="default"/>
                <w:sz w:val="18"/>
                <w:szCs w:val="18"/>
              </w:rPr>
            </w:pPr>
            <w:r>
              <w:rPr>
                <w:rFonts w:ascii="宋体" w:hAnsi="宋体" w:cs="宋体" w:eastAsia="宋体" w:hint="default"/>
                <w:sz w:val="18"/>
                <w:szCs w:val="18"/>
              </w:rPr>
              <w:t>其中： 境外法人持股</w:t>
            </w:r>
          </w:p>
        </w:tc>
        <w:tc>
          <w:tcPr>
            <w:tcW w:w="128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8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hAnsi="宋体" w:cs="宋体" w:eastAsia="宋体" w:hint="default"/>
                <w:sz w:val="18"/>
                <w:szCs w:val="18"/>
              </w:rPr>
              <w:t>二、无限售条件流通股</w:t>
            </w:r>
          </w:p>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105,046,291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69.08</w:t>
            </w: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5,060,670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8"/>
              <w:jc w:val="right"/>
              <w:rPr>
                <w:rFonts w:ascii="宋体" w:hAnsi="宋体" w:cs="宋体" w:eastAsia="宋体" w:hint="default"/>
                <w:sz w:val="18"/>
                <w:szCs w:val="18"/>
              </w:rPr>
            </w:pPr>
            <w:r>
              <w:rPr>
                <w:rFonts w:ascii="宋体"/>
                <w:sz w:val="18"/>
              </w:rPr>
              <w:t>5,060,670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110,106,961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72.41</w:t>
            </w:r>
          </w:p>
        </w:tc>
      </w:tr>
      <w:tr>
        <w:trPr>
          <w:trHeight w:val="248"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105,046,291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69.08</w:t>
            </w: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5,060,670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8"/>
              <w:jc w:val="right"/>
              <w:rPr>
                <w:rFonts w:ascii="宋体" w:hAnsi="宋体" w:cs="宋体" w:eastAsia="宋体" w:hint="default"/>
                <w:sz w:val="18"/>
                <w:szCs w:val="18"/>
              </w:rPr>
            </w:pPr>
            <w:r>
              <w:rPr>
                <w:rFonts w:ascii="宋体"/>
                <w:sz w:val="18"/>
              </w:rPr>
              <w:t>5,060,670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110,106,961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72.41</w:t>
            </w:r>
          </w:p>
        </w:tc>
      </w:tr>
      <w:tr>
        <w:trPr>
          <w:trHeight w:val="248"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28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28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8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152,050,812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100</w:t>
            </w:r>
          </w:p>
        </w:tc>
        <w:tc>
          <w:tcPr>
            <w:tcW w:w="524" w:type="dxa"/>
            <w:tcBorders>
              <w:top w:val="single" w:sz="6" w:space="0" w:color="000000"/>
              <w:left w:val="single" w:sz="6" w:space="0" w:color="000000"/>
              <w:bottom w:val="single" w:sz="6" w:space="0" w:color="000000"/>
              <w:right w:val="single" w:sz="6" w:space="0" w:color="000000"/>
            </w:tcBorders>
          </w:tcPr>
          <w:p>
            <w:pPr/>
          </w:p>
        </w:tc>
        <w:tc>
          <w:tcPr>
            <w:tcW w:w="367"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152,050,812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pStyle w:val="BodyText"/>
        <w:spacing w:line="240" w:lineRule="auto"/>
        <w:ind w:left="217" w:right="0"/>
        <w:jc w:val="left"/>
      </w:pPr>
      <w:r>
        <w:rPr/>
        <w:t>股份变动的过户情况</w:t>
      </w:r>
    </w:p>
    <w:p>
      <w:pPr>
        <w:pStyle w:val="BodyText"/>
        <w:spacing w:line="240" w:lineRule="auto" w:before="37"/>
        <w:ind w:left="532" w:right="0"/>
        <w:jc w:val="left"/>
      </w:pPr>
      <w:r>
        <w:rPr/>
        <w:t>2009</w:t>
      </w:r>
      <w:r>
        <w:rPr>
          <w:spacing w:val="-58"/>
        </w:rPr>
        <w:t> </w:t>
      </w:r>
      <w:r>
        <w:rPr/>
        <w:t>年</w:t>
      </w:r>
      <w:r>
        <w:rPr>
          <w:spacing w:val="-60"/>
        </w:rPr>
        <w:t> </w:t>
      </w:r>
      <w:r>
        <w:rPr/>
        <w:t>6</w:t>
      </w:r>
      <w:r>
        <w:rPr>
          <w:spacing w:val="-59"/>
        </w:rPr>
        <w:t> </w:t>
      </w:r>
      <w:r>
        <w:rPr/>
        <w:t>月</w:t>
      </w:r>
      <w:r>
        <w:rPr>
          <w:spacing w:val="-59"/>
        </w:rPr>
        <w:t> </w:t>
      </w:r>
      <w:r>
        <w:rPr/>
        <w:t>13</w:t>
      </w:r>
      <w:r>
        <w:rPr>
          <w:spacing w:val="-58"/>
        </w:rPr>
        <w:t> </w:t>
      </w:r>
      <w:r>
        <w:rPr/>
        <w:t>日，公司</w:t>
      </w:r>
      <w:r>
        <w:rPr>
          <w:spacing w:val="-59"/>
        </w:rPr>
        <w:t> </w:t>
      </w:r>
      <w:r>
        <w:rPr/>
        <w:t>5,060,670</w:t>
      </w:r>
      <w:r>
        <w:rPr>
          <w:spacing w:val="-58"/>
        </w:rPr>
        <w:t> </w:t>
      </w:r>
      <w:r>
        <w:rPr/>
        <w:t>股有限售条件流通股上市流通，转为无限售条件流通股。</w:t>
      </w:r>
    </w:p>
    <w:p>
      <w:pPr>
        <w:spacing w:line="240" w:lineRule="auto" w:before="0"/>
        <w:rPr>
          <w:rFonts w:ascii="宋体" w:hAnsi="宋体" w:cs="宋体" w:eastAsia="宋体" w:hint="default"/>
          <w:sz w:val="24"/>
          <w:szCs w:val="24"/>
        </w:rPr>
      </w:pPr>
    </w:p>
    <w:p>
      <w:pPr>
        <w:pStyle w:val="BodyText"/>
        <w:spacing w:line="240" w:lineRule="auto"/>
        <w:ind w:left="217" w:right="0"/>
        <w:jc w:val="left"/>
      </w:pPr>
      <w:r>
        <w:rPr/>
        <w:t>2、限售股份变动情况</w:t>
      </w:r>
    </w:p>
    <w:p>
      <w:pPr>
        <w:pStyle w:val="BodyText"/>
        <w:spacing w:line="240" w:lineRule="auto" w:before="37"/>
        <w:ind w:left="0" w:right="888"/>
        <w:jc w:val="right"/>
      </w:pPr>
      <w:r>
        <w:rPr/>
        <w:t>单位：股</w:t>
      </w:r>
    </w:p>
    <w:p>
      <w:pPr>
        <w:spacing w:line="240" w:lineRule="auto" w:before="13"/>
        <w:rPr>
          <w:rFonts w:ascii="宋体" w:hAnsi="宋体" w:cs="宋体" w:eastAsia="宋体" w:hint="default"/>
          <w:sz w:val="3"/>
          <w:szCs w:val="3"/>
        </w:rPr>
      </w:pPr>
    </w:p>
    <w:tbl>
      <w:tblPr>
        <w:tblW w:w="0" w:type="auto"/>
        <w:jc w:val="left"/>
        <w:tblInd w:w="202" w:type="dxa"/>
        <w:tblLayout w:type="fixed"/>
        <w:tblCellMar>
          <w:top w:w="0" w:type="dxa"/>
          <w:left w:w="0" w:type="dxa"/>
          <w:bottom w:w="0" w:type="dxa"/>
          <w:right w:w="0" w:type="dxa"/>
        </w:tblCellMar>
        <w:tblLook w:val="01E0"/>
      </w:tblPr>
      <w:tblGrid>
        <w:gridCol w:w="1876"/>
        <w:gridCol w:w="1439"/>
        <w:gridCol w:w="1426"/>
        <w:gridCol w:w="1369"/>
        <w:gridCol w:w="1045"/>
        <w:gridCol w:w="798"/>
        <w:gridCol w:w="1648"/>
      </w:tblGrid>
      <w:tr>
        <w:trPr>
          <w:trHeight w:val="559" w:hRule="exact"/>
        </w:trPr>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年初限售股数</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限售原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因</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59" w:hRule="exact"/>
        </w:trPr>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4"/>
                <w:sz w:val="21"/>
                <w:szCs w:val="21"/>
              </w:rPr>
              <w:t>上海白猫（集团）有</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5,060,670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5,060,670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2" w:right="0"/>
              <w:jc w:val="left"/>
              <w:rPr>
                <w:rFonts w:ascii="宋体" w:hAnsi="宋体" w:cs="宋体" w:eastAsia="宋体" w:hint="default"/>
                <w:sz w:val="21"/>
                <w:szCs w:val="21"/>
              </w:rPr>
            </w:pPr>
            <w:r>
              <w:rPr>
                <w:rFonts w:ascii="宋体"/>
                <w:sz w:val="21"/>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0</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5,060,670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5,060,670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sz w:val="21"/>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40" w:lineRule="auto"/>
        <w:ind w:left="217" w:right="0"/>
        <w:jc w:val="left"/>
      </w:pPr>
      <w:r>
        <w:rPr/>
        <w:t>(二) 证券发行与上市情况</w:t>
      </w:r>
    </w:p>
    <w:p>
      <w:pPr>
        <w:spacing w:line="240" w:lineRule="auto" w:before="9"/>
        <w:rPr>
          <w:rFonts w:ascii="宋体" w:hAnsi="宋体" w:cs="宋体" w:eastAsia="宋体" w:hint="default"/>
          <w:sz w:val="26"/>
          <w:szCs w:val="26"/>
        </w:rPr>
      </w:pPr>
    </w:p>
    <w:p>
      <w:pPr>
        <w:pStyle w:val="BodyText"/>
        <w:spacing w:line="273" w:lineRule="auto" w:before="0"/>
        <w:ind w:left="532" w:right="3912" w:hanging="316"/>
        <w:jc w:val="left"/>
      </w:pPr>
      <w:r>
        <w:rPr/>
        <w:t>1、前三年历次证券发行情况 截止本报告期末至前三年，公司未有证券发行与上市情况。</w:t>
      </w:r>
    </w:p>
    <w:p>
      <w:pPr>
        <w:spacing w:line="240" w:lineRule="auto" w:before="6"/>
        <w:rPr>
          <w:rFonts w:ascii="宋体" w:hAnsi="宋体" w:cs="宋体" w:eastAsia="宋体" w:hint="default"/>
          <w:sz w:val="24"/>
          <w:szCs w:val="24"/>
        </w:rPr>
      </w:pPr>
    </w:p>
    <w:p>
      <w:pPr>
        <w:pStyle w:val="BodyText"/>
        <w:spacing w:line="273" w:lineRule="auto" w:before="0"/>
        <w:ind w:left="532" w:right="3072" w:hanging="316"/>
        <w:jc w:val="left"/>
      </w:pPr>
      <w:r>
        <w:rPr/>
        <w:t>2、公司股份总数及结构的变动情况 报告期内没有因送股、配股等原因引起公司股份总数及结构的变动。</w:t>
      </w:r>
    </w:p>
    <w:p>
      <w:pPr>
        <w:spacing w:line="240" w:lineRule="auto" w:before="6"/>
        <w:rPr>
          <w:rFonts w:ascii="宋体" w:hAnsi="宋体" w:cs="宋体" w:eastAsia="宋体" w:hint="default"/>
          <w:sz w:val="24"/>
          <w:szCs w:val="24"/>
        </w:rPr>
      </w:pPr>
    </w:p>
    <w:p>
      <w:pPr>
        <w:pStyle w:val="BodyText"/>
        <w:spacing w:line="273" w:lineRule="auto" w:before="0"/>
        <w:ind w:left="427" w:right="6537" w:hanging="210"/>
        <w:jc w:val="left"/>
      </w:pPr>
      <w:r>
        <w:rPr/>
        <w:t>3、现存的内部职工股情况 本报告期末公司无内部职工股。</w:t>
      </w:r>
    </w:p>
    <w:p>
      <w:pPr>
        <w:spacing w:after="0" w:line="273" w:lineRule="auto"/>
        <w:jc w:val="left"/>
        <w:sectPr>
          <w:pgSz w:w="11910" w:h="16840"/>
          <w:pgMar w:header="863" w:footer="1045" w:top="1060" w:bottom="1240" w:left="1580" w:right="400"/>
        </w:sectPr>
      </w:pPr>
    </w:p>
    <w:p>
      <w:pPr>
        <w:spacing w:line="240" w:lineRule="auto" w:before="13"/>
        <w:rPr>
          <w:rFonts w:ascii="宋体" w:hAnsi="宋体" w:cs="宋体" w:eastAsia="宋体" w:hint="default"/>
          <w:sz w:val="24"/>
          <w:szCs w:val="24"/>
        </w:rPr>
      </w:pPr>
    </w:p>
    <w:p>
      <w:pPr>
        <w:pStyle w:val="BodyText"/>
        <w:spacing w:line="240" w:lineRule="auto"/>
        <w:ind w:left="217" w:right="0"/>
        <w:jc w:val="left"/>
      </w:pPr>
      <w:r>
        <w:rPr/>
        <w:t>(三)</w:t>
      </w:r>
      <w:r>
        <w:rPr>
          <w:spacing w:val="-2"/>
        </w:rPr>
        <w:t> </w:t>
      </w:r>
      <w:r>
        <w:rPr/>
        <w:t>股东和实际控制人情况</w:t>
      </w:r>
    </w:p>
    <w:p>
      <w:pPr>
        <w:spacing w:line="240" w:lineRule="auto" w:before="0"/>
        <w:rPr>
          <w:rFonts w:ascii="宋体" w:hAnsi="宋体" w:cs="宋体" w:eastAsia="宋体" w:hint="default"/>
          <w:sz w:val="24"/>
          <w:szCs w:val="24"/>
        </w:rPr>
      </w:pPr>
    </w:p>
    <w:p>
      <w:pPr>
        <w:pStyle w:val="BodyText"/>
        <w:spacing w:line="240" w:lineRule="auto"/>
        <w:ind w:left="217" w:right="0"/>
        <w:jc w:val="left"/>
      </w:pPr>
      <w:r>
        <w:rPr/>
        <w:t>1、股东数量和持股情况</w:t>
      </w:r>
    </w:p>
    <w:p>
      <w:pPr>
        <w:pStyle w:val="BodyText"/>
        <w:spacing w:line="240" w:lineRule="auto" w:before="37"/>
        <w:ind w:left="0" w:right="568"/>
        <w:jc w:val="right"/>
      </w:pPr>
      <w:r>
        <w:rPr/>
        <w:t>单位：股</w:t>
      </w: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496"/>
        <w:gridCol w:w="1050"/>
        <w:gridCol w:w="780"/>
        <w:gridCol w:w="1230"/>
        <w:gridCol w:w="1290"/>
        <w:gridCol w:w="1140"/>
        <w:gridCol w:w="1366"/>
      </w:tblGrid>
      <w:tr>
        <w:trPr>
          <w:trHeight w:val="287" w:hRule="exact"/>
        </w:trPr>
        <w:tc>
          <w:tcPr>
            <w:tcW w:w="555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37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z w:val="21"/>
                <w:szCs w:val="21"/>
              </w:rPr>
              <w:t>17,206</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8" w:hRule="exact"/>
        </w:trPr>
        <w:tc>
          <w:tcPr>
            <w:tcW w:w="935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481"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4" w:lineRule="exact"/>
              <w:ind w:right="1"/>
              <w:jc w:val="center"/>
              <w:rPr>
                <w:rFonts w:ascii="宋体" w:hAnsi="宋体" w:cs="宋体" w:eastAsia="宋体" w:hint="default"/>
                <w:sz w:val="18"/>
                <w:szCs w:val="18"/>
              </w:rPr>
            </w:pPr>
            <w:r>
              <w:rPr>
                <w:rFonts w:ascii="宋体"/>
                <w:sz w:val="18"/>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报告期内增减</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9" w:right="-33"/>
              <w:jc w:val="left"/>
              <w:rPr>
                <w:rFonts w:ascii="宋体" w:hAnsi="宋体" w:cs="宋体" w:eastAsia="宋体" w:hint="default"/>
                <w:sz w:val="18"/>
                <w:szCs w:val="18"/>
              </w:rPr>
            </w:pPr>
            <w:r>
              <w:rPr>
                <w:rFonts w:ascii="宋体" w:hAnsi="宋体" w:cs="宋体" w:eastAsia="宋体" w:hint="default"/>
                <w:spacing w:val="26"/>
                <w:sz w:val="18"/>
                <w:szCs w:val="18"/>
              </w:rPr>
              <w:t>持有有限售</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条件股份数量</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份数量</w:t>
            </w:r>
          </w:p>
        </w:tc>
      </w:tr>
      <w:tr>
        <w:trPr>
          <w:trHeight w:val="2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新洲集团有限公司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2"/>
              <w:jc w:val="right"/>
              <w:rPr>
                <w:rFonts w:ascii="宋体" w:hAnsi="宋体" w:cs="宋体" w:eastAsia="宋体" w:hint="default"/>
                <w:sz w:val="18"/>
                <w:szCs w:val="18"/>
              </w:rPr>
            </w:pPr>
            <w:r>
              <w:rPr>
                <w:rFonts w:ascii="宋体"/>
                <w:sz w:val="18"/>
              </w:rPr>
              <w:t>27.59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8"/>
              <w:jc w:val="right"/>
              <w:rPr>
                <w:rFonts w:ascii="宋体" w:hAnsi="宋体" w:cs="宋体" w:eastAsia="宋体" w:hint="default"/>
                <w:sz w:val="18"/>
                <w:szCs w:val="18"/>
              </w:rPr>
            </w:pPr>
            <w:r>
              <w:rPr>
                <w:rFonts w:ascii="宋体"/>
                <w:sz w:val="18"/>
              </w:rPr>
              <w:t>41,943,851</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6"/>
              <w:jc w:val="right"/>
              <w:rPr>
                <w:rFonts w:ascii="宋体" w:hAnsi="宋体" w:cs="宋体" w:eastAsia="宋体" w:hint="default"/>
                <w:sz w:val="18"/>
                <w:szCs w:val="18"/>
              </w:rPr>
            </w:pPr>
            <w:r>
              <w:rPr>
                <w:rFonts w:ascii="宋体"/>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58"/>
              <w:jc w:val="right"/>
              <w:rPr>
                <w:rFonts w:ascii="宋体" w:hAnsi="宋体" w:cs="宋体" w:eastAsia="宋体" w:hint="default"/>
                <w:sz w:val="18"/>
                <w:szCs w:val="18"/>
              </w:rPr>
            </w:pPr>
            <w:r>
              <w:rPr>
                <w:rFonts w:ascii="宋体"/>
                <w:sz w:val="18"/>
              </w:rPr>
              <w:t>41,943,851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left"/>
              <w:rPr>
                <w:rFonts w:ascii="宋体" w:hAnsi="宋体" w:cs="宋体" w:eastAsia="宋体" w:hint="default"/>
                <w:sz w:val="18"/>
                <w:szCs w:val="18"/>
              </w:rPr>
            </w:pPr>
            <w:r>
              <w:rPr>
                <w:rFonts w:ascii="宋体" w:hAnsi="宋体" w:cs="宋体" w:eastAsia="宋体" w:hint="default"/>
                <w:sz w:val="18"/>
                <w:szCs w:val="18"/>
              </w:rPr>
              <w:t>质押  20950000</w:t>
            </w:r>
          </w:p>
        </w:tc>
      </w:tr>
      <w:tr>
        <w:trPr>
          <w:trHeight w:val="250"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上海白猫（集团）有限公司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2"/>
              <w:jc w:val="right"/>
              <w:rPr>
                <w:rFonts w:ascii="宋体" w:hAnsi="宋体" w:cs="宋体" w:eastAsia="宋体" w:hint="default"/>
                <w:sz w:val="18"/>
                <w:szCs w:val="18"/>
              </w:rPr>
            </w:pPr>
            <w:r>
              <w:rPr>
                <w:rFonts w:ascii="宋体"/>
                <w:sz w:val="18"/>
              </w:rPr>
              <w:t>13.33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8"/>
              <w:jc w:val="right"/>
              <w:rPr>
                <w:rFonts w:ascii="宋体" w:hAnsi="宋体" w:cs="宋体" w:eastAsia="宋体" w:hint="default"/>
                <w:sz w:val="18"/>
                <w:szCs w:val="18"/>
              </w:rPr>
            </w:pPr>
            <w:r>
              <w:rPr>
                <w:rFonts w:ascii="宋体"/>
                <w:sz w:val="18"/>
              </w:rPr>
              <w:t>20,265,751</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6"/>
              <w:jc w:val="right"/>
              <w:rPr>
                <w:rFonts w:ascii="宋体" w:hAnsi="宋体" w:cs="宋体" w:eastAsia="宋体" w:hint="default"/>
                <w:sz w:val="18"/>
                <w:szCs w:val="18"/>
              </w:rPr>
            </w:pPr>
            <w:r>
              <w:rPr>
                <w:rFonts w:ascii="宋体"/>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58"/>
              <w:jc w:val="right"/>
              <w:rPr>
                <w:rFonts w:ascii="宋体" w:hAnsi="宋体" w:cs="宋体" w:eastAsia="宋体" w:hint="default"/>
                <w:sz w:val="18"/>
                <w:szCs w:val="18"/>
              </w:rPr>
            </w:pPr>
            <w:r>
              <w:rPr>
                <w:rFonts w:ascii="宋体"/>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上海轻工集体经济管理中心</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2"/>
              <w:jc w:val="right"/>
              <w:rPr>
                <w:rFonts w:ascii="宋体" w:hAnsi="宋体" w:cs="宋体" w:eastAsia="宋体" w:hint="default"/>
                <w:sz w:val="18"/>
                <w:szCs w:val="18"/>
              </w:rPr>
            </w:pPr>
            <w:r>
              <w:rPr>
                <w:rFonts w:ascii="宋体"/>
                <w:sz w:val="18"/>
              </w:rPr>
              <w:t>5.28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8"/>
              <w:jc w:val="right"/>
              <w:rPr>
                <w:rFonts w:ascii="宋体" w:hAnsi="宋体" w:cs="宋体" w:eastAsia="宋体" w:hint="default"/>
                <w:sz w:val="18"/>
                <w:szCs w:val="18"/>
              </w:rPr>
            </w:pPr>
            <w:r>
              <w:rPr>
                <w:rFonts w:ascii="宋体"/>
                <w:sz w:val="18"/>
              </w:rPr>
              <w:t>8,030,000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6" w:right="0"/>
              <w:jc w:val="left"/>
              <w:rPr>
                <w:rFonts w:ascii="宋体" w:hAnsi="宋体" w:cs="宋体" w:eastAsia="宋体" w:hint="default"/>
                <w:sz w:val="18"/>
                <w:szCs w:val="18"/>
              </w:rPr>
            </w:pPr>
            <w:r>
              <w:rPr>
                <w:rFonts w:ascii="宋体"/>
                <w:sz w:val="18"/>
              </w:rPr>
              <w:t>-2,424,061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58"/>
              <w:jc w:val="right"/>
              <w:rPr>
                <w:rFonts w:ascii="宋体" w:hAnsi="宋体" w:cs="宋体" w:eastAsia="宋体" w:hint="default"/>
                <w:sz w:val="18"/>
                <w:szCs w:val="18"/>
              </w:rPr>
            </w:pPr>
            <w:r>
              <w:rPr>
                <w:rFonts w:ascii="宋体"/>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中国纺织机械股份有限公司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2"/>
              <w:jc w:val="right"/>
              <w:rPr>
                <w:rFonts w:ascii="宋体" w:hAnsi="宋体" w:cs="宋体" w:eastAsia="宋体" w:hint="default"/>
                <w:sz w:val="18"/>
                <w:szCs w:val="18"/>
              </w:rPr>
            </w:pPr>
            <w:r>
              <w:rPr>
                <w:rFonts w:ascii="宋体"/>
                <w:sz w:val="18"/>
              </w:rPr>
              <w:t>1.48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8"/>
              <w:jc w:val="right"/>
              <w:rPr>
                <w:rFonts w:ascii="宋体" w:hAnsi="宋体" w:cs="宋体" w:eastAsia="宋体" w:hint="default"/>
                <w:sz w:val="18"/>
                <w:szCs w:val="18"/>
              </w:rPr>
            </w:pPr>
            <w:r>
              <w:rPr>
                <w:rFonts w:ascii="宋体"/>
                <w:sz w:val="18"/>
              </w:rPr>
              <w:t>2,257,700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6"/>
              <w:jc w:val="right"/>
              <w:rPr>
                <w:rFonts w:ascii="宋体" w:hAnsi="宋体" w:cs="宋体" w:eastAsia="宋体" w:hint="default"/>
                <w:sz w:val="18"/>
                <w:szCs w:val="18"/>
              </w:rPr>
            </w:pPr>
            <w:r>
              <w:rPr>
                <w:rFonts w:ascii="宋体"/>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58"/>
              <w:jc w:val="right"/>
              <w:rPr>
                <w:rFonts w:ascii="宋体" w:hAnsi="宋体" w:cs="宋体" w:eastAsia="宋体" w:hint="default"/>
                <w:sz w:val="18"/>
                <w:szCs w:val="18"/>
              </w:rPr>
            </w:pPr>
            <w:r>
              <w:rPr>
                <w:rFonts w:ascii="宋体"/>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上海机电股份有限公司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2"/>
              <w:jc w:val="right"/>
              <w:rPr>
                <w:rFonts w:ascii="宋体" w:hAnsi="宋体" w:cs="宋体" w:eastAsia="宋体" w:hint="default"/>
                <w:sz w:val="18"/>
                <w:szCs w:val="18"/>
              </w:rPr>
            </w:pPr>
            <w:r>
              <w:rPr>
                <w:rFonts w:ascii="宋体"/>
                <w:sz w:val="18"/>
              </w:rPr>
              <w:t>1.44</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8"/>
              <w:jc w:val="right"/>
              <w:rPr>
                <w:rFonts w:ascii="宋体" w:hAnsi="宋体" w:cs="宋体" w:eastAsia="宋体" w:hint="default"/>
                <w:sz w:val="18"/>
                <w:szCs w:val="18"/>
              </w:rPr>
            </w:pPr>
            <w:r>
              <w:rPr>
                <w:rFonts w:ascii="宋体"/>
                <w:sz w:val="18"/>
              </w:rPr>
              <w:t>2,191,200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6"/>
              <w:jc w:val="right"/>
              <w:rPr>
                <w:rFonts w:ascii="宋体" w:hAnsi="宋体" w:cs="宋体" w:eastAsia="宋体" w:hint="default"/>
                <w:sz w:val="18"/>
                <w:szCs w:val="18"/>
              </w:rPr>
            </w:pPr>
            <w:r>
              <w:rPr>
                <w:rFonts w:ascii="宋体"/>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58"/>
              <w:jc w:val="right"/>
              <w:rPr>
                <w:rFonts w:ascii="宋体" w:hAnsi="宋体" w:cs="宋体" w:eastAsia="宋体" w:hint="default"/>
                <w:sz w:val="18"/>
                <w:szCs w:val="18"/>
              </w:rPr>
            </w:pPr>
            <w:r>
              <w:rPr>
                <w:rFonts w:ascii="宋体"/>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陈银珠</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2"/>
              <w:jc w:val="right"/>
              <w:rPr>
                <w:rFonts w:ascii="宋体" w:hAnsi="宋体" w:cs="宋体" w:eastAsia="宋体" w:hint="default"/>
                <w:sz w:val="18"/>
                <w:szCs w:val="18"/>
              </w:rPr>
            </w:pPr>
            <w:r>
              <w:rPr>
                <w:rFonts w:ascii="宋体"/>
                <w:sz w:val="18"/>
              </w:rPr>
              <w:t>1.03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8"/>
              <w:jc w:val="right"/>
              <w:rPr>
                <w:rFonts w:ascii="宋体" w:hAnsi="宋体" w:cs="宋体" w:eastAsia="宋体" w:hint="default"/>
                <w:sz w:val="18"/>
                <w:szCs w:val="18"/>
              </w:rPr>
            </w:pPr>
            <w:r>
              <w:rPr>
                <w:rFonts w:ascii="宋体"/>
                <w:sz w:val="18"/>
              </w:rPr>
              <w:t>1,561,900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56" w:right="0"/>
              <w:jc w:val="left"/>
              <w:rPr>
                <w:rFonts w:ascii="宋体" w:hAnsi="宋体" w:cs="宋体" w:eastAsia="宋体" w:hint="default"/>
                <w:sz w:val="18"/>
                <w:szCs w:val="18"/>
              </w:rPr>
            </w:pPr>
            <w:r>
              <w:rPr>
                <w:rFonts w:ascii="宋体"/>
                <w:sz w:val="18"/>
              </w:rPr>
              <w:t>1,561,900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58"/>
              <w:jc w:val="right"/>
              <w:rPr>
                <w:rFonts w:ascii="宋体" w:hAnsi="宋体" w:cs="宋体" w:eastAsia="宋体" w:hint="default"/>
                <w:sz w:val="18"/>
                <w:szCs w:val="18"/>
              </w:rPr>
            </w:pPr>
            <w:r>
              <w:rPr>
                <w:rFonts w:ascii="宋体"/>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百联集团有限公司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2"/>
              <w:jc w:val="right"/>
              <w:rPr>
                <w:rFonts w:ascii="宋体" w:hAnsi="宋体" w:cs="宋体" w:eastAsia="宋体" w:hint="default"/>
                <w:sz w:val="18"/>
                <w:szCs w:val="18"/>
              </w:rPr>
            </w:pPr>
            <w:r>
              <w:rPr>
                <w:rFonts w:ascii="宋体"/>
                <w:sz w:val="18"/>
              </w:rPr>
              <w:t>0.59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8"/>
              <w:jc w:val="right"/>
              <w:rPr>
                <w:rFonts w:ascii="宋体" w:hAnsi="宋体" w:cs="宋体" w:eastAsia="宋体" w:hint="default"/>
                <w:sz w:val="18"/>
                <w:szCs w:val="18"/>
              </w:rPr>
            </w:pPr>
            <w:r>
              <w:rPr>
                <w:rFonts w:ascii="宋体"/>
                <w:sz w:val="18"/>
              </w:rPr>
              <w:t>902,000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6"/>
              <w:jc w:val="right"/>
              <w:rPr>
                <w:rFonts w:ascii="宋体" w:hAnsi="宋体" w:cs="宋体" w:eastAsia="宋体" w:hint="default"/>
                <w:sz w:val="18"/>
                <w:szCs w:val="18"/>
              </w:rPr>
            </w:pPr>
            <w:r>
              <w:rPr>
                <w:rFonts w:ascii="宋体"/>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58"/>
              <w:jc w:val="right"/>
              <w:rPr>
                <w:rFonts w:ascii="宋体" w:hAnsi="宋体" w:cs="宋体" w:eastAsia="宋体" w:hint="default"/>
                <w:sz w:val="18"/>
                <w:szCs w:val="18"/>
              </w:rPr>
            </w:pPr>
            <w:r>
              <w:rPr>
                <w:rFonts w:ascii="宋体"/>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上海龙华肉类联合加工厂工会</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2"/>
              <w:jc w:val="right"/>
              <w:rPr>
                <w:rFonts w:ascii="宋体" w:hAnsi="宋体" w:cs="宋体" w:eastAsia="宋体" w:hint="default"/>
                <w:sz w:val="18"/>
                <w:szCs w:val="18"/>
              </w:rPr>
            </w:pPr>
            <w:r>
              <w:rPr>
                <w:rFonts w:ascii="宋体"/>
                <w:sz w:val="18"/>
              </w:rPr>
              <w:t>0.52</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8"/>
              <w:jc w:val="right"/>
              <w:rPr>
                <w:rFonts w:ascii="宋体" w:hAnsi="宋体" w:cs="宋体" w:eastAsia="宋体" w:hint="default"/>
                <w:sz w:val="18"/>
                <w:szCs w:val="18"/>
              </w:rPr>
            </w:pPr>
            <w:r>
              <w:rPr>
                <w:rFonts w:ascii="宋体"/>
                <w:sz w:val="18"/>
              </w:rPr>
              <w:t>792,000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6"/>
              <w:jc w:val="right"/>
              <w:rPr>
                <w:rFonts w:ascii="宋体" w:hAnsi="宋体" w:cs="宋体" w:eastAsia="宋体" w:hint="default"/>
                <w:sz w:val="18"/>
                <w:szCs w:val="18"/>
              </w:rPr>
            </w:pPr>
            <w:r>
              <w:rPr>
                <w:rFonts w:ascii="宋体"/>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58"/>
              <w:jc w:val="right"/>
              <w:rPr>
                <w:rFonts w:ascii="宋体" w:hAnsi="宋体" w:cs="宋体" w:eastAsia="宋体" w:hint="default"/>
                <w:sz w:val="18"/>
                <w:szCs w:val="18"/>
              </w:rPr>
            </w:pPr>
            <w:r>
              <w:rPr>
                <w:rFonts w:ascii="宋体"/>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高德平</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2"/>
              <w:jc w:val="right"/>
              <w:rPr>
                <w:rFonts w:ascii="宋体" w:hAnsi="宋体" w:cs="宋体" w:eastAsia="宋体" w:hint="default"/>
                <w:sz w:val="18"/>
                <w:szCs w:val="18"/>
              </w:rPr>
            </w:pPr>
            <w:r>
              <w:rPr>
                <w:rFonts w:ascii="宋体"/>
                <w:sz w:val="18"/>
              </w:rPr>
              <w:t>0.50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8"/>
              <w:jc w:val="right"/>
              <w:rPr>
                <w:rFonts w:ascii="宋体" w:hAnsi="宋体" w:cs="宋体" w:eastAsia="宋体" w:hint="default"/>
                <w:sz w:val="18"/>
                <w:szCs w:val="18"/>
              </w:rPr>
            </w:pPr>
            <w:r>
              <w:rPr>
                <w:rFonts w:ascii="宋体"/>
                <w:sz w:val="18"/>
              </w:rPr>
              <w:t>767,200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36" w:right="0"/>
              <w:jc w:val="left"/>
              <w:rPr>
                <w:rFonts w:ascii="宋体" w:hAnsi="宋体" w:cs="宋体" w:eastAsia="宋体" w:hint="default"/>
                <w:sz w:val="18"/>
                <w:szCs w:val="18"/>
              </w:rPr>
            </w:pPr>
            <w:r>
              <w:rPr>
                <w:rFonts w:ascii="宋体"/>
                <w:sz w:val="18"/>
              </w:rPr>
              <w:t>767,200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58"/>
              <w:jc w:val="right"/>
              <w:rPr>
                <w:rFonts w:ascii="宋体" w:hAnsi="宋体" w:cs="宋体" w:eastAsia="宋体" w:hint="default"/>
                <w:sz w:val="18"/>
                <w:szCs w:val="18"/>
              </w:rPr>
            </w:pPr>
            <w:r>
              <w:rPr>
                <w:rFonts w:ascii="宋体"/>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曾自立</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2"/>
              <w:jc w:val="right"/>
              <w:rPr>
                <w:rFonts w:ascii="宋体" w:hAnsi="宋体" w:cs="宋体" w:eastAsia="宋体" w:hint="default"/>
                <w:sz w:val="18"/>
                <w:szCs w:val="18"/>
              </w:rPr>
            </w:pPr>
            <w:r>
              <w:rPr>
                <w:rFonts w:ascii="宋体"/>
                <w:sz w:val="18"/>
              </w:rPr>
              <w:t>0.50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8"/>
              <w:jc w:val="right"/>
              <w:rPr>
                <w:rFonts w:ascii="宋体" w:hAnsi="宋体" w:cs="宋体" w:eastAsia="宋体" w:hint="default"/>
                <w:sz w:val="18"/>
                <w:szCs w:val="18"/>
              </w:rPr>
            </w:pPr>
            <w:r>
              <w:rPr>
                <w:rFonts w:ascii="宋体"/>
                <w:sz w:val="18"/>
              </w:rPr>
              <w:t>766,930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36" w:right="0"/>
              <w:jc w:val="left"/>
              <w:rPr>
                <w:rFonts w:ascii="宋体" w:hAnsi="宋体" w:cs="宋体" w:eastAsia="宋体" w:hint="default"/>
                <w:sz w:val="18"/>
                <w:szCs w:val="18"/>
              </w:rPr>
            </w:pPr>
            <w:r>
              <w:rPr>
                <w:rFonts w:ascii="宋体"/>
                <w:sz w:val="18"/>
              </w:rPr>
              <w:t>766,930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58"/>
              <w:jc w:val="right"/>
              <w:rPr>
                <w:rFonts w:ascii="宋体" w:hAnsi="宋体" w:cs="宋体" w:eastAsia="宋体" w:hint="default"/>
                <w:sz w:val="18"/>
                <w:szCs w:val="18"/>
              </w:rPr>
            </w:pPr>
            <w:r>
              <w:rPr>
                <w:rFonts w:ascii="宋体"/>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left"/>
              <w:rPr>
                <w:rFonts w:ascii="宋体" w:hAnsi="宋体" w:cs="宋体" w:eastAsia="宋体" w:hint="default"/>
                <w:sz w:val="18"/>
                <w:szCs w:val="18"/>
              </w:rPr>
            </w:pPr>
            <w:r>
              <w:rPr>
                <w:rFonts w:ascii="宋体" w:hAnsi="宋体" w:cs="宋体" w:eastAsia="宋体" w:hint="default"/>
                <w:sz w:val="18"/>
                <w:szCs w:val="18"/>
              </w:rPr>
              <w:t>未知</w:t>
            </w:r>
          </w:p>
        </w:tc>
      </w:tr>
    </w:tbl>
    <w:p>
      <w:pPr>
        <w:spacing w:line="240" w:lineRule="auto" w:before="6"/>
        <w:rPr>
          <w:rFonts w:ascii="宋体" w:hAnsi="宋体" w:cs="宋体" w:eastAsia="宋体" w:hint="default"/>
          <w:sz w:val="12"/>
          <w:szCs w:val="12"/>
        </w:rPr>
      </w:pPr>
    </w:p>
    <w:p>
      <w:pPr>
        <w:pStyle w:val="BodyText"/>
        <w:spacing w:line="240" w:lineRule="auto"/>
        <w:ind w:left="109" w:right="0"/>
        <w:jc w:val="left"/>
      </w:pPr>
      <w:r>
        <w:rPr/>
        <w:t>前十名无限售条件股东持股情况</w:t>
      </w:r>
    </w:p>
    <w:p>
      <w:pPr>
        <w:spacing w:line="240" w:lineRule="auto" w:before="4"/>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2482"/>
        <w:gridCol w:w="2858"/>
        <w:gridCol w:w="4012"/>
      </w:tblGrid>
      <w:tr>
        <w:trPr>
          <w:trHeight w:val="279" w:hRule="exact"/>
        </w:trPr>
        <w:tc>
          <w:tcPr>
            <w:tcW w:w="2482" w:type="dxa"/>
            <w:tcBorders>
              <w:top w:val="single" w:sz="0" w:space="0" w:color="000000"/>
              <w:left w:val="single" w:sz="6" w:space="0" w:color="000000"/>
              <w:bottom w:val="single" w:sz="6" w:space="0" w:color="000000"/>
              <w:right w:val="single" w:sz="6" w:space="0" w:color="000000"/>
            </w:tcBorders>
          </w:tcPr>
          <w:p>
            <w:pPr>
              <w:pStyle w:val="TableParagraph"/>
              <w:spacing w:line="240" w:lineRule="exact"/>
              <w:ind w:left="81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858" w:type="dxa"/>
            <w:tcBorders>
              <w:top w:val="single" w:sz="0" w:space="0" w:color="000000"/>
              <w:left w:val="single" w:sz="6" w:space="0" w:color="000000"/>
              <w:bottom w:val="single" w:sz="6" w:space="0" w:color="000000"/>
              <w:right w:val="single" w:sz="6" w:space="0" w:color="000000"/>
            </w:tcBorders>
          </w:tcPr>
          <w:p>
            <w:pPr>
              <w:pStyle w:val="TableParagraph"/>
              <w:spacing w:line="240" w:lineRule="exact"/>
              <w:ind w:right="161"/>
              <w:jc w:val="right"/>
              <w:rPr>
                <w:rFonts w:ascii="宋体" w:hAnsi="宋体" w:cs="宋体" w:eastAsia="宋体" w:hint="default"/>
                <w:sz w:val="21"/>
                <w:szCs w:val="21"/>
              </w:rPr>
            </w:pPr>
            <w:r>
              <w:rPr>
                <w:rFonts w:ascii="宋体" w:hAnsi="宋体" w:cs="宋体" w:eastAsia="宋体" w:hint="default"/>
                <w:sz w:val="21"/>
                <w:szCs w:val="21"/>
              </w:rPr>
              <w:t>持有无限售条件股份的数量</w:t>
            </w:r>
          </w:p>
        </w:tc>
        <w:tc>
          <w:tcPr>
            <w:tcW w:w="4012" w:type="dxa"/>
            <w:tcBorders>
              <w:top w:val="single" w:sz="0"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48"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上海白猫（集团）有限公司</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20,265,751</w:t>
            </w:r>
          </w:p>
        </w:tc>
        <w:tc>
          <w:tcPr>
            <w:tcW w:w="40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上海轻工集体经济管理中心</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8,030,000</w:t>
            </w:r>
          </w:p>
        </w:tc>
        <w:tc>
          <w:tcPr>
            <w:tcW w:w="40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中国纺织机械股份有限公司</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2,257,700</w:t>
            </w:r>
          </w:p>
        </w:tc>
        <w:tc>
          <w:tcPr>
            <w:tcW w:w="40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上海机电股份有限公司</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2,191,200</w:t>
            </w:r>
          </w:p>
        </w:tc>
        <w:tc>
          <w:tcPr>
            <w:tcW w:w="40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陈银珠</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1,561,900</w:t>
            </w:r>
          </w:p>
        </w:tc>
        <w:tc>
          <w:tcPr>
            <w:tcW w:w="40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百联集团有限公司</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902,000</w:t>
            </w:r>
          </w:p>
        </w:tc>
        <w:tc>
          <w:tcPr>
            <w:tcW w:w="40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上海龙华肉类联合加工厂工会</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792,000</w:t>
            </w:r>
          </w:p>
        </w:tc>
        <w:tc>
          <w:tcPr>
            <w:tcW w:w="40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高德平</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767,200</w:t>
            </w:r>
          </w:p>
        </w:tc>
        <w:tc>
          <w:tcPr>
            <w:tcW w:w="40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50"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曾自立</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766,930</w:t>
            </w:r>
          </w:p>
        </w:tc>
        <w:tc>
          <w:tcPr>
            <w:tcW w:w="40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潘立无</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763,900</w:t>
            </w:r>
          </w:p>
        </w:tc>
        <w:tc>
          <w:tcPr>
            <w:tcW w:w="40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的说明</w:t>
            </w:r>
          </w:p>
        </w:tc>
        <w:tc>
          <w:tcPr>
            <w:tcW w:w="6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公司未知上述前十名无限售条件股东之间存在关联关系或属于《上市公司股东持股变动</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信息披露管理办法》规定的一致行动人。</w:t>
            </w:r>
          </w:p>
        </w:tc>
      </w:tr>
    </w:tbl>
    <w:p>
      <w:pPr>
        <w:spacing w:line="240" w:lineRule="auto" w:before="0"/>
        <w:rPr>
          <w:rFonts w:ascii="宋体" w:hAnsi="宋体" w:cs="宋体" w:eastAsia="宋体" w:hint="default"/>
          <w:sz w:val="20"/>
          <w:szCs w:val="20"/>
        </w:rPr>
      </w:pPr>
    </w:p>
    <w:p>
      <w:pPr>
        <w:pStyle w:val="BodyText"/>
        <w:spacing w:line="240" w:lineRule="auto"/>
        <w:ind w:left="217" w:right="0"/>
        <w:jc w:val="left"/>
      </w:pPr>
      <w:r>
        <w:rPr/>
        <w:t>前十名有限售条件股东持股数量及限售条件</w:t>
      </w:r>
    </w:p>
    <w:p>
      <w:pPr>
        <w:pStyle w:val="BodyText"/>
        <w:spacing w:line="240" w:lineRule="auto" w:before="37"/>
        <w:ind w:left="0" w:right="568"/>
        <w:jc w:val="right"/>
      </w:pPr>
      <w:r>
        <w:rPr/>
        <w:t>单位:股</w:t>
      </w:r>
    </w:p>
    <w:p>
      <w:pPr>
        <w:spacing w:line="240" w:lineRule="auto" w:before="13"/>
        <w:rPr>
          <w:rFonts w:ascii="宋体" w:hAnsi="宋体" w:cs="宋体" w:eastAsia="宋体" w:hint="default"/>
          <w:sz w:val="3"/>
          <w:szCs w:val="3"/>
        </w:rPr>
      </w:pPr>
    </w:p>
    <w:tbl>
      <w:tblPr>
        <w:tblW w:w="0" w:type="auto"/>
        <w:jc w:val="left"/>
        <w:tblInd w:w="202" w:type="dxa"/>
        <w:tblLayout w:type="fixed"/>
        <w:tblCellMar>
          <w:top w:w="0" w:type="dxa"/>
          <w:left w:w="0" w:type="dxa"/>
          <w:bottom w:w="0" w:type="dxa"/>
          <w:right w:w="0" w:type="dxa"/>
        </w:tblCellMar>
        <w:tblLook w:val="01E0"/>
      </w:tblPr>
      <w:tblGrid>
        <w:gridCol w:w="426"/>
        <w:gridCol w:w="1295"/>
        <w:gridCol w:w="1471"/>
        <w:gridCol w:w="1754"/>
        <w:gridCol w:w="1636"/>
        <w:gridCol w:w="2684"/>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序 号</w:t>
            </w:r>
          </w:p>
        </w:tc>
        <w:tc>
          <w:tcPr>
            <w:tcW w:w="1295" w:type="dxa"/>
            <w:vMerge w:val="restart"/>
            <w:tcBorders>
              <w:top w:val="single" w:sz="6" w:space="0" w:color="000000"/>
              <w:left w:val="single" w:sz="6" w:space="0" w:color="000000"/>
              <w:right w:val="single" w:sz="6" w:space="0" w:color="000000"/>
            </w:tcBorders>
          </w:tcPr>
          <w:p>
            <w:pPr>
              <w:pStyle w:val="TableParagraph"/>
              <w:spacing w:line="272" w:lineRule="exact" w:before="129"/>
              <w:ind w:left="323" w:right="8" w:hanging="315"/>
              <w:jc w:val="left"/>
              <w:rPr>
                <w:rFonts w:ascii="宋体" w:hAnsi="宋体" w:cs="宋体" w:eastAsia="宋体" w:hint="default"/>
                <w:sz w:val="21"/>
                <w:szCs w:val="21"/>
              </w:rPr>
            </w:pPr>
            <w:r>
              <w:rPr>
                <w:rFonts w:ascii="宋体" w:hAnsi="宋体" w:cs="宋体" w:eastAsia="宋体" w:hint="default"/>
                <w:sz w:val="21"/>
                <w:szCs w:val="21"/>
              </w:rPr>
              <w:t>有限售条件股 东名称</w:t>
            </w:r>
          </w:p>
        </w:tc>
        <w:tc>
          <w:tcPr>
            <w:tcW w:w="1471" w:type="dxa"/>
            <w:vMerge w:val="restart"/>
            <w:tcBorders>
              <w:top w:val="single" w:sz="6" w:space="0" w:color="000000"/>
              <w:left w:val="single" w:sz="6" w:space="0" w:color="000000"/>
              <w:right w:val="single" w:sz="6" w:space="0" w:color="000000"/>
            </w:tcBorders>
          </w:tcPr>
          <w:p>
            <w:pPr>
              <w:pStyle w:val="TableParagraph"/>
              <w:spacing w:line="272" w:lineRule="exact" w:before="129"/>
              <w:ind w:left="97" w:right="97"/>
              <w:jc w:val="left"/>
              <w:rPr>
                <w:rFonts w:ascii="宋体" w:hAnsi="宋体" w:cs="宋体" w:eastAsia="宋体" w:hint="default"/>
                <w:sz w:val="21"/>
                <w:szCs w:val="21"/>
              </w:rPr>
            </w:pPr>
            <w:r>
              <w:rPr>
                <w:rFonts w:ascii="宋体" w:hAnsi="宋体" w:cs="宋体" w:eastAsia="宋体" w:hint="default"/>
                <w:sz w:val="21"/>
                <w:szCs w:val="21"/>
              </w:rPr>
              <w:t>持有的有限售 条件股份数量</w:t>
            </w:r>
          </w:p>
        </w:tc>
        <w:tc>
          <w:tcPr>
            <w:tcW w:w="33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7"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268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9" w:hRule="exact"/>
        </w:trPr>
        <w:tc>
          <w:tcPr>
            <w:tcW w:w="426" w:type="dxa"/>
            <w:vMerge/>
            <w:tcBorders>
              <w:left w:val="single" w:sz="6" w:space="0" w:color="000000"/>
              <w:bottom w:val="single" w:sz="6" w:space="0" w:color="000000"/>
              <w:right w:val="single" w:sz="6" w:space="0" w:color="000000"/>
            </w:tcBorders>
          </w:tcPr>
          <w:p>
            <w:pPr/>
          </w:p>
        </w:tc>
        <w:tc>
          <w:tcPr>
            <w:tcW w:w="1295" w:type="dxa"/>
            <w:vMerge/>
            <w:tcBorders>
              <w:left w:val="single" w:sz="6" w:space="0" w:color="000000"/>
              <w:bottom w:val="single" w:sz="6" w:space="0" w:color="000000"/>
              <w:right w:val="single" w:sz="6" w:space="0" w:color="000000"/>
            </w:tcBorders>
          </w:tcPr>
          <w:p>
            <w:pPr/>
          </w:p>
        </w:tc>
        <w:tc>
          <w:tcPr>
            <w:tcW w:w="1471" w:type="dxa"/>
            <w:vMerge/>
            <w:tcBorders>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2684" w:type="dxa"/>
            <w:vMerge/>
            <w:tcBorders>
              <w:left w:val="single" w:sz="6" w:space="0" w:color="000000"/>
              <w:bottom w:val="single" w:sz="6" w:space="0" w:color="000000"/>
              <w:right w:val="single" w:sz="6" w:space="0" w:color="000000"/>
            </w:tcBorders>
          </w:tcPr>
          <w:p>
            <w:pPr/>
          </w:p>
        </w:tc>
      </w:tr>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sz w:val="21"/>
              </w:rPr>
              <w:t>1</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right="18"/>
              <w:jc w:val="left"/>
              <w:rPr>
                <w:rFonts w:ascii="宋体" w:hAnsi="宋体" w:cs="宋体" w:eastAsia="宋体" w:hint="default"/>
                <w:sz w:val="21"/>
                <w:szCs w:val="21"/>
              </w:rPr>
            </w:pPr>
            <w:r>
              <w:rPr>
                <w:rFonts w:ascii="宋体" w:hAnsi="宋体" w:cs="宋体" w:eastAsia="宋体" w:hint="default"/>
                <w:sz w:val="21"/>
                <w:szCs w:val="21"/>
              </w:rPr>
              <w:t>新洲集团有限 公司</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21"/>
                <w:szCs w:val="21"/>
              </w:rPr>
            </w:pPr>
            <w:r>
              <w:rPr>
                <w:rFonts w:ascii="宋体"/>
                <w:sz w:val="21"/>
              </w:rPr>
              <w:t>41,943,851</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6" w:right="0"/>
              <w:jc w:val="left"/>
              <w:rPr>
                <w:rFonts w:ascii="宋体" w:hAnsi="宋体" w:cs="宋体" w:eastAsia="宋体" w:hint="default"/>
                <w:sz w:val="21"/>
                <w:szCs w:val="21"/>
              </w:rPr>
            </w:pPr>
            <w:r>
              <w:rPr>
                <w:rFonts w:ascii="宋体"/>
                <w:sz w:val="21"/>
              </w:rPr>
              <w:t>41,943,851</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left"/>
              <w:rPr>
                <w:rFonts w:ascii="宋体" w:hAnsi="宋体" w:cs="宋体" w:eastAsia="宋体" w:hint="default"/>
                <w:sz w:val="21"/>
                <w:szCs w:val="21"/>
              </w:rPr>
            </w:pPr>
            <w:r>
              <w:rPr>
                <w:rFonts w:ascii="宋体" w:hAnsi="宋体" w:cs="宋体" w:eastAsia="宋体" w:hint="default"/>
                <w:sz w:val="21"/>
                <w:szCs w:val="21"/>
              </w:rPr>
              <w:t>新洲集团有限公司所持股份</w:t>
            </w:r>
          </w:p>
          <w:p>
            <w:pPr>
              <w:pStyle w:val="TableParagraph"/>
              <w:spacing w:line="272" w:lineRule="exact" w:before="26"/>
              <w:ind w:right="-1"/>
              <w:jc w:val="left"/>
              <w:rPr>
                <w:rFonts w:ascii="宋体" w:hAnsi="宋体" w:cs="宋体" w:eastAsia="宋体" w:hint="default"/>
                <w:sz w:val="21"/>
                <w:szCs w:val="21"/>
              </w:rPr>
            </w:pPr>
            <w:r>
              <w:rPr>
                <w:rFonts w:ascii="宋体" w:hAnsi="宋体" w:cs="宋体" w:eastAsia="宋体" w:hint="default"/>
                <w:spacing w:val="-5"/>
                <w:sz w:val="21"/>
                <w:szCs w:val="21"/>
              </w:rPr>
              <w:t>自获得上市流通权之日起，在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六十个月内（即</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p>
          <w:p>
            <w:pPr>
              <w:pStyle w:val="TableParagraph"/>
              <w:spacing w:line="272" w:lineRule="exact"/>
              <w:ind w:right="94"/>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日前）不上市交易或者转</w:t>
            </w:r>
            <w:r>
              <w:rPr>
                <w:rFonts w:ascii="宋体" w:hAnsi="宋体" w:cs="宋体" w:eastAsia="宋体" w:hint="default"/>
                <w:sz w:val="21"/>
                <w:szCs w:val="21"/>
              </w:rPr>
              <w:t> 让。</w:t>
            </w:r>
          </w:p>
        </w:tc>
      </w:tr>
      <w:tr>
        <w:trPr>
          <w:trHeight w:val="560" w:hRule="exact"/>
        </w:trPr>
        <w:tc>
          <w:tcPr>
            <w:tcW w:w="31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上述股东关联关系或一致行动人的</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60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2"/>
                <w:sz w:val="21"/>
                <w:szCs w:val="21"/>
              </w:rPr>
              <w:t>公司未知上述股东之间是否存在关联关系或属于《上市公司股东持</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股变动信息披露管理办法》规定的一致行动人。</w:t>
            </w:r>
          </w:p>
        </w:tc>
      </w:tr>
    </w:tbl>
    <w:p>
      <w:pPr>
        <w:spacing w:after="0" w:line="274" w:lineRule="exact"/>
        <w:jc w:val="left"/>
        <w:rPr>
          <w:rFonts w:ascii="宋体" w:hAnsi="宋体" w:cs="宋体" w:eastAsia="宋体" w:hint="default"/>
          <w:sz w:val="21"/>
          <w:szCs w:val="21"/>
        </w:rPr>
        <w:sectPr>
          <w:pgSz w:w="11910" w:h="16840"/>
          <w:pgMar w:header="863" w:footer="1045" w:top="1060" w:bottom="1240" w:left="1580" w:right="720"/>
        </w:sectPr>
      </w:pPr>
    </w:p>
    <w:p>
      <w:pPr>
        <w:spacing w:line="240" w:lineRule="auto" w:before="13"/>
        <w:rPr>
          <w:rFonts w:ascii="宋体" w:hAnsi="宋体" w:cs="宋体" w:eastAsia="宋体" w:hint="default"/>
          <w:sz w:val="24"/>
          <w:szCs w:val="24"/>
        </w:rPr>
      </w:pPr>
    </w:p>
    <w:p>
      <w:pPr>
        <w:pStyle w:val="BodyText"/>
        <w:spacing w:line="240" w:lineRule="auto"/>
        <w:ind w:right="3947"/>
        <w:jc w:val="left"/>
      </w:pPr>
      <w:r>
        <w:rPr/>
        <w:t>2、控股股东及实际控制人情况</w:t>
      </w:r>
    </w:p>
    <w:p>
      <w:pPr>
        <w:pStyle w:val="BodyText"/>
        <w:spacing w:line="240" w:lineRule="auto" w:before="37"/>
        <w:ind w:right="3947"/>
        <w:jc w:val="left"/>
      </w:pPr>
      <w:r>
        <w:rPr/>
        <w:t>(1)</w:t>
      </w:r>
      <w:r>
        <w:rPr>
          <w:spacing w:val="-2"/>
        </w:rPr>
        <w:t> </w:t>
      </w:r>
      <w:r>
        <w:rPr/>
        <w:t>控股股东及实际控制人具体情况介绍</w:t>
      </w:r>
    </w:p>
    <w:p>
      <w:pPr>
        <w:pStyle w:val="BodyText"/>
        <w:spacing w:line="273" w:lineRule="auto" w:before="37"/>
        <w:ind w:right="609" w:firstLine="420"/>
        <w:jc w:val="both"/>
      </w:pPr>
      <w:r>
        <w:rPr/>
        <w:t>傅建中持有新洲集团有限公司</w:t>
      </w:r>
      <w:r>
        <w:rPr>
          <w:spacing w:val="-54"/>
        </w:rPr>
        <w:t> </w:t>
      </w:r>
      <w:r>
        <w:rPr/>
        <w:t>45%的股权，是新洲集团实际控制人。新洲集团有限公司持有</w:t>
      </w:r>
      <w:r>
        <w:rPr/>
        <w:t> 上海白猫股份有限公司</w:t>
      </w:r>
      <w:r>
        <w:rPr>
          <w:spacing w:val="-44"/>
        </w:rPr>
        <w:t> </w:t>
      </w:r>
      <w:r>
        <w:rPr>
          <w:spacing w:val="-2"/>
        </w:rPr>
        <w:t>27.59%的股权，傅建中通过其控制的新洲集团有限公司对上海白猫股份有</w:t>
      </w:r>
      <w:r>
        <w:rPr/>
        <w:t> 限公司达到实际控制。</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63" w:footer="1045" w:top="1060" w:bottom="1240" w:left="1680" w:right="680"/>
        </w:sectPr>
      </w:pPr>
    </w:p>
    <w:p>
      <w:pPr>
        <w:pStyle w:val="BodyText"/>
        <w:spacing w:line="240" w:lineRule="auto"/>
        <w:ind w:right="-18"/>
        <w:jc w:val="left"/>
      </w:pPr>
      <w:r>
        <w:rPr/>
        <w:t>(2)</w:t>
      </w:r>
      <w:r>
        <w:rPr>
          <w:spacing w:val="-2"/>
        </w:rPr>
        <w:t> </w:t>
      </w:r>
      <w:r>
        <w:rPr/>
        <w:t>控股股东情况</w:t>
      </w:r>
    </w:p>
    <w:p>
      <w:pPr>
        <w:pStyle w:val="BodyText"/>
        <w:spacing w:line="240" w:lineRule="auto" w:before="37"/>
        <w:ind w:right="-18"/>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r>
        <w:rPr>
          <w:spacing w:val="-2"/>
        </w:rPr>
        <w:t> </w:t>
      </w:r>
      <w:r>
        <w:rPr/>
        <w:t>币种：人民币</w:t>
      </w:r>
    </w:p>
    <w:p>
      <w:pPr>
        <w:spacing w:after="0" w:line="240" w:lineRule="auto"/>
        <w:jc w:val="left"/>
        <w:sectPr>
          <w:type w:val="continuous"/>
          <w:pgSz w:w="11910" w:h="16840"/>
          <w:pgMar w:top="1040" w:bottom="1240" w:left="1680" w:right="680"/>
          <w:cols w:num="2" w:equalWidth="0">
            <w:col w:w="1798" w:space="4814"/>
            <w:col w:w="293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left="0" w:right="115"/>
        <w:jc w:val="right"/>
      </w:pPr>
      <w:r>
        <w:rPr/>
        <w:pict>
          <v:shape style="position:absolute;margin-left:89.099998pt;margin-top:-68.360008pt;width:462.2pt;height:127.1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6"/>
                    <w:gridCol w:w="6046"/>
                  </w:tblGrid>
                  <w:tr>
                    <w:trPr>
                      <w:trHeight w:val="287"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5"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r>
                  <w:tr>
                    <w:trPr>
                      <w:trHeight w:val="28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5" w:right="0"/>
                          <w:jc w:val="left"/>
                          <w:rPr>
                            <w:rFonts w:ascii="宋体" w:hAnsi="宋体" w:cs="宋体" w:eastAsia="宋体" w:hint="default"/>
                            <w:sz w:val="21"/>
                            <w:szCs w:val="21"/>
                          </w:rPr>
                        </w:pPr>
                        <w:r>
                          <w:rPr>
                            <w:rFonts w:ascii="宋体" w:hAnsi="宋体" w:cs="宋体" w:eastAsia="宋体" w:hint="default"/>
                            <w:sz w:val="21"/>
                            <w:szCs w:val="21"/>
                          </w:rPr>
                          <w:t>傅建中</w:t>
                        </w:r>
                      </w:p>
                    </w:tc>
                  </w:tr>
                  <w:tr>
                    <w:trPr>
                      <w:trHeight w:val="287"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330,000,000</w:t>
                        </w:r>
                      </w:p>
                    </w:tc>
                  </w:tr>
                  <w:tr>
                    <w:trPr>
                      <w:trHeight w:val="279" w:hRule="exact"/>
                    </w:trPr>
                    <w:tc>
                      <w:tcPr>
                        <w:tcW w:w="3176" w:type="dxa"/>
                        <w:tcBorders>
                          <w:top w:val="single" w:sz="6" w:space="0" w:color="000000"/>
                          <w:left w:val="single" w:sz="6" w:space="0" w:color="000000"/>
                          <w:bottom w:val="nil" w:sz="6" w:space="0" w:color="auto"/>
                          <w:right w:val="single" w:sz="6" w:space="0" w:color="000000"/>
                        </w:tcBorders>
                      </w:tcPr>
                      <w:p>
                        <w:pPr/>
                      </w:p>
                    </w:tc>
                    <w:tc>
                      <w:tcPr>
                        <w:tcW w:w="60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315" w:right="0"/>
                          <w:jc w:val="left"/>
                          <w:rPr>
                            <w:rFonts w:ascii="宋体" w:hAnsi="宋体" w:cs="宋体" w:eastAsia="宋体" w:hint="default"/>
                            <w:sz w:val="21"/>
                            <w:szCs w:val="21"/>
                          </w:rPr>
                        </w:pPr>
                        <w:r>
                          <w:rPr>
                            <w:rFonts w:ascii="宋体" w:hAnsi="宋体" w:cs="宋体" w:eastAsia="宋体" w:hint="default"/>
                            <w:sz w:val="21"/>
                            <w:szCs w:val="21"/>
                          </w:rPr>
                          <w:t>实业投资开发，建筑材料、金属材料、化工原料及产品（不含</w:t>
                        </w:r>
                      </w:p>
                    </w:tc>
                  </w:tr>
                  <w:tr>
                    <w:trPr>
                      <w:trHeight w:val="272" w:hRule="exact"/>
                    </w:trPr>
                    <w:tc>
                      <w:tcPr>
                        <w:tcW w:w="3176" w:type="dxa"/>
                        <w:tcBorders>
                          <w:top w:val="nil" w:sz="6" w:space="0" w:color="auto"/>
                          <w:left w:val="single" w:sz="6" w:space="0" w:color="000000"/>
                          <w:bottom w:val="nil" w:sz="6" w:space="0" w:color="auto"/>
                          <w:right w:val="single" w:sz="6" w:space="0" w:color="000000"/>
                        </w:tcBorders>
                      </w:tcPr>
                      <w:p>
                        <w:pPr/>
                      </w:p>
                    </w:tc>
                    <w:tc>
                      <w:tcPr>
                        <w:tcW w:w="60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6"/>
                            <w:sz w:val="21"/>
                            <w:szCs w:val="21"/>
                          </w:rPr>
                          <w:t>危险品）、办公自动化设备、汽车销售，经济信息咨询（不含证券</w:t>
                        </w:r>
                      </w:p>
                    </w:tc>
                  </w:tr>
                  <w:tr>
                    <w:trPr>
                      <w:trHeight w:val="273" w:hRule="exact"/>
                    </w:trPr>
                    <w:tc>
                      <w:tcPr>
                        <w:tcW w:w="31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604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期货咨询），新材料开发，房屋中介代理服务，企业形象策划，粮</w:t>
                        </w:r>
                      </w:p>
                    </w:tc>
                  </w:tr>
                  <w:tr>
                    <w:trPr>
                      <w:trHeight w:val="272" w:hRule="exact"/>
                    </w:trPr>
                    <w:tc>
                      <w:tcPr>
                        <w:tcW w:w="3176" w:type="dxa"/>
                        <w:tcBorders>
                          <w:top w:val="nil" w:sz="6" w:space="0" w:color="auto"/>
                          <w:left w:val="single" w:sz="6" w:space="0" w:color="000000"/>
                          <w:bottom w:val="nil" w:sz="6" w:space="0" w:color="auto"/>
                          <w:right w:val="single" w:sz="6" w:space="0" w:color="000000"/>
                        </w:tcBorders>
                      </w:tcPr>
                      <w:p>
                        <w:pPr/>
                      </w:p>
                    </w:tc>
                    <w:tc>
                      <w:tcPr>
                        <w:tcW w:w="60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4"/>
                            <w:sz w:val="21"/>
                            <w:szCs w:val="21"/>
                          </w:rPr>
                          <w:t>食、食糖的销售（凭许可证经营，有效期至</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3176" w:type="dxa"/>
                        <w:tcBorders>
                          <w:top w:val="nil" w:sz="6" w:space="0" w:color="auto"/>
                          <w:left w:val="single" w:sz="6" w:space="0" w:color="000000"/>
                          <w:bottom w:val="single" w:sz="6" w:space="0" w:color="000000"/>
                          <w:right w:val="single" w:sz="6" w:space="0" w:color="000000"/>
                        </w:tcBorders>
                      </w:tcPr>
                      <w:p>
                        <w:pPr/>
                      </w:p>
                    </w:tc>
                    <w:tc>
                      <w:tcPr>
                        <w:tcW w:w="60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经营进出口业务（国家法律法规禁止或限制的项目除外）。</w:t>
                        </w:r>
                      </w:p>
                    </w:tc>
                  </w:tr>
                </w:tbl>
                <w:p>
                  <w:pPr/>
                </w:p>
              </w:txbxContent>
            </v:textbox>
            <w10:wrap type="none"/>
          </v:shape>
        </w:pict>
      </w:r>
      <w:r>
        <w:rPr/>
        <w:t>、</w:t>
      </w:r>
    </w:p>
    <w:p>
      <w:pPr>
        <w:spacing w:line="240" w:lineRule="auto" w:before="12"/>
        <w:rPr>
          <w:rFonts w:ascii="宋体" w:hAnsi="宋体" w:cs="宋体" w:eastAsia="宋体" w:hint="default"/>
          <w:sz w:val="17"/>
          <w:szCs w:val="17"/>
        </w:rPr>
      </w:pPr>
    </w:p>
    <w:p>
      <w:pPr>
        <w:pStyle w:val="BodyText"/>
        <w:spacing w:line="240" w:lineRule="auto"/>
        <w:ind w:left="0" w:right="115"/>
        <w:jc w:val="right"/>
      </w:pP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right="3947"/>
        <w:jc w:val="left"/>
      </w:pPr>
      <w:r>
        <w:rPr/>
        <w:t>(3)</w:t>
      </w:r>
      <w:r>
        <w:rPr>
          <w:spacing w:val="-2"/>
        </w:rPr>
        <w:t> </w:t>
      </w:r>
      <w:r>
        <w:rPr/>
        <w:t>实际控制人情况</w:t>
      </w:r>
    </w:p>
    <w:p>
      <w:pPr>
        <w:pStyle w:val="BodyText"/>
        <w:spacing w:line="240" w:lineRule="auto" w:before="37"/>
        <w:ind w:right="3947"/>
        <w:jc w:val="left"/>
      </w:pPr>
      <w:r>
        <w:rPr/>
        <w:t>○ 自然人</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176"/>
        <w:gridCol w:w="6030"/>
      </w:tblGrid>
      <w:tr>
        <w:trPr>
          <w:trHeight w:val="331"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603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10" w:right="0"/>
              <w:jc w:val="left"/>
              <w:rPr>
                <w:rFonts w:ascii="宋体" w:hAnsi="宋体" w:cs="宋体" w:eastAsia="宋体" w:hint="default"/>
                <w:sz w:val="21"/>
                <w:szCs w:val="21"/>
              </w:rPr>
            </w:pPr>
            <w:r>
              <w:rPr>
                <w:rFonts w:ascii="宋体" w:hAnsi="宋体" w:cs="宋体" w:eastAsia="宋体" w:hint="default"/>
                <w:sz w:val="21"/>
                <w:szCs w:val="21"/>
              </w:rPr>
              <w:t>傅建中</w:t>
            </w:r>
          </w:p>
        </w:tc>
      </w:tr>
      <w:tr>
        <w:trPr>
          <w:trHeight w:val="28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6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7"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6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6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年至今担任新洲集团有限公司董事长兼总经理</w:t>
            </w:r>
          </w:p>
        </w:tc>
      </w:tr>
    </w:tbl>
    <w:p>
      <w:pPr>
        <w:spacing w:line="240" w:lineRule="auto" w:before="0"/>
        <w:rPr>
          <w:rFonts w:ascii="宋体" w:hAnsi="宋体" w:cs="宋体" w:eastAsia="宋体" w:hint="default"/>
          <w:sz w:val="20"/>
          <w:szCs w:val="20"/>
        </w:rPr>
      </w:pPr>
    </w:p>
    <w:p>
      <w:pPr>
        <w:pStyle w:val="BodyText"/>
        <w:spacing w:line="273" w:lineRule="auto"/>
        <w:ind w:left="537" w:right="3947" w:hanging="421"/>
        <w:jc w:val="left"/>
      </w:pPr>
      <w:r>
        <w:rPr/>
        <w:t>(4)</w:t>
      </w:r>
      <w:r>
        <w:rPr>
          <w:spacing w:val="-1"/>
        </w:rPr>
        <w:t> </w:t>
      </w:r>
      <w:r>
        <w:rPr/>
        <w:t>控股股东及实际控制人变更情况</w:t>
      </w:r>
      <w:r>
        <w:rPr/>
        <w:t> 本报告期内公司控股股东及实际控制人没有发生变更。</w:t>
      </w:r>
    </w:p>
    <w:p>
      <w:pPr>
        <w:spacing w:line="240" w:lineRule="auto" w:before="6"/>
        <w:rPr>
          <w:rFonts w:ascii="宋体" w:hAnsi="宋体" w:cs="宋体" w:eastAsia="宋体" w:hint="default"/>
          <w:sz w:val="24"/>
          <w:szCs w:val="24"/>
        </w:rPr>
      </w:pPr>
    </w:p>
    <w:p>
      <w:pPr>
        <w:pStyle w:val="BodyText"/>
        <w:spacing w:line="240" w:lineRule="auto" w:before="0"/>
        <w:ind w:right="3947"/>
        <w:jc w:val="left"/>
      </w:pPr>
      <w:r>
        <w:rPr/>
        <w:t>公司与实际控制人之间的产权及控制关系的方框图</w:t>
      </w:r>
    </w:p>
    <w:p>
      <w:pPr>
        <w:spacing w:line="240" w:lineRule="auto" w:before="13"/>
        <w:rPr>
          <w:rFonts w:ascii="宋体" w:hAnsi="宋体" w:cs="宋体" w:eastAsia="宋体" w:hint="default"/>
          <w:sz w:val="7"/>
          <w:szCs w:val="7"/>
        </w:rPr>
      </w:pPr>
    </w:p>
    <w:p>
      <w:pPr>
        <w:spacing w:line="1755" w:lineRule="exact"/>
        <w:ind w:left="117" w:right="0" w:firstLine="0"/>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2682809" cy="111480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2682809" cy="1114806"/>
                    </a:xfrm>
                    <a:prstGeom prst="rect">
                      <a:avLst/>
                    </a:prstGeom>
                  </pic:spPr>
                </pic:pic>
              </a:graphicData>
            </a:graphic>
          </wp:inline>
        </w:drawing>
      </w:r>
      <w:r>
        <w:rPr>
          <w:rFonts w:ascii="宋体" w:hAnsi="宋体" w:cs="宋体" w:eastAsia="宋体" w:hint="default"/>
          <w:position w:val="-34"/>
          <w:sz w:val="20"/>
          <w:szCs w:val="20"/>
        </w:rPr>
      </w:r>
    </w:p>
    <w:p>
      <w:pPr>
        <w:spacing w:line="240" w:lineRule="auto" w:before="12"/>
        <w:rPr>
          <w:rFonts w:ascii="宋体" w:hAnsi="宋体" w:cs="宋体" w:eastAsia="宋体" w:hint="default"/>
          <w:sz w:val="24"/>
          <w:szCs w:val="24"/>
        </w:rPr>
      </w:pPr>
    </w:p>
    <w:p>
      <w:pPr>
        <w:pStyle w:val="BodyText"/>
        <w:spacing w:line="240" w:lineRule="auto"/>
        <w:ind w:right="3947"/>
        <w:jc w:val="left"/>
      </w:pPr>
      <w:r>
        <w:rPr/>
        <w:t>3、其他持股在百分之十以上的法人股东</w:t>
      </w:r>
    </w:p>
    <w:p>
      <w:pPr>
        <w:pStyle w:val="BodyText"/>
        <w:spacing w:line="240" w:lineRule="auto" w:before="37"/>
        <w:ind w:left="0" w:right="608"/>
        <w:jc w:val="right"/>
      </w:pPr>
      <w:r>
        <w:rPr/>
        <w:t>单位:元</w:t>
      </w:r>
      <w:r>
        <w:rPr>
          <w:spacing w:val="-3"/>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304"/>
        <w:gridCol w:w="762"/>
        <w:gridCol w:w="1230"/>
        <w:gridCol w:w="4633"/>
        <w:gridCol w:w="1307"/>
      </w:tblGrid>
      <w:tr>
        <w:trPr>
          <w:trHeight w:val="559" w:hRule="exact"/>
        </w:trPr>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法定代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表人</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7"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53"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注册资本</w:t>
            </w:r>
          </w:p>
        </w:tc>
      </w:tr>
      <w:tr>
        <w:trPr>
          <w:trHeight w:val="279" w:hRule="exact"/>
        </w:trPr>
        <w:tc>
          <w:tcPr>
            <w:tcW w:w="1304" w:type="dxa"/>
            <w:tcBorders>
              <w:top w:val="single" w:sz="6" w:space="0" w:color="000000"/>
              <w:left w:val="single" w:sz="6" w:space="0" w:color="000000"/>
              <w:bottom w:val="nil" w:sz="6" w:space="0" w:color="auto"/>
              <w:right w:val="single" w:sz="6" w:space="0" w:color="000000"/>
            </w:tcBorders>
          </w:tcPr>
          <w:p>
            <w:pPr/>
          </w:p>
        </w:tc>
        <w:tc>
          <w:tcPr>
            <w:tcW w:w="762"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c>
          <w:tcPr>
            <w:tcW w:w="463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洗涤剂、日用化学品、百洁布、牙刷、纸制品、</w:t>
            </w:r>
          </w:p>
        </w:tc>
        <w:tc>
          <w:tcPr>
            <w:tcW w:w="1307"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130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right="29"/>
              <w:jc w:val="left"/>
              <w:rPr>
                <w:rFonts w:ascii="宋体" w:hAnsi="宋体" w:cs="宋体" w:eastAsia="宋体" w:hint="default"/>
                <w:sz w:val="21"/>
                <w:szCs w:val="21"/>
              </w:rPr>
            </w:pPr>
            <w:r>
              <w:rPr>
                <w:rFonts w:ascii="宋体" w:hAnsi="宋体" w:cs="宋体" w:eastAsia="宋体" w:hint="default"/>
                <w:sz w:val="21"/>
                <w:szCs w:val="21"/>
              </w:rPr>
              <w:t>上海白猫（集 团）有限公司</w:t>
            </w:r>
          </w:p>
        </w:tc>
        <w:tc>
          <w:tcPr>
            <w:tcW w:w="76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right="0"/>
              <w:jc w:val="left"/>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63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洗涤工具、化工产品（除危险品）、服装、化工设</w:t>
            </w:r>
          </w:p>
          <w:p>
            <w:pPr>
              <w:pStyle w:val="TableParagraph"/>
              <w:spacing w:line="272" w:lineRule="exact" w:before="26"/>
              <w:ind w:left="-1" w:right="0"/>
              <w:jc w:val="left"/>
              <w:rPr>
                <w:rFonts w:ascii="宋体" w:hAnsi="宋体" w:cs="宋体" w:eastAsia="宋体" w:hint="default"/>
                <w:sz w:val="21"/>
                <w:szCs w:val="21"/>
              </w:rPr>
            </w:pPr>
            <w:r>
              <w:rPr>
                <w:rFonts w:ascii="宋体" w:hAnsi="宋体" w:cs="宋体" w:eastAsia="宋体" w:hint="default"/>
                <w:sz w:val="21"/>
                <w:szCs w:val="21"/>
              </w:rPr>
              <w:t>备设计制造、日用卫生用品、净化剂、家用擦洗用 具、网袋、浴巾、纺织品专用巾、国内贸易（除专</w:t>
            </w:r>
          </w:p>
        </w:tc>
        <w:tc>
          <w:tcPr>
            <w:tcW w:w="130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7" w:right="-1"/>
              <w:jc w:val="left"/>
              <w:rPr>
                <w:rFonts w:ascii="宋体" w:hAnsi="宋体" w:cs="宋体" w:eastAsia="宋体" w:hint="default"/>
                <w:sz w:val="21"/>
                <w:szCs w:val="21"/>
              </w:rPr>
            </w:pPr>
            <w:r>
              <w:rPr>
                <w:rFonts w:ascii="宋体"/>
                <w:sz w:val="21"/>
              </w:rPr>
              <w:t>284,917,600</w:t>
            </w:r>
          </w:p>
        </w:tc>
      </w:tr>
      <w:tr>
        <w:trPr>
          <w:trHeight w:val="281" w:hRule="exact"/>
        </w:trPr>
        <w:tc>
          <w:tcPr>
            <w:tcW w:w="1304" w:type="dxa"/>
            <w:tcBorders>
              <w:top w:val="nil" w:sz="6" w:space="0" w:color="auto"/>
              <w:left w:val="single" w:sz="6" w:space="0" w:color="000000"/>
              <w:bottom w:val="single" w:sz="6" w:space="0" w:color="000000"/>
              <w:right w:val="single" w:sz="6" w:space="0" w:color="000000"/>
            </w:tcBorders>
          </w:tcPr>
          <w:p>
            <w:pPr/>
          </w:p>
        </w:tc>
        <w:tc>
          <w:tcPr>
            <w:tcW w:w="762"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c>
          <w:tcPr>
            <w:tcW w:w="463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项规定）,实业投资,资产经营。</w:t>
            </w:r>
          </w:p>
        </w:tc>
        <w:tc>
          <w:tcPr>
            <w:tcW w:w="1307"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040" w:bottom="1240" w:left="1680" w:right="680"/>
        </w:sectPr>
      </w:pPr>
    </w:p>
    <w:p>
      <w:pPr>
        <w:spacing w:line="240" w:lineRule="auto" w:before="0"/>
        <w:rPr>
          <w:rFonts w:ascii="宋体" w:hAnsi="宋体" w:cs="宋体" w:eastAsia="宋体" w:hint="default"/>
          <w:sz w:val="20"/>
          <w:szCs w:val="20"/>
        </w:rPr>
      </w:pPr>
    </w:p>
    <w:p>
      <w:pPr>
        <w:spacing w:before="184"/>
        <w:ind w:left="2425" w:right="95" w:firstLine="0"/>
        <w:jc w:val="left"/>
        <w:rPr>
          <w:rFonts w:ascii="黑体" w:hAnsi="黑体" w:cs="黑体" w:eastAsia="黑体" w:hint="default"/>
          <w:sz w:val="30"/>
          <w:szCs w:val="30"/>
        </w:rPr>
      </w:pPr>
      <w:bookmarkStart w:name="五、  董事、监事和高级管理人员  " w:id="8"/>
      <w:bookmarkEnd w:id="8"/>
      <w:r>
        <w:rPr/>
      </w:r>
      <w:bookmarkStart w:name="_bookmark4" w:id="9"/>
      <w:bookmarkEnd w:id="9"/>
      <w:r>
        <w:rPr/>
      </w:r>
      <w:r>
        <w:rPr>
          <w:rFonts w:ascii="黑体" w:hAnsi="黑体" w:cs="黑体" w:eastAsia="黑体" w:hint="default"/>
          <w:sz w:val="30"/>
          <w:szCs w:val="30"/>
        </w:rPr>
        <w:t>五、董事、监事和高级管理人员</w:t>
      </w: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5"/>
          <w:szCs w:val="15"/>
        </w:rPr>
      </w:pPr>
    </w:p>
    <w:p>
      <w:pPr>
        <w:pStyle w:val="BodyText"/>
        <w:spacing w:line="240" w:lineRule="auto" w:before="0"/>
        <w:ind w:right="95"/>
        <w:jc w:val="left"/>
      </w:pPr>
      <w:r>
        <w:rPr/>
        <w:t>(一)</w:t>
      </w:r>
      <w:r>
        <w:rPr>
          <w:spacing w:val="-2"/>
        </w:rPr>
        <w:t> </w:t>
      </w:r>
      <w:r>
        <w:rPr/>
        <w:t>董事、监事和高级管理人员持股变动及报酬情况</w:t>
      </w:r>
    </w:p>
    <w:p>
      <w:pPr>
        <w:pStyle w:val="BodyText"/>
        <w:spacing w:line="240" w:lineRule="auto" w:before="37"/>
        <w:ind w:left="0" w:right="208"/>
        <w:jc w:val="right"/>
      </w:pPr>
      <w:r>
        <w:rPr/>
        <w:t>单位：股</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896"/>
        <w:gridCol w:w="780"/>
        <w:gridCol w:w="660"/>
        <w:gridCol w:w="630"/>
        <w:gridCol w:w="810"/>
        <w:gridCol w:w="840"/>
        <w:gridCol w:w="780"/>
        <w:gridCol w:w="600"/>
        <w:gridCol w:w="630"/>
        <w:gridCol w:w="1110"/>
        <w:gridCol w:w="1169"/>
      </w:tblGrid>
      <w:tr>
        <w:trPr>
          <w:trHeight w:val="949"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7" w:right="36"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2" w:right="5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2" w:right="110" w:firstLine="90"/>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 w:right="20"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7" w:right="126"/>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报告期内从公</w:t>
            </w:r>
          </w:p>
          <w:p>
            <w:pPr>
              <w:pStyle w:val="TableParagraph"/>
              <w:spacing w:line="232" w:lineRule="exact" w:before="24"/>
              <w:ind w:left="7" w:right="6"/>
              <w:jc w:val="center"/>
              <w:rPr>
                <w:rFonts w:ascii="宋体" w:hAnsi="宋体" w:cs="宋体" w:eastAsia="宋体" w:hint="default"/>
                <w:sz w:val="18"/>
                <w:szCs w:val="18"/>
              </w:rPr>
            </w:pPr>
            <w:r>
              <w:rPr>
                <w:rFonts w:ascii="宋体" w:hAnsi="宋体" w:cs="宋体" w:eastAsia="宋体" w:hint="default"/>
                <w:sz w:val="18"/>
                <w:szCs w:val="18"/>
              </w:rPr>
              <w:t>司领取的报酬 总额（万元）</w:t>
            </w:r>
          </w:p>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（税前）</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是否在股东单</w:t>
            </w:r>
          </w:p>
          <w:p>
            <w:pPr>
              <w:pStyle w:val="TableParagraph"/>
              <w:spacing w:line="237" w:lineRule="auto" w:before="1"/>
              <w:ind w:left="37" w:right="35"/>
              <w:jc w:val="center"/>
              <w:rPr>
                <w:rFonts w:ascii="宋体" w:hAnsi="宋体" w:cs="宋体" w:eastAsia="宋体" w:hint="default"/>
                <w:sz w:val="18"/>
                <w:szCs w:val="18"/>
              </w:rPr>
            </w:pPr>
            <w:r>
              <w:rPr>
                <w:rFonts w:ascii="宋体" w:hAnsi="宋体" w:cs="宋体" w:eastAsia="宋体" w:hint="default"/>
                <w:sz w:val="18"/>
                <w:szCs w:val="18"/>
              </w:rPr>
              <w:t>位或其他关联 单位领取报 酬、津贴</w:t>
            </w:r>
          </w:p>
        </w:tc>
      </w:tr>
      <w:tr>
        <w:trPr>
          <w:trHeight w:val="481"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马立行</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56</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傅建中</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汪涛</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陆恩东</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38</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陈柏森</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54</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苗华</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杨建文</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58</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7"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章曦</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39</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吴弘</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54</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7"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王根林</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65</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郑大德</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62</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7"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15.86</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孙华</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56</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黄海</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55</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7"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p>
          <w:p>
            <w:pPr>
              <w:pStyle w:val="TableParagraph"/>
              <w:spacing w:line="235" w:lineRule="exact"/>
              <w:ind w:left="142"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30.43</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丁一新</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董事会秘</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书</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42</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19.67</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秦树钧</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财务负责</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61</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7"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7.87</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right"/>
              <w:rPr>
                <w:rFonts w:ascii="宋体" w:hAnsi="宋体" w:cs="宋体" w:eastAsia="宋体" w:hint="default"/>
                <w:sz w:val="18"/>
                <w:szCs w:val="18"/>
              </w:rPr>
            </w:pPr>
            <w:r>
              <w:rPr>
                <w:rFonts w:ascii="宋体"/>
                <w:sz w:val="18"/>
              </w:rPr>
              <w:t>0</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88.83</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31" w:right="0"/>
              <w:jc w:val="left"/>
              <w:rPr>
                <w:rFonts w:ascii="宋体" w:hAnsi="宋体" w:cs="宋体" w:eastAsia="宋体" w:hint="default"/>
                <w:sz w:val="18"/>
                <w:szCs w:val="18"/>
              </w:rPr>
            </w:pPr>
            <w:r>
              <w:rPr>
                <w:rFonts w:ascii="宋体"/>
                <w:sz w:val="18"/>
              </w:rPr>
              <w:t>/</w:t>
            </w:r>
          </w:p>
        </w:tc>
      </w:tr>
    </w:tbl>
    <w:p>
      <w:pPr>
        <w:pStyle w:val="BodyText"/>
        <w:spacing w:line="326" w:lineRule="auto" w:before="16"/>
        <w:ind w:right="95"/>
        <w:jc w:val="left"/>
      </w:pPr>
      <w:r>
        <w:rPr>
          <w:spacing w:val="-2"/>
        </w:rPr>
        <w:t>1.马立行</w:t>
      </w:r>
      <w:r>
        <w:rPr>
          <w:spacing w:val="-2"/>
          <w:sz w:val="18"/>
          <w:szCs w:val="18"/>
        </w:rPr>
        <w:t>：</w:t>
      </w:r>
      <w:r>
        <w:rPr>
          <w:spacing w:val="-2"/>
        </w:rPr>
        <w:t>曾任上海光辉器材厂副厂长、上海合成洗涤剂厂副厂长、厂长。现任上海白猫（集团）</w:t>
      </w:r>
      <w:r>
        <w:rPr>
          <w:spacing w:val="-102"/>
        </w:rPr>
        <w:t> </w:t>
      </w:r>
      <w:r>
        <w:rPr>
          <w:spacing w:val="-102"/>
        </w:rPr>
      </w:r>
      <w:r>
        <w:rPr/>
        <w:t>有限公司董事长兼总经理，上海和黄白猫有限公司副董事长。2001</w:t>
      </w:r>
      <w:r>
        <w:rPr>
          <w:spacing w:val="-64"/>
        </w:rPr>
        <w:t> </w:t>
      </w:r>
      <w:r>
        <w:rPr/>
        <w:t>年</w:t>
      </w:r>
      <w:r>
        <w:rPr>
          <w:spacing w:val="-66"/>
        </w:rPr>
        <w:t> </w:t>
      </w:r>
      <w:r>
        <w:rPr/>
        <w:t>6</w:t>
      </w:r>
      <w:r>
        <w:rPr>
          <w:spacing w:val="-64"/>
        </w:rPr>
        <w:t> </w:t>
      </w:r>
      <w:r>
        <w:rPr/>
        <w:t>月至今任上海白猫股份有</w:t>
      </w:r>
      <w:r>
        <w:rPr/>
        <w:t> 限公司董事长。 2.傅建中</w:t>
      </w:r>
      <w:r>
        <w:rPr>
          <w:sz w:val="18"/>
          <w:szCs w:val="18"/>
        </w:rPr>
        <w:t>：</w:t>
      </w:r>
      <w:r>
        <w:rPr/>
        <w:t>曾任中农信浙江办事处主任；中农信浙江公司总经理；浙江耀江高技术有限公司总经</w:t>
      </w:r>
      <w:r>
        <w:rPr/>
        <w:t> </w:t>
      </w:r>
      <w:r>
        <w:rPr>
          <w:spacing w:val="-3"/>
        </w:rPr>
        <w:t>理，兼任海南海德纺织实业股份有限公司董事长。2003</w:t>
      </w:r>
      <w:r>
        <w:rPr>
          <w:spacing w:val="-47"/>
        </w:rPr>
        <w:t> </w:t>
      </w:r>
      <w:r>
        <w:rPr/>
        <w:t>年至今担任新洲集团有限公司董事长兼总</w:t>
      </w:r>
      <w:r>
        <w:rPr>
          <w:spacing w:val="-93"/>
        </w:rPr>
        <w:t> </w:t>
      </w:r>
      <w:r>
        <w:rPr>
          <w:spacing w:val="-93"/>
        </w:rPr>
      </w:r>
      <w:r>
        <w:rPr/>
        <w:t>经理。 3.汪涛</w:t>
      </w:r>
      <w:r>
        <w:rPr>
          <w:sz w:val="18"/>
          <w:szCs w:val="18"/>
        </w:rPr>
        <w:t>：</w:t>
      </w:r>
      <w:r>
        <w:rPr/>
        <w:t>曾任浙江东方集团股份有限公司董事会董事、董事会秘书、投资证券部经理；浙江东方</w:t>
      </w:r>
      <w:r>
        <w:rPr/>
        <w:t> 志远投资有限公司总经理。现任新洲集团有限公司总经理助理。 4.陆恩东</w:t>
      </w:r>
      <w:r>
        <w:rPr>
          <w:sz w:val="18"/>
          <w:szCs w:val="18"/>
        </w:rPr>
        <w:t>：</w:t>
      </w:r>
      <w:r>
        <w:rPr/>
        <w:t>曾任嘉兴发展投资有限公司财务主管；嘉兴市南湖国际教育投资有限公司财务审计部</w:t>
      </w:r>
      <w:r>
        <w:rPr/>
        <w:t> 经理；北京中冠房地产开发有限公司总经理助理兼财务部经理。</w:t>
      </w:r>
    </w:p>
    <w:p>
      <w:pPr>
        <w:spacing w:after="0" w:line="326" w:lineRule="auto"/>
        <w:jc w:val="left"/>
        <w:sectPr>
          <w:pgSz w:w="11910" w:h="16840"/>
          <w:pgMar w:header="863" w:footer="1045" w:top="1060" w:bottom="1240" w:left="1680" w:right="1080"/>
        </w:sectPr>
      </w:pPr>
    </w:p>
    <w:p>
      <w:pPr>
        <w:spacing w:line="240" w:lineRule="auto" w:before="7"/>
        <w:rPr>
          <w:rFonts w:ascii="宋体" w:hAnsi="宋体" w:cs="宋体" w:eastAsia="宋体" w:hint="default"/>
          <w:sz w:val="28"/>
          <w:szCs w:val="28"/>
        </w:rPr>
      </w:pPr>
    </w:p>
    <w:p>
      <w:pPr>
        <w:pStyle w:val="BodyText"/>
        <w:spacing w:line="355" w:lineRule="auto"/>
        <w:ind w:right="567"/>
        <w:jc w:val="left"/>
      </w:pPr>
      <w:r>
        <w:rPr/>
        <w:t>5.陈柏森：曾任上海东风机械（集团）有限公司总裁办主任、党委书记、纪委书记、工会主席、 副总裁；上海通用机械（集团）公司党委副书记。2006</w:t>
      </w:r>
      <w:r>
        <w:rPr>
          <w:spacing w:val="-54"/>
        </w:rPr>
        <w:t> </w:t>
      </w:r>
      <w:r>
        <w:rPr/>
        <w:t>年</w:t>
      </w:r>
      <w:r>
        <w:rPr>
          <w:spacing w:val="-55"/>
        </w:rPr>
        <w:t> </w:t>
      </w:r>
      <w:r>
        <w:rPr/>
        <w:t>5</w:t>
      </w:r>
      <w:r>
        <w:rPr>
          <w:spacing w:val="-53"/>
        </w:rPr>
        <w:t> </w:t>
      </w:r>
      <w:r>
        <w:rPr/>
        <w:t>月至</w:t>
      </w:r>
      <w:r>
        <w:rPr>
          <w:spacing w:val="-55"/>
        </w:rPr>
        <w:t> </w:t>
      </w:r>
      <w:r>
        <w:rPr/>
        <w:t>2008</w:t>
      </w:r>
      <w:r>
        <w:rPr>
          <w:spacing w:val="-54"/>
        </w:rPr>
        <w:t> </w:t>
      </w:r>
      <w:r>
        <w:rPr/>
        <w:t>年</w:t>
      </w:r>
      <w:r>
        <w:rPr>
          <w:spacing w:val="-54"/>
        </w:rPr>
        <w:t> </w:t>
      </w:r>
      <w:r>
        <w:rPr/>
        <w:t>5</w:t>
      </w:r>
      <w:r>
        <w:rPr>
          <w:spacing w:val="-53"/>
        </w:rPr>
        <w:t> </w:t>
      </w:r>
      <w:r>
        <w:rPr/>
        <w:t>月上海电气资产管理</w:t>
      </w:r>
      <w:r>
        <w:rPr/>
        <w:t> </w:t>
      </w:r>
      <w:r>
        <w:rPr>
          <w:spacing w:val="-7"/>
        </w:rPr>
        <w:t>有限公司管理五部副总经理。2008</w:t>
      </w:r>
      <w:r>
        <w:rPr>
          <w:spacing w:val="-66"/>
        </w:rPr>
        <w:t> </w:t>
      </w:r>
      <w:r>
        <w:rPr/>
        <w:t>年</w:t>
      </w:r>
      <w:r>
        <w:rPr>
          <w:spacing w:val="-68"/>
        </w:rPr>
        <w:t> </w:t>
      </w:r>
      <w:r>
        <w:rPr/>
        <w:t>5</w:t>
      </w:r>
      <w:r>
        <w:rPr>
          <w:spacing w:val="-66"/>
        </w:rPr>
        <w:t> </w:t>
      </w:r>
      <w:r>
        <w:rPr>
          <w:spacing w:val="-4"/>
        </w:rPr>
        <w:t>月至今任上海电气资产管理有限公司管理三部总经理。2009</w:t>
      </w:r>
      <w:r>
        <w:rPr>
          <w:spacing w:val="-103"/>
        </w:rPr>
        <w:t> </w:t>
      </w:r>
      <w:r>
        <w:rPr>
          <w:spacing w:val="-103"/>
        </w:rPr>
      </w:r>
      <w:r>
        <w:rPr/>
        <w:t>年</w:t>
      </w:r>
      <w:r>
        <w:rPr>
          <w:spacing w:val="-54"/>
        </w:rPr>
        <w:t> </w:t>
      </w:r>
      <w:r>
        <w:rPr/>
        <w:t>2</w:t>
      </w:r>
      <w:r>
        <w:rPr>
          <w:spacing w:val="-53"/>
        </w:rPr>
        <w:t> </w:t>
      </w:r>
      <w:r>
        <w:rPr/>
        <w:t>月</w:t>
      </w:r>
      <w:r>
        <w:rPr>
          <w:spacing w:val="-55"/>
        </w:rPr>
        <w:t> </w:t>
      </w:r>
      <w:r>
        <w:rPr/>
        <w:t>10</w:t>
      </w:r>
      <w:r>
        <w:rPr>
          <w:spacing w:val="-53"/>
        </w:rPr>
        <w:t> </w:t>
      </w:r>
      <w:r>
        <w:rPr/>
        <w:t>日至今任上海电气资产管理有限公司综合办公室主任。</w:t>
      </w:r>
      <w:r>
        <w:rPr/>
        <w:t> 6.苗华</w:t>
      </w:r>
      <w:r>
        <w:rPr>
          <w:sz w:val="18"/>
          <w:szCs w:val="18"/>
        </w:rPr>
        <w:t>：</w:t>
      </w:r>
      <w:r>
        <w:rPr/>
        <w:t>曾任上海市第二轻工业局企管处副处长；上海轻工控股（集团）公司企管处副处长、资</w:t>
      </w:r>
      <w:r>
        <w:rPr/>
        <w:t> 产经营部副经理。2002</w:t>
      </w:r>
      <w:r>
        <w:rPr>
          <w:spacing w:val="-64"/>
        </w:rPr>
        <w:t> </w:t>
      </w:r>
      <w:r>
        <w:rPr/>
        <w:t>年</w:t>
      </w:r>
      <w:r>
        <w:rPr>
          <w:spacing w:val="-64"/>
        </w:rPr>
        <w:t> </w:t>
      </w:r>
      <w:r>
        <w:rPr/>
        <w:t>11</w:t>
      </w:r>
      <w:r>
        <w:rPr>
          <w:spacing w:val="-64"/>
        </w:rPr>
        <w:t> </w:t>
      </w:r>
      <w:r>
        <w:rPr/>
        <w:t>月至今任上海轻工集体经济管理中心总经理。</w:t>
      </w:r>
    </w:p>
    <w:p>
      <w:pPr>
        <w:pStyle w:val="BodyText"/>
        <w:spacing w:line="240" w:lineRule="auto" w:before="30"/>
        <w:ind w:right="567"/>
        <w:jc w:val="left"/>
      </w:pPr>
      <w:r>
        <w:rPr/>
        <w:t>7.杨建文：1996</w:t>
      </w:r>
      <w:r>
        <w:rPr>
          <w:spacing w:val="-54"/>
        </w:rPr>
        <w:t> </w:t>
      </w:r>
      <w:r>
        <w:rPr/>
        <w:t>年</w:t>
      </w:r>
      <w:r>
        <w:rPr>
          <w:spacing w:val="-56"/>
        </w:rPr>
        <w:t> </w:t>
      </w:r>
      <w:r>
        <w:rPr/>
        <w:t>6</w:t>
      </w:r>
      <w:r>
        <w:rPr>
          <w:spacing w:val="-54"/>
        </w:rPr>
        <w:t> </w:t>
      </w:r>
      <w:r>
        <w:rPr/>
        <w:t>月至今任上海社会科学院部门经济研究所副所长、研究员。</w:t>
      </w:r>
    </w:p>
    <w:p>
      <w:pPr>
        <w:pStyle w:val="BodyText"/>
        <w:spacing w:line="355" w:lineRule="auto" w:before="130"/>
        <w:ind w:right="464"/>
        <w:jc w:val="left"/>
      </w:pPr>
      <w:r>
        <w:rPr>
          <w:spacing w:val="-8"/>
        </w:rPr>
        <w:t>8.章曦：曾任</w:t>
      </w:r>
      <w:r>
        <w:rPr>
          <w:spacing w:val="-78"/>
        </w:rPr>
        <w:t> </w:t>
      </w:r>
      <w:r>
        <w:rPr/>
        <w:t>BDO</w:t>
      </w:r>
      <w:r>
        <w:rPr>
          <w:spacing w:val="-78"/>
        </w:rPr>
        <w:t> </w:t>
      </w:r>
      <w:r>
        <w:rPr/>
        <w:t>国际会计师事务所香港所中国业务部经理，上海中华会计师事务所国际部经理、</w:t>
      </w:r>
      <w:r>
        <w:rPr/>
        <w:t> 上海张江高科技园区开发公司审计法务室主任，上海张江高科技园区开发股份有限公司副总经 理、财务总监、上海张江集成电路产业区开发有限公司总经理。现任上海建筑材料（集团）总公 司副总裁。</w:t>
      </w:r>
    </w:p>
    <w:p>
      <w:pPr>
        <w:pStyle w:val="BodyText"/>
        <w:spacing w:line="240" w:lineRule="auto" w:before="30"/>
        <w:ind w:right="567"/>
        <w:jc w:val="left"/>
      </w:pPr>
      <w:r>
        <w:rPr/>
        <w:t>9.吴弘：近五年任华东政法大学经济法学院院长、教授、博士生导师。</w:t>
      </w:r>
    </w:p>
    <w:p>
      <w:pPr>
        <w:pStyle w:val="BodyText"/>
        <w:spacing w:line="355" w:lineRule="auto" w:before="130"/>
        <w:ind w:right="462"/>
        <w:jc w:val="left"/>
      </w:pPr>
      <w:r>
        <w:rPr/>
        <w:t>10.王根林：曾任上海市文教公司基层工作处处长，钢琴公司副总经理，上海市第二轻工业局工 会主席，上海轻工控股（集团）公司纪委书记、监事会副主席，上海轻工对外经济技术合作有限 公司副董事长。 11.郑大德：曾任上海牙膏厂有限公司投资部经理、上海白猫股份有限公司上海牙膏厂工会主席。 现任上海白猫股份有限公司监事，上海白猫（集团）有限公司工会监事。 12.孙华：曾任上海白猫（集团）有限公司人事部副经理。现任上海白猫（集团）有限公司财务 资产部副经理，上海白猫家电科技产业园有限公司财务经理，上海慧谷白猫科技园有限公司副总 经理兼财务经理，上海宁谷管理咨询有限公司副经理兼财务经理。 13.黄海：曾任上海白猫有限公司副总经理。2002</w:t>
      </w:r>
      <w:r>
        <w:rPr>
          <w:spacing w:val="-56"/>
        </w:rPr>
        <w:t> </w:t>
      </w:r>
      <w:r>
        <w:rPr/>
        <w:t>年</w:t>
      </w:r>
      <w:r>
        <w:rPr>
          <w:spacing w:val="-58"/>
        </w:rPr>
        <w:t> </w:t>
      </w:r>
      <w:r>
        <w:rPr/>
        <w:t>4</w:t>
      </w:r>
      <w:r>
        <w:rPr>
          <w:spacing w:val="-56"/>
        </w:rPr>
        <w:t> </w:t>
      </w:r>
      <w:r>
        <w:rPr/>
        <w:t>月至</w:t>
      </w:r>
      <w:r>
        <w:rPr>
          <w:spacing w:val="-58"/>
        </w:rPr>
        <w:t> </w:t>
      </w:r>
      <w:r>
        <w:rPr/>
        <w:t>2009</w:t>
      </w:r>
      <w:r>
        <w:rPr>
          <w:spacing w:val="-56"/>
        </w:rPr>
        <w:t> </w:t>
      </w:r>
      <w:r>
        <w:rPr/>
        <w:t>年</w:t>
      </w:r>
      <w:r>
        <w:rPr>
          <w:spacing w:val="-58"/>
        </w:rPr>
        <w:t> </w:t>
      </w:r>
      <w:r>
        <w:rPr/>
        <w:t>12</w:t>
      </w:r>
      <w:r>
        <w:rPr>
          <w:spacing w:val="-56"/>
        </w:rPr>
        <w:t> </w:t>
      </w:r>
      <w:r>
        <w:rPr/>
        <w:t>月任上海白猫股份有限公</w:t>
      </w:r>
      <w:r>
        <w:rPr>
          <w:spacing w:val="-1"/>
        </w:rPr>
        <w:t> </w:t>
      </w:r>
      <w:r>
        <w:rPr/>
        <w:t>司总经理，上海白猫股份有限公司上海牙膏厂厂长。</w:t>
      </w:r>
      <w:r>
        <w:rPr/>
        <w:t> 14.丁一新：曾任上海白猫有限公司行政部经理。现任上海白猫股份有限公司董事会秘书，上海 白猫股份有限公司上海牙膏厂副厂长。 15.秦树钧：曾任上海牙膏厂有限公司财务科长。现任上海白猫股份有限公司上海牙膏厂财务部 经理，上海白猫股份有限公司财务负责人。</w:t>
      </w:r>
    </w:p>
    <w:p>
      <w:pPr>
        <w:spacing w:line="240" w:lineRule="auto" w:before="9"/>
        <w:rPr>
          <w:rFonts w:ascii="宋体" w:hAnsi="宋体" w:cs="宋体" w:eastAsia="宋体" w:hint="default"/>
          <w:sz w:val="29"/>
          <w:szCs w:val="29"/>
        </w:rPr>
      </w:pPr>
    </w:p>
    <w:p>
      <w:pPr>
        <w:pStyle w:val="BodyText"/>
        <w:spacing w:line="240" w:lineRule="auto" w:before="0"/>
        <w:ind w:right="567"/>
        <w:jc w:val="left"/>
      </w:pPr>
      <w:r>
        <w:rPr/>
        <w:t>(二)</w:t>
      </w:r>
      <w:r>
        <w:rPr>
          <w:spacing w:val="-47"/>
        </w:rPr>
        <w:t> </w:t>
      </w:r>
      <w:r>
        <w:rPr/>
        <w:t>在股东单位任职情况</w:t>
      </w:r>
    </w:p>
    <w:p>
      <w:pPr>
        <w:spacing w:line="240" w:lineRule="auto" w:before="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822"/>
        <w:gridCol w:w="2564"/>
        <w:gridCol w:w="1800"/>
        <w:gridCol w:w="1710"/>
        <w:gridCol w:w="1306"/>
        <w:gridCol w:w="1098"/>
      </w:tblGrid>
      <w:tr>
        <w:trPr>
          <w:trHeight w:val="559"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644"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288"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傅建中</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董事长兼总经理</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苗华</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上海轻工集体经济管理中心</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30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财务资产部副经理</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30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1" w:lineRule="exact"/>
        <w:jc w:val="left"/>
        <w:rPr>
          <w:rFonts w:ascii="宋体" w:hAnsi="宋体" w:cs="宋体" w:eastAsia="宋体" w:hint="default"/>
          <w:sz w:val="21"/>
          <w:szCs w:val="21"/>
        </w:rPr>
        <w:sectPr>
          <w:pgSz w:w="11910" w:h="16840"/>
          <w:pgMar w:header="863" w:footer="1045" w:top="1060" w:bottom="1240" w:left="1680" w:right="700"/>
        </w:sectPr>
      </w:pPr>
    </w:p>
    <w:p>
      <w:pPr>
        <w:spacing w:line="240" w:lineRule="auto" w:before="13"/>
        <w:rPr>
          <w:rFonts w:ascii="宋体" w:hAnsi="宋体" w:cs="宋体" w:eastAsia="宋体" w:hint="default"/>
          <w:sz w:val="24"/>
          <w:szCs w:val="24"/>
        </w:rPr>
      </w:pPr>
    </w:p>
    <w:p>
      <w:pPr>
        <w:pStyle w:val="BodyText"/>
        <w:spacing w:line="240" w:lineRule="auto"/>
        <w:ind w:right="3911"/>
        <w:jc w:val="left"/>
      </w:pPr>
      <w:r>
        <w:rPr/>
        <w:t>在其他单位任职情况</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032"/>
        <w:gridCol w:w="2354"/>
        <w:gridCol w:w="2010"/>
        <w:gridCol w:w="1739"/>
        <w:gridCol w:w="916"/>
        <w:gridCol w:w="900"/>
      </w:tblGrid>
      <w:tr>
        <w:trPr>
          <w:trHeight w:val="559"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4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2"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28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上海和黄白猫有限公司</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陈柏森</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上海电气资产管理有限</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管理三部总经理</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苗华</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上海水仙电器股份有限</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杨建文</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上海市国有资产规划投</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资委员会</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常任委员</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杨建文</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上海国际金融研究中心</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副理事长</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友谊股份</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物贸股份</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海立股份</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浙江医药</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郑大德</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上海威特牙膏有限公司</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郑大德</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上海美加净宾馆用品有</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上海宁谷管理咨询有限</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副经理兼财务经理</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上海白猫家电科技产业</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园有限公司</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财务经理</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上海慧谷白猫科技园有</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副总经理兼财务经理</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丁一新</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4" w:right="0"/>
              <w:jc w:val="left"/>
              <w:rPr>
                <w:rFonts w:ascii="宋体" w:hAnsi="宋体" w:cs="宋体" w:eastAsia="宋体" w:hint="default"/>
                <w:sz w:val="21"/>
                <w:szCs w:val="21"/>
              </w:rPr>
            </w:pPr>
            <w:r>
              <w:rPr>
                <w:rFonts w:ascii="宋体" w:hAnsi="宋体" w:cs="宋体" w:eastAsia="宋体" w:hint="default"/>
                <w:sz w:val="21"/>
                <w:szCs w:val="21"/>
              </w:rPr>
              <w:t>上海威特牙膏有限公司</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秦树钧</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上海威特牙膏有限公司</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秦树钧</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上海美加净宾馆用品有</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pStyle w:val="BodyText"/>
        <w:spacing w:line="240" w:lineRule="auto"/>
        <w:ind w:right="3911"/>
        <w:jc w:val="left"/>
      </w:pPr>
      <w:r>
        <w:rPr/>
        <w:t>(三)</w:t>
      </w:r>
      <w:r>
        <w:rPr>
          <w:spacing w:val="-47"/>
        </w:rPr>
        <w:t> </w:t>
      </w:r>
      <w:r>
        <w:rPr/>
        <w:t>董事、监事、高级管理人员报酬情况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36"/>
        <w:ind w:left="0" w:right="109"/>
        <w:jc w:val="right"/>
      </w:pPr>
      <w:r>
        <w:rPr/>
        <w:pict>
          <v:shape style="position:absolute;margin-left:89.099998pt;margin-top:-24.446936pt;width:449.35pt;height:161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2"/>
                    <w:gridCol w:w="6673"/>
                  </w:tblGrid>
                  <w:tr>
                    <w:trPr>
                      <w:trHeight w:val="278" w:hRule="exact"/>
                    </w:trPr>
                    <w:tc>
                      <w:tcPr>
                        <w:tcW w:w="2292" w:type="dxa"/>
                        <w:tcBorders>
                          <w:top w:val="single" w:sz="6" w:space="0" w:color="000000"/>
                          <w:left w:val="single" w:sz="6" w:space="0" w:color="000000"/>
                          <w:bottom w:val="nil" w:sz="6" w:space="0" w:color="auto"/>
                          <w:right w:val="single" w:sz="6" w:space="0" w:color="000000"/>
                        </w:tcBorders>
                      </w:tcPr>
                      <w:p>
                        <w:pPr/>
                      </w:p>
                    </w:tc>
                    <w:tc>
                      <w:tcPr>
                        <w:tcW w:w="667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3"/>
                            <w:sz w:val="21"/>
                            <w:szCs w:val="21"/>
                          </w:rPr>
                          <w:t>公司薪酬与考核委员会对公司董事、监事及高级管理人员收入情况进</w:t>
                        </w:r>
                      </w:p>
                    </w:tc>
                  </w:tr>
                  <w:tr>
                    <w:trPr>
                      <w:trHeight w:val="272" w:hRule="exact"/>
                    </w:trPr>
                    <w:tc>
                      <w:tcPr>
                        <w:tcW w:w="229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w:t>
                        </w:r>
                      </w:p>
                    </w:tc>
                    <w:tc>
                      <w:tcPr>
                        <w:tcW w:w="667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 w:right="-2"/>
                          <w:jc w:val="left"/>
                          <w:rPr>
                            <w:rFonts w:ascii="宋体" w:hAnsi="宋体" w:cs="宋体" w:eastAsia="宋体" w:hint="default"/>
                            <w:sz w:val="21"/>
                            <w:szCs w:val="21"/>
                          </w:rPr>
                        </w:pPr>
                        <w:r>
                          <w:rPr>
                            <w:rFonts w:ascii="宋体" w:hAnsi="宋体" w:cs="宋体" w:eastAsia="宋体" w:hint="default"/>
                            <w:spacing w:val="-2"/>
                            <w:sz w:val="21"/>
                            <w:szCs w:val="21"/>
                          </w:rPr>
                          <w:t>行监督与审查。公司薪酬与考核委员会主任委员杨建文先生、委员吴弘先</w:t>
                        </w:r>
                      </w:p>
                    </w:tc>
                  </w:tr>
                  <w:tr>
                    <w:trPr>
                      <w:trHeight w:val="273" w:hRule="exact"/>
                    </w:trPr>
                    <w:tc>
                      <w:tcPr>
                        <w:tcW w:w="229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67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 w:right="0"/>
                          <w:jc w:val="left"/>
                          <w:rPr>
                            <w:rFonts w:ascii="宋体" w:hAnsi="宋体" w:cs="宋体" w:eastAsia="宋体" w:hint="default"/>
                            <w:sz w:val="21"/>
                            <w:szCs w:val="21"/>
                          </w:rPr>
                        </w:pPr>
                        <w:r>
                          <w:rPr>
                            <w:rFonts w:ascii="宋体" w:hAnsi="宋体" w:cs="宋体" w:eastAsia="宋体" w:hint="default"/>
                            <w:spacing w:val="-6"/>
                            <w:sz w:val="21"/>
                            <w:szCs w:val="21"/>
                          </w:rPr>
                          <w:t>生均为公司独立董事，确保公司董事、监事、高级管理人员报酬情况合理</w:t>
                        </w:r>
                      </w:p>
                    </w:tc>
                  </w:tr>
                  <w:tr>
                    <w:trPr>
                      <w:trHeight w:val="280" w:hRule="exact"/>
                    </w:trPr>
                    <w:tc>
                      <w:tcPr>
                        <w:tcW w:w="2292" w:type="dxa"/>
                        <w:tcBorders>
                          <w:top w:val="nil" w:sz="6" w:space="0" w:color="auto"/>
                          <w:left w:val="single" w:sz="6" w:space="0" w:color="000000"/>
                          <w:bottom w:val="single" w:sz="6" w:space="0" w:color="000000"/>
                          <w:right w:val="single" w:sz="6" w:space="0" w:color="000000"/>
                        </w:tcBorders>
                      </w:tcPr>
                      <w:p>
                        <w:pPr/>
                      </w:p>
                    </w:tc>
                    <w:tc>
                      <w:tcPr>
                        <w:tcW w:w="66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公平。</w:t>
                        </w:r>
                      </w:p>
                    </w:tc>
                  </w:tr>
                  <w:tr>
                    <w:trPr>
                      <w:trHeight w:val="833" w:hRule="exact"/>
                    </w:trPr>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right="1"/>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员报酬确定依据</w:t>
                        </w:r>
                      </w:p>
                    </w:tc>
                    <w:tc>
                      <w:tcPr>
                        <w:tcW w:w="66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1" w:firstLine="420"/>
                          <w:jc w:val="left"/>
                          <w:rPr>
                            <w:rFonts w:ascii="宋体" w:hAnsi="宋体" w:cs="宋体" w:eastAsia="宋体" w:hint="default"/>
                            <w:sz w:val="21"/>
                            <w:szCs w:val="21"/>
                          </w:rPr>
                        </w:pPr>
                        <w:r>
                          <w:rPr>
                            <w:rFonts w:ascii="宋体" w:hAnsi="宋体" w:cs="宋体" w:eastAsia="宋体" w:hint="default"/>
                            <w:spacing w:val="-3"/>
                            <w:sz w:val="21"/>
                            <w:szCs w:val="21"/>
                          </w:rPr>
                          <w:t>除独立董事外，公司未制定其他董事、监事的报酬政策。高级管理人</w:t>
                        </w:r>
                      </w:p>
                      <w:p>
                        <w:pPr>
                          <w:pStyle w:val="TableParagraph"/>
                          <w:spacing w:line="272" w:lineRule="exact" w:before="26"/>
                          <w:ind w:left="-1" w:right="-1"/>
                          <w:jc w:val="left"/>
                          <w:rPr>
                            <w:rFonts w:ascii="宋体" w:hAnsi="宋体" w:cs="宋体" w:eastAsia="宋体" w:hint="default"/>
                            <w:sz w:val="21"/>
                            <w:szCs w:val="21"/>
                          </w:rPr>
                        </w:pPr>
                        <w:r>
                          <w:rPr>
                            <w:rFonts w:ascii="宋体" w:hAnsi="宋体" w:cs="宋体" w:eastAsia="宋体" w:hint="default"/>
                            <w:spacing w:val="-2"/>
                            <w:sz w:val="21"/>
                            <w:szCs w:val="21"/>
                          </w:rPr>
                          <w:t>员的报酬是根据公司的规模、效益和年度经济指标计划在年初确定年度报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酬基数，年度末根据企业经营实绩予以确定和调整。</w:t>
                        </w:r>
                      </w:p>
                    </w:tc>
                  </w:tr>
                  <w:tr>
                    <w:trPr>
                      <w:trHeight w:val="361" w:hRule="exact"/>
                    </w:trPr>
                    <w:tc>
                      <w:tcPr>
                        <w:tcW w:w="2292" w:type="dxa"/>
                        <w:tcBorders>
                          <w:top w:val="single" w:sz="6" w:space="0" w:color="000000"/>
                          <w:left w:val="single" w:sz="6" w:space="0" w:color="000000"/>
                          <w:bottom w:val="nil" w:sz="6" w:space="0" w:color="auto"/>
                          <w:right w:val="single" w:sz="6" w:space="0" w:color="000000"/>
                        </w:tcBorders>
                      </w:tcPr>
                      <w:p>
                        <w:pPr/>
                      </w:p>
                    </w:tc>
                    <w:tc>
                      <w:tcPr>
                        <w:tcW w:w="667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7"/>
                          <w:ind w:right="-1"/>
                          <w:jc w:val="right"/>
                          <w:rPr>
                            <w:rFonts w:ascii="宋体" w:hAnsi="宋体" w:cs="宋体" w:eastAsia="宋体" w:hint="default"/>
                            <w:sz w:val="21"/>
                            <w:szCs w:val="21"/>
                          </w:rPr>
                        </w:pPr>
                        <w:r>
                          <w:rPr>
                            <w:rFonts w:ascii="宋体" w:hAnsi="宋体" w:cs="宋体" w:eastAsia="宋体" w:hint="default"/>
                            <w:spacing w:val="-3"/>
                            <w:sz w:val="21"/>
                            <w:szCs w:val="21"/>
                          </w:rPr>
                          <w:t>公司非独立董事均不在公司领取薪酬；独立董事每年从公司领取 </w:t>
                        </w:r>
                        <w:r>
                          <w:rPr>
                            <w:rFonts w:ascii="宋体" w:hAnsi="宋体" w:cs="宋体" w:eastAsia="宋体" w:hint="default"/>
                            <w:sz w:val="21"/>
                            <w:szCs w:val="21"/>
                          </w:rPr>
                          <w:t>5</w:t>
                        </w:r>
                        <w:r>
                          <w:rPr>
                            <w:rFonts w:ascii="宋体" w:hAnsi="宋体" w:cs="宋体" w:eastAsia="宋体" w:hint="default"/>
                            <w:spacing w:val="-83"/>
                            <w:sz w:val="21"/>
                            <w:szCs w:val="21"/>
                          </w:rPr>
                          <w:t> </w:t>
                        </w:r>
                        <w:r>
                          <w:rPr>
                            <w:rFonts w:ascii="宋体" w:hAnsi="宋体" w:cs="宋体" w:eastAsia="宋体" w:hint="default"/>
                            <w:sz w:val="21"/>
                            <w:szCs w:val="21"/>
                          </w:rPr>
                          <w:t>万</w:t>
                        </w:r>
                      </w:p>
                    </w:tc>
                  </w:tr>
                  <w:tr>
                    <w:trPr>
                      <w:trHeight w:val="272" w:hRule="exact"/>
                    </w:trPr>
                    <w:tc>
                      <w:tcPr>
                        <w:tcW w:w="229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w:t>
                        </w:r>
                      </w:p>
                    </w:tc>
                    <w:tc>
                      <w:tcPr>
                        <w:tcW w:w="667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2"/>
                          <w:jc w:val="left"/>
                          <w:rPr>
                            <w:rFonts w:ascii="宋体" w:hAnsi="宋体" w:cs="宋体" w:eastAsia="宋体" w:hint="default"/>
                            <w:sz w:val="21"/>
                            <w:szCs w:val="21"/>
                          </w:rPr>
                        </w:pPr>
                        <w:r>
                          <w:rPr>
                            <w:rFonts w:ascii="宋体" w:hAnsi="宋体" w:cs="宋体" w:eastAsia="宋体" w:hint="default"/>
                            <w:spacing w:val="-2"/>
                            <w:sz w:val="21"/>
                            <w:szCs w:val="21"/>
                          </w:rPr>
                          <w:t>元津贴，其在履行职务过程中产生的必要合理费用由公司承担。公司监事</w:t>
                        </w:r>
                      </w:p>
                    </w:tc>
                  </w:tr>
                  <w:tr>
                    <w:trPr>
                      <w:trHeight w:val="272" w:hRule="exact"/>
                    </w:trPr>
                    <w:tc>
                      <w:tcPr>
                        <w:tcW w:w="229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67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1"/>
                          <w:jc w:val="left"/>
                          <w:rPr>
                            <w:rFonts w:ascii="宋体" w:hAnsi="宋体" w:cs="宋体" w:eastAsia="宋体" w:hint="default"/>
                            <w:sz w:val="21"/>
                            <w:szCs w:val="21"/>
                          </w:rPr>
                        </w:pPr>
                        <w:r>
                          <w:rPr>
                            <w:rFonts w:ascii="宋体" w:hAnsi="宋体" w:cs="宋体" w:eastAsia="宋体" w:hint="default"/>
                            <w:spacing w:val="-2"/>
                            <w:sz w:val="21"/>
                            <w:szCs w:val="21"/>
                          </w:rPr>
                          <w:t>不以其担任的监事职务在公司领取薪酬。公司高级管理人员部分薪酬按月</w:t>
                        </w:r>
                      </w:p>
                    </w:tc>
                  </w:tr>
                  <w:tr>
                    <w:trPr>
                      <w:trHeight w:val="364" w:hRule="exact"/>
                    </w:trPr>
                    <w:tc>
                      <w:tcPr>
                        <w:tcW w:w="2292" w:type="dxa"/>
                        <w:tcBorders>
                          <w:top w:val="nil" w:sz="6" w:space="0" w:color="auto"/>
                          <w:left w:val="single" w:sz="6" w:space="0" w:color="000000"/>
                          <w:bottom w:val="single" w:sz="6" w:space="0" w:color="000000"/>
                          <w:right w:val="single" w:sz="6" w:space="0" w:color="000000"/>
                        </w:tcBorders>
                      </w:tcPr>
                      <w:p>
                        <w:pPr/>
                      </w:p>
                    </w:tc>
                    <w:tc>
                      <w:tcPr>
                        <w:tcW w:w="66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支付，部分报酬考核后隔年支付。</w:t>
                        </w:r>
                      </w:p>
                    </w:tc>
                  </w:tr>
                </w:tbl>
                <w:p>
                  <w:pPr/>
                </w:p>
              </w:txbxContent>
            </v:textbox>
            <w10:wrap type="none"/>
          </v:shape>
        </w:pict>
      </w:r>
      <w:r>
        <w:rPr/>
        <w:t>、</w:t>
      </w:r>
    </w:p>
    <w:p>
      <w:pPr>
        <w:spacing w:after="0" w:line="240" w:lineRule="auto"/>
        <w:jc w:val="right"/>
        <w:sectPr>
          <w:pgSz w:w="11910" w:h="16840"/>
          <w:pgMar w:header="863" w:footer="1045" w:top="1060" w:bottom="1240" w:left="1680" w:right="9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ind w:right="0"/>
        <w:jc w:val="left"/>
      </w:pPr>
      <w:r>
        <w:rPr/>
        <w:t>(四)</w:t>
      </w:r>
      <w:r>
        <w:rPr>
          <w:spacing w:val="-2"/>
        </w:rPr>
        <w:t> </w:t>
      </w:r>
      <w:r>
        <w:rPr/>
        <w:t>公司董事、监事、高级管理人员变动情况</w:t>
      </w:r>
    </w:p>
    <w:p>
      <w:pPr>
        <w:spacing w:line="240" w:lineRule="auto" w:before="1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232"/>
        <w:gridCol w:w="3377"/>
        <w:gridCol w:w="1500"/>
        <w:gridCol w:w="1826"/>
      </w:tblGrid>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560"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黄海</w:t>
            </w:r>
          </w:p>
        </w:tc>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上海白猫股份有限公司总经理</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因个人原因提出辞</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去公司总经理职务</w:t>
            </w:r>
          </w:p>
        </w:tc>
      </w:tr>
      <w:tr>
        <w:trPr>
          <w:trHeight w:val="560"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袁利生</w:t>
            </w:r>
          </w:p>
        </w:tc>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上海白猫股份有限公司总经理</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董事长提名，董事</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会审议通过。</w:t>
            </w:r>
          </w:p>
        </w:tc>
      </w:tr>
    </w:tbl>
    <w:p>
      <w:pPr>
        <w:pStyle w:val="BodyText"/>
        <w:spacing w:line="240" w:lineRule="auto" w:before="63"/>
        <w:ind w:left="537" w:right="0"/>
        <w:jc w:val="left"/>
      </w:pPr>
      <w:r>
        <w:rPr/>
        <w:t>2010</w:t>
      </w:r>
      <w:r>
        <w:rPr>
          <w:spacing w:val="-54"/>
        </w:rPr>
        <w:t> </w:t>
      </w:r>
      <w:r>
        <w:rPr/>
        <w:t>年</w:t>
      </w:r>
      <w:r>
        <w:rPr>
          <w:spacing w:val="-54"/>
        </w:rPr>
        <w:t> </w:t>
      </w:r>
      <w:r>
        <w:rPr/>
        <w:t>1</w:t>
      </w:r>
      <w:r>
        <w:rPr>
          <w:spacing w:val="-54"/>
        </w:rPr>
        <w:t> </w:t>
      </w:r>
      <w:r>
        <w:rPr/>
        <w:t>月</w:t>
      </w:r>
      <w:r>
        <w:rPr>
          <w:spacing w:val="-55"/>
        </w:rPr>
        <w:t> </w:t>
      </w:r>
      <w:r>
        <w:rPr/>
        <w:t>6</w:t>
      </w:r>
      <w:r>
        <w:rPr>
          <w:spacing w:val="-53"/>
        </w:rPr>
        <w:t> </w:t>
      </w:r>
      <w:r>
        <w:rPr/>
        <w:t>日，公司五届董事会第三十四次会议审议同意黄海先生辞去公司总经理职务，</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3"/>
        </w:rPr>
        <w:t>决定聘任袁利生先生担任公司总经理职务，详细情况已刊登在</w:t>
      </w:r>
      <w:r>
        <w:rPr>
          <w:spacing w:val="-53"/>
        </w:rPr>
        <w:t> </w:t>
      </w:r>
      <w:r>
        <w:rPr/>
        <w:t>2010</w:t>
      </w:r>
      <w:r>
        <w:rPr>
          <w:spacing w:val="-52"/>
        </w:rPr>
        <w:t> </w:t>
      </w:r>
      <w:r>
        <w:rPr/>
        <w:t>年</w:t>
      </w:r>
      <w:r>
        <w:rPr>
          <w:spacing w:val="-54"/>
        </w:rPr>
        <w:t> </w:t>
      </w:r>
      <w:r>
        <w:rPr/>
        <w:t>1</w:t>
      </w:r>
      <w:r>
        <w:rPr>
          <w:spacing w:val="-53"/>
        </w:rPr>
        <w:t> </w:t>
      </w:r>
      <w:r>
        <w:rPr/>
        <w:t>月</w:t>
      </w:r>
      <w:r>
        <w:rPr>
          <w:spacing w:val="-53"/>
        </w:rPr>
        <w:t> </w:t>
      </w:r>
      <w:r>
        <w:rPr/>
        <w:t>12</w:t>
      </w:r>
      <w:r>
        <w:rPr>
          <w:spacing w:val="-52"/>
        </w:rPr>
        <w:t> </w:t>
      </w:r>
      <w:r>
        <w:rPr>
          <w:spacing w:val="-8"/>
        </w:rPr>
        <w:t>日的《上海证券报》</w:t>
      </w:r>
      <w:r>
        <w:rPr/>
        <w:t> B36</w:t>
      </w:r>
      <w:r>
        <w:rPr>
          <w:spacing w:val="-52"/>
        </w:rPr>
        <w:t> </w:t>
      </w:r>
      <w:r>
        <w:rPr/>
        <w:t>版。</w:t>
      </w: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(五)</w:t>
      </w:r>
      <w:r>
        <w:rPr>
          <w:spacing w:val="-47"/>
        </w:rPr>
        <w:t> </w:t>
      </w:r>
      <w:r>
        <w:rPr/>
        <w:t>公司员工情况</w:t>
      </w:r>
    </w:p>
    <w:p>
      <w:pPr>
        <w:pStyle w:val="BodyText"/>
        <w:spacing w:line="240" w:lineRule="auto" w:before="37"/>
        <w:ind w:left="0" w:right="288"/>
        <w:jc w:val="right"/>
      </w:pPr>
      <w:r>
        <w:rPr/>
        <w:t>单位：人</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6466"/>
        <w:gridCol w:w="2530"/>
      </w:tblGrid>
      <w:tr>
        <w:trPr>
          <w:trHeight w:val="287" w:hRule="exact"/>
        </w:trPr>
        <w:tc>
          <w:tcPr>
            <w:tcW w:w="6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2"/>
              <w:jc w:val="right"/>
              <w:rPr>
                <w:rFonts w:ascii="宋体" w:hAnsi="宋体" w:cs="宋体" w:eastAsia="宋体" w:hint="default"/>
                <w:sz w:val="21"/>
                <w:szCs w:val="21"/>
              </w:rPr>
            </w:pPr>
            <w:r>
              <w:rPr>
                <w:rFonts w:ascii="宋体"/>
                <w:sz w:val="21"/>
              </w:rPr>
              <w:t>499</w:t>
            </w:r>
          </w:p>
        </w:tc>
      </w:tr>
      <w:tr>
        <w:trPr>
          <w:trHeight w:val="288" w:hRule="exact"/>
        </w:trPr>
        <w:tc>
          <w:tcPr>
            <w:tcW w:w="6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2"/>
              <w:jc w:val="right"/>
              <w:rPr>
                <w:rFonts w:ascii="宋体" w:hAnsi="宋体" w:cs="宋体" w:eastAsia="宋体" w:hint="default"/>
                <w:sz w:val="21"/>
                <w:szCs w:val="21"/>
              </w:rPr>
            </w:pPr>
            <w:r>
              <w:rPr>
                <w:rFonts w:ascii="宋体"/>
                <w:sz w:val="21"/>
              </w:rPr>
              <w:t>0</w:t>
            </w:r>
          </w:p>
        </w:tc>
      </w:tr>
      <w:tr>
        <w:trPr>
          <w:trHeight w:val="287" w:hRule="exact"/>
        </w:trPr>
        <w:tc>
          <w:tcPr>
            <w:tcW w:w="89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6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94"/>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6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2"/>
              <w:jc w:val="right"/>
              <w:rPr>
                <w:rFonts w:ascii="宋体" w:hAnsi="宋体" w:cs="宋体" w:eastAsia="宋体" w:hint="default"/>
                <w:sz w:val="21"/>
                <w:szCs w:val="21"/>
              </w:rPr>
            </w:pPr>
            <w:r>
              <w:rPr>
                <w:rFonts w:ascii="宋体"/>
                <w:sz w:val="21"/>
              </w:rPr>
              <w:t>284</w:t>
            </w:r>
          </w:p>
        </w:tc>
      </w:tr>
      <w:tr>
        <w:trPr>
          <w:trHeight w:val="287" w:hRule="exact"/>
        </w:trPr>
        <w:tc>
          <w:tcPr>
            <w:tcW w:w="6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2"/>
              <w:jc w:val="right"/>
              <w:rPr>
                <w:rFonts w:ascii="宋体" w:hAnsi="宋体" w:cs="宋体" w:eastAsia="宋体" w:hint="default"/>
                <w:sz w:val="21"/>
                <w:szCs w:val="21"/>
              </w:rPr>
            </w:pPr>
            <w:r>
              <w:rPr>
                <w:rFonts w:ascii="宋体"/>
                <w:sz w:val="21"/>
              </w:rPr>
              <w:t>69</w:t>
            </w:r>
          </w:p>
        </w:tc>
      </w:tr>
      <w:tr>
        <w:trPr>
          <w:trHeight w:val="288" w:hRule="exact"/>
        </w:trPr>
        <w:tc>
          <w:tcPr>
            <w:tcW w:w="6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2"/>
              <w:jc w:val="right"/>
              <w:rPr>
                <w:rFonts w:ascii="宋体" w:hAnsi="宋体" w:cs="宋体" w:eastAsia="宋体" w:hint="default"/>
                <w:sz w:val="21"/>
                <w:szCs w:val="21"/>
              </w:rPr>
            </w:pPr>
            <w:r>
              <w:rPr>
                <w:rFonts w:ascii="宋体"/>
                <w:sz w:val="21"/>
              </w:rPr>
              <w:t>56</w:t>
            </w:r>
          </w:p>
        </w:tc>
      </w:tr>
      <w:tr>
        <w:trPr>
          <w:trHeight w:val="287" w:hRule="exact"/>
        </w:trPr>
        <w:tc>
          <w:tcPr>
            <w:tcW w:w="6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2"/>
              <w:jc w:val="right"/>
              <w:rPr>
                <w:rFonts w:ascii="宋体" w:hAnsi="宋体" w:cs="宋体" w:eastAsia="宋体" w:hint="default"/>
                <w:sz w:val="21"/>
                <w:szCs w:val="21"/>
              </w:rPr>
            </w:pPr>
            <w:r>
              <w:rPr>
                <w:rFonts w:ascii="宋体"/>
                <w:sz w:val="21"/>
              </w:rPr>
              <w:t>27</w:t>
            </w:r>
          </w:p>
        </w:tc>
      </w:tr>
      <w:tr>
        <w:trPr>
          <w:trHeight w:val="288" w:hRule="exact"/>
        </w:trPr>
        <w:tc>
          <w:tcPr>
            <w:tcW w:w="6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2"/>
              <w:jc w:val="right"/>
              <w:rPr>
                <w:rFonts w:ascii="宋体" w:hAnsi="宋体" w:cs="宋体" w:eastAsia="宋体" w:hint="default"/>
                <w:sz w:val="21"/>
                <w:szCs w:val="21"/>
              </w:rPr>
            </w:pPr>
            <w:r>
              <w:rPr>
                <w:rFonts w:ascii="宋体"/>
                <w:sz w:val="21"/>
              </w:rPr>
              <w:t>63</w:t>
            </w:r>
          </w:p>
        </w:tc>
      </w:tr>
      <w:tr>
        <w:trPr>
          <w:trHeight w:val="287" w:hRule="exact"/>
        </w:trPr>
        <w:tc>
          <w:tcPr>
            <w:tcW w:w="89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6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94"/>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6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大专以上</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2"/>
              <w:jc w:val="right"/>
              <w:rPr>
                <w:rFonts w:ascii="宋体" w:hAnsi="宋体" w:cs="宋体" w:eastAsia="宋体" w:hint="default"/>
                <w:sz w:val="21"/>
                <w:szCs w:val="21"/>
              </w:rPr>
            </w:pPr>
            <w:r>
              <w:rPr>
                <w:rFonts w:ascii="宋体"/>
                <w:sz w:val="21"/>
              </w:rPr>
              <w:t>164</w:t>
            </w:r>
          </w:p>
        </w:tc>
      </w:tr>
      <w:tr>
        <w:trPr>
          <w:trHeight w:val="288" w:hRule="exact"/>
        </w:trPr>
        <w:tc>
          <w:tcPr>
            <w:tcW w:w="6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中专及高中</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1"/>
              <w:jc w:val="right"/>
              <w:rPr>
                <w:rFonts w:ascii="宋体" w:hAnsi="宋体" w:cs="宋体" w:eastAsia="宋体" w:hint="default"/>
                <w:sz w:val="21"/>
                <w:szCs w:val="21"/>
              </w:rPr>
            </w:pPr>
            <w:r>
              <w:rPr>
                <w:rFonts w:ascii="宋体"/>
                <w:sz w:val="21"/>
              </w:rPr>
              <w:t>335</w:t>
            </w:r>
          </w:p>
        </w:tc>
      </w:tr>
    </w:tbl>
    <w:p>
      <w:pPr>
        <w:spacing w:after="0" w:line="241" w:lineRule="exact"/>
        <w:jc w:val="right"/>
        <w:rPr>
          <w:rFonts w:ascii="宋体" w:hAnsi="宋体" w:cs="宋体" w:eastAsia="宋体" w:hint="default"/>
          <w:sz w:val="21"/>
          <w:szCs w:val="21"/>
        </w:rPr>
        <w:sectPr>
          <w:pgSz w:w="11910" w:h="16840"/>
          <w:pgMar w:header="863" w:footer="1045" w:top="1060" w:bottom="1240" w:left="1680" w:right="1000"/>
        </w:sectPr>
      </w:pPr>
    </w:p>
    <w:p>
      <w:pPr>
        <w:spacing w:line="240" w:lineRule="auto" w:before="0"/>
        <w:rPr>
          <w:rFonts w:ascii="宋体" w:hAnsi="宋体" w:cs="宋体" w:eastAsia="宋体" w:hint="default"/>
          <w:sz w:val="20"/>
          <w:szCs w:val="20"/>
        </w:rPr>
      </w:pPr>
    </w:p>
    <w:p>
      <w:pPr>
        <w:pStyle w:val="Heading1"/>
        <w:spacing w:line="240" w:lineRule="auto"/>
        <w:ind w:right="3157"/>
        <w:jc w:val="center"/>
      </w:pPr>
      <w:bookmarkStart w:name="六、  公司治理结构  " w:id="10"/>
      <w:bookmarkEnd w:id="10"/>
      <w:r>
        <w:rPr/>
      </w:r>
      <w:bookmarkStart w:name="_bookmark5" w:id="11"/>
      <w:bookmarkEnd w:id="11"/>
      <w:r>
        <w:rPr/>
      </w:r>
      <w:r>
        <w:rPr/>
        <w:t>六、公司治理结构</w:t>
      </w:r>
    </w:p>
    <w:p>
      <w:pPr>
        <w:spacing w:line="240" w:lineRule="auto" w:before="11"/>
        <w:rPr>
          <w:rFonts w:ascii="黑体" w:hAnsi="黑体" w:cs="黑体" w:eastAsia="黑体" w:hint="default"/>
          <w:sz w:val="13"/>
          <w:szCs w:val="13"/>
        </w:rPr>
      </w:pPr>
    </w:p>
    <w:p>
      <w:pPr>
        <w:pStyle w:val="BodyText"/>
        <w:spacing w:line="381" w:lineRule="auto"/>
        <w:ind w:left="520" w:right="204" w:hanging="403"/>
        <w:jc w:val="left"/>
      </w:pPr>
      <w:r>
        <w:rPr/>
        <w:t>(一)</w:t>
      </w:r>
      <w:r>
        <w:rPr>
          <w:spacing w:val="-1"/>
        </w:rPr>
        <w:t> </w:t>
      </w:r>
      <w:r>
        <w:rPr/>
        <w:t>公司治理的情况</w:t>
      </w:r>
      <w:r>
        <w:rPr/>
        <w:t> 报告期内，公司严格按照《公司法》和《证券法》，以及《股票上市规则》等相关法律法规</w:t>
      </w:r>
    </w:p>
    <w:p>
      <w:pPr>
        <w:pStyle w:val="BodyText"/>
        <w:spacing w:line="355" w:lineRule="auto" w:before="7"/>
        <w:ind w:right="95"/>
        <w:jc w:val="left"/>
      </w:pPr>
      <w:r>
        <w:rPr>
          <w:spacing w:val="-3"/>
        </w:rPr>
        <w:t>规定的要求，不断健全规范公司法人治理结构，加强信息披露工作，规范公司运作。公司股东会、</w:t>
      </w:r>
      <w:r>
        <w:rPr>
          <w:spacing w:val="-87"/>
        </w:rPr>
        <w:t> </w:t>
      </w:r>
      <w:r>
        <w:rPr>
          <w:spacing w:val="-87"/>
        </w:rPr>
      </w:r>
      <w:r>
        <w:rPr/>
        <w:t>董事会、监事会和经营层权责明确，公司法人治理结构基本符合《上市公司治理准则》的要求。 具体内容如下： 1、关于股东与股东大会：公司依照《中华人民共和国公司法》、《中华人民共和国证券法》、</w:t>
      </w:r>
    </w:p>
    <w:p>
      <w:pPr>
        <w:pStyle w:val="BodyText"/>
        <w:spacing w:line="355" w:lineRule="auto" w:before="30"/>
        <w:ind w:right="209"/>
        <w:jc w:val="both"/>
      </w:pPr>
      <w:r>
        <w:rPr/>
        <w:t>《公司章程》以及公司《股东大会议事规则》的规定，不断完善公司股东大会规范高效运作。召 集召开股东大会，在维护中小股东的合法权益，确保股东平等有效地行使职权方面取得了一定的 进步。</w:t>
      </w:r>
    </w:p>
    <w:p>
      <w:pPr>
        <w:pStyle w:val="BodyText"/>
        <w:spacing w:line="355" w:lineRule="auto" w:before="30"/>
        <w:ind w:right="187"/>
        <w:jc w:val="left"/>
      </w:pPr>
      <w:r>
        <w:rPr/>
        <w:t>2、关于董事和董事会：公司董事会由</w:t>
      </w:r>
      <w:r>
        <w:rPr>
          <w:spacing w:val="-54"/>
        </w:rPr>
        <w:t> </w:t>
      </w:r>
      <w:r>
        <w:rPr/>
        <w:t>9</w:t>
      </w:r>
      <w:r>
        <w:rPr>
          <w:spacing w:val="-53"/>
        </w:rPr>
        <w:t> </w:t>
      </w:r>
      <w:r>
        <w:rPr/>
        <w:t>名董事组成，其中独立董事</w:t>
      </w:r>
      <w:r>
        <w:rPr>
          <w:spacing w:val="-54"/>
        </w:rPr>
        <w:t> </w:t>
      </w:r>
      <w:r>
        <w:rPr/>
        <w:t>3</w:t>
      </w:r>
      <w:r>
        <w:rPr>
          <w:spacing w:val="-53"/>
        </w:rPr>
        <w:t> </w:t>
      </w:r>
      <w:r>
        <w:rPr/>
        <w:t>名，董事会下设有薪酬与</w:t>
      </w:r>
      <w:r>
        <w:rPr/>
        <w:t> 考核委员会、战略委员会、提名委员会、审计委员会四个专门委员会，专门委员会成员全部由董 事组成，其中审计委员会、提名委员会、薪酬与考核委员会中独立董事占多数并担任召集人，审 计委员会中有一名独立董事是会计专业人士。专业委员会设立以来，公司各相关部门与各专门委 员会工作衔接良好，董事勤勉尽职，认真审阅董事会和股东大会的各项议案，提出许多有益的建 议，为公司战略决策提供有力的支持。</w:t>
      </w:r>
    </w:p>
    <w:p>
      <w:pPr>
        <w:pStyle w:val="BodyText"/>
        <w:spacing w:line="355" w:lineRule="auto" w:before="30"/>
        <w:ind w:right="91"/>
        <w:jc w:val="left"/>
      </w:pPr>
      <w:r>
        <w:rPr/>
        <w:t>3、关于监事和监事会：公司监事由</w:t>
      </w:r>
      <w:r>
        <w:rPr>
          <w:spacing w:val="-55"/>
        </w:rPr>
        <w:t> </w:t>
      </w:r>
      <w:r>
        <w:rPr/>
        <w:t>3</w:t>
      </w:r>
      <w:r>
        <w:rPr>
          <w:spacing w:val="-55"/>
        </w:rPr>
        <w:t> </w:t>
      </w:r>
      <w:r>
        <w:rPr/>
        <w:t>名监事组成，其中</w:t>
      </w:r>
      <w:r>
        <w:rPr>
          <w:spacing w:val="-55"/>
        </w:rPr>
        <w:t> </w:t>
      </w:r>
      <w:r>
        <w:rPr/>
        <w:t>1</w:t>
      </w:r>
      <w:r>
        <w:rPr>
          <w:spacing w:val="-54"/>
        </w:rPr>
        <w:t> </w:t>
      </w:r>
      <w:r>
        <w:rPr/>
        <w:t>名为职工代表。公司监事会遵守法律、</w:t>
      </w:r>
      <w:r>
        <w:rPr/>
        <w:t> 行政法规和公司章程的规定，履行诚信和勤勉的义务，忠实履行监督职责。对全体股东负责，对 公司财务以及公司董事、经理和其他高级管理人员履行职责的合法合规性进行监督，发表独立意 见，维护公司及股东的合法权益。 4、关于控股股东与上市公司的关系：公司具有独立的业务及自主经营能力，公司与控股股东在 业务、人员、资产、机构、财务等方面做到独立，公司董事会、监事会及内部机构都独立运作， 未发现控股股东占用公司资金和资产的情况。 5、关于相关利益者：公司本着公开、公平、守信的原则，对待公司相关利益者。不仅维护股东 </w:t>
      </w:r>
      <w:r>
        <w:rPr>
          <w:spacing w:val="-3"/>
        </w:rPr>
        <w:t>的利益，同时能够充分尊重和维护银行及其他债权人、职工、客户等其他相关利益者的合法权益，</w:t>
      </w:r>
      <w:r>
        <w:rPr>
          <w:spacing w:val="-86"/>
        </w:rPr>
        <w:t> </w:t>
      </w:r>
      <w:r>
        <w:rPr>
          <w:spacing w:val="-86"/>
        </w:rPr>
      </w:r>
      <w:r>
        <w:rPr/>
        <w:t>在经济交往中，做到诚实守信、公平交易，使公司稳健发展。 6、公司制定了《信息披露内控制度》：公司董事会秘书为公司信息披露的具体执行人和与上海</w:t>
      </w:r>
      <w:r>
        <w:rPr/>
        <w:t> 证券交易所的指定联络人，协调和组织公司的信息披露事项，包括健全和完善信息披露制度，确 保公司真实、准确、完整、及时地进行信息披露。《上海证券报》为公司信息披露指定报纸。公 司能做到按章法律、法规、《公司章程》和《信息披露内控制度》的规定，真实、准确、完整、 及时地披露有关信息，并做到披露前的保密工作，确保所有股东能公平、公正地获得消息。</w:t>
      </w:r>
    </w:p>
    <w:p>
      <w:pPr>
        <w:spacing w:after="0" w:line="355" w:lineRule="auto"/>
        <w:jc w:val="left"/>
        <w:sectPr>
          <w:pgSz w:w="11910" w:h="16840"/>
          <w:pgMar w:header="863" w:footer="1045" w:top="1060" w:bottom="1240" w:left="1680" w:right="1080"/>
        </w:sectPr>
      </w:pPr>
    </w:p>
    <w:p>
      <w:pPr>
        <w:spacing w:line="240" w:lineRule="auto" w:before="13"/>
        <w:rPr>
          <w:rFonts w:ascii="宋体" w:hAnsi="宋体" w:cs="宋体" w:eastAsia="宋体" w:hint="default"/>
          <w:sz w:val="24"/>
          <w:szCs w:val="24"/>
        </w:rPr>
      </w:pPr>
    </w:p>
    <w:p>
      <w:pPr>
        <w:pStyle w:val="BodyText"/>
        <w:spacing w:line="273" w:lineRule="auto"/>
        <w:ind w:left="137" w:right="347"/>
        <w:jc w:val="both"/>
      </w:pPr>
      <w:r>
        <w:rPr/>
        <w:t>7、本报告期内公司在已有公司治理结构的基础上，继续进行完善和改进。2009</w:t>
      </w:r>
      <w:r>
        <w:rPr>
          <w:spacing w:val="-64"/>
        </w:rPr>
        <w:t> </w:t>
      </w:r>
      <w:r>
        <w:rPr/>
        <w:t>年</w:t>
      </w:r>
      <w:r>
        <w:rPr>
          <w:spacing w:val="-66"/>
        </w:rPr>
        <w:t> </w:t>
      </w:r>
      <w:r>
        <w:rPr/>
        <w:t>3</w:t>
      </w:r>
      <w:r>
        <w:rPr>
          <w:spacing w:val="-64"/>
        </w:rPr>
        <w:t> </w:t>
      </w:r>
      <w:r>
        <w:rPr/>
        <w:t>月</w:t>
      </w:r>
      <w:r>
        <w:rPr>
          <w:spacing w:val="-66"/>
        </w:rPr>
        <w:t> </w:t>
      </w:r>
      <w:r>
        <w:rPr/>
        <w:t>19</w:t>
      </w:r>
      <w:r>
        <w:rPr>
          <w:spacing w:val="-64"/>
        </w:rPr>
        <w:t> </w:t>
      </w:r>
      <w:r>
        <w:rPr/>
        <w:t>日公司</w:t>
      </w:r>
      <w:r>
        <w:rPr/>
        <w:t> 第五届董事会第二十六次会议审议通过了《董事会审计委员会年报工作规程》，强化公司董事会 对年报编制、审核等工作的监督管理，进一步发挥董事会审计委员会的工作职责和监督作用，使 公司治理结构更加完善。</w:t>
      </w:r>
    </w:p>
    <w:p>
      <w:pPr>
        <w:pStyle w:val="BodyText"/>
        <w:spacing w:line="240" w:lineRule="auto" w:before="8"/>
        <w:ind w:left="137" w:right="0"/>
        <w:jc w:val="both"/>
      </w:pPr>
      <w:r>
        <w:rPr/>
        <w:t>8、公司治理整改情况：2009</w:t>
      </w:r>
      <w:r>
        <w:rPr>
          <w:spacing w:val="-54"/>
        </w:rPr>
        <w:t> </w:t>
      </w:r>
      <w:r>
        <w:rPr/>
        <w:t>年</w:t>
      </w:r>
      <w:r>
        <w:rPr>
          <w:spacing w:val="-56"/>
        </w:rPr>
        <w:t> </w:t>
      </w:r>
      <w:r>
        <w:rPr/>
        <w:t>6</w:t>
      </w:r>
      <w:r>
        <w:rPr>
          <w:spacing w:val="-54"/>
        </w:rPr>
        <w:t> </w:t>
      </w:r>
      <w:r>
        <w:rPr/>
        <w:t>月</w:t>
      </w:r>
      <w:r>
        <w:rPr>
          <w:spacing w:val="-56"/>
        </w:rPr>
        <w:t> </w:t>
      </w:r>
      <w:r>
        <w:rPr/>
        <w:t>4</w:t>
      </w:r>
      <w:r>
        <w:rPr>
          <w:spacing w:val="-54"/>
        </w:rPr>
        <w:t> </w:t>
      </w:r>
      <w:r>
        <w:rPr/>
        <w:t>日、5</w:t>
      </w:r>
      <w:r>
        <w:rPr>
          <w:spacing w:val="-54"/>
        </w:rPr>
        <w:t> </w:t>
      </w:r>
      <w:r>
        <w:rPr/>
        <w:t>日中国证监会上海监管局对我公司</w:t>
      </w:r>
      <w:r>
        <w:rPr>
          <w:spacing w:val="-55"/>
        </w:rPr>
        <w:t> </w:t>
      </w:r>
      <w:r>
        <w:rPr/>
        <w:t>2008</w:t>
      </w:r>
      <w:r>
        <w:rPr>
          <w:spacing w:val="-54"/>
        </w:rPr>
        <w:t> </w:t>
      </w:r>
      <w:r>
        <w:rPr/>
        <w:t>年年报工作</w:t>
      </w:r>
    </w:p>
    <w:p>
      <w:pPr>
        <w:pStyle w:val="BodyText"/>
        <w:spacing w:line="273" w:lineRule="auto" w:before="37"/>
        <w:ind w:left="137" w:right="327"/>
        <w:jc w:val="left"/>
      </w:pPr>
      <w:r>
        <w:rPr/>
        <w:t>情况进行专项检查，并针对存在的问题出具了《整改通知书》。2009</w:t>
      </w:r>
      <w:r>
        <w:rPr>
          <w:spacing w:val="-59"/>
        </w:rPr>
        <w:t> </w:t>
      </w:r>
      <w:r>
        <w:rPr/>
        <w:t>年</w:t>
      </w:r>
      <w:r>
        <w:rPr>
          <w:spacing w:val="-59"/>
        </w:rPr>
        <w:t> </w:t>
      </w:r>
      <w:r>
        <w:rPr/>
        <w:t>7</w:t>
      </w:r>
      <w:r>
        <w:rPr>
          <w:spacing w:val="-58"/>
        </w:rPr>
        <w:t> </w:t>
      </w:r>
      <w:r>
        <w:rPr/>
        <w:t>月</w:t>
      </w:r>
      <w:r>
        <w:rPr>
          <w:spacing w:val="-60"/>
        </w:rPr>
        <w:t> </w:t>
      </w:r>
      <w:r>
        <w:rPr/>
        <w:t>27</w:t>
      </w:r>
      <w:r>
        <w:rPr>
          <w:spacing w:val="-58"/>
        </w:rPr>
        <w:t> </w:t>
      </w:r>
      <w:r>
        <w:rPr/>
        <w:t>日第五届董事会</w:t>
      </w:r>
      <w:r>
        <w:rPr>
          <w:spacing w:val="-1"/>
        </w:rPr>
        <w:t> </w:t>
      </w:r>
      <w:r>
        <w:rPr/>
        <w:t>第二十八次会议审议通过《关于中国证监会上海监管局年报工作专项检查问题的整改报告》，对</w:t>
      </w:r>
    </w:p>
    <w:p>
      <w:pPr>
        <w:pStyle w:val="BodyText"/>
        <w:spacing w:line="240" w:lineRule="auto" w:before="8"/>
        <w:ind w:left="137" w:right="0"/>
        <w:jc w:val="both"/>
      </w:pPr>
      <w:r>
        <w:rPr/>
        <w:t>《通知书》中的问题逐一提出了切实可行的整改措施。上述治理整改事项，公司已在</w:t>
      </w:r>
      <w:r>
        <w:rPr>
          <w:spacing w:val="-74"/>
        </w:rPr>
        <w:t> </w:t>
      </w:r>
      <w:r>
        <w:rPr/>
        <w:t>2009</w:t>
      </w:r>
      <w:r>
        <w:rPr>
          <w:spacing w:val="-73"/>
        </w:rPr>
        <w:t> </w:t>
      </w:r>
      <w:r>
        <w:rPr/>
        <w:t>年度</w:t>
      </w:r>
    </w:p>
    <w:p>
      <w:pPr>
        <w:pStyle w:val="BodyText"/>
        <w:spacing w:line="240" w:lineRule="auto" w:before="37"/>
        <w:ind w:left="137" w:right="0"/>
        <w:jc w:val="both"/>
      </w:pPr>
      <w:r>
        <w:rPr/>
        <w:t>整改完成。具体请况详见公司</w:t>
      </w:r>
      <w:r>
        <w:rPr>
          <w:spacing w:val="-59"/>
        </w:rPr>
        <w:t> </w:t>
      </w:r>
      <w:r>
        <w:rPr/>
        <w:t>2009</w:t>
      </w:r>
      <w:r>
        <w:rPr>
          <w:spacing w:val="-59"/>
        </w:rPr>
        <w:t> </w:t>
      </w:r>
      <w:r>
        <w:rPr/>
        <w:t>年</w:t>
      </w:r>
      <w:r>
        <w:rPr>
          <w:spacing w:val="-59"/>
        </w:rPr>
        <w:t> </w:t>
      </w:r>
      <w:r>
        <w:rPr/>
        <w:t>7</w:t>
      </w:r>
      <w:r>
        <w:rPr>
          <w:spacing w:val="-58"/>
        </w:rPr>
        <w:t> </w:t>
      </w:r>
      <w:r>
        <w:rPr/>
        <w:t>月</w:t>
      </w:r>
      <w:r>
        <w:rPr>
          <w:spacing w:val="-60"/>
        </w:rPr>
        <w:t> </w:t>
      </w:r>
      <w:r>
        <w:rPr/>
        <w:t>28</w:t>
      </w:r>
      <w:r>
        <w:rPr>
          <w:spacing w:val="-58"/>
        </w:rPr>
        <w:t> </w:t>
      </w:r>
      <w:r>
        <w:rPr/>
        <w:t>日刊登在《上海证券报》的公告。</w:t>
      </w:r>
    </w:p>
    <w:p>
      <w:pPr>
        <w:spacing w:line="240" w:lineRule="auto" w:before="8"/>
        <w:rPr>
          <w:rFonts w:ascii="宋体" w:hAnsi="宋体" w:cs="宋体" w:eastAsia="宋体" w:hint="default"/>
          <w:sz w:val="26"/>
          <w:szCs w:val="26"/>
        </w:rPr>
      </w:pPr>
    </w:p>
    <w:p>
      <w:pPr>
        <w:pStyle w:val="BodyText"/>
        <w:spacing w:line="273" w:lineRule="auto" w:before="0"/>
        <w:ind w:left="137" w:right="6312"/>
        <w:jc w:val="left"/>
      </w:pPr>
      <w:r>
        <w:rPr/>
        <w:t>(二)</w:t>
      </w:r>
      <w:r>
        <w:rPr>
          <w:spacing w:val="-47"/>
        </w:rPr>
        <w:t> </w:t>
      </w:r>
      <w:r>
        <w:rPr/>
        <w:t>董事履行职责情况</w:t>
      </w:r>
      <w:r>
        <w:rPr/>
        <w:t> 1、董事参加董事会的出席情况</w:t>
      </w:r>
    </w:p>
    <w:tbl>
      <w:tblPr>
        <w:tblW w:w="0" w:type="auto"/>
        <w:jc w:val="left"/>
        <w:tblInd w:w="106" w:type="dxa"/>
        <w:tblLayout w:type="fixed"/>
        <w:tblCellMar>
          <w:top w:w="0" w:type="dxa"/>
          <w:left w:w="0" w:type="dxa"/>
          <w:bottom w:w="0" w:type="dxa"/>
          <w:right w:w="0" w:type="dxa"/>
        </w:tblCellMar>
        <w:tblLook w:val="01E0"/>
      </w:tblPr>
      <w:tblGrid>
        <w:gridCol w:w="1002"/>
        <w:gridCol w:w="960"/>
        <w:gridCol w:w="1306"/>
        <w:gridCol w:w="1044"/>
        <w:gridCol w:w="1369"/>
        <w:gridCol w:w="1015"/>
        <w:gridCol w:w="780"/>
        <w:gridCol w:w="1580"/>
      </w:tblGrid>
      <w:tr>
        <w:trPr>
          <w:trHeight w:val="559"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是否独立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本年应参加董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事会(次数)</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以通讯方式参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加(次数)</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是否连续两次未</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亲自参加会议</w:t>
            </w:r>
          </w:p>
        </w:tc>
      </w:tr>
      <w:tr>
        <w:trPr>
          <w:trHeight w:val="288"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sz w:val="21"/>
                <w:szCs w:val="21"/>
              </w:rPr>
              <w:t>杨建文</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sz w:val="21"/>
              </w:rPr>
              <w:t>7</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sz w:val="21"/>
              </w:rPr>
              <w:t>5</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8"/>
              <w:jc w:val="right"/>
              <w:rPr>
                <w:rFonts w:ascii="宋体" w:hAnsi="宋体" w:cs="宋体" w:eastAsia="宋体" w:hint="default"/>
                <w:sz w:val="21"/>
                <w:szCs w:val="21"/>
              </w:rPr>
            </w:pPr>
            <w:r>
              <w:rPr>
                <w:rFonts w:ascii="宋体"/>
                <w:sz w:val="21"/>
              </w:rPr>
              <w:t>2</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sz w:val="21"/>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
              <w:jc w:val="center"/>
              <w:rPr>
                <w:rFonts w:ascii="宋体" w:hAnsi="宋体" w:cs="宋体" w:eastAsia="宋体" w:hint="default"/>
                <w:sz w:val="21"/>
                <w:szCs w:val="21"/>
              </w:rPr>
            </w:pPr>
            <w:r>
              <w:rPr>
                <w:rFonts w:ascii="宋体" w:hAnsi="宋体" w:cs="宋体" w:eastAsia="宋体" w:hint="default"/>
                <w:sz w:val="21"/>
                <w:szCs w:val="21"/>
              </w:rPr>
              <w:t>章曦</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sz w:val="21"/>
              </w:rPr>
              <w:t>7</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sz w:val="21"/>
              </w:rPr>
              <w:t>5</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9"/>
              <w:jc w:val="right"/>
              <w:rPr>
                <w:rFonts w:ascii="宋体" w:hAnsi="宋体" w:cs="宋体" w:eastAsia="宋体" w:hint="default"/>
                <w:sz w:val="21"/>
                <w:szCs w:val="21"/>
              </w:rPr>
            </w:pPr>
            <w:r>
              <w:rPr>
                <w:rFonts w:ascii="宋体"/>
                <w:sz w:val="21"/>
              </w:rPr>
              <w:t>2</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sz w:val="21"/>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
              <w:jc w:val="righ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3"/>
              <w:jc w:val="center"/>
              <w:rPr>
                <w:rFonts w:ascii="宋体" w:hAnsi="宋体" w:cs="宋体" w:eastAsia="宋体" w:hint="default"/>
                <w:sz w:val="21"/>
                <w:szCs w:val="21"/>
              </w:rPr>
            </w:pPr>
            <w:r>
              <w:rPr>
                <w:rFonts w:ascii="宋体" w:hAnsi="宋体" w:cs="宋体" w:eastAsia="宋体" w:hint="default"/>
                <w:sz w:val="21"/>
                <w:szCs w:val="21"/>
              </w:rPr>
              <w:t>吴弘</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sz w:val="21"/>
              </w:rPr>
              <w:t>7</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sz w:val="21"/>
              </w:rPr>
              <w:t>4</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9"/>
              <w:jc w:val="right"/>
              <w:rPr>
                <w:rFonts w:ascii="宋体" w:hAnsi="宋体" w:cs="宋体" w:eastAsia="宋体" w:hint="default"/>
                <w:sz w:val="21"/>
                <w:szCs w:val="21"/>
              </w:rPr>
            </w:pPr>
            <w:r>
              <w:rPr>
                <w:rFonts w:ascii="宋体"/>
                <w:sz w:val="21"/>
              </w:rPr>
              <w:t>2</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
              <w:jc w:val="right"/>
              <w:rPr>
                <w:rFonts w:ascii="宋体" w:hAnsi="宋体" w:cs="宋体" w:eastAsia="宋体" w:hint="default"/>
                <w:sz w:val="21"/>
                <w:szCs w:val="21"/>
              </w:rPr>
            </w:pPr>
            <w:r>
              <w:rPr>
                <w:rFonts w:ascii="宋体"/>
                <w:sz w:val="21"/>
              </w:rPr>
              <w:t>1</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
              <w:jc w:val="righ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sz w:val="21"/>
                <w:szCs w:val="21"/>
              </w:rPr>
              <w:t>马立行</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sz w:val="21"/>
              </w:rPr>
              <w:t>7</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sz w:val="21"/>
              </w:rPr>
              <w:t>5</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8"/>
              <w:jc w:val="right"/>
              <w:rPr>
                <w:rFonts w:ascii="宋体" w:hAnsi="宋体" w:cs="宋体" w:eastAsia="宋体" w:hint="default"/>
                <w:sz w:val="21"/>
                <w:szCs w:val="21"/>
              </w:rPr>
            </w:pPr>
            <w:r>
              <w:rPr>
                <w:rFonts w:ascii="宋体"/>
                <w:sz w:val="21"/>
              </w:rPr>
              <w:t>2</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sz w:val="21"/>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hAnsi="宋体" w:cs="宋体" w:eastAsia="宋体" w:hint="default"/>
                <w:sz w:val="21"/>
                <w:szCs w:val="21"/>
              </w:rPr>
              <w:t>傅建中</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5"/>
              <w:jc w:val="right"/>
              <w:rPr>
                <w:rFonts w:ascii="宋体" w:hAnsi="宋体" w:cs="宋体" w:eastAsia="宋体" w:hint="default"/>
                <w:sz w:val="21"/>
                <w:szCs w:val="21"/>
              </w:rPr>
            </w:pPr>
            <w:r>
              <w:rPr>
                <w:rFonts w:ascii="宋体"/>
                <w:sz w:val="21"/>
              </w:rPr>
              <w:t>7</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0"/>
              <w:jc w:val="right"/>
              <w:rPr>
                <w:rFonts w:ascii="宋体" w:hAnsi="宋体" w:cs="宋体" w:eastAsia="宋体" w:hint="default"/>
                <w:sz w:val="21"/>
                <w:szCs w:val="21"/>
              </w:rPr>
            </w:pPr>
            <w:r>
              <w:rPr>
                <w:rFonts w:ascii="宋体"/>
                <w:sz w:val="21"/>
              </w:rPr>
              <w:t>4</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1"/>
              <w:jc w:val="right"/>
              <w:rPr>
                <w:rFonts w:ascii="宋体" w:hAnsi="宋体" w:cs="宋体" w:eastAsia="宋体" w:hint="default"/>
                <w:sz w:val="21"/>
                <w:szCs w:val="21"/>
              </w:rPr>
            </w:pPr>
            <w:r>
              <w:rPr>
                <w:rFonts w:ascii="宋体"/>
                <w:sz w:val="21"/>
              </w:rPr>
              <w:t>2</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z w:val="21"/>
              </w:rPr>
              <w:t>1</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sz w:val="21"/>
                <w:szCs w:val="21"/>
              </w:rPr>
              <w:t>陈柏森</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sz w:val="21"/>
              </w:rPr>
              <w:t>7</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sz w:val="21"/>
              </w:rPr>
              <w:t>3</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8"/>
              <w:jc w:val="right"/>
              <w:rPr>
                <w:rFonts w:ascii="宋体" w:hAnsi="宋体" w:cs="宋体" w:eastAsia="宋体" w:hint="default"/>
                <w:sz w:val="21"/>
                <w:szCs w:val="21"/>
              </w:rPr>
            </w:pPr>
            <w:r>
              <w:rPr>
                <w:rFonts w:ascii="宋体"/>
                <w:sz w:val="21"/>
              </w:rPr>
              <w:t>2</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sz w:val="21"/>
              </w:rPr>
              <w:t>2</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
              <w:jc w:val="center"/>
              <w:rPr>
                <w:rFonts w:ascii="宋体" w:hAnsi="宋体" w:cs="宋体" w:eastAsia="宋体" w:hint="default"/>
                <w:sz w:val="21"/>
                <w:szCs w:val="21"/>
              </w:rPr>
            </w:pPr>
            <w:r>
              <w:rPr>
                <w:rFonts w:ascii="宋体" w:hAnsi="宋体" w:cs="宋体" w:eastAsia="宋体" w:hint="default"/>
                <w:sz w:val="21"/>
                <w:szCs w:val="21"/>
              </w:rPr>
              <w:t>苗华</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sz w:val="21"/>
              </w:rPr>
              <w:t>7</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sz w:val="21"/>
              </w:rPr>
              <w:t>3</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9"/>
              <w:jc w:val="right"/>
              <w:rPr>
                <w:rFonts w:ascii="宋体" w:hAnsi="宋体" w:cs="宋体" w:eastAsia="宋体" w:hint="default"/>
                <w:sz w:val="21"/>
                <w:szCs w:val="21"/>
              </w:rPr>
            </w:pPr>
            <w:r>
              <w:rPr>
                <w:rFonts w:ascii="宋体"/>
                <w:sz w:val="21"/>
              </w:rPr>
              <w:t>2</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sz w:val="21"/>
              </w:rPr>
              <w:t>2</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
              <w:jc w:val="righ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
              <w:jc w:val="center"/>
              <w:rPr>
                <w:rFonts w:ascii="宋体" w:hAnsi="宋体" w:cs="宋体" w:eastAsia="宋体" w:hint="default"/>
                <w:sz w:val="21"/>
                <w:szCs w:val="21"/>
              </w:rPr>
            </w:pPr>
            <w:r>
              <w:rPr>
                <w:rFonts w:ascii="宋体" w:hAnsi="宋体" w:cs="宋体" w:eastAsia="宋体" w:hint="default"/>
                <w:sz w:val="21"/>
                <w:szCs w:val="21"/>
              </w:rPr>
              <w:t>汪涛</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sz w:val="21"/>
              </w:rPr>
              <w:t>7</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sz w:val="21"/>
              </w:rPr>
              <w:t>5</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9"/>
              <w:jc w:val="right"/>
              <w:rPr>
                <w:rFonts w:ascii="宋体" w:hAnsi="宋体" w:cs="宋体" w:eastAsia="宋体" w:hint="default"/>
                <w:sz w:val="21"/>
                <w:szCs w:val="21"/>
              </w:rPr>
            </w:pPr>
            <w:r>
              <w:rPr>
                <w:rFonts w:ascii="宋体"/>
                <w:sz w:val="21"/>
              </w:rPr>
              <w:t>2</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sz w:val="21"/>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
              <w:jc w:val="righ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sz w:val="21"/>
                <w:szCs w:val="21"/>
              </w:rPr>
              <w:t>陆恩东</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sz w:val="21"/>
              </w:rPr>
              <w:t>7</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sz w:val="21"/>
              </w:rPr>
              <w:t>5</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8"/>
              <w:jc w:val="right"/>
              <w:rPr>
                <w:rFonts w:ascii="宋体" w:hAnsi="宋体" w:cs="宋体" w:eastAsia="宋体" w:hint="default"/>
                <w:sz w:val="21"/>
                <w:szCs w:val="21"/>
              </w:rPr>
            </w:pPr>
            <w:r>
              <w:rPr>
                <w:rFonts w:ascii="宋体"/>
                <w:sz w:val="21"/>
              </w:rPr>
              <w:t>2</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sz w:val="21"/>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7"/>
        <w:rPr>
          <w:rFonts w:ascii="宋体" w:hAnsi="宋体" w:cs="宋体" w:eastAsia="宋体" w:hint="default"/>
          <w:sz w:val="25"/>
          <w:szCs w:val="25"/>
        </w:rPr>
      </w:pPr>
    </w:p>
    <w:tbl>
      <w:tblPr>
        <w:tblW w:w="0" w:type="auto"/>
        <w:jc w:val="left"/>
        <w:tblInd w:w="121" w:type="dxa"/>
        <w:tblLayout w:type="fixed"/>
        <w:tblCellMar>
          <w:top w:w="0" w:type="dxa"/>
          <w:left w:w="0" w:type="dxa"/>
          <w:bottom w:w="0" w:type="dxa"/>
          <w:right w:w="0" w:type="dxa"/>
        </w:tblCellMar>
        <w:tblLook w:val="01E0"/>
      </w:tblPr>
      <w:tblGrid>
        <w:gridCol w:w="4332"/>
        <w:gridCol w:w="4709"/>
      </w:tblGrid>
      <w:tr>
        <w:trPr>
          <w:trHeight w:val="287" w:hRule="exact"/>
        </w:trPr>
        <w:tc>
          <w:tcPr>
            <w:tcW w:w="4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57"/>
              <w:jc w:val="right"/>
              <w:rPr>
                <w:rFonts w:ascii="宋体" w:hAnsi="宋体" w:cs="宋体" w:eastAsia="宋体" w:hint="default"/>
                <w:sz w:val="21"/>
                <w:szCs w:val="21"/>
              </w:rPr>
            </w:pPr>
            <w:r>
              <w:rPr>
                <w:rFonts w:ascii="宋体"/>
                <w:sz w:val="21"/>
              </w:rPr>
              <w:t>7</w:t>
            </w:r>
          </w:p>
        </w:tc>
      </w:tr>
      <w:tr>
        <w:trPr>
          <w:trHeight w:val="288" w:hRule="exact"/>
        </w:trPr>
        <w:tc>
          <w:tcPr>
            <w:tcW w:w="4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57"/>
              <w:jc w:val="right"/>
              <w:rPr>
                <w:rFonts w:ascii="宋体" w:hAnsi="宋体" w:cs="宋体" w:eastAsia="宋体" w:hint="default"/>
                <w:sz w:val="21"/>
                <w:szCs w:val="21"/>
              </w:rPr>
            </w:pPr>
            <w:r>
              <w:rPr>
                <w:rFonts w:ascii="宋体"/>
                <w:sz w:val="21"/>
              </w:rPr>
              <w:t>5</w:t>
            </w:r>
          </w:p>
        </w:tc>
      </w:tr>
      <w:tr>
        <w:trPr>
          <w:trHeight w:val="287" w:hRule="exact"/>
        </w:trPr>
        <w:tc>
          <w:tcPr>
            <w:tcW w:w="4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57"/>
              <w:jc w:val="right"/>
              <w:rPr>
                <w:rFonts w:ascii="宋体" w:hAnsi="宋体" w:cs="宋体" w:eastAsia="宋体" w:hint="default"/>
                <w:sz w:val="21"/>
                <w:szCs w:val="21"/>
              </w:rPr>
            </w:pPr>
            <w:r>
              <w:rPr>
                <w:rFonts w:ascii="宋体"/>
                <w:sz w:val="21"/>
              </w:rPr>
              <w:t>2</w:t>
            </w:r>
          </w:p>
        </w:tc>
      </w:tr>
      <w:tr>
        <w:trPr>
          <w:trHeight w:val="288" w:hRule="exact"/>
        </w:trPr>
        <w:tc>
          <w:tcPr>
            <w:tcW w:w="4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57"/>
              <w:jc w:val="right"/>
              <w:rPr>
                <w:rFonts w:ascii="宋体" w:hAnsi="宋体" w:cs="宋体" w:eastAsia="宋体" w:hint="default"/>
                <w:sz w:val="21"/>
                <w:szCs w:val="21"/>
              </w:rPr>
            </w:pPr>
            <w:r>
              <w:rPr>
                <w:rFonts w:ascii="宋体"/>
                <w:sz w:val="21"/>
              </w:rPr>
              <w:t>0</w:t>
            </w:r>
          </w:p>
        </w:tc>
      </w:tr>
    </w:tbl>
    <w:p>
      <w:pPr>
        <w:pStyle w:val="BodyText"/>
        <w:spacing w:line="367" w:lineRule="auto" w:before="63"/>
        <w:ind w:left="557" w:right="327" w:hanging="421"/>
        <w:jc w:val="left"/>
      </w:pPr>
      <w:r>
        <w:rPr/>
        <w:t>2、独立董事对公司有关事项提出异议的情况 报告期内，公司独立董事未对公司本年度的董事会议案及其他非董事会议案事项提出异议。</w:t>
      </w:r>
    </w:p>
    <w:p>
      <w:pPr>
        <w:pStyle w:val="BodyText"/>
        <w:spacing w:line="326" w:lineRule="auto" w:before="0"/>
        <w:ind w:left="557" w:right="327" w:hanging="420"/>
        <w:jc w:val="left"/>
      </w:pPr>
      <w:r>
        <w:rPr/>
        <w:t>3、独立董事相关工作制度的建立健全情况、主要内容及独立董事履职情况 </w:t>
      </w:r>
      <w:r>
        <w:rPr>
          <w:spacing w:val="-1"/>
        </w:rPr>
        <w:t>公司制定了《独立董事工作细则》、《独立董事年报工作制度》，分别对公司独立董事的任</w:t>
      </w:r>
    </w:p>
    <w:p>
      <w:pPr>
        <w:pStyle w:val="BodyText"/>
        <w:spacing w:line="326" w:lineRule="auto" w:before="24"/>
        <w:ind w:left="137" w:right="327"/>
        <w:jc w:val="left"/>
      </w:pPr>
      <w:r>
        <w:rPr>
          <w:spacing w:val="-1"/>
        </w:rPr>
        <w:t>职条件、独立性、选举、更换、职权、独立意见、工作条件以及在公司年报编制和披露过程中应</w:t>
      </w:r>
      <w:r>
        <w:rPr>
          <w:spacing w:val="-73"/>
        </w:rPr>
        <w:t> </w:t>
      </w:r>
      <w:r>
        <w:rPr>
          <w:spacing w:val="-73"/>
        </w:rPr>
      </w:r>
      <w:r>
        <w:rPr/>
        <w:t>该履行的责任和义务作了规定。</w:t>
      </w:r>
    </w:p>
    <w:p>
      <w:pPr>
        <w:pStyle w:val="BodyText"/>
        <w:spacing w:line="326" w:lineRule="auto" w:before="24"/>
        <w:ind w:left="137" w:right="348" w:firstLine="420"/>
        <w:jc w:val="both"/>
      </w:pPr>
      <w:r>
        <w:rPr/>
        <w:t>按照上述工作细则和工作制度的具体要求，公司独立董事认真实行权利，勤勉履行职责。报 告期内，他们均能亲自或委托其他独立董事出席董事会会议，认真审议各项议案，充分发表审议 意见，并行使独立的表决权。及时了解公司生产经营信息，全面关注公司的经营状况，对公司内 控制度建设、内控检查监督以及重大资产重组事项提出有针对性的指导意见和建议。</w:t>
      </w:r>
    </w:p>
    <w:p>
      <w:pPr>
        <w:pStyle w:val="BodyText"/>
        <w:spacing w:line="273" w:lineRule="auto" w:before="0"/>
        <w:ind w:left="137" w:right="291" w:firstLine="420"/>
        <w:jc w:val="both"/>
      </w:pPr>
      <w:r>
        <w:rPr/>
        <w:t>2009</w:t>
      </w:r>
      <w:r>
        <w:rPr>
          <w:spacing w:val="-54"/>
        </w:rPr>
        <w:t> </w:t>
      </w:r>
      <w:r>
        <w:rPr/>
        <w:t>年，公司独立董事就公司日常关联交易、重大资产重组关联交易等事项发表独立意见，</w:t>
      </w:r>
      <w:r>
        <w:rPr/>
        <w:t> 充分发挥了独立董事的作用。并在公司年报编制及披露过程中，利用专业知识，积极与年审会计 师沟通，认真审核财务报告并出具审核意见，为公司年报内容的真实、准确、完整提供了切实保 障。对维护公司全体股东尤其是中小股东的合法权益起到了积极作用。</w:t>
      </w:r>
    </w:p>
    <w:p>
      <w:pPr>
        <w:spacing w:after="0" w:line="273" w:lineRule="auto"/>
        <w:jc w:val="both"/>
        <w:sectPr>
          <w:pgSz w:w="11910" w:h="16840"/>
          <w:pgMar w:header="863" w:footer="1045" w:top="1060" w:bottom="1240" w:left="1660" w:right="940"/>
        </w:sectPr>
      </w:pPr>
    </w:p>
    <w:p>
      <w:pPr>
        <w:spacing w:line="240" w:lineRule="auto" w:before="13"/>
        <w:rPr>
          <w:rFonts w:ascii="宋体" w:hAnsi="宋体" w:cs="宋体" w:eastAsia="宋体" w:hint="default"/>
          <w:sz w:val="24"/>
          <w:szCs w:val="24"/>
        </w:rPr>
      </w:pPr>
    </w:p>
    <w:p>
      <w:pPr>
        <w:pStyle w:val="BodyText"/>
        <w:spacing w:line="240" w:lineRule="auto"/>
        <w:ind w:left="137" w:right="467"/>
        <w:jc w:val="left"/>
      </w:pPr>
      <w:r>
        <w:rPr/>
        <w:t>（三)公司相对于控股股东在业务、人员、资产、机构、财务等方面的独立完整情况</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56"/>
        <w:gridCol w:w="1576"/>
        <w:gridCol w:w="5070"/>
      </w:tblGrid>
      <w:tr>
        <w:trPr>
          <w:trHeight w:val="317" w:hRule="exact"/>
        </w:trPr>
        <w:tc>
          <w:tcPr>
            <w:tcW w:w="2456"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是否独立完整</w:t>
            </w:r>
          </w:p>
        </w:tc>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560" w:hRule="exact"/>
        </w:trPr>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9"/>
              <w:jc w:val="right"/>
              <w:rPr>
                <w:rFonts w:ascii="宋体" w:hAnsi="宋体" w:cs="宋体" w:eastAsia="宋体" w:hint="default"/>
                <w:sz w:val="21"/>
                <w:szCs w:val="21"/>
              </w:rPr>
            </w:pPr>
            <w:r>
              <w:rPr>
                <w:rFonts w:ascii="宋体" w:hAnsi="宋体" w:cs="宋体" w:eastAsia="宋体" w:hint="default"/>
                <w:sz w:val="21"/>
                <w:szCs w:val="21"/>
              </w:rPr>
              <w:t>业务方面独立完整情况</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公司拥有独立生产经营、采购和营销系统，具有独立完</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整的业务及自主经营能力。</w:t>
            </w:r>
          </w:p>
        </w:tc>
      </w:tr>
      <w:tr>
        <w:trPr>
          <w:trHeight w:val="559" w:hRule="exact"/>
        </w:trPr>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9"/>
              <w:jc w:val="right"/>
              <w:rPr>
                <w:rFonts w:ascii="宋体" w:hAnsi="宋体" w:cs="宋体" w:eastAsia="宋体" w:hint="default"/>
                <w:sz w:val="21"/>
                <w:szCs w:val="21"/>
              </w:rPr>
            </w:pPr>
            <w:r>
              <w:rPr>
                <w:rFonts w:ascii="宋体" w:hAnsi="宋体" w:cs="宋体" w:eastAsia="宋体" w:hint="default"/>
                <w:sz w:val="21"/>
                <w:szCs w:val="21"/>
              </w:rPr>
              <w:t>人员方面独立完整情况</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公司与控股股东独立经营运作，在人事、薪酬等方面分</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开管理。</w:t>
            </w:r>
          </w:p>
        </w:tc>
      </w:tr>
      <w:tr>
        <w:trPr>
          <w:trHeight w:val="559" w:hRule="exact"/>
        </w:trPr>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9"/>
              <w:jc w:val="right"/>
              <w:rPr>
                <w:rFonts w:ascii="宋体" w:hAnsi="宋体" w:cs="宋体" w:eastAsia="宋体" w:hint="default"/>
                <w:sz w:val="21"/>
                <w:szCs w:val="21"/>
              </w:rPr>
            </w:pPr>
            <w:r>
              <w:rPr>
                <w:rFonts w:ascii="宋体" w:hAnsi="宋体" w:cs="宋体" w:eastAsia="宋体" w:hint="default"/>
                <w:sz w:val="21"/>
                <w:szCs w:val="21"/>
              </w:rPr>
              <w:t>资产方面独立完整情况</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公司拥有独立的研发系统、生产系统、辅助生产系统和</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配套设施，并拥有独立的商标等无形资产。</w:t>
            </w:r>
          </w:p>
        </w:tc>
      </w:tr>
      <w:tr>
        <w:trPr>
          <w:trHeight w:val="833" w:hRule="exact"/>
        </w:trPr>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9"/>
              <w:jc w:val="right"/>
              <w:rPr>
                <w:rFonts w:ascii="宋体" w:hAnsi="宋体" w:cs="宋体" w:eastAsia="宋体" w:hint="default"/>
                <w:sz w:val="21"/>
                <w:szCs w:val="21"/>
              </w:rPr>
            </w:pPr>
            <w:r>
              <w:rPr>
                <w:rFonts w:ascii="宋体" w:hAnsi="宋体" w:cs="宋体" w:eastAsia="宋体" w:hint="default"/>
                <w:sz w:val="21"/>
                <w:szCs w:val="21"/>
              </w:rPr>
              <w:t>机构方面独立完整情况</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公司相对于控股股东设有独立的组织机构，经营运作自</w:t>
            </w:r>
          </w:p>
          <w:p>
            <w:pPr>
              <w:pStyle w:val="TableParagraph"/>
              <w:spacing w:line="272" w:lineRule="exact" w:before="26"/>
              <w:ind w:right="13"/>
              <w:jc w:val="left"/>
              <w:rPr>
                <w:rFonts w:ascii="宋体" w:hAnsi="宋体" w:cs="宋体" w:eastAsia="宋体" w:hint="default"/>
                <w:sz w:val="21"/>
                <w:szCs w:val="21"/>
              </w:rPr>
            </w:pPr>
            <w:r>
              <w:rPr>
                <w:rFonts w:ascii="宋体" w:hAnsi="宋体" w:cs="宋体" w:eastAsia="宋体" w:hint="default"/>
                <w:sz w:val="21"/>
                <w:szCs w:val="21"/>
              </w:rPr>
              <w:t>主独立。董事会、监事会等内部机构独立运作，不存在 与控股股东职能部门之间的从属关系。</w:t>
            </w:r>
          </w:p>
        </w:tc>
      </w:tr>
      <w:tr>
        <w:trPr>
          <w:trHeight w:val="560" w:hRule="exact"/>
        </w:trPr>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9"/>
              <w:jc w:val="right"/>
              <w:rPr>
                <w:rFonts w:ascii="宋体" w:hAnsi="宋体" w:cs="宋体" w:eastAsia="宋体" w:hint="default"/>
                <w:sz w:val="21"/>
                <w:szCs w:val="21"/>
              </w:rPr>
            </w:pPr>
            <w:r>
              <w:rPr>
                <w:rFonts w:ascii="宋体" w:hAnsi="宋体" w:cs="宋体" w:eastAsia="宋体" w:hint="default"/>
                <w:sz w:val="21"/>
                <w:szCs w:val="21"/>
              </w:rPr>
              <w:t>财务方面独立完整情况</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公司设有独立的财务部门、配备专职的财务人员；拥有</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独立的银行账户、财务核算体系和财务管理制度。</w:t>
            </w:r>
          </w:p>
        </w:tc>
      </w:tr>
    </w:tbl>
    <w:p>
      <w:pPr>
        <w:spacing w:line="240" w:lineRule="auto" w:before="0"/>
        <w:rPr>
          <w:rFonts w:ascii="宋体" w:hAnsi="宋体" w:cs="宋体" w:eastAsia="宋体" w:hint="default"/>
          <w:sz w:val="20"/>
          <w:szCs w:val="20"/>
        </w:rPr>
      </w:pPr>
    </w:p>
    <w:p>
      <w:pPr>
        <w:pStyle w:val="BodyText"/>
        <w:spacing w:line="240" w:lineRule="auto"/>
        <w:ind w:left="137" w:right="467"/>
        <w:jc w:val="left"/>
      </w:pPr>
      <w:r>
        <w:rPr/>
        <w:t>(四)公司内部控制制度的建立健全情况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ind w:left="0" w:right="100"/>
        <w:jc w:val="right"/>
      </w:pPr>
      <w:r>
        <w:rPr/>
        <w:pict>
          <v:shape style="position:absolute;margin-left:88.32pt;margin-top:-134.174026pt;width:457.65pt;height:397.1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8"/>
                    <w:gridCol w:w="7363"/>
                  </w:tblGrid>
                  <w:tr>
                    <w:trPr>
                      <w:trHeight w:val="279" w:hRule="exact"/>
                    </w:trPr>
                    <w:tc>
                      <w:tcPr>
                        <w:tcW w:w="1768" w:type="dxa"/>
                        <w:tcBorders>
                          <w:top w:val="single" w:sz="6" w:space="0" w:color="000000"/>
                          <w:left w:val="single" w:sz="6" w:space="0" w:color="000000"/>
                          <w:bottom w:val="nil" w:sz="6" w:space="0" w:color="auto"/>
                          <w:right w:val="single" w:sz="6" w:space="0" w:color="000000"/>
                        </w:tcBorders>
                      </w:tcPr>
                      <w:p>
                        <w:pPr/>
                      </w:p>
                    </w:tc>
                    <w:tc>
                      <w:tcPr>
                        <w:tcW w:w="736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 w:right="-2"/>
                          <w:jc w:val="left"/>
                          <w:rPr>
                            <w:rFonts w:ascii="宋体" w:hAnsi="宋体" w:cs="宋体" w:eastAsia="宋体" w:hint="default"/>
                            <w:sz w:val="21"/>
                            <w:szCs w:val="21"/>
                          </w:rPr>
                        </w:pPr>
                        <w:r>
                          <w:rPr>
                            <w:rFonts w:ascii="宋体" w:hAnsi="宋体" w:cs="宋体" w:eastAsia="宋体" w:hint="default"/>
                            <w:sz w:val="21"/>
                            <w:szCs w:val="21"/>
                          </w:rPr>
                          <w:t>公司根据《公司法》、《证券法》、《会计法》、《企业内部控制基本规范》及</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15"/>
                          <w:jc w:val="left"/>
                          <w:rPr>
                            <w:rFonts w:ascii="宋体" w:hAnsi="宋体" w:cs="宋体" w:eastAsia="宋体" w:hint="default"/>
                            <w:sz w:val="21"/>
                            <w:szCs w:val="21"/>
                          </w:rPr>
                        </w:pPr>
                        <w:r>
                          <w:rPr>
                            <w:rFonts w:ascii="宋体" w:hAnsi="宋体" w:cs="宋体" w:eastAsia="宋体" w:hint="default"/>
                            <w:sz w:val="21"/>
                            <w:szCs w:val="21"/>
                          </w:rPr>
                          <w:t>《上市公司内部控制指引》等有关法律法规的要求制定公司内部控制总体方案。</w:t>
                        </w:r>
                      </w:p>
                    </w:tc>
                  </w:tr>
                  <w:tr>
                    <w:trPr>
                      <w:trHeight w:val="816" w:hRule="exact"/>
                    </w:trPr>
                    <w:tc>
                      <w:tcPr>
                        <w:tcW w:w="176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213" w:right="71" w:hanging="4"/>
                          <w:jc w:val="left"/>
                          <w:rPr>
                            <w:rFonts w:ascii="宋体" w:hAnsi="宋体" w:cs="宋体" w:eastAsia="宋体" w:hint="default"/>
                            <w:sz w:val="21"/>
                            <w:szCs w:val="21"/>
                          </w:rPr>
                        </w:pPr>
                        <w:r>
                          <w:rPr>
                            <w:rFonts w:ascii="宋体" w:hAnsi="宋体" w:cs="宋体" w:eastAsia="宋体" w:hint="default"/>
                            <w:sz w:val="21"/>
                            <w:szCs w:val="21"/>
                          </w:rPr>
                          <w:t>内部控制建设的 总体方案</w:t>
                        </w: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3" w:right="-15"/>
                          <w:jc w:val="left"/>
                          <w:rPr>
                            <w:rFonts w:ascii="宋体" w:hAnsi="宋体" w:cs="宋体" w:eastAsia="宋体" w:hint="default"/>
                            <w:sz w:val="21"/>
                            <w:szCs w:val="21"/>
                          </w:rPr>
                        </w:pPr>
                        <w:r>
                          <w:rPr>
                            <w:rFonts w:ascii="宋体" w:hAnsi="宋体" w:cs="宋体" w:eastAsia="宋体" w:hint="default"/>
                            <w:sz w:val="21"/>
                            <w:szCs w:val="21"/>
                          </w:rPr>
                          <w:t>公司建立和实施内部控制制度时，主要考虑了目标设定、内部环境、风险评估、</w:t>
                        </w:r>
                      </w:p>
                      <w:p>
                        <w:pPr>
                          <w:pStyle w:val="TableParagraph"/>
                          <w:spacing w:line="272" w:lineRule="exact" w:before="26"/>
                          <w:ind w:left="13" w:right="-1"/>
                          <w:jc w:val="left"/>
                          <w:rPr>
                            <w:rFonts w:ascii="宋体" w:hAnsi="宋体" w:cs="宋体" w:eastAsia="宋体" w:hint="default"/>
                            <w:sz w:val="21"/>
                            <w:szCs w:val="21"/>
                          </w:rPr>
                        </w:pPr>
                        <w:r>
                          <w:rPr>
                            <w:rFonts w:ascii="宋体" w:hAnsi="宋体" w:cs="宋体" w:eastAsia="宋体" w:hint="default"/>
                            <w:spacing w:val="-1"/>
                            <w:sz w:val="21"/>
                            <w:szCs w:val="21"/>
                          </w:rPr>
                          <w:t>控制活动、信息沟通及检查监督等要素，基本涵盖了公司经营管理的各个层面和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主要业务环节。公司内部控制的目标是：合理保证企业经营管理合法合规、资产</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pacing w:val="-1"/>
                            <w:sz w:val="21"/>
                            <w:szCs w:val="21"/>
                          </w:rPr>
                          <w:t>安全、财务报告及相关信息真实完整，提高经营效率和效果，促进企业实现发展</w:t>
                        </w:r>
                      </w:p>
                    </w:tc>
                  </w:tr>
                  <w:tr>
                    <w:trPr>
                      <w:trHeight w:val="281" w:hRule="exact"/>
                    </w:trPr>
                    <w:tc>
                      <w:tcPr>
                        <w:tcW w:w="1768" w:type="dxa"/>
                        <w:tcBorders>
                          <w:top w:val="nil" w:sz="6" w:space="0" w:color="auto"/>
                          <w:left w:val="single" w:sz="6" w:space="0" w:color="000000"/>
                          <w:bottom w:val="single" w:sz="6" w:space="0" w:color="000000"/>
                          <w:right w:val="single" w:sz="6" w:space="0" w:color="000000"/>
                        </w:tcBorders>
                      </w:tcPr>
                      <w:p>
                        <w:pPr/>
                      </w:p>
                    </w:tc>
                    <w:tc>
                      <w:tcPr>
                        <w:tcW w:w="736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战略。</w:t>
                        </w:r>
                      </w:p>
                    </w:tc>
                  </w:tr>
                  <w:tr>
                    <w:trPr>
                      <w:trHeight w:val="279" w:hRule="exact"/>
                    </w:trPr>
                    <w:tc>
                      <w:tcPr>
                        <w:tcW w:w="1768" w:type="dxa"/>
                        <w:tcBorders>
                          <w:top w:val="single" w:sz="6" w:space="0" w:color="000000"/>
                          <w:left w:val="single" w:sz="6" w:space="0" w:color="000000"/>
                          <w:bottom w:val="nil" w:sz="6" w:space="0" w:color="auto"/>
                          <w:right w:val="single" w:sz="6" w:space="0" w:color="000000"/>
                        </w:tcBorders>
                      </w:tcPr>
                      <w:p>
                        <w:pPr/>
                      </w:p>
                    </w:tc>
                    <w:tc>
                      <w:tcPr>
                        <w:tcW w:w="736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（一）公司制定了较为健全的法人治理结构和基本管理制度。</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公司按照《公司法》、《上市公司治理准则》等有关法规的要求，建立了以</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1"/>
                          <w:jc w:val="left"/>
                          <w:rPr>
                            <w:rFonts w:ascii="宋体" w:hAnsi="宋体" w:cs="宋体" w:eastAsia="宋体" w:hint="default"/>
                            <w:sz w:val="21"/>
                            <w:szCs w:val="21"/>
                          </w:rPr>
                        </w:pPr>
                        <w:r>
                          <w:rPr>
                            <w:rFonts w:ascii="宋体" w:hAnsi="宋体" w:cs="宋体" w:eastAsia="宋体" w:hint="default"/>
                            <w:spacing w:val="-1"/>
                            <w:sz w:val="21"/>
                            <w:szCs w:val="21"/>
                          </w:rPr>
                          <w:t>《公司章程》、《股东大会议事规则》、《董事会议事规则》、《监事会议事规</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pacing w:val="-4"/>
                            <w:sz w:val="21"/>
                            <w:szCs w:val="21"/>
                          </w:rPr>
                          <w:t>则》、《独立董事工作制度》、《总经理工作细则》、《投资者关系工作细则》</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2"/>
                          <w:jc w:val="left"/>
                          <w:rPr>
                            <w:rFonts w:ascii="宋体" w:hAnsi="宋体" w:cs="宋体" w:eastAsia="宋体" w:hint="default"/>
                            <w:sz w:val="21"/>
                            <w:szCs w:val="21"/>
                          </w:rPr>
                        </w:pPr>
                        <w:r>
                          <w:rPr>
                            <w:rFonts w:ascii="宋体" w:hAnsi="宋体" w:cs="宋体" w:eastAsia="宋体" w:hint="default"/>
                            <w:spacing w:val="-1"/>
                            <w:sz w:val="21"/>
                            <w:szCs w:val="21"/>
                          </w:rPr>
                          <w:t>《董监事高级管理人员诚信制度》、《信息披露内控制度》等为基础的，股东大</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1"/>
                          <w:jc w:val="left"/>
                          <w:rPr>
                            <w:rFonts w:ascii="宋体" w:hAnsi="宋体" w:cs="宋体" w:eastAsia="宋体" w:hint="default"/>
                            <w:sz w:val="21"/>
                            <w:szCs w:val="21"/>
                          </w:rPr>
                        </w:pPr>
                        <w:r>
                          <w:rPr>
                            <w:rFonts w:ascii="宋体" w:hAnsi="宋体" w:cs="宋体" w:eastAsia="宋体" w:hint="default"/>
                            <w:spacing w:val="-1"/>
                            <w:sz w:val="21"/>
                            <w:szCs w:val="21"/>
                          </w:rPr>
                          <w:t>会、董事会、监事会和总经理相互约束的法人治理结构。公司董事会下设审计委</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pacing w:val="-4"/>
                            <w:sz w:val="21"/>
                            <w:szCs w:val="21"/>
                          </w:rPr>
                          <w:t>员会、薪酬与考核委员会以及战略委员会，并且制定了《审计委员会实施细则》</w:t>
                        </w:r>
                        <w:r>
                          <w:rPr>
                            <w:rFonts w:ascii="宋体" w:hAnsi="宋体" w:cs="宋体" w:eastAsia="宋体" w:hint="default"/>
                            <w:sz w:val="21"/>
                            <w:szCs w:val="21"/>
                          </w:rPr>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《薪酬与考核委员会实施细则》以及《战略委员会实施细则》。</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（二）公司在日常经营方面制定了较为健全的内部管理制度，特别是通过一系列</w:t>
                        </w:r>
                      </w:p>
                    </w:tc>
                  </w:tr>
                  <w:tr>
                    <w:trPr>
                      <w:trHeight w:val="1089" w:hRule="exact"/>
                    </w:trPr>
                    <w:tc>
                      <w:tcPr>
                        <w:tcW w:w="1768"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216" w:right="65"/>
                          <w:jc w:val="both"/>
                          <w:rPr>
                            <w:rFonts w:ascii="宋体" w:hAnsi="宋体" w:cs="宋体" w:eastAsia="宋体" w:hint="default"/>
                            <w:sz w:val="21"/>
                            <w:szCs w:val="21"/>
                          </w:rPr>
                        </w:pPr>
                        <w:r>
                          <w:rPr>
                            <w:rFonts w:ascii="宋体" w:hAnsi="宋体" w:cs="宋体" w:eastAsia="宋体" w:hint="default"/>
                            <w:sz w:val="21"/>
                            <w:szCs w:val="21"/>
                          </w:rPr>
                          <w:t>内部控制制度建 立健全的工作计 划及其实施情况</w:t>
                        </w: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9" w:right="0"/>
                          <w:jc w:val="left"/>
                          <w:rPr>
                            <w:rFonts w:ascii="宋体" w:hAnsi="宋体" w:cs="宋体" w:eastAsia="宋体" w:hint="default"/>
                            <w:sz w:val="21"/>
                            <w:szCs w:val="21"/>
                          </w:rPr>
                        </w:pPr>
                        <w:r>
                          <w:rPr>
                            <w:rFonts w:ascii="宋体" w:hAnsi="宋体" w:cs="宋体" w:eastAsia="宋体" w:hint="default"/>
                            <w:sz w:val="21"/>
                            <w:szCs w:val="21"/>
                          </w:rPr>
                          <w:t>管理体系化运作进一步提升了内部控制管理水平。</w:t>
                        </w:r>
                      </w:p>
                      <w:p>
                        <w:pPr>
                          <w:pStyle w:val="TableParagraph"/>
                          <w:spacing w:line="272" w:lineRule="exact" w:before="26"/>
                          <w:ind w:left="13" w:right="-1" w:firstLine="429"/>
                          <w:jc w:val="left"/>
                          <w:rPr>
                            <w:rFonts w:ascii="宋体" w:hAnsi="宋体" w:cs="宋体" w:eastAsia="宋体" w:hint="default"/>
                            <w:sz w:val="21"/>
                            <w:szCs w:val="21"/>
                          </w:rPr>
                        </w:pPr>
                        <w:r>
                          <w:rPr>
                            <w:rFonts w:ascii="宋体" w:hAnsi="宋体" w:cs="宋体" w:eastAsia="宋体" w:hint="default"/>
                            <w:sz w:val="21"/>
                            <w:szCs w:val="21"/>
                          </w:rPr>
                          <w:t>公司已获得</w:t>
                        </w:r>
                        <w:r>
                          <w:rPr>
                            <w:rFonts w:ascii="宋体" w:hAnsi="宋体" w:cs="宋体" w:eastAsia="宋体" w:hint="default"/>
                            <w:spacing w:val="-64"/>
                            <w:sz w:val="21"/>
                            <w:szCs w:val="21"/>
                          </w:rPr>
                          <w:t> </w:t>
                        </w:r>
                        <w:r>
                          <w:rPr>
                            <w:rFonts w:ascii="宋体" w:hAnsi="宋体" w:cs="宋体" w:eastAsia="宋体" w:hint="default"/>
                            <w:sz w:val="21"/>
                            <w:szCs w:val="21"/>
                          </w:rPr>
                          <w:t>ISO9002</w:t>
                        </w:r>
                        <w:r>
                          <w:rPr>
                            <w:rFonts w:ascii="宋体" w:hAnsi="宋体" w:cs="宋体" w:eastAsia="宋体" w:hint="default"/>
                            <w:spacing w:val="-64"/>
                            <w:sz w:val="21"/>
                            <w:szCs w:val="21"/>
                          </w:rPr>
                          <w:t> </w:t>
                        </w:r>
                        <w:r>
                          <w:rPr>
                            <w:rFonts w:ascii="宋体" w:hAnsi="宋体" w:cs="宋体" w:eastAsia="宋体" w:hint="default"/>
                            <w:sz w:val="21"/>
                            <w:szCs w:val="21"/>
                          </w:rPr>
                          <w:t>国际质量体系证书、英国劳氏国际认证公司质量体系认</w:t>
                        </w:r>
                        <w:r>
                          <w:rPr>
                            <w:rFonts w:ascii="宋体" w:hAnsi="宋体" w:cs="宋体" w:eastAsia="宋体" w:hint="default"/>
                            <w:sz w:val="21"/>
                            <w:szCs w:val="21"/>
                          </w:rPr>
                          <w:t> 证和华夏认证中心的环境/职业健康安全管理体系认证，同时也是国内外首家通 过</w:t>
                        </w:r>
                        <w:r>
                          <w:rPr>
                            <w:rFonts w:ascii="宋体" w:hAnsi="宋体" w:cs="宋体" w:eastAsia="宋体" w:hint="default"/>
                            <w:spacing w:val="-55"/>
                            <w:sz w:val="21"/>
                            <w:szCs w:val="21"/>
                          </w:rPr>
                          <w:t> </w:t>
                        </w:r>
                        <w:r>
                          <w:rPr>
                            <w:rFonts w:ascii="宋体" w:hAnsi="宋体" w:cs="宋体" w:eastAsia="宋体" w:hint="default"/>
                            <w:sz w:val="21"/>
                            <w:szCs w:val="21"/>
                          </w:rPr>
                          <w:t>HACCP（危害分析和关键控制点）产品安全体系和</w:t>
                        </w:r>
                        <w:r>
                          <w:rPr>
                            <w:rFonts w:ascii="宋体" w:hAnsi="宋体" w:cs="宋体" w:eastAsia="宋体" w:hint="default"/>
                            <w:spacing w:val="-55"/>
                            <w:sz w:val="21"/>
                            <w:szCs w:val="21"/>
                          </w:rPr>
                          <w:t> </w:t>
                        </w:r>
                        <w:r>
                          <w:rPr>
                            <w:rFonts w:ascii="宋体" w:hAnsi="宋体" w:cs="宋体" w:eastAsia="宋体" w:hint="default"/>
                            <w:sz w:val="21"/>
                            <w:szCs w:val="21"/>
                          </w:rPr>
                          <w:t>GMP（药品生产企业质量管</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理规范）认证的口腔护理产品企业。</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z w:val="21"/>
                            <w:szCs w:val="21"/>
                          </w:rPr>
                          <w:t>公司根据</w:t>
                        </w:r>
                        <w:r>
                          <w:rPr>
                            <w:rFonts w:ascii="宋体" w:hAnsi="宋体" w:cs="宋体" w:eastAsia="宋体" w:hint="default"/>
                            <w:spacing w:val="-69"/>
                            <w:sz w:val="21"/>
                            <w:szCs w:val="21"/>
                          </w:rPr>
                          <w:t> </w:t>
                        </w:r>
                        <w:r>
                          <w:rPr>
                            <w:rFonts w:ascii="宋体" w:hAnsi="宋体" w:cs="宋体" w:eastAsia="宋体" w:hint="default"/>
                            <w:sz w:val="21"/>
                            <w:szCs w:val="21"/>
                          </w:rPr>
                          <w:t>ISO9001：2000、ISO14001：1996、OHSAS18001：1999</w:t>
                        </w:r>
                        <w:r>
                          <w:rPr>
                            <w:rFonts w:ascii="宋体" w:hAnsi="宋体" w:cs="宋体" w:eastAsia="宋体" w:hint="default"/>
                            <w:spacing w:val="-68"/>
                            <w:sz w:val="21"/>
                            <w:szCs w:val="21"/>
                          </w:rPr>
                          <w:t> </w:t>
                        </w:r>
                        <w:r>
                          <w:rPr>
                            <w:rFonts w:ascii="宋体" w:hAnsi="宋体" w:cs="宋体" w:eastAsia="宋体" w:hint="default"/>
                            <w:sz w:val="21"/>
                            <w:szCs w:val="21"/>
                          </w:rPr>
                          <w:t>标准建立的</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15"/>
                          <w:jc w:val="left"/>
                          <w:rPr>
                            <w:rFonts w:ascii="宋体" w:hAnsi="宋体" w:cs="宋体" w:eastAsia="宋体" w:hint="default"/>
                            <w:sz w:val="21"/>
                            <w:szCs w:val="21"/>
                          </w:rPr>
                        </w:pPr>
                        <w:r>
                          <w:rPr>
                            <w:rFonts w:ascii="宋体" w:hAnsi="宋体" w:cs="宋体" w:eastAsia="宋体" w:hint="default"/>
                            <w:sz w:val="21"/>
                            <w:szCs w:val="21"/>
                          </w:rPr>
                          <w:t>一体化管理体系，以及公司按</w:t>
                        </w:r>
                        <w:r>
                          <w:rPr>
                            <w:rFonts w:ascii="宋体" w:hAnsi="宋体" w:cs="宋体" w:eastAsia="宋体" w:hint="default"/>
                            <w:spacing w:val="-54"/>
                            <w:sz w:val="21"/>
                            <w:szCs w:val="21"/>
                          </w:rPr>
                          <w:t> </w:t>
                        </w:r>
                        <w:r>
                          <w:rPr>
                            <w:rFonts w:ascii="宋体" w:hAnsi="宋体" w:cs="宋体" w:eastAsia="宋体" w:hint="default"/>
                            <w:sz w:val="21"/>
                            <w:szCs w:val="21"/>
                          </w:rPr>
                          <w:t>HACCP</w:t>
                        </w:r>
                        <w:r>
                          <w:rPr>
                            <w:rFonts w:ascii="宋体" w:hAnsi="宋体" w:cs="宋体" w:eastAsia="宋体" w:hint="default"/>
                            <w:spacing w:val="-53"/>
                            <w:sz w:val="21"/>
                            <w:szCs w:val="21"/>
                          </w:rPr>
                          <w:t> </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宋体" w:hAnsi="宋体" w:cs="宋体" w:eastAsia="宋体" w:hint="default"/>
                            <w:sz w:val="21"/>
                            <w:szCs w:val="21"/>
                          </w:rPr>
                          <w:t>GMP</w:t>
                        </w:r>
                        <w:r>
                          <w:rPr>
                            <w:rFonts w:ascii="宋体" w:hAnsi="宋体" w:cs="宋体" w:eastAsia="宋体" w:hint="default"/>
                            <w:spacing w:val="-53"/>
                            <w:sz w:val="21"/>
                            <w:szCs w:val="21"/>
                          </w:rPr>
                          <w:t> </w:t>
                        </w:r>
                        <w:r>
                          <w:rPr>
                            <w:rFonts w:ascii="宋体" w:hAnsi="宋体" w:cs="宋体" w:eastAsia="宋体" w:hint="default"/>
                            <w:sz w:val="21"/>
                            <w:szCs w:val="21"/>
                          </w:rPr>
                          <w:t>标准建立产品安全性控制管理体系，</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1"/>
                          <w:jc w:val="left"/>
                          <w:rPr>
                            <w:rFonts w:ascii="宋体" w:hAnsi="宋体" w:cs="宋体" w:eastAsia="宋体" w:hint="default"/>
                            <w:sz w:val="21"/>
                            <w:szCs w:val="21"/>
                          </w:rPr>
                        </w:pPr>
                        <w:r>
                          <w:rPr>
                            <w:rFonts w:ascii="宋体" w:hAnsi="宋体" w:cs="宋体" w:eastAsia="宋体" w:hint="default"/>
                            <w:spacing w:val="-1"/>
                            <w:sz w:val="21"/>
                            <w:szCs w:val="21"/>
                          </w:rPr>
                          <w:t>在产品设计、采购、工艺设备、生产制造、检验和试验、包装贮运、销售以及售</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1"/>
                          <w:jc w:val="left"/>
                          <w:rPr>
                            <w:rFonts w:ascii="宋体" w:hAnsi="宋体" w:cs="宋体" w:eastAsia="宋体" w:hint="default"/>
                            <w:sz w:val="21"/>
                            <w:szCs w:val="21"/>
                          </w:rPr>
                        </w:pPr>
                        <w:r>
                          <w:rPr>
                            <w:rFonts w:ascii="宋体" w:hAnsi="宋体" w:cs="宋体" w:eastAsia="宋体" w:hint="default"/>
                            <w:spacing w:val="-1"/>
                            <w:sz w:val="21"/>
                            <w:szCs w:val="21"/>
                          </w:rPr>
                          <w:t>后服务全等企业运营的各个环节节点都建立了一套完善的标准操作控制程序、管</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理制度和技术标准，使企业运营的各个环节节点都处于可控状态。</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z w:val="21"/>
                            <w:szCs w:val="21"/>
                          </w:rPr>
                          <w:t>（三）公司在内部控制制度的具体应用和实践中，结合公司经营发展需要，</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及时补充和完善内控制度，不断修订和完善内控制度，对现有内控薄弱环节进行</w:t>
                        </w:r>
                      </w:p>
                    </w:tc>
                  </w:tr>
                  <w:tr>
                    <w:trPr>
                      <w:trHeight w:val="282" w:hRule="exact"/>
                    </w:trPr>
                    <w:tc>
                      <w:tcPr>
                        <w:tcW w:w="1768" w:type="dxa"/>
                        <w:tcBorders>
                          <w:top w:val="nil" w:sz="6" w:space="0" w:color="auto"/>
                          <w:left w:val="single" w:sz="6" w:space="0" w:color="000000"/>
                          <w:bottom w:val="single" w:sz="6" w:space="0" w:color="000000"/>
                          <w:right w:val="single" w:sz="6" w:space="0" w:color="000000"/>
                        </w:tcBorders>
                      </w:tcPr>
                      <w:p>
                        <w:pPr/>
                      </w:p>
                    </w:tc>
                    <w:tc>
                      <w:tcPr>
                        <w:tcW w:w="736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有效整改，促进公司健康发展。</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ind w:left="0" w:right="100"/>
        <w:jc w:val="right"/>
      </w:pPr>
      <w:r>
        <w:rPr/>
        <w:t>、</w:t>
      </w:r>
    </w:p>
    <w:p>
      <w:pPr>
        <w:spacing w:after="0" w:line="240" w:lineRule="auto"/>
        <w:jc w:val="right"/>
        <w:sectPr>
          <w:pgSz w:w="11910" w:h="16840"/>
          <w:pgMar w:header="863" w:footer="1045" w:top="1060" w:bottom="1240" w:left="166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ind w:left="0" w:right="99"/>
        <w:jc w:val="right"/>
      </w:pPr>
      <w:r>
        <w:rPr/>
        <w:pict>
          <v:shape style="position:absolute;margin-left:88.32pt;margin-top:-260.285034pt;width:457.65pt;height:469.6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8"/>
                    <w:gridCol w:w="7363"/>
                  </w:tblGrid>
                  <w:tr>
                    <w:trPr>
                      <w:trHeight w:val="299" w:hRule="exact"/>
                    </w:trPr>
                    <w:tc>
                      <w:tcPr>
                        <w:tcW w:w="1768" w:type="dxa"/>
                        <w:tcBorders>
                          <w:top w:val="single" w:sz="6" w:space="0" w:color="000000"/>
                          <w:left w:val="single" w:sz="6" w:space="0" w:color="000000"/>
                          <w:bottom w:val="nil" w:sz="6" w:space="0" w:color="auto"/>
                          <w:right w:val="single" w:sz="6" w:space="0" w:color="000000"/>
                        </w:tcBorders>
                      </w:tcPr>
                      <w:p>
                        <w:pPr/>
                      </w:p>
                    </w:tc>
                    <w:tc>
                      <w:tcPr>
                        <w:tcW w:w="736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2"/>
                          <w:jc w:val="right"/>
                          <w:rPr>
                            <w:rFonts w:ascii="宋体" w:hAnsi="宋体" w:cs="宋体" w:eastAsia="宋体" w:hint="default"/>
                            <w:sz w:val="21"/>
                            <w:szCs w:val="21"/>
                          </w:rPr>
                        </w:pPr>
                        <w:r>
                          <w:rPr>
                            <w:rFonts w:ascii="宋体" w:hAnsi="宋体" w:cs="宋体" w:eastAsia="宋体" w:hint="default"/>
                            <w:sz w:val="21"/>
                            <w:szCs w:val="21"/>
                          </w:rPr>
                          <w:t>公司董事会下设审计委员会，审计委员会负责审查公司内部控制，监督内部</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控制有效实施，协调内部控制审计及其他相关事宜等。公司监事会对董事会建立</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内部控制检查监</w:t>
                        </w: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left"/>
                          <w:rPr>
                            <w:rFonts w:ascii="宋体" w:hAnsi="宋体" w:cs="宋体" w:eastAsia="宋体" w:hint="default"/>
                            <w:sz w:val="21"/>
                            <w:szCs w:val="21"/>
                          </w:rPr>
                        </w:pPr>
                        <w:r>
                          <w:rPr>
                            <w:rFonts w:ascii="宋体" w:hAnsi="宋体" w:cs="宋体" w:eastAsia="宋体" w:hint="default"/>
                            <w:sz w:val="21"/>
                            <w:szCs w:val="21"/>
                          </w:rPr>
                          <w:t>与实施内部控制进行监督。公司法律事务室下设内部审计岗位作为公司部控制检</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督部门的设置情</w:t>
                        </w: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查监督的具体执行者，进行基建项目审计和财务及经济责任审计。公司体系运营</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况</w:t>
                        </w: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管理部门结合外部体系复核要求及内部管理需要，每年制订完善的内部审核计</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划，根据年初策划的内部审核方案进行内部审核，及时制定了纠正预防措施，有</w:t>
                        </w:r>
                      </w:p>
                    </w:tc>
                  </w:tr>
                  <w:tr>
                    <w:trPr>
                      <w:trHeight w:val="302" w:hRule="exact"/>
                    </w:trPr>
                    <w:tc>
                      <w:tcPr>
                        <w:tcW w:w="1768" w:type="dxa"/>
                        <w:tcBorders>
                          <w:top w:val="nil" w:sz="6" w:space="0" w:color="auto"/>
                          <w:left w:val="single" w:sz="6" w:space="0" w:color="000000"/>
                          <w:bottom w:val="single" w:sz="6" w:space="0" w:color="000000"/>
                          <w:right w:val="single" w:sz="6" w:space="0" w:color="000000"/>
                        </w:tcBorders>
                      </w:tcPr>
                      <w:p>
                        <w:pPr/>
                      </w:p>
                    </w:tc>
                    <w:tc>
                      <w:tcPr>
                        <w:tcW w:w="736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效地维护和保证公司经营各环节的良好运营。</w:t>
                        </w:r>
                      </w:p>
                    </w:tc>
                  </w:tr>
                  <w:tr>
                    <w:trPr>
                      <w:trHeight w:val="279" w:hRule="exact"/>
                    </w:trPr>
                    <w:tc>
                      <w:tcPr>
                        <w:tcW w:w="1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内部监督和内部</w:t>
                        </w:r>
                      </w:p>
                    </w:tc>
                    <w:tc>
                      <w:tcPr>
                        <w:tcW w:w="736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315" w:right="0"/>
                          <w:jc w:val="left"/>
                          <w:rPr>
                            <w:rFonts w:ascii="宋体" w:hAnsi="宋体" w:cs="宋体" w:eastAsia="宋体" w:hint="default"/>
                            <w:sz w:val="21"/>
                            <w:szCs w:val="21"/>
                          </w:rPr>
                        </w:pPr>
                        <w:r>
                          <w:rPr>
                            <w:rFonts w:ascii="宋体" w:hAnsi="宋体" w:cs="宋体" w:eastAsia="宋体" w:hint="default"/>
                            <w:sz w:val="21"/>
                            <w:szCs w:val="21"/>
                          </w:rPr>
                          <w:t>公司实行审计委员会、监事会、内部审计人员和体系运营管理多方协作的内</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控制自我评价工</w:t>
                        </w: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pacing w:val="-1"/>
                            <w:sz w:val="21"/>
                            <w:szCs w:val="21"/>
                          </w:rPr>
                          <w:t>部监督和控制架构。结合内控制度监督、体系运作管理及证券监管部门的专项检</w:t>
                        </w:r>
                      </w:p>
                    </w:tc>
                  </w:tr>
                  <w:tr>
                    <w:trPr>
                      <w:trHeight w:val="280" w:hRule="exact"/>
                    </w:trPr>
                    <w:tc>
                      <w:tcPr>
                        <w:tcW w:w="1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作开展情况</w:t>
                        </w:r>
                      </w:p>
                    </w:tc>
                    <w:tc>
                      <w:tcPr>
                        <w:tcW w:w="736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查进行自查和自我评价，并提出和实施整改方案。</w:t>
                        </w:r>
                      </w:p>
                    </w:tc>
                  </w:tr>
                  <w:tr>
                    <w:trPr>
                      <w:trHeight w:val="1105"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16" w:right="65"/>
                          <w:jc w:val="both"/>
                          <w:rPr>
                            <w:rFonts w:ascii="宋体" w:hAnsi="宋体" w:cs="宋体" w:eastAsia="宋体" w:hint="default"/>
                            <w:sz w:val="21"/>
                            <w:szCs w:val="21"/>
                          </w:rPr>
                        </w:pPr>
                        <w:r>
                          <w:rPr>
                            <w:rFonts w:ascii="宋体" w:hAnsi="宋体" w:cs="宋体" w:eastAsia="宋体" w:hint="default"/>
                            <w:sz w:val="21"/>
                            <w:szCs w:val="21"/>
                          </w:rPr>
                          <w:t>董事会对内部控 制有关工作的安 排</w:t>
                        </w:r>
                      </w:p>
                    </w:tc>
                    <w:tc>
                      <w:tcPr>
                        <w:tcW w:w="73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 w:firstLine="420"/>
                          <w:jc w:val="left"/>
                          <w:rPr>
                            <w:rFonts w:ascii="宋体" w:hAnsi="宋体" w:cs="宋体" w:eastAsia="宋体" w:hint="default"/>
                            <w:sz w:val="21"/>
                            <w:szCs w:val="21"/>
                          </w:rPr>
                        </w:pPr>
                        <w:r>
                          <w:rPr>
                            <w:rFonts w:ascii="宋体" w:hAnsi="宋体" w:cs="宋体" w:eastAsia="宋体" w:hint="default"/>
                            <w:sz w:val="21"/>
                            <w:szCs w:val="21"/>
                          </w:rPr>
                          <w:t>公司董事会高度重视公司内部控制制度的建设和执行情况，一方面结合内部</w:t>
                        </w:r>
                      </w:p>
                      <w:p>
                        <w:pPr>
                          <w:pStyle w:val="TableParagraph"/>
                          <w:spacing w:line="272" w:lineRule="exact" w:before="26"/>
                          <w:ind w:right="-2"/>
                          <w:jc w:val="both"/>
                          <w:rPr>
                            <w:rFonts w:ascii="宋体" w:hAnsi="宋体" w:cs="宋体" w:eastAsia="宋体" w:hint="default"/>
                            <w:sz w:val="21"/>
                            <w:szCs w:val="21"/>
                          </w:rPr>
                        </w:pPr>
                        <w:r>
                          <w:rPr>
                            <w:rFonts w:ascii="宋体" w:hAnsi="宋体" w:cs="宋体" w:eastAsia="宋体" w:hint="default"/>
                            <w:sz w:val="21"/>
                            <w:szCs w:val="21"/>
                          </w:rPr>
                          <w:t>控制监督部门的反馈意见不断完善制度的健全，另一方面，责成公司管理层加强 内控制度的落实、普及和宣传，加强职工的内控意识，并委托内控监督部门对制 度的执行情况进行不定期检查。</w:t>
                        </w:r>
                      </w:p>
                    </w:tc>
                  </w:tr>
                  <w:tr>
                    <w:trPr>
                      <w:trHeight w:val="278" w:hRule="exact"/>
                    </w:trPr>
                    <w:tc>
                      <w:tcPr>
                        <w:tcW w:w="1768" w:type="dxa"/>
                        <w:tcBorders>
                          <w:top w:val="single" w:sz="6" w:space="0" w:color="000000"/>
                          <w:left w:val="single" w:sz="6" w:space="0" w:color="000000"/>
                          <w:bottom w:val="nil" w:sz="6" w:space="0" w:color="auto"/>
                          <w:right w:val="single" w:sz="6" w:space="0" w:color="000000"/>
                        </w:tcBorders>
                      </w:tcPr>
                      <w:p>
                        <w:pPr/>
                      </w:p>
                    </w:tc>
                    <w:tc>
                      <w:tcPr>
                        <w:tcW w:w="736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会计系统：公司设置了独立的会计机构。在财务管理方面和会计核算方面均</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left"/>
                          <w:rPr>
                            <w:rFonts w:ascii="宋体" w:hAnsi="宋体" w:cs="宋体" w:eastAsia="宋体" w:hint="default"/>
                            <w:sz w:val="21"/>
                            <w:szCs w:val="21"/>
                          </w:rPr>
                        </w:pPr>
                        <w:r>
                          <w:rPr>
                            <w:rFonts w:ascii="宋体" w:hAnsi="宋体" w:cs="宋体" w:eastAsia="宋体" w:hint="default"/>
                            <w:sz w:val="21"/>
                            <w:szCs w:val="21"/>
                          </w:rPr>
                          <w:t>设置了较为合理的岗位和职责权限，并配备了相应的人员以保证财务工作的顺利</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进行。会计机构实行岗位责任制，人员分工明确，批准、执行和记录职能分开，</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各岗位能够起到互相制约的作用。公司在严格执行国家法规和会计准则的前提</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下，根据具体情况制订了《财务管理制度》、《资金管理条例》、《费用开支授</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16" w:right="0"/>
                          <w:jc w:val="left"/>
                          <w:rPr>
                            <w:rFonts w:ascii="宋体" w:hAnsi="宋体" w:cs="宋体" w:eastAsia="宋体" w:hint="default"/>
                            <w:sz w:val="21"/>
                            <w:szCs w:val="21"/>
                          </w:rPr>
                        </w:pPr>
                        <w:r>
                          <w:rPr>
                            <w:rFonts w:ascii="宋体" w:hAnsi="宋体" w:cs="宋体" w:eastAsia="宋体" w:hint="default"/>
                            <w:sz w:val="21"/>
                            <w:szCs w:val="21"/>
                          </w:rPr>
                          <w:t>与财务核算相关</w:t>
                        </w: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9"/>
                            <w:sz w:val="21"/>
                            <w:szCs w:val="21"/>
                          </w:rPr>
                          <w:t>权及报销制度》、《固定资产管理制度》、《存货管理制度》、《内部稽核制度》</w:t>
                        </w:r>
                        <w:r>
                          <w:rPr>
                            <w:rFonts w:ascii="宋体" w:hAnsi="宋体" w:cs="宋体" w:eastAsia="宋体" w:hint="default"/>
                            <w:sz w:val="21"/>
                            <w:szCs w:val="21"/>
                          </w:rPr>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的内部控制制度</w:t>
                        </w: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《会计档案管理制度》等，每个财务会计岗位都编制了岗位操作说明书，有较为</w:t>
                        </w:r>
                      </w:p>
                    </w:tc>
                  </w:tr>
                  <w:tr>
                    <w:trPr>
                      <w:trHeight w:val="273" w:hRule="exact"/>
                    </w:trPr>
                    <w:tc>
                      <w:tcPr>
                        <w:tcW w:w="1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的完善情况</w:t>
                        </w: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2"/>
                          <w:jc w:val="left"/>
                          <w:rPr>
                            <w:rFonts w:ascii="宋体" w:hAnsi="宋体" w:cs="宋体" w:eastAsia="宋体" w:hint="default"/>
                            <w:sz w:val="21"/>
                            <w:szCs w:val="21"/>
                          </w:rPr>
                        </w:pPr>
                        <w:r>
                          <w:rPr>
                            <w:rFonts w:ascii="宋体" w:hAnsi="宋体" w:cs="宋体" w:eastAsia="宋体" w:hint="default"/>
                            <w:sz w:val="21"/>
                            <w:szCs w:val="21"/>
                          </w:rPr>
                          <w:t>完善的会计核算和财务管理制度，这些财务会计制度对规范公司会计核算、加强</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会计监督、保障财务会计数据准确，防止舞弊和堵塞漏洞提供了有力保证。</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内部稽核：为了加强会计核算和会计监督，提高会计工作质量，保证会计信</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息的真实性、完整性和合法性，根据公司的实际情况，制定了内部稽核制度，设</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有会计稽核岗位，负责对原始凭证、记账凭证、会计账薄、会计报表及收入、支</w:t>
                        </w:r>
                      </w:p>
                    </w:tc>
                  </w:tr>
                  <w:tr>
                    <w:trPr>
                      <w:trHeight w:val="281" w:hRule="exact"/>
                    </w:trPr>
                    <w:tc>
                      <w:tcPr>
                        <w:tcW w:w="1768" w:type="dxa"/>
                        <w:tcBorders>
                          <w:top w:val="nil" w:sz="6" w:space="0" w:color="auto"/>
                          <w:left w:val="single" w:sz="6" w:space="0" w:color="000000"/>
                          <w:bottom w:val="single" w:sz="6" w:space="0" w:color="000000"/>
                          <w:right w:val="single" w:sz="6" w:space="0" w:color="000000"/>
                        </w:tcBorders>
                      </w:tcPr>
                      <w:p>
                        <w:pPr/>
                      </w:p>
                    </w:tc>
                    <w:tc>
                      <w:tcPr>
                        <w:tcW w:w="736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出等各项业务的稽核工作。</w:t>
                        </w:r>
                      </w:p>
                    </w:tc>
                  </w:tr>
                  <w:tr>
                    <w:trPr>
                      <w:trHeight w:val="279" w:hRule="exact"/>
                    </w:trPr>
                    <w:tc>
                      <w:tcPr>
                        <w:tcW w:w="1768" w:type="dxa"/>
                        <w:tcBorders>
                          <w:top w:val="single" w:sz="6" w:space="0" w:color="000000"/>
                          <w:left w:val="single" w:sz="6" w:space="0" w:color="000000"/>
                          <w:bottom w:val="nil" w:sz="6" w:space="0" w:color="auto"/>
                          <w:right w:val="single" w:sz="6" w:space="0" w:color="000000"/>
                        </w:tcBorders>
                      </w:tcPr>
                      <w:p>
                        <w:pPr/>
                      </w:p>
                    </w:tc>
                    <w:tc>
                      <w:tcPr>
                        <w:tcW w:w="736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月中国证监会上海监管局对我公司</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年年报工作情况进行专项</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1"/>
                          <w:jc w:val="left"/>
                          <w:rPr>
                            <w:rFonts w:ascii="宋体" w:hAnsi="宋体" w:cs="宋体" w:eastAsia="宋体" w:hint="default"/>
                            <w:sz w:val="21"/>
                            <w:szCs w:val="21"/>
                          </w:rPr>
                        </w:pPr>
                        <w:r>
                          <w:rPr>
                            <w:rFonts w:ascii="宋体" w:hAnsi="宋体" w:cs="宋体" w:eastAsia="宋体" w:hint="default"/>
                            <w:spacing w:val="-1"/>
                            <w:sz w:val="21"/>
                            <w:szCs w:val="21"/>
                          </w:rPr>
                          <w:t>检查，并针对存在的问题出具了《整改通知书》，指出公司在规范运作和财务管</w:t>
                        </w:r>
                      </w:p>
                    </w:tc>
                  </w:tr>
                  <w:tr>
                    <w:trPr>
                      <w:trHeight w:val="817" w:hRule="exact"/>
                    </w:trPr>
                    <w:tc>
                      <w:tcPr>
                        <w:tcW w:w="176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216" w:right="65"/>
                          <w:jc w:val="left"/>
                          <w:rPr>
                            <w:rFonts w:ascii="宋体" w:hAnsi="宋体" w:cs="宋体" w:eastAsia="宋体" w:hint="default"/>
                            <w:sz w:val="21"/>
                            <w:szCs w:val="21"/>
                          </w:rPr>
                        </w:pPr>
                        <w:r>
                          <w:rPr>
                            <w:rFonts w:ascii="宋体" w:hAnsi="宋体" w:cs="宋体" w:eastAsia="宋体" w:hint="default"/>
                            <w:sz w:val="21"/>
                            <w:szCs w:val="21"/>
                          </w:rPr>
                          <w:t>内部控制存在的 缺陷及整改情况</w:t>
                        </w: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3" w:right="0"/>
                          <w:jc w:val="left"/>
                          <w:rPr>
                            <w:rFonts w:ascii="宋体" w:hAnsi="宋体" w:cs="宋体" w:eastAsia="宋体" w:hint="default"/>
                            <w:sz w:val="21"/>
                            <w:szCs w:val="21"/>
                          </w:rPr>
                        </w:pPr>
                        <w:r>
                          <w:rPr>
                            <w:rFonts w:ascii="宋体" w:hAnsi="宋体" w:cs="宋体" w:eastAsia="宋体" w:hint="default"/>
                            <w:sz w:val="21"/>
                            <w:szCs w:val="21"/>
                          </w:rPr>
                          <w:t>理方面存在一定不足。公司董事会对此高度重视，2009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日第五届董事</w:t>
                        </w:r>
                      </w:p>
                      <w:p>
                        <w:pPr>
                          <w:pStyle w:val="TableParagraph"/>
                          <w:spacing w:line="272" w:lineRule="exact" w:before="26"/>
                          <w:ind w:left="13" w:right="-2"/>
                          <w:jc w:val="left"/>
                          <w:rPr>
                            <w:rFonts w:ascii="宋体" w:hAnsi="宋体" w:cs="宋体" w:eastAsia="宋体" w:hint="default"/>
                            <w:sz w:val="21"/>
                            <w:szCs w:val="21"/>
                          </w:rPr>
                        </w:pPr>
                        <w:r>
                          <w:rPr>
                            <w:rFonts w:ascii="宋体" w:hAnsi="宋体" w:cs="宋体" w:eastAsia="宋体" w:hint="default"/>
                            <w:spacing w:val="-1"/>
                            <w:sz w:val="21"/>
                            <w:szCs w:val="21"/>
                          </w:rPr>
                          <w:t>会第二十八次会议审议通过《关于中国证监会上海监管局年报工作专项检查问题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的整改报告》，对《通知书》中的问题逐一提出了切实可行的整改措施。上述治</w:t>
                        </w:r>
                      </w:p>
                    </w:tc>
                  </w:tr>
                  <w:tr>
                    <w:trPr>
                      <w:trHeight w:val="272" w:hRule="exact"/>
                    </w:trPr>
                    <w:tc>
                      <w:tcPr>
                        <w:tcW w:w="1768" w:type="dxa"/>
                        <w:tcBorders>
                          <w:top w:val="nil" w:sz="6" w:space="0" w:color="auto"/>
                          <w:left w:val="single" w:sz="6" w:space="0" w:color="000000"/>
                          <w:bottom w:val="nil" w:sz="6" w:space="0" w:color="auto"/>
                          <w:right w:val="single" w:sz="6" w:space="0" w:color="000000"/>
                        </w:tcBorders>
                      </w:tcPr>
                      <w:p>
                        <w:pPr/>
                      </w:p>
                    </w:tc>
                    <w:tc>
                      <w:tcPr>
                        <w:tcW w:w="736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理整改事项，公司已在</w:t>
                        </w:r>
                        <w:r>
                          <w:rPr>
                            <w:rFonts w:ascii="宋体" w:hAnsi="宋体" w:cs="宋体" w:eastAsia="宋体" w:hint="default"/>
                            <w:spacing w:val="-58"/>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年度整改完成。具体情况已刊登在</w:t>
                        </w:r>
                        <w:r>
                          <w:rPr>
                            <w:rFonts w:ascii="宋体" w:hAnsi="宋体" w:cs="宋体" w:eastAsia="宋体" w:hint="default"/>
                            <w:spacing w:val="-58"/>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28</w:t>
                        </w:r>
                      </w:p>
                    </w:tc>
                  </w:tr>
                  <w:tr>
                    <w:trPr>
                      <w:trHeight w:val="281" w:hRule="exact"/>
                    </w:trPr>
                    <w:tc>
                      <w:tcPr>
                        <w:tcW w:w="1768" w:type="dxa"/>
                        <w:tcBorders>
                          <w:top w:val="nil" w:sz="6" w:space="0" w:color="auto"/>
                          <w:left w:val="single" w:sz="6" w:space="0" w:color="000000"/>
                          <w:bottom w:val="single" w:sz="6" w:space="0" w:color="000000"/>
                          <w:right w:val="single" w:sz="6" w:space="0" w:color="000000"/>
                        </w:tcBorders>
                      </w:tcPr>
                      <w:p>
                        <w:pPr/>
                      </w:p>
                    </w:tc>
                    <w:tc>
                      <w:tcPr>
                        <w:tcW w:w="736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日的《上海证券报》。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00" w:lineRule="auto"/>
        <w:ind w:left="557" w:right="467" w:hanging="420"/>
        <w:jc w:val="left"/>
      </w:pPr>
      <w:r>
        <w:rPr/>
        <w:t>（五)</w:t>
      </w:r>
      <w:r>
        <w:rPr>
          <w:spacing w:val="-1"/>
        </w:rPr>
        <w:t> </w:t>
      </w:r>
      <w:r>
        <w:rPr/>
        <w:t>高级管理人员的考评及激励情况</w:t>
      </w:r>
      <w:r>
        <w:rPr/>
        <w:t> 公司通过年初制定全年经营责任制，并确定各部门年度重点工作，同时要求明确各部门当年</w:t>
      </w:r>
    </w:p>
    <w:p>
      <w:pPr>
        <w:pStyle w:val="BodyText"/>
        <w:spacing w:line="260" w:lineRule="exact" w:before="0"/>
        <w:ind w:left="137" w:right="362"/>
        <w:jc w:val="left"/>
      </w:pPr>
      <w:r>
        <w:rPr/>
        <w:t>的工作任务，在规定时间内进行考核。一个管理年度结束，各高级管理人员进行年度述职，公司</w:t>
      </w:r>
    </w:p>
    <w:p>
      <w:pPr>
        <w:pStyle w:val="BodyText"/>
        <w:spacing w:line="273" w:lineRule="auto" w:before="37"/>
        <w:ind w:left="137" w:right="467"/>
        <w:jc w:val="left"/>
      </w:pPr>
      <w:r>
        <w:rPr/>
        <w:t>针对各高级管理人员所分管的业务系统所实现的绩效目标进行综合业绩评估。根据综合评估结果 给予相应激励。</w:t>
      </w:r>
    </w:p>
    <w:p>
      <w:pPr>
        <w:pStyle w:val="BodyText"/>
        <w:spacing w:line="273" w:lineRule="auto" w:before="8"/>
        <w:ind w:left="242" w:right="2615" w:hanging="106"/>
        <w:jc w:val="left"/>
      </w:pPr>
      <w:r>
        <w:rPr/>
        <w:t>（六)</w:t>
      </w:r>
      <w:r>
        <w:rPr>
          <w:spacing w:val="-47"/>
        </w:rPr>
        <w:t> </w:t>
      </w:r>
      <w:r>
        <w:rPr/>
        <w:t>公司是否披露内部控制的自我评价报告或履行社会责任的报告：否</w:t>
      </w:r>
      <w:r>
        <w:rPr/>
        <w:t> (七)</w:t>
      </w:r>
      <w:r>
        <w:rPr>
          <w:spacing w:val="-4"/>
        </w:rPr>
        <w:t> </w:t>
      </w:r>
      <w:r>
        <w:rPr/>
        <w:t>公司建立年报信息披露重大差错责任追究制度的情况</w:t>
      </w:r>
    </w:p>
    <w:p>
      <w:pPr>
        <w:pStyle w:val="BodyText"/>
        <w:spacing w:line="273" w:lineRule="auto" w:before="8"/>
        <w:ind w:left="137" w:right="362" w:firstLine="420"/>
        <w:jc w:val="left"/>
      </w:pPr>
      <w:r>
        <w:rPr/>
        <w:t>为了提高公司的规范运作水平，增强年报信息披露的真实性、准确性、完整性和及时性，提 </w:t>
      </w:r>
      <w:r>
        <w:rPr>
          <w:spacing w:val="-6"/>
        </w:rPr>
        <w:t>高年报信息披露的质量和透明度，公司根据有关法律、法规规定，结合公司实际情况，制定了《年</w:t>
      </w:r>
      <w:r>
        <w:rPr>
          <w:spacing w:val="-66"/>
        </w:rPr>
        <w:t> </w:t>
      </w:r>
      <w:r>
        <w:rPr>
          <w:spacing w:val="-66"/>
        </w:rPr>
      </w:r>
      <w:r>
        <w:rPr/>
        <w:t>报信息披露重大差错责任追究制度》。并由2010年4月28日公司五届三十五次董事会议审议通过。</w:t>
      </w:r>
      <w:r>
        <w:rPr/>
        <w:t> 主要内容包括</w:t>
      </w:r>
      <w:r>
        <w:rPr>
          <w:spacing w:val="-1"/>
        </w:rPr>
        <w:t> </w:t>
      </w:r>
      <w:r>
        <w:rPr/>
        <w:t>：年报信息披露重大差错责任追究制度定义、适用范围、遵循原则、处理方案以</w:t>
      </w:r>
      <w:r>
        <w:rPr/>
        <w:t> 及年报信息披露重大差错的责任追究具体执行制度；追究责任的形式及种类等。</w:t>
      </w:r>
    </w:p>
    <w:p>
      <w:pPr>
        <w:pStyle w:val="BodyText"/>
        <w:spacing w:line="240" w:lineRule="auto" w:before="8"/>
        <w:ind w:left="662" w:right="467"/>
        <w:jc w:val="left"/>
      </w:pPr>
      <w:r>
        <w:rPr/>
        <w:t>报告期内，公司未发生重大会计差错更正、重大遗漏信息补充及业绩预告修正的情况。</w:t>
      </w:r>
    </w:p>
    <w:p>
      <w:pPr>
        <w:spacing w:after="0" w:line="240" w:lineRule="auto"/>
        <w:jc w:val="left"/>
        <w:sectPr>
          <w:pgSz w:w="11910" w:h="16840"/>
          <w:pgMar w:header="863" w:footer="1045" w:top="1060" w:bottom="1240" w:left="1660" w:right="800"/>
        </w:sectPr>
      </w:pPr>
    </w:p>
    <w:p>
      <w:pPr>
        <w:spacing w:line="240" w:lineRule="auto" w:before="0"/>
        <w:rPr>
          <w:rFonts w:ascii="宋体" w:hAnsi="宋体" w:cs="宋体" w:eastAsia="宋体" w:hint="default"/>
          <w:sz w:val="20"/>
          <w:szCs w:val="20"/>
        </w:rPr>
      </w:pPr>
    </w:p>
    <w:p>
      <w:pPr>
        <w:spacing w:before="184"/>
        <w:ind w:left="3025" w:right="0" w:firstLine="0"/>
        <w:jc w:val="left"/>
        <w:rPr>
          <w:rFonts w:ascii="黑体" w:hAnsi="黑体" w:cs="黑体" w:eastAsia="黑体" w:hint="default"/>
          <w:sz w:val="30"/>
          <w:szCs w:val="30"/>
        </w:rPr>
      </w:pPr>
      <w:bookmarkStart w:name="七、 股东大会情况简介  " w:id="12"/>
      <w:bookmarkEnd w:id="12"/>
      <w:r>
        <w:rPr/>
      </w:r>
      <w:bookmarkStart w:name="_bookmark6" w:id="13"/>
      <w:bookmarkEnd w:id="13"/>
      <w:r>
        <w:rPr/>
      </w:r>
      <w:r>
        <w:rPr>
          <w:rFonts w:ascii="黑体" w:hAnsi="黑体" w:cs="黑体" w:eastAsia="黑体" w:hint="default"/>
          <w:sz w:val="30"/>
          <w:szCs w:val="30"/>
        </w:rPr>
        <w:t>七、股东大会情况简介</w:t>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8"/>
          <w:szCs w:val="18"/>
        </w:rPr>
      </w:pPr>
    </w:p>
    <w:p>
      <w:pPr>
        <w:pStyle w:val="BodyText"/>
        <w:spacing w:line="240" w:lineRule="auto"/>
        <w:ind w:right="0"/>
        <w:jc w:val="left"/>
      </w:pPr>
      <w:r>
        <w:rPr/>
        <w:t>(一)</w:t>
      </w:r>
      <w:r>
        <w:rPr>
          <w:spacing w:val="-2"/>
        </w:rPr>
        <w:t> </w:t>
      </w:r>
      <w:r>
        <w:rPr/>
        <w:t>年度股东大会情况</w:t>
      </w:r>
    </w:p>
    <w:p>
      <w:pPr>
        <w:spacing w:line="240" w:lineRule="auto" w:before="1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026"/>
        <w:gridCol w:w="1952"/>
        <w:gridCol w:w="2626"/>
        <w:gridCol w:w="2696"/>
      </w:tblGrid>
      <w:tr>
        <w:trPr>
          <w:trHeight w:val="424"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4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85"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424"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67"/>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2"/>
                <w:sz w:val="21"/>
                <w:szCs w:val="21"/>
              </w:rPr>
              <w:t> </w:t>
            </w:r>
            <w:r>
              <w:rPr>
                <w:rFonts w:ascii="宋体" w:hAnsi="宋体" w:cs="宋体" w:eastAsia="宋体" w:hint="default"/>
                <w:sz w:val="21"/>
                <w:szCs w:val="21"/>
              </w:rPr>
              <w:t>年度股东大会</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7"/>
                <w:sz w:val="21"/>
                <w:szCs w:val="21"/>
              </w:rPr>
              <w:t> </w:t>
            </w:r>
            <w:r>
              <w:rPr>
                <w:rFonts w:ascii="宋体" w:hAnsi="宋体" w:cs="宋体" w:eastAsia="宋体" w:hint="default"/>
                <w:sz w:val="21"/>
                <w:szCs w:val="21"/>
              </w:rPr>
              <w:t>C14</w:t>
            </w:r>
            <w:r>
              <w:rPr>
                <w:rFonts w:ascii="宋体" w:hAnsi="宋体" w:cs="宋体" w:eastAsia="宋体" w:hint="default"/>
                <w:spacing w:val="-56"/>
                <w:sz w:val="21"/>
                <w:szCs w:val="21"/>
              </w:rPr>
              <w:t> </w:t>
            </w:r>
            <w:r>
              <w:rPr>
                <w:rFonts w:ascii="宋体" w:hAnsi="宋体" w:cs="宋体" w:eastAsia="宋体" w:hint="default"/>
                <w:sz w:val="21"/>
                <w:szCs w:val="21"/>
              </w:rPr>
              <w:t>版</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Style w:val="BodyText"/>
        <w:spacing w:line="240" w:lineRule="auto" w:before="63"/>
        <w:ind w:left="642" w:right="0"/>
        <w:jc w:val="left"/>
      </w:pPr>
      <w:r>
        <w:rPr/>
        <w:t>2008</w:t>
      </w:r>
      <w:r>
        <w:rPr>
          <w:spacing w:val="-52"/>
        </w:rPr>
        <w:t> </w:t>
      </w:r>
      <w:r>
        <w:rPr>
          <w:spacing w:val="-2"/>
        </w:rPr>
        <w:t>年</w:t>
      </w:r>
      <w:r>
        <w:rPr/>
        <w:t>度股东大会审议通过</w:t>
      </w:r>
      <w:r>
        <w:rPr>
          <w:spacing w:val="-75"/>
        </w:rPr>
        <w:t>了</w:t>
      </w:r>
      <w:r>
        <w:rPr/>
        <w:t>《2008</w:t>
      </w:r>
      <w:r>
        <w:rPr>
          <w:spacing w:val="-52"/>
        </w:rPr>
        <w:t> </w:t>
      </w:r>
      <w:r>
        <w:rPr/>
        <w:t>年度</w:t>
      </w:r>
      <w:r>
        <w:rPr>
          <w:spacing w:val="-2"/>
        </w:rPr>
        <w:t>董</w:t>
      </w:r>
      <w:r>
        <w:rPr/>
        <w:t>事会工作报告</w:t>
      </w:r>
      <w:r>
        <w:rPr>
          <w:spacing w:val="-75"/>
        </w:rPr>
        <w:t>》</w:t>
      </w:r>
      <w:r>
        <w:rPr>
          <w:spacing w:val="-149"/>
        </w:rPr>
        <w:t>、</w:t>
      </w:r>
      <w:r>
        <w:rPr/>
        <w:t>《2008</w:t>
      </w:r>
      <w:r>
        <w:rPr>
          <w:spacing w:val="-53"/>
        </w:rPr>
        <w:t> </w:t>
      </w:r>
      <w:r>
        <w:rPr/>
        <w:t>年度监事会工作报告</w:t>
      </w:r>
      <w:r>
        <w:rPr>
          <w:spacing w:val="-75"/>
        </w:rPr>
        <w:t>》</w:t>
      </w:r>
      <w:r>
        <w:rPr/>
        <w:t>、</w:t>
      </w:r>
    </w:p>
    <w:p>
      <w:pPr>
        <w:spacing w:line="240" w:lineRule="auto" w:before="10"/>
        <w:rPr>
          <w:rFonts w:ascii="宋体" w:hAnsi="宋体" w:cs="宋体" w:eastAsia="宋体" w:hint="default"/>
          <w:sz w:val="14"/>
          <w:szCs w:val="14"/>
        </w:rPr>
      </w:pPr>
    </w:p>
    <w:p>
      <w:pPr>
        <w:pStyle w:val="BodyText"/>
        <w:spacing w:line="408" w:lineRule="auto" w:before="0"/>
        <w:ind w:right="1042"/>
        <w:jc w:val="left"/>
      </w:pPr>
      <w:r>
        <w:rPr/>
        <w:t>《2008</w:t>
      </w:r>
      <w:r>
        <w:rPr>
          <w:spacing w:val="-56"/>
        </w:rPr>
        <w:t> </w:t>
      </w:r>
      <w:r>
        <w:rPr/>
        <w:t>年度财务决算报告》、《2008</w:t>
      </w:r>
      <w:r>
        <w:rPr>
          <w:spacing w:val="-56"/>
        </w:rPr>
        <w:t> </w:t>
      </w:r>
      <w:r>
        <w:rPr/>
        <w:t>年度利润分配方案》、《聘任公司</w:t>
      </w:r>
      <w:r>
        <w:rPr>
          <w:spacing w:val="-57"/>
        </w:rPr>
        <w:t> </w:t>
      </w:r>
      <w:r>
        <w:rPr/>
        <w:t>2009</w:t>
      </w:r>
      <w:r>
        <w:rPr>
          <w:spacing w:val="-56"/>
        </w:rPr>
        <w:t> </w:t>
      </w:r>
      <w:r>
        <w:rPr/>
        <w:t>年度审计机构的议</w:t>
      </w:r>
      <w:r>
        <w:rPr/>
        <w:t> 案》及《修改公司章程的议案》等</w:t>
      </w:r>
      <w:r>
        <w:rPr>
          <w:spacing w:val="-53"/>
        </w:rPr>
        <w:t> </w:t>
      </w:r>
      <w:r>
        <w:rPr/>
        <w:t>6</w:t>
      </w:r>
      <w:r>
        <w:rPr>
          <w:spacing w:val="-52"/>
        </w:rPr>
        <w:t> </w:t>
      </w:r>
      <w:r>
        <w:rPr/>
        <w:t>项议案。</w:t>
      </w: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（二)</w:t>
      </w:r>
      <w:r>
        <w:rPr>
          <w:spacing w:val="-2"/>
        </w:rPr>
        <w:t> </w:t>
      </w:r>
      <w:r>
        <w:rPr/>
        <w:t>临时股东大会情况</w:t>
      </w:r>
    </w:p>
    <w:p>
      <w:pPr>
        <w:spacing w:line="240" w:lineRule="auto" w:before="1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786"/>
        <w:gridCol w:w="1876"/>
        <w:gridCol w:w="2534"/>
        <w:gridCol w:w="2550"/>
      </w:tblGrid>
      <w:tr>
        <w:trPr>
          <w:trHeight w:val="407" w:hRule="exact"/>
        </w:trPr>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28" w:hRule="exact"/>
        </w:trPr>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83"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5"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4"/>
                <w:sz w:val="21"/>
                <w:szCs w:val="21"/>
              </w:rPr>
              <w:t> </w:t>
            </w:r>
            <w:r>
              <w:rPr>
                <w:rFonts w:ascii="宋体" w:hAnsi="宋体" w:cs="宋体" w:eastAsia="宋体" w:hint="default"/>
                <w:sz w:val="21"/>
                <w:szCs w:val="21"/>
              </w:rPr>
              <w:t>B7</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3"/>
        <w:rPr>
          <w:rFonts w:ascii="宋体" w:hAnsi="宋体" w:cs="宋体" w:eastAsia="宋体" w:hint="default"/>
          <w:sz w:val="25"/>
          <w:szCs w:val="25"/>
        </w:rPr>
      </w:pPr>
    </w:p>
    <w:p>
      <w:pPr>
        <w:pStyle w:val="BodyText"/>
        <w:spacing w:line="240" w:lineRule="auto"/>
        <w:ind w:left="747" w:right="0"/>
        <w:jc w:val="left"/>
      </w:pPr>
      <w:r>
        <w:rPr/>
        <w:t>2009</w:t>
      </w:r>
      <w:r>
        <w:rPr>
          <w:spacing w:val="-54"/>
        </w:rPr>
        <w:t> </w:t>
      </w:r>
      <w:r>
        <w:rPr/>
        <w:t>年第一次临时股东大会审议通过了与公司重大资产重组相关的</w:t>
      </w:r>
      <w:r>
        <w:rPr>
          <w:spacing w:val="-54"/>
        </w:rPr>
        <w:t> </w:t>
      </w:r>
      <w:r>
        <w:rPr/>
        <w:t>4</w:t>
      </w:r>
      <w:r>
        <w:rPr>
          <w:spacing w:val="-53"/>
        </w:rPr>
        <w:t> </w:t>
      </w:r>
      <w:r>
        <w:rPr/>
        <w:t>项议案。</w:t>
      </w:r>
    </w:p>
    <w:p>
      <w:pPr>
        <w:spacing w:after="0" w:line="240" w:lineRule="auto"/>
        <w:jc w:val="left"/>
        <w:sectPr>
          <w:pgSz w:w="11910" w:h="16840"/>
          <w:pgMar w:header="863" w:footer="1045" w:top="1060" w:bottom="124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7"/>
        <w:ind w:left="3065" w:right="3158" w:firstLine="0"/>
        <w:jc w:val="center"/>
        <w:rPr>
          <w:rFonts w:ascii="黑体" w:hAnsi="黑体" w:cs="黑体" w:eastAsia="黑体" w:hint="default"/>
          <w:sz w:val="30"/>
          <w:szCs w:val="30"/>
        </w:rPr>
      </w:pPr>
      <w:bookmarkStart w:name="八、 董事会报告  " w:id="14"/>
      <w:bookmarkEnd w:id="14"/>
      <w:r>
        <w:rPr/>
      </w:r>
      <w:bookmarkStart w:name="_bookmark7" w:id="15"/>
      <w:bookmarkEnd w:id="15"/>
      <w:r>
        <w:rPr/>
      </w:r>
      <w:r>
        <w:rPr>
          <w:rFonts w:ascii="黑体" w:hAnsi="黑体" w:cs="黑体" w:eastAsia="黑体" w:hint="default"/>
          <w:sz w:val="30"/>
          <w:szCs w:val="30"/>
        </w:rPr>
        <w:t>八、董事会报告</w:t>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8"/>
          <w:szCs w:val="18"/>
        </w:rPr>
      </w:pPr>
    </w:p>
    <w:p>
      <w:pPr>
        <w:pStyle w:val="BodyText"/>
        <w:spacing w:line="408" w:lineRule="auto"/>
        <w:ind w:right="6592"/>
        <w:jc w:val="left"/>
      </w:pPr>
      <w:r>
        <w:rPr/>
        <w:t>(一)</w:t>
      </w:r>
      <w:r>
        <w:rPr>
          <w:spacing w:val="-1"/>
        </w:rPr>
        <w:t> </w:t>
      </w:r>
      <w:r>
        <w:rPr/>
        <w:t>管理层讨论与分析</w:t>
      </w:r>
      <w:r>
        <w:rPr/>
        <w:t> 1、报告期内经营情况回顾</w:t>
      </w:r>
    </w:p>
    <w:p>
      <w:pPr>
        <w:pStyle w:val="BodyText"/>
        <w:spacing w:line="326" w:lineRule="auto" w:before="0"/>
        <w:ind w:right="95" w:firstLine="525"/>
        <w:jc w:val="left"/>
      </w:pPr>
      <w:r>
        <w:rPr/>
        <w:t>2009</w:t>
      </w:r>
      <w:r>
        <w:rPr>
          <w:spacing w:val="-53"/>
        </w:rPr>
        <w:t> </w:t>
      </w:r>
      <w:r>
        <w:rPr/>
        <w:t>年，公司内部经营情况和面临的外部经营环境比往年更为严峻。一方面，快速消费品</w:t>
      </w:r>
      <w:r>
        <w:rPr/>
        <w:t> 市场在经济危机的背景下竞争更加激烈，在现有的市场推广费用支持下，公司内贸市场的拓展举 步维艰；另一方面，受全球金融危机、进口国本币贬值、国际市场需求下降等因素的影响，公司 </w:t>
      </w:r>
      <w:r>
        <w:rPr>
          <w:spacing w:val="-3"/>
        </w:rPr>
        <w:t>出口业务受到很大冲击。公司通过提高销售质量和压缩成品库存，减少费用支出等各种综合措施，</w:t>
      </w:r>
      <w:r>
        <w:rPr>
          <w:spacing w:val="-84"/>
        </w:rPr>
        <w:t> </w:t>
      </w:r>
      <w:r>
        <w:rPr>
          <w:spacing w:val="-84"/>
        </w:rPr>
      </w:r>
      <w:r>
        <w:rPr/>
        <w:t>同比减亏</w:t>
      </w:r>
      <w:r>
        <w:rPr>
          <w:spacing w:val="-54"/>
        </w:rPr>
        <w:t> </w:t>
      </w:r>
      <w:r>
        <w:rPr/>
        <w:t>1625.55</w:t>
      </w:r>
      <w:r>
        <w:rPr>
          <w:spacing w:val="-53"/>
        </w:rPr>
        <w:t> </w:t>
      </w:r>
      <w:r>
        <w:rPr/>
        <w:t>万元，总体运行情况好于去年同期。</w:t>
      </w:r>
    </w:p>
    <w:p>
      <w:pPr>
        <w:pStyle w:val="BodyText"/>
        <w:spacing w:line="326" w:lineRule="auto" w:before="24"/>
        <w:ind w:right="95" w:firstLine="420"/>
        <w:jc w:val="left"/>
      </w:pPr>
      <w:r>
        <w:rPr/>
        <w:t>内贸牙膏业务，公司开展了包括加强</w:t>
      </w:r>
      <w:r>
        <w:rPr>
          <w:spacing w:val="-61"/>
        </w:rPr>
        <w:t> </w:t>
      </w:r>
      <w:r>
        <w:rPr/>
        <w:t>KA</w:t>
      </w:r>
      <w:r>
        <w:rPr>
          <w:spacing w:val="-61"/>
        </w:rPr>
        <w:t> </w:t>
      </w:r>
      <w:r>
        <w:rPr/>
        <w:t>管理，建立销售人员问责考核制度，通过更新产品</w:t>
      </w:r>
      <w:r>
        <w:rPr>
          <w:spacing w:val="-1"/>
        </w:rPr>
        <w:t> </w:t>
      </w:r>
      <w:r>
        <w:rPr/>
        <w:t>来提升产品价格优化产品结构等一系列有针对性的工作。2009</w:t>
      </w:r>
      <w:r>
        <w:rPr>
          <w:spacing w:val="-56"/>
        </w:rPr>
        <w:t> </w:t>
      </w:r>
      <w:r>
        <w:rPr/>
        <w:t>年公司内贸牙膏销售收入为</w:t>
      </w:r>
      <w:r>
        <w:rPr>
          <w:spacing w:val="-1"/>
        </w:rPr>
        <w:t> </w:t>
      </w:r>
      <w:r>
        <w:rPr/>
        <w:t>5397.80</w:t>
      </w:r>
      <w:r>
        <w:rPr>
          <w:spacing w:val="-55"/>
        </w:rPr>
        <w:t> </w:t>
      </w:r>
      <w:r>
        <w:rPr>
          <w:spacing w:val="-3"/>
        </w:rPr>
        <w:t>万元，与上年同期相比增加</w:t>
      </w:r>
      <w:r>
        <w:rPr>
          <w:spacing w:val="-56"/>
        </w:rPr>
        <w:t> </w:t>
      </w:r>
      <w:r>
        <w:rPr/>
        <w:t>199.04</w:t>
      </w:r>
      <w:r>
        <w:rPr>
          <w:spacing w:val="-55"/>
        </w:rPr>
        <w:t> </w:t>
      </w:r>
      <w:r>
        <w:rPr>
          <w:spacing w:val="-3"/>
        </w:rPr>
        <w:t>万元。实现销售毛利</w:t>
      </w:r>
      <w:r>
        <w:rPr>
          <w:spacing w:val="-56"/>
        </w:rPr>
        <w:t> </w:t>
      </w:r>
      <w:r>
        <w:rPr/>
        <w:t>1826.95</w:t>
      </w:r>
      <w:r>
        <w:rPr>
          <w:spacing w:val="-56"/>
        </w:rPr>
        <w:t> </w:t>
      </w:r>
      <w:r>
        <w:rPr>
          <w:spacing w:val="-3"/>
        </w:rPr>
        <w:t>万元，比去年同期增长</w:t>
      </w:r>
      <w:r>
        <w:rPr/>
      </w:r>
    </w:p>
    <w:p>
      <w:pPr>
        <w:pStyle w:val="BodyText"/>
        <w:spacing w:line="240" w:lineRule="auto" w:before="24"/>
        <w:ind w:right="95"/>
        <w:jc w:val="left"/>
      </w:pPr>
      <w:r>
        <w:rPr/>
        <w:t>314.62</w:t>
      </w:r>
      <w:r>
        <w:rPr>
          <w:spacing w:val="-56"/>
        </w:rPr>
        <w:t> </w:t>
      </w:r>
      <w:r>
        <w:rPr/>
        <w:t>万元。</w:t>
      </w:r>
    </w:p>
    <w:p>
      <w:pPr>
        <w:pStyle w:val="BodyText"/>
        <w:spacing w:line="326" w:lineRule="auto" w:before="99"/>
        <w:ind w:right="204" w:firstLine="420"/>
        <w:jc w:val="both"/>
      </w:pPr>
      <w:r>
        <w:rPr>
          <w:spacing w:val="-7"/>
        </w:rPr>
        <w:t>外贸牙膏业务，2009</w:t>
      </w:r>
      <w:r>
        <w:rPr>
          <w:spacing w:val="-54"/>
        </w:rPr>
        <w:t> </w:t>
      </w:r>
      <w:r>
        <w:rPr/>
        <w:t>年公司外贸出口人民币收入同比减少</w:t>
      </w:r>
      <w:r>
        <w:rPr>
          <w:spacing w:val="-55"/>
        </w:rPr>
        <w:t> </w:t>
      </w:r>
      <w:r>
        <w:rPr/>
        <w:t>4490.62</w:t>
      </w:r>
      <w:r>
        <w:rPr>
          <w:spacing w:val="-54"/>
        </w:rPr>
        <w:t> </w:t>
      </w:r>
      <w:r>
        <w:rPr>
          <w:spacing w:val="-11"/>
        </w:rPr>
        <w:t>万元，同比下降</w:t>
      </w:r>
      <w:r>
        <w:rPr>
          <w:spacing w:val="-55"/>
        </w:rPr>
        <w:t> </w:t>
      </w:r>
      <w:r>
        <w:rPr>
          <w:spacing w:val="-10"/>
        </w:rPr>
        <w:t>34%。2009</w:t>
      </w:r>
      <w:r>
        <w:rPr/>
        <w:t> 年初，因全球经济危机导致进口国本币贬值、进口国进口成本提高、客户资金紧张等因素影响， 外贸出口业务收入下降明显，但公司通过对外维护客源稳定和市场地位，对内进一步细化业务分 工完善销售管理制度，并借助国家出口退税率上调以及对出口产品结构的调整，使外贸业务毛利 水平稳定上升，全年实现毛利</w:t>
      </w:r>
      <w:r>
        <w:rPr>
          <w:spacing w:val="-63"/>
        </w:rPr>
        <w:t> </w:t>
      </w:r>
      <w:r>
        <w:rPr/>
        <w:t>1265.46</w:t>
      </w:r>
      <w:r>
        <w:rPr>
          <w:spacing w:val="-62"/>
        </w:rPr>
        <w:t> </w:t>
      </w:r>
      <w:r>
        <w:rPr/>
        <w:t>万元，比去年同期增加</w:t>
      </w:r>
      <w:r>
        <w:rPr>
          <w:spacing w:val="-63"/>
        </w:rPr>
        <w:t> </w:t>
      </w:r>
      <w:r>
        <w:rPr/>
        <w:t>728.07</w:t>
      </w:r>
      <w:r>
        <w:rPr>
          <w:spacing w:val="-62"/>
        </w:rPr>
        <w:t> </w:t>
      </w:r>
      <w:r>
        <w:rPr/>
        <w:t>万元。</w:t>
      </w:r>
    </w:p>
    <w:p>
      <w:pPr>
        <w:pStyle w:val="BodyText"/>
        <w:spacing w:line="326" w:lineRule="auto" w:before="24"/>
        <w:ind w:right="204" w:firstLine="420"/>
        <w:jc w:val="both"/>
      </w:pPr>
      <w:r>
        <w:rPr/>
        <w:t>在成本、库存、应收账款控制方面，通过产品配方整合、原材料替换、生产工艺调整和加强 单耗考核有效地控制了生产制造成本；通过对现有的各类库存进行清理，以销定产，按需采购， 控制库存水平，有效地减少了资金占用；通过应收账款清理、销售费用的核对汇总和库存商品的 盘点，使应收账款同比下降</w:t>
      </w:r>
      <w:r>
        <w:rPr>
          <w:spacing w:val="-53"/>
        </w:rPr>
        <w:t> </w:t>
      </w:r>
      <w:r>
        <w:rPr/>
        <w:t>1207.65</w:t>
      </w:r>
      <w:r>
        <w:rPr>
          <w:spacing w:val="-52"/>
        </w:rPr>
        <w:t> </w:t>
      </w:r>
      <w:r>
        <w:rPr/>
        <w:t>万元。</w:t>
      </w:r>
    </w:p>
    <w:p>
      <w:pPr>
        <w:pStyle w:val="BodyText"/>
        <w:spacing w:line="240" w:lineRule="auto" w:before="24"/>
        <w:ind w:left="537" w:right="95"/>
        <w:jc w:val="left"/>
      </w:pPr>
      <w:r>
        <w:rPr>
          <w:spacing w:val="-6"/>
        </w:rPr>
        <w:t>此外，公司</w:t>
      </w:r>
      <w:r>
        <w:rPr>
          <w:spacing w:val="-58"/>
        </w:rPr>
        <w:t> </w:t>
      </w:r>
      <w:r>
        <w:rPr/>
        <w:t>2009</w:t>
      </w:r>
      <w:r>
        <w:rPr>
          <w:spacing w:val="-57"/>
        </w:rPr>
        <w:t> </w:t>
      </w:r>
      <w:r>
        <w:rPr/>
        <w:t>年共完成</w:t>
      </w:r>
      <w:r>
        <w:rPr>
          <w:spacing w:val="-58"/>
        </w:rPr>
        <w:t> </w:t>
      </w:r>
      <w:r>
        <w:rPr/>
        <w:t>3</w:t>
      </w:r>
      <w:r>
        <w:rPr>
          <w:spacing w:val="-57"/>
        </w:rPr>
        <w:t> </w:t>
      </w:r>
      <w:r>
        <w:rPr/>
        <w:t>种新产品</w:t>
      </w:r>
      <w:r>
        <w:rPr>
          <w:spacing w:val="-58"/>
        </w:rPr>
        <w:t> </w:t>
      </w:r>
      <w:r>
        <w:rPr/>
        <w:t>7</w:t>
      </w:r>
      <w:r>
        <w:rPr>
          <w:spacing w:val="-57"/>
        </w:rPr>
        <w:t> </w:t>
      </w:r>
      <w:r>
        <w:rPr/>
        <w:t>项配方的研发工作，技术和标准制定部门共完成了</w:t>
      </w:r>
      <w:r>
        <w:rPr>
          <w:spacing w:val="-58"/>
        </w:rPr>
        <w:t> </w:t>
      </w:r>
      <w:r>
        <w:rPr/>
        <w:t>6</w:t>
      </w:r>
    </w:p>
    <w:p>
      <w:pPr>
        <w:pStyle w:val="BodyText"/>
        <w:spacing w:line="240" w:lineRule="auto" w:before="99"/>
        <w:ind w:right="95"/>
        <w:jc w:val="left"/>
      </w:pPr>
      <w:r>
        <w:rPr/>
        <w:t>项新的企业标准，保证了公司整个生产流程的有序进行。公司全年顺利通过了</w:t>
      </w:r>
      <w:r>
        <w:rPr>
          <w:spacing w:val="-56"/>
        </w:rPr>
        <w:t> </w:t>
      </w:r>
      <w:r>
        <w:rPr/>
        <w:t>4</w:t>
      </w:r>
      <w:r>
        <w:rPr>
          <w:spacing w:val="-56"/>
        </w:rPr>
        <w:t> </w:t>
      </w:r>
      <w:r>
        <w:rPr/>
        <w:t>次质量体系的外</w:t>
      </w:r>
    </w:p>
    <w:p>
      <w:pPr>
        <w:pStyle w:val="BodyText"/>
        <w:spacing w:line="240" w:lineRule="auto" w:before="99"/>
        <w:ind w:right="95"/>
        <w:jc w:val="left"/>
      </w:pPr>
      <w:r>
        <w:rPr/>
        <w:t>部审核，实施了</w:t>
      </w:r>
      <w:r>
        <w:rPr>
          <w:spacing w:val="-54"/>
        </w:rPr>
        <w:t> </w:t>
      </w:r>
      <w:r>
        <w:rPr/>
        <w:t>5</w:t>
      </w:r>
      <w:r>
        <w:rPr>
          <w:spacing w:val="-53"/>
        </w:rPr>
        <w:t> </w:t>
      </w:r>
      <w:r>
        <w:rPr/>
        <w:t>次内部审核，有效地保证了公司管理体系的良好运作。</w:t>
      </w:r>
    </w:p>
    <w:p>
      <w:pPr>
        <w:pStyle w:val="BodyText"/>
        <w:spacing w:line="326" w:lineRule="auto" w:before="99"/>
        <w:ind w:right="209" w:firstLine="420"/>
        <w:jc w:val="both"/>
      </w:pPr>
      <w:r>
        <w:rPr/>
        <w:t>2009</w:t>
      </w:r>
      <w:r>
        <w:rPr>
          <w:spacing w:val="-56"/>
        </w:rPr>
        <w:t> </w:t>
      </w:r>
      <w:r>
        <w:rPr/>
        <w:t>年，公司营业总收入</w:t>
      </w:r>
      <w:r>
        <w:rPr>
          <w:spacing w:val="-57"/>
        </w:rPr>
        <w:t> </w:t>
      </w:r>
      <w:r>
        <w:rPr/>
        <w:t>37,407.74</w:t>
      </w:r>
      <w:r>
        <w:rPr>
          <w:spacing w:val="-57"/>
        </w:rPr>
        <w:t> </w:t>
      </w:r>
      <w:r>
        <w:rPr/>
        <w:t>万元，与上年同期相比下降</w:t>
      </w:r>
      <w:r>
        <w:rPr>
          <w:spacing w:val="-57"/>
        </w:rPr>
        <w:t> </w:t>
      </w:r>
      <w:r>
        <w:rPr/>
        <w:t>17.22％。其中，主营业务</w:t>
      </w:r>
      <w:r>
        <w:rPr/>
        <w:t> 收入</w:t>
      </w:r>
      <w:r>
        <w:rPr>
          <w:spacing w:val="-61"/>
        </w:rPr>
        <w:t> </w:t>
      </w:r>
      <w:r>
        <w:rPr/>
        <w:t>29,370.41</w:t>
      </w:r>
      <w:r>
        <w:rPr>
          <w:spacing w:val="-60"/>
        </w:rPr>
        <w:t> </w:t>
      </w:r>
      <w:r>
        <w:rPr/>
        <w:t>万元，同比下降</w:t>
      </w:r>
      <w:r>
        <w:rPr>
          <w:spacing w:val="-61"/>
        </w:rPr>
        <w:t> </w:t>
      </w:r>
      <w:r>
        <w:rPr/>
        <w:t>15.83％。主营业务利润</w:t>
      </w:r>
      <w:r>
        <w:rPr>
          <w:spacing w:val="-61"/>
        </w:rPr>
        <w:t> </w:t>
      </w:r>
      <w:r>
        <w:rPr/>
        <w:t>4,413.54</w:t>
      </w:r>
      <w:r>
        <w:rPr>
          <w:spacing w:val="-60"/>
        </w:rPr>
        <w:t> </w:t>
      </w:r>
      <w:r>
        <w:rPr/>
        <w:t>万元，同比上升</w:t>
      </w:r>
      <w:r>
        <w:rPr>
          <w:spacing w:val="-61"/>
        </w:rPr>
        <w:t> </w:t>
      </w:r>
      <w:r>
        <w:rPr/>
        <w:t>62.89％；净</w:t>
      </w:r>
      <w:r>
        <w:rPr>
          <w:spacing w:val="-1"/>
        </w:rPr>
        <w:t> </w:t>
      </w:r>
      <w:r>
        <w:rPr/>
        <w:t>利润-1,930.58</w:t>
      </w:r>
      <w:r>
        <w:rPr>
          <w:spacing w:val="-56"/>
        </w:rPr>
        <w:t> </w:t>
      </w:r>
      <w:r>
        <w:rPr/>
        <w:t>万元，同比减少亏损</w:t>
      </w:r>
      <w:r>
        <w:rPr>
          <w:spacing w:val="-57"/>
        </w:rPr>
        <w:t> </w:t>
      </w:r>
      <w:r>
        <w:rPr/>
        <w:t>45.71%。报告期营业收入下降的主要原因在于外贸出口收入</w:t>
      </w:r>
      <w:r>
        <w:rPr/>
        <w:t> 的大幅下降。主营业务利润上升的主要原因一是出口退税税率的调升降低了公司的出口成本，同 比增加利润</w:t>
      </w:r>
      <w:r>
        <w:rPr>
          <w:spacing w:val="-75"/>
        </w:rPr>
        <w:t> </w:t>
      </w:r>
      <w:r>
        <w:rPr/>
        <w:t>598.55</w:t>
      </w:r>
      <w:r>
        <w:rPr>
          <w:spacing w:val="-74"/>
        </w:rPr>
        <w:t> </w:t>
      </w:r>
      <w:r>
        <w:rPr/>
        <w:t>万元；二是报告期内，牙膏主要原料价格有所下降，同比主营业务成本累计</w:t>
      </w:r>
    </w:p>
    <w:p>
      <w:pPr>
        <w:pStyle w:val="BodyText"/>
        <w:spacing w:line="240" w:lineRule="auto" w:before="24"/>
        <w:ind w:right="95"/>
        <w:jc w:val="left"/>
      </w:pPr>
      <w:r>
        <w:rPr/>
        <w:t>下降</w:t>
      </w:r>
      <w:r>
        <w:rPr>
          <w:spacing w:val="-74"/>
        </w:rPr>
        <w:t> </w:t>
      </w:r>
      <w:r>
        <w:rPr/>
        <w:t>589.96</w:t>
      </w:r>
      <w:r>
        <w:rPr>
          <w:spacing w:val="-74"/>
        </w:rPr>
        <w:t> </w:t>
      </w:r>
      <w:r>
        <w:rPr/>
        <w:t>万元；三是报告期内公司化工原料产品销售价格的下降幅度小于进口原材料的价格</w:t>
      </w:r>
    </w:p>
    <w:p>
      <w:pPr>
        <w:pStyle w:val="BodyText"/>
        <w:spacing w:line="326" w:lineRule="auto" w:before="99"/>
        <w:ind w:left="537" w:right="187" w:hanging="420"/>
        <w:jc w:val="left"/>
      </w:pPr>
      <w:r>
        <w:rPr/>
        <w:t>跌幅，使得化工原料产品的销售毛利绝对额增加了</w:t>
      </w:r>
      <w:r>
        <w:rPr>
          <w:spacing w:val="-54"/>
        </w:rPr>
        <w:t> </w:t>
      </w:r>
      <w:r>
        <w:rPr/>
        <w:t>527.08</w:t>
      </w:r>
      <w:r>
        <w:rPr>
          <w:spacing w:val="-54"/>
        </w:rPr>
        <w:t> </w:t>
      </w:r>
      <w:r>
        <w:rPr/>
        <w:t>万元。</w:t>
      </w:r>
      <w:r>
        <w:rPr>
          <w:spacing w:val="-1"/>
        </w:rPr>
        <w:t> </w:t>
      </w:r>
      <w:r>
        <w:rPr/>
        <w:t>综上所述，报告期内公司亏损同比有所减少，总体运营质量有所提升，但是经营结果未获实</w:t>
      </w:r>
    </w:p>
    <w:p>
      <w:pPr>
        <w:pStyle w:val="BodyText"/>
        <w:spacing w:line="240" w:lineRule="auto" w:before="24"/>
        <w:ind w:right="95"/>
        <w:jc w:val="left"/>
      </w:pPr>
      <w:r>
        <w:rPr/>
        <w:t>质性改善，公司的持续经营仍面临困境。</w:t>
      </w:r>
    </w:p>
    <w:p>
      <w:pPr>
        <w:spacing w:after="0" w:line="240" w:lineRule="auto"/>
        <w:jc w:val="left"/>
        <w:sectPr>
          <w:pgSz w:w="11910" w:h="16840"/>
          <w:pgMar w:header="863" w:footer="1045" w:top="1060" w:bottom="1240" w:left="1680" w:right="1080"/>
        </w:sectPr>
      </w:pPr>
    </w:p>
    <w:p>
      <w:pPr>
        <w:spacing w:line="240" w:lineRule="auto" w:before="0"/>
        <w:rPr>
          <w:rFonts w:ascii="宋体" w:hAnsi="宋体" w:cs="宋体" w:eastAsia="宋体" w:hint="default"/>
          <w:sz w:val="20"/>
          <w:szCs w:val="20"/>
        </w:rPr>
      </w:pPr>
    </w:p>
    <w:p>
      <w:pPr>
        <w:pStyle w:val="BodyText"/>
        <w:spacing w:line="374" w:lineRule="auto" w:before="178"/>
        <w:ind w:left="757" w:right="440" w:hanging="420"/>
        <w:jc w:val="left"/>
      </w:pPr>
      <w:r>
        <w:rPr/>
        <w:t>2、报告期内主营业务及其经营情况 </w:t>
      </w:r>
      <w:r>
        <w:rPr>
          <w:spacing w:val="-1"/>
        </w:rPr>
        <w:t>公司主营业务产品主要为牙膏、十二醇硫酸钠、复合管加工等。牙膏产品归属牙膏行业，十</w:t>
      </w:r>
    </w:p>
    <w:p>
      <w:pPr>
        <w:pStyle w:val="BodyText"/>
        <w:spacing w:line="374" w:lineRule="auto" w:before="0"/>
        <w:ind w:left="757" w:right="737" w:hanging="420"/>
        <w:jc w:val="left"/>
      </w:pPr>
      <w:r>
        <w:rPr/>
        <w:t>二醇硫酸钠归属化工行业，复合管加工等归属其它行业。报告期公司产品或服务未发生变化。 (1)</w:t>
      </w:r>
      <w:r>
        <w:rPr>
          <w:spacing w:val="-48"/>
        </w:rPr>
        <w:t> </w:t>
      </w:r>
      <w:r>
        <w:rPr/>
        <w:t>主营业务分行业情况表</w:t>
      </w:r>
    </w:p>
    <w:p>
      <w:pPr>
        <w:pStyle w:val="BodyText"/>
        <w:spacing w:line="240" w:lineRule="auto" w:before="75"/>
        <w:ind w:left="0" w:right="548"/>
        <w:jc w:val="right"/>
      </w:pPr>
      <w:r>
        <w:rPr/>
        <w:t>单位：元</w:t>
      </w:r>
      <w:r>
        <w:rPr>
          <w:spacing w:val="-2"/>
        </w:rPr>
        <w:t> </w:t>
      </w:r>
      <w:r>
        <w:rPr/>
        <w:t>币种：人民币</w:t>
      </w:r>
    </w:p>
    <w:p>
      <w:pPr>
        <w:spacing w:line="240" w:lineRule="auto" w:before="12"/>
        <w:rPr>
          <w:rFonts w:ascii="宋体" w:hAnsi="宋体" w:cs="宋体" w:eastAsia="宋体" w:hint="default"/>
          <w:sz w:val="9"/>
          <w:szCs w:val="9"/>
        </w:rPr>
      </w:pPr>
    </w:p>
    <w:tbl>
      <w:tblPr>
        <w:tblW w:w="0" w:type="auto"/>
        <w:jc w:val="left"/>
        <w:tblInd w:w="290" w:type="dxa"/>
        <w:tblLayout w:type="fixed"/>
        <w:tblCellMar>
          <w:top w:w="0" w:type="dxa"/>
          <w:left w:w="0" w:type="dxa"/>
          <w:bottom w:w="0" w:type="dxa"/>
          <w:right w:w="0" w:type="dxa"/>
        </w:tblCellMar>
        <w:tblLook w:val="01E0"/>
      </w:tblPr>
      <w:tblGrid>
        <w:gridCol w:w="1320"/>
        <w:gridCol w:w="1606"/>
        <w:gridCol w:w="1574"/>
        <w:gridCol w:w="840"/>
        <w:gridCol w:w="1216"/>
        <w:gridCol w:w="1260"/>
        <w:gridCol w:w="1380"/>
      </w:tblGrid>
      <w:tr>
        <w:trPr>
          <w:trHeight w:val="276" w:hRule="exact"/>
        </w:trPr>
        <w:tc>
          <w:tcPr>
            <w:tcW w:w="132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444"/>
              <w:jc w:val="right"/>
              <w:rPr>
                <w:rFonts w:ascii="宋体" w:hAnsi="宋体" w:cs="宋体" w:eastAsia="宋体" w:hint="default"/>
                <w:sz w:val="21"/>
                <w:szCs w:val="21"/>
              </w:rPr>
            </w:pPr>
            <w:r>
              <w:rPr>
                <w:rFonts w:ascii="宋体" w:hAnsi="宋体" w:cs="宋体" w:eastAsia="宋体" w:hint="default"/>
                <w:sz w:val="21"/>
                <w:szCs w:val="21"/>
              </w:rPr>
              <w:t>行业</w:t>
            </w:r>
          </w:p>
        </w:tc>
        <w:tc>
          <w:tcPr>
            <w:tcW w:w="160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营业利</w:t>
            </w:r>
          </w:p>
        </w:tc>
        <w:tc>
          <w:tcPr>
            <w:tcW w:w="121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营业收入比</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营业成本比</w:t>
            </w:r>
          </w:p>
        </w:tc>
        <w:tc>
          <w:tcPr>
            <w:tcW w:w="138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营业利润率比</w:t>
            </w:r>
          </w:p>
        </w:tc>
      </w:tr>
      <w:tr>
        <w:trPr>
          <w:trHeight w:val="272" w:hRule="exact"/>
        </w:trPr>
        <w:tc>
          <w:tcPr>
            <w:tcW w:w="1320" w:type="dxa"/>
            <w:tcBorders>
              <w:top w:val="nil" w:sz="6" w:space="0" w:color="auto"/>
              <w:left w:val="single" w:sz="4" w:space="0" w:color="000000"/>
              <w:bottom w:val="nil" w:sz="6" w:space="0" w:color="auto"/>
              <w:right w:val="single" w:sz="4" w:space="0" w:color="000000"/>
            </w:tcBorders>
          </w:tcPr>
          <w:p>
            <w:pPr/>
          </w:p>
        </w:tc>
        <w:tc>
          <w:tcPr>
            <w:tcW w:w="1606"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润率(%)</w:t>
            </w:r>
          </w:p>
        </w:tc>
        <w:tc>
          <w:tcPr>
            <w:tcW w:w="121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上年同期增</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上年同期增</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上年同期增减</w:t>
            </w:r>
          </w:p>
        </w:tc>
      </w:tr>
      <w:tr>
        <w:trPr>
          <w:trHeight w:val="279" w:hRule="exact"/>
        </w:trPr>
        <w:tc>
          <w:tcPr>
            <w:tcW w:w="1320" w:type="dxa"/>
            <w:tcBorders>
              <w:top w:val="nil" w:sz="6" w:space="0" w:color="auto"/>
              <w:left w:val="single" w:sz="4" w:space="0" w:color="000000"/>
              <w:bottom w:val="single" w:sz="4" w:space="0" w:color="000000"/>
              <w:right w:val="single" w:sz="4" w:space="0" w:color="000000"/>
            </w:tcBorders>
          </w:tcPr>
          <w:p>
            <w:pPr/>
          </w:p>
        </w:tc>
        <w:tc>
          <w:tcPr>
            <w:tcW w:w="1606"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减(%)</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38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43"/>
              <w:jc w:val="right"/>
              <w:rPr>
                <w:rFonts w:ascii="宋体" w:hAnsi="宋体" w:cs="宋体" w:eastAsia="宋体" w:hint="default"/>
                <w:sz w:val="21"/>
                <w:szCs w:val="21"/>
              </w:rPr>
            </w:pPr>
            <w:r>
              <w:rPr>
                <w:rFonts w:ascii="宋体" w:hAnsi="宋体" w:cs="宋体" w:eastAsia="宋体" w:hint="default"/>
                <w:sz w:val="21"/>
                <w:szCs w:val="21"/>
              </w:rPr>
              <w:t>牙膏</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2"/>
              <w:jc w:val="right"/>
              <w:rPr>
                <w:rFonts w:ascii="宋体" w:hAnsi="宋体" w:cs="宋体" w:eastAsia="宋体" w:hint="default"/>
                <w:sz w:val="21"/>
                <w:szCs w:val="21"/>
              </w:rPr>
            </w:pPr>
            <w:r>
              <w:rPr>
                <w:rFonts w:ascii="宋体"/>
                <w:spacing w:val="-1"/>
                <w:sz w:val="21"/>
              </w:rPr>
              <w:t>220,021,720.36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187,828,897.25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14.63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-19.29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-25.54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+7.17</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43"/>
              <w:jc w:val="right"/>
              <w:rPr>
                <w:rFonts w:ascii="宋体" w:hAnsi="宋体" w:cs="宋体" w:eastAsia="宋体" w:hint="default"/>
                <w:sz w:val="21"/>
                <w:szCs w:val="21"/>
              </w:rPr>
            </w:pPr>
            <w:r>
              <w:rPr>
                <w:rFonts w:ascii="宋体" w:hAnsi="宋体" w:cs="宋体" w:eastAsia="宋体" w:hint="default"/>
                <w:sz w:val="21"/>
                <w:szCs w:val="21"/>
              </w:rPr>
              <w:t>化工</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3"/>
              <w:jc w:val="right"/>
              <w:rPr>
                <w:rFonts w:ascii="宋体" w:hAnsi="宋体" w:cs="宋体" w:eastAsia="宋体" w:hint="default"/>
                <w:sz w:val="21"/>
                <w:szCs w:val="21"/>
              </w:rPr>
            </w:pPr>
            <w:r>
              <w:rPr>
                <w:rFonts w:ascii="宋体"/>
                <w:spacing w:val="-1"/>
                <w:sz w:val="21"/>
              </w:rPr>
              <w:t>71,197,888.47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sz w:val="21"/>
              </w:rPr>
              <w:t>59,179,349.87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center"/>
              <w:rPr>
                <w:rFonts w:ascii="宋体" w:hAnsi="宋体" w:cs="宋体" w:eastAsia="宋体" w:hint="default"/>
                <w:sz w:val="21"/>
                <w:szCs w:val="21"/>
              </w:rPr>
            </w:pPr>
            <w:r>
              <w:rPr>
                <w:rFonts w:ascii="宋体"/>
                <w:sz w:val="21"/>
              </w:rPr>
              <w:t>16.88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7" w:right="0"/>
              <w:jc w:val="center"/>
              <w:rPr>
                <w:rFonts w:ascii="宋体" w:hAnsi="宋体" w:cs="宋体" w:eastAsia="宋体" w:hint="default"/>
                <w:sz w:val="21"/>
                <w:szCs w:val="21"/>
              </w:rPr>
            </w:pPr>
            <w:r>
              <w:rPr>
                <w:rFonts w:ascii="宋体"/>
                <w:sz w:val="21"/>
              </w:rPr>
              <w:t>-2.31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sz w:val="21"/>
              </w:rPr>
              <w:t>-10.51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center"/>
              <w:rPr>
                <w:rFonts w:ascii="宋体" w:hAnsi="宋体" w:cs="宋体" w:eastAsia="宋体" w:hint="default"/>
                <w:sz w:val="21"/>
                <w:szCs w:val="21"/>
              </w:rPr>
            </w:pPr>
            <w:r>
              <w:rPr>
                <w:rFonts w:ascii="宋体"/>
                <w:sz w:val="21"/>
              </w:rPr>
              <w:t>+7.62</w:t>
            </w:r>
          </w:p>
        </w:tc>
      </w:tr>
      <w:tr>
        <w:trPr>
          <w:trHeight w:val="28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43"/>
              <w:jc w:val="right"/>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2"/>
              <w:jc w:val="right"/>
              <w:rPr>
                <w:rFonts w:ascii="宋体" w:hAnsi="宋体" w:cs="宋体" w:eastAsia="宋体" w:hint="default"/>
                <w:sz w:val="21"/>
                <w:szCs w:val="21"/>
              </w:rPr>
            </w:pPr>
            <w:r>
              <w:rPr>
                <w:rFonts w:ascii="宋体"/>
                <w:spacing w:val="-1"/>
                <w:sz w:val="21"/>
              </w:rPr>
              <w:t>291,219,608.83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247,008,247.12</w:t>
            </w:r>
          </w:p>
        </w:tc>
        <w:tc>
          <w:tcPr>
            <w:tcW w:w="84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8"/>
          <w:szCs w:val="18"/>
        </w:rPr>
      </w:pPr>
    </w:p>
    <w:p>
      <w:pPr>
        <w:pStyle w:val="BodyText"/>
        <w:spacing w:line="240" w:lineRule="auto"/>
        <w:ind w:left="281" w:right="440"/>
        <w:jc w:val="left"/>
      </w:pPr>
      <w:r>
        <w:rPr/>
        <w:t>（2）主营业务分产品情况表</w:t>
      </w:r>
    </w:p>
    <w:p>
      <w:pPr>
        <w:pStyle w:val="BodyText"/>
        <w:spacing w:line="240" w:lineRule="auto" w:before="134"/>
        <w:ind w:left="0" w:right="182"/>
        <w:jc w:val="right"/>
      </w:pPr>
      <w:r>
        <w:rPr/>
        <w:t>单位：元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276" w:type="dxa"/>
        <w:tblLayout w:type="fixed"/>
        <w:tblCellMar>
          <w:top w:w="0" w:type="dxa"/>
          <w:left w:w="0" w:type="dxa"/>
          <w:bottom w:w="0" w:type="dxa"/>
          <w:right w:w="0" w:type="dxa"/>
        </w:tblCellMar>
        <w:tblLook w:val="01E0"/>
      </w:tblPr>
      <w:tblGrid>
        <w:gridCol w:w="1334"/>
        <w:gridCol w:w="1636"/>
        <w:gridCol w:w="1530"/>
        <w:gridCol w:w="854"/>
        <w:gridCol w:w="1216"/>
        <w:gridCol w:w="1230"/>
        <w:gridCol w:w="1440"/>
      </w:tblGrid>
      <w:tr>
        <w:trPr>
          <w:trHeight w:val="276" w:hRule="exact"/>
        </w:trPr>
        <w:tc>
          <w:tcPr>
            <w:tcW w:w="133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产品</w:t>
            </w:r>
          </w:p>
        </w:tc>
        <w:tc>
          <w:tcPr>
            <w:tcW w:w="163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3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21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营业收入比</w:t>
            </w:r>
          </w:p>
        </w:tc>
        <w:tc>
          <w:tcPr>
            <w:tcW w:w="123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营业利润率比</w:t>
            </w:r>
          </w:p>
        </w:tc>
      </w:tr>
      <w:tr>
        <w:trPr>
          <w:trHeight w:val="272" w:hRule="exact"/>
        </w:trPr>
        <w:tc>
          <w:tcPr>
            <w:tcW w:w="1334"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率(%)</w:t>
            </w:r>
          </w:p>
        </w:tc>
        <w:tc>
          <w:tcPr>
            <w:tcW w:w="121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上年同期增</w:t>
            </w:r>
          </w:p>
        </w:tc>
        <w:tc>
          <w:tcPr>
            <w:tcW w:w="123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上年同期增</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上年同期增减</w:t>
            </w:r>
          </w:p>
        </w:tc>
      </w:tr>
      <w:tr>
        <w:trPr>
          <w:trHeight w:val="279" w:hRule="exact"/>
        </w:trPr>
        <w:tc>
          <w:tcPr>
            <w:tcW w:w="1334" w:type="dxa"/>
            <w:tcBorders>
              <w:top w:val="nil" w:sz="6" w:space="0" w:color="auto"/>
              <w:left w:val="single" w:sz="4" w:space="0" w:color="000000"/>
              <w:bottom w:val="single" w:sz="4" w:space="0" w:color="000000"/>
              <w:right w:val="single" w:sz="4" w:space="0" w:color="000000"/>
            </w:tcBorders>
          </w:tcPr>
          <w:p>
            <w:pPr/>
          </w:p>
        </w:tc>
        <w:tc>
          <w:tcPr>
            <w:tcW w:w="1636" w:type="dxa"/>
            <w:tcBorders>
              <w:top w:val="nil" w:sz="6" w:space="0" w:color="auto"/>
              <w:left w:val="single" w:sz="4" w:space="0" w:color="000000"/>
              <w:bottom w:val="single" w:sz="4" w:space="0" w:color="000000"/>
              <w:right w:val="single" w:sz="4" w:space="0" w:color="000000"/>
            </w:tcBorders>
          </w:tcPr>
          <w:p>
            <w:pPr/>
          </w:p>
        </w:tc>
        <w:tc>
          <w:tcPr>
            <w:tcW w:w="1530" w:type="dxa"/>
            <w:tcBorders>
              <w:top w:val="nil" w:sz="6" w:space="0" w:color="auto"/>
              <w:left w:val="single" w:sz="4" w:space="0" w:color="000000"/>
              <w:bottom w:val="single" w:sz="4" w:space="0" w:color="000000"/>
              <w:right w:val="single" w:sz="4" w:space="0" w:color="000000"/>
            </w:tcBorders>
          </w:tcPr>
          <w:p>
            <w:pPr/>
          </w:p>
        </w:tc>
        <w:tc>
          <w:tcPr>
            <w:tcW w:w="854" w:type="dxa"/>
            <w:tcBorders>
              <w:top w:val="nil" w:sz="6" w:space="0" w:color="auto"/>
              <w:left w:val="single" w:sz="4" w:space="0" w:color="000000"/>
              <w:bottom w:val="single" w:sz="4" w:space="0" w:color="000000"/>
              <w:right w:val="single" w:sz="4" w:space="0" w:color="000000"/>
            </w:tcBorders>
          </w:tcPr>
          <w:p>
            <w:pP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减(%)</w:t>
            </w:r>
          </w:p>
        </w:tc>
        <w:tc>
          <w:tcPr>
            <w:tcW w:w="123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减(%)</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283"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牙膏产品</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center"/>
              <w:rPr>
                <w:rFonts w:ascii="宋体" w:hAnsi="宋体" w:cs="宋体" w:eastAsia="宋体" w:hint="default"/>
                <w:sz w:val="21"/>
                <w:szCs w:val="21"/>
              </w:rPr>
            </w:pPr>
            <w:r>
              <w:rPr>
                <w:rFonts w:ascii="宋体"/>
                <w:sz w:val="21"/>
              </w:rPr>
              <w:t>220,021,720.36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187,828,897.25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14.63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-19.29</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-25.54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+7.17</w:t>
            </w:r>
          </w:p>
        </w:tc>
      </w:tr>
      <w:tr>
        <w:trPr>
          <w:trHeight w:val="28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化工原料产品</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sz w:val="21"/>
              </w:rPr>
              <w:t>71,197,888.47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59,179,349.87</w:t>
            </w:r>
            <w:r>
              <w:rPr>
                <w:rFonts w:ascii="宋体"/>
                <w:sz w:val="21"/>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16.88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sz w:val="21"/>
              </w:rPr>
              <w:t>-2.31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+7.62</w:t>
            </w:r>
          </w:p>
        </w:tc>
      </w:tr>
      <w:tr>
        <w:trPr>
          <w:trHeight w:val="28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其它产品</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center"/>
              <w:rPr>
                <w:rFonts w:ascii="宋体" w:hAnsi="宋体" w:cs="宋体" w:eastAsia="宋体" w:hint="default"/>
                <w:sz w:val="21"/>
                <w:szCs w:val="21"/>
              </w:rPr>
            </w:pPr>
            <w:r>
              <w:rPr>
                <w:rFonts w:ascii="宋体"/>
                <w:sz w:val="21"/>
              </w:rPr>
              <w:t>2,484,453.51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
              <w:jc w:val="right"/>
              <w:rPr>
                <w:rFonts w:ascii="宋体" w:hAnsi="宋体" w:cs="宋体" w:eastAsia="宋体" w:hint="default"/>
                <w:sz w:val="21"/>
                <w:szCs w:val="21"/>
              </w:rPr>
            </w:pPr>
            <w:r>
              <w:rPr>
                <w:rFonts w:ascii="宋体"/>
                <w:spacing w:val="-1"/>
                <w:sz w:val="21"/>
              </w:rPr>
              <w:t>2,560,419.02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-3.06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-28.61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-26.33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-3.19</w:t>
            </w:r>
          </w:p>
        </w:tc>
      </w:tr>
      <w:tr>
        <w:trPr>
          <w:trHeight w:val="283"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293,704,062.34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249,568,666.14</w:t>
            </w:r>
          </w:p>
        </w:tc>
        <w:tc>
          <w:tcPr>
            <w:tcW w:w="854"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3"/>
        <w:ind w:left="337" w:right="440"/>
        <w:jc w:val="left"/>
      </w:pPr>
      <w:r>
        <w:rPr/>
        <w:t>（3）主营业务收入或主营业务利润总额</w:t>
      </w:r>
      <w:r>
        <w:rPr>
          <w:spacing w:val="-57"/>
        </w:rPr>
        <w:t> </w:t>
      </w:r>
      <w:r>
        <w:rPr/>
        <w:t>10%以上的主要经营活动</w:t>
      </w:r>
    </w:p>
    <w:p>
      <w:pPr>
        <w:spacing w:line="240" w:lineRule="auto" w:before="1"/>
        <w:rPr>
          <w:rFonts w:ascii="宋体" w:hAnsi="宋体" w:cs="宋体" w:eastAsia="宋体" w:hint="default"/>
          <w:sz w:val="12"/>
          <w:szCs w:val="12"/>
        </w:rPr>
      </w:pPr>
    </w:p>
    <w:p>
      <w:pPr>
        <w:pStyle w:val="BodyText"/>
        <w:spacing w:line="240" w:lineRule="auto"/>
        <w:ind w:left="0" w:right="321"/>
        <w:jc w:val="right"/>
      </w:pPr>
      <w:r>
        <w:rPr/>
        <w:t>单位：元</w:t>
      </w:r>
      <w:r>
        <w:rPr>
          <w:spacing w:val="-4"/>
        </w:rPr>
        <w:t> </w:t>
      </w:r>
      <w:r>
        <w:rPr/>
        <w:t>币种:人民币</w:t>
      </w:r>
    </w:p>
    <w:p>
      <w:pPr>
        <w:spacing w:line="240" w:lineRule="auto" w:before="12"/>
        <w:rPr>
          <w:rFonts w:ascii="宋体" w:hAnsi="宋体" w:cs="宋体" w:eastAsia="宋体" w:hint="default"/>
          <w:sz w:val="9"/>
          <w:szCs w:val="9"/>
        </w:rPr>
      </w:pPr>
    </w:p>
    <w:tbl>
      <w:tblPr>
        <w:tblW w:w="0" w:type="auto"/>
        <w:jc w:val="left"/>
        <w:tblInd w:w="128" w:type="dxa"/>
        <w:tblLayout w:type="fixed"/>
        <w:tblCellMar>
          <w:top w:w="0" w:type="dxa"/>
          <w:left w:w="0" w:type="dxa"/>
          <w:bottom w:w="0" w:type="dxa"/>
          <w:right w:w="0" w:type="dxa"/>
        </w:tblCellMar>
        <w:tblLook w:val="01E0"/>
      </w:tblPr>
      <w:tblGrid>
        <w:gridCol w:w="2056"/>
        <w:gridCol w:w="1786"/>
        <w:gridCol w:w="1793"/>
        <w:gridCol w:w="1794"/>
        <w:gridCol w:w="1795"/>
      </w:tblGrid>
      <w:tr>
        <w:trPr>
          <w:trHeight w:val="284"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所属行业</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pacing w:val="-1"/>
                <w:sz w:val="21"/>
                <w:szCs w:val="21"/>
              </w:rPr>
              <w:t>主营业务利润率(%)</w:t>
            </w:r>
            <w:r>
              <w:rPr>
                <w:rFonts w:ascii="宋体" w:hAnsi="宋体" w:cs="宋体" w:eastAsia="宋体" w:hint="default"/>
                <w:sz w:val="21"/>
                <w:szCs w:val="21"/>
              </w:rPr>
            </w:r>
          </w:p>
        </w:tc>
      </w:tr>
      <w:tr>
        <w:trPr>
          <w:trHeight w:val="283"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定牌牙膏加工业务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牙膏行业</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78,542,784.33</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77,274,070.36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1.62</w:t>
            </w:r>
          </w:p>
        </w:tc>
      </w:tr>
    </w:tbl>
    <w:p>
      <w:pPr>
        <w:pStyle w:val="BodyText"/>
        <w:spacing w:line="240" w:lineRule="auto" w:before="63"/>
        <w:ind w:left="337" w:right="440"/>
        <w:jc w:val="left"/>
      </w:pPr>
      <w:r>
        <w:rPr/>
        <w:t>（4）占主营业务收入或主营业务利润总额</w:t>
      </w:r>
      <w:r>
        <w:rPr>
          <w:spacing w:val="-57"/>
        </w:rPr>
        <w:t> </w:t>
      </w:r>
      <w:r>
        <w:rPr/>
        <w:t>10%以上的主要产品</w:t>
      </w:r>
    </w:p>
    <w:p>
      <w:pPr>
        <w:spacing w:line="240" w:lineRule="auto" w:before="1"/>
        <w:rPr>
          <w:rFonts w:ascii="宋体" w:hAnsi="宋体" w:cs="宋体" w:eastAsia="宋体" w:hint="default"/>
          <w:sz w:val="12"/>
          <w:szCs w:val="12"/>
        </w:rPr>
      </w:pPr>
    </w:p>
    <w:p>
      <w:pPr>
        <w:pStyle w:val="BodyText"/>
        <w:spacing w:line="240" w:lineRule="auto"/>
        <w:ind w:left="0" w:right="548"/>
        <w:jc w:val="right"/>
      </w:pPr>
      <w:r>
        <w:rPr/>
        <w:t>单位：元</w:t>
      </w:r>
      <w:r>
        <w:rPr>
          <w:spacing w:val="-3"/>
        </w:rPr>
        <w:t> </w:t>
      </w:r>
      <w:r>
        <w:rPr/>
        <w:t>币种:人民币</w:t>
      </w:r>
    </w:p>
    <w:p>
      <w:pPr>
        <w:spacing w:line="240" w:lineRule="auto" w:before="1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410"/>
        <w:gridCol w:w="2410"/>
        <w:gridCol w:w="2411"/>
        <w:gridCol w:w="2048"/>
      </w:tblGrid>
      <w:tr>
        <w:trPr>
          <w:trHeight w:val="30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64"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主营业务收入（元）</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54" w:right="0"/>
              <w:jc w:val="left"/>
              <w:rPr>
                <w:rFonts w:ascii="宋体" w:hAnsi="宋体" w:cs="宋体" w:eastAsia="宋体" w:hint="default"/>
                <w:sz w:val="21"/>
                <w:szCs w:val="21"/>
              </w:rPr>
            </w:pPr>
            <w:r>
              <w:rPr>
                <w:rFonts w:ascii="宋体" w:hAnsi="宋体" w:cs="宋体" w:eastAsia="宋体" w:hint="default"/>
                <w:sz w:val="21"/>
                <w:szCs w:val="21"/>
              </w:rPr>
              <w:t>主营业务成本（元）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主营业务利润率(%)</w:t>
            </w:r>
          </w:p>
        </w:tc>
      </w:tr>
      <w:tr>
        <w:trPr>
          <w:trHeight w:val="28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8" w:right="0"/>
              <w:jc w:val="left"/>
              <w:rPr>
                <w:rFonts w:ascii="宋体" w:hAnsi="宋体" w:cs="宋体" w:eastAsia="宋体" w:hint="default"/>
                <w:sz w:val="21"/>
                <w:szCs w:val="21"/>
              </w:rPr>
            </w:pPr>
            <w:r>
              <w:rPr>
                <w:rFonts w:ascii="宋体" w:hAnsi="宋体" w:cs="宋体" w:eastAsia="宋体" w:hint="default"/>
                <w:sz w:val="21"/>
                <w:szCs w:val="21"/>
              </w:rPr>
              <w:t>牙膏产品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sz w:val="21"/>
              </w:rPr>
              <w:t>220,021,720.36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sz w:val="21"/>
              </w:rPr>
              <w:t>187,828,897.25</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14.63</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8" w:right="0"/>
              <w:jc w:val="left"/>
              <w:rPr>
                <w:rFonts w:ascii="宋体" w:hAnsi="宋体" w:cs="宋体" w:eastAsia="宋体" w:hint="default"/>
                <w:sz w:val="21"/>
                <w:szCs w:val="21"/>
              </w:rPr>
            </w:pPr>
            <w:r>
              <w:rPr>
                <w:rFonts w:ascii="宋体" w:hAnsi="宋体" w:cs="宋体" w:eastAsia="宋体" w:hint="default"/>
                <w:sz w:val="21"/>
                <w:szCs w:val="21"/>
              </w:rPr>
              <w:t>化工原料产品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center"/>
              <w:rPr>
                <w:rFonts w:ascii="宋体" w:hAnsi="宋体" w:cs="宋体" w:eastAsia="宋体" w:hint="default"/>
                <w:sz w:val="21"/>
                <w:szCs w:val="21"/>
              </w:rPr>
            </w:pPr>
            <w:r>
              <w:rPr>
                <w:rFonts w:ascii="宋体"/>
                <w:sz w:val="21"/>
              </w:rPr>
              <w:t>71,197,888.47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sz w:val="21"/>
              </w:rPr>
              <w:t>59,179,349.87</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16.88</w:t>
            </w:r>
          </w:p>
        </w:tc>
      </w:tr>
      <w:tr>
        <w:trPr>
          <w:trHeight w:val="28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center"/>
              <w:rPr>
                <w:rFonts w:ascii="宋体" w:hAnsi="宋体" w:cs="宋体" w:eastAsia="宋体" w:hint="default"/>
                <w:sz w:val="21"/>
                <w:szCs w:val="21"/>
              </w:rPr>
            </w:pPr>
            <w:r>
              <w:rPr>
                <w:rFonts w:ascii="宋体"/>
                <w:sz w:val="21"/>
              </w:rPr>
              <w:t>291,219,608.83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sz w:val="21"/>
              </w:rPr>
              <w:t>247,008,247.12</w:t>
            </w:r>
          </w:p>
        </w:tc>
        <w:tc>
          <w:tcPr>
            <w:tcW w:w="204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7" w:lineRule="auto" w:before="63"/>
        <w:ind w:left="757" w:right="440" w:hanging="420"/>
        <w:jc w:val="left"/>
      </w:pPr>
      <w:r>
        <w:rPr/>
        <w:t>（5）主营业务分地区情况表 </w:t>
      </w:r>
      <w:r>
        <w:rPr>
          <w:spacing w:val="-3"/>
        </w:rPr>
        <w:t>主营业务按地区可分为国内市场和国外市场，国内市场主销地区为上海、江浙、湖南、河南、</w:t>
      </w:r>
    </w:p>
    <w:p>
      <w:pPr>
        <w:pStyle w:val="BodyText"/>
        <w:spacing w:line="326" w:lineRule="auto" w:before="0"/>
        <w:ind w:left="337" w:right="440"/>
        <w:jc w:val="left"/>
      </w:pPr>
      <w:r>
        <w:rPr>
          <w:spacing w:val="-1"/>
        </w:rPr>
        <w:t>河北、四川、广东等省市；国外市场比较分散及广泛，销售地区涉及亚洲、非洲、澳洲及南北美</w:t>
      </w:r>
      <w:r>
        <w:rPr>
          <w:spacing w:val="-73"/>
        </w:rPr>
        <w:t> </w:t>
      </w:r>
      <w:r>
        <w:rPr>
          <w:spacing w:val="-73"/>
        </w:rPr>
      </w:r>
      <w:r>
        <w:rPr/>
        <w:t>洲。</w:t>
      </w:r>
    </w:p>
    <w:p>
      <w:pPr>
        <w:pStyle w:val="BodyText"/>
        <w:spacing w:line="240" w:lineRule="auto" w:before="24"/>
        <w:ind w:left="0" w:right="548"/>
        <w:jc w:val="right"/>
      </w:pPr>
      <w:r>
        <w:rPr/>
        <w:t>单位：元</w:t>
      </w:r>
      <w:r>
        <w:rPr>
          <w:spacing w:val="-2"/>
        </w:rPr>
        <w:t> </w:t>
      </w:r>
      <w:r>
        <w:rPr/>
        <w:t>币种：人民币</w:t>
      </w:r>
    </w:p>
    <w:p>
      <w:pPr>
        <w:spacing w:line="240" w:lineRule="auto" w:before="5"/>
        <w:rPr>
          <w:rFonts w:ascii="宋体" w:hAnsi="宋体" w:cs="宋体" w:eastAsia="宋体" w:hint="default"/>
          <w:sz w:val="6"/>
          <w:szCs w:val="6"/>
        </w:rPr>
      </w:pPr>
    </w:p>
    <w:tbl>
      <w:tblPr>
        <w:tblW w:w="0" w:type="auto"/>
        <w:jc w:val="left"/>
        <w:tblInd w:w="335" w:type="dxa"/>
        <w:tblLayout w:type="fixed"/>
        <w:tblCellMar>
          <w:top w:w="0" w:type="dxa"/>
          <w:left w:w="0" w:type="dxa"/>
          <w:bottom w:w="0" w:type="dxa"/>
          <w:right w:w="0" w:type="dxa"/>
        </w:tblCellMar>
        <w:tblLook w:val="01E0"/>
      </w:tblPr>
      <w:tblGrid>
        <w:gridCol w:w="3042"/>
        <w:gridCol w:w="3151"/>
        <w:gridCol w:w="3048"/>
      </w:tblGrid>
      <w:tr>
        <w:trPr>
          <w:trHeight w:val="282"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04"/>
              <w:jc w:val="right"/>
              <w:rPr>
                <w:rFonts w:ascii="宋体" w:hAnsi="宋体" w:cs="宋体" w:eastAsia="宋体" w:hint="default"/>
                <w:sz w:val="21"/>
                <w:szCs w:val="21"/>
              </w:rPr>
            </w:pPr>
            <w:r>
              <w:rPr>
                <w:rFonts w:ascii="宋体" w:hAnsi="宋体" w:cs="宋体" w:eastAsia="宋体" w:hint="default"/>
                <w:spacing w:val="-1"/>
                <w:w w:val="95"/>
                <w:sz w:val="21"/>
                <w:szCs w:val="21"/>
              </w:rPr>
              <w:t>地区</w:t>
            </w:r>
            <w:r>
              <w:rPr>
                <w:rFonts w:ascii="宋体" w:hAnsi="宋体" w:cs="宋体" w:eastAsia="宋体" w:hint="default"/>
                <w:w w:val="95"/>
                <w:sz w:val="21"/>
                <w:szCs w:val="21"/>
              </w:rPr>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93"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0" w:right="0"/>
              <w:jc w:val="left"/>
              <w:rPr>
                <w:rFonts w:ascii="宋体" w:hAnsi="宋体" w:cs="宋体" w:eastAsia="宋体" w:hint="default"/>
                <w:sz w:val="21"/>
                <w:szCs w:val="21"/>
              </w:rPr>
            </w:pPr>
            <w:r>
              <w:rPr>
                <w:rFonts w:ascii="宋体" w:hAnsi="宋体" w:cs="宋体" w:eastAsia="宋体" w:hint="default"/>
                <w:sz w:val="21"/>
                <w:szCs w:val="21"/>
              </w:rPr>
              <w:t>国内市场</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34"/>
              <w:jc w:val="right"/>
              <w:rPr>
                <w:rFonts w:ascii="宋体" w:hAnsi="宋体" w:cs="宋体" w:eastAsia="宋体" w:hint="default"/>
                <w:sz w:val="21"/>
                <w:szCs w:val="21"/>
              </w:rPr>
            </w:pPr>
            <w:r>
              <w:rPr>
                <w:rFonts w:ascii="宋体"/>
                <w:spacing w:val="-1"/>
                <w:sz w:val="21"/>
              </w:rPr>
              <w:t>206,545,968.99</w:t>
            </w:r>
            <w:r>
              <w:rPr>
                <w:rFonts w:ascii="宋体"/>
                <w:sz w:val="21"/>
              </w:rPr>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-4.77</w:t>
            </w:r>
          </w:p>
        </w:tc>
      </w:tr>
      <w:tr>
        <w:trPr>
          <w:trHeight w:val="355"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国外市场</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33"/>
              <w:jc w:val="right"/>
              <w:rPr>
                <w:rFonts w:ascii="宋体" w:hAnsi="宋体" w:cs="宋体" w:eastAsia="宋体" w:hint="default"/>
                <w:sz w:val="21"/>
                <w:szCs w:val="21"/>
              </w:rPr>
            </w:pPr>
            <w:r>
              <w:rPr>
                <w:rFonts w:ascii="宋体"/>
                <w:sz w:val="21"/>
              </w:rPr>
              <w:t>87,158,093.35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-34.00</w:t>
            </w:r>
          </w:p>
        </w:tc>
      </w:tr>
      <w:tr>
        <w:trPr>
          <w:trHeight w:val="355"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303"/>
              <w:jc w:val="right"/>
              <w:rPr>
                <w:rFonts w:ascii="宋体" w:hAnsi="宋体" w:cs="宋体" w:eastAsia="宋体" w:hint="default"/>
                <w:sz w:val="21"/>
                <w:szCs w:val="21"/>
              </w:rPr>
            </w:pPr>
            <w:r>
              <w:rPr>
                <w:rFonts w:ascii="宋体" w:hAnsi="宋体" w:cs="宋体" w:eastAsia="宋体" w:hint="default"/>
                <w:sz w:val="21"/>
                <w:szCs w:val="21"/>
              </w:rPr>
              <w:t>合计</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34"/>
              <w:jc w:val="right"/>
              <w:rPr>
                <w:rFonts w:ascii="宋体" w:hAnsi="宋体" w:cs="宋体" w:eastAsia="宋体" w:hint="default"/>
                <w:sz w:val="21"/>
                <w:szCs w:val="21"/>
              </w:rPr>
            </w:pPr>
            <w:r>
              <w:rPr>
                <w:rFonts w:ascii="宋体"/>
                <w:spacing w:val="-1"/>
                <w:sz w:val="21"/>
              </w:rPr>
              <w:t>293,704,062.34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-15.83</w:t>
            </w:r>
          </w:p>
        </w:tc>
      </w:tr>
    </w:tbl>
    <w:p>
      <w:pPr>
        <w:spacing w:after="0" w:line="240" w:lineRule="auto"/>
        <w:jc w:val="center"/>
        <w:rPr>
          <w:rFonts w:ascii="宋体" w:hAnsi="宋体" w:cs="宋体" w:eastAsia="宋体" w:hint="default"/>
          <w:sz w:val="21"/>
          <w:szCs w:val="21"/>
        </w:rPr>
        <w:sectPr>
          <w:pgSz w:w="11910" w:h="16840"/>
          <w:pgMar w:header="863" w:footer="1045" w:top="1060" w:bottom="1240" w:left="1460" w:right="740"/>
        </w:sectPr>
      </w:pPr>
    </w:p>
    <w:p>
      <w:pPr>
        <w:spacing w:line="240" w:lineRule="auto" w:before="0"/>
        <w:rPr>
          <w:rFonts w:ascii="宋体" w:hAnsi="宋体" w:cs="宋体" w:eastAsia="宋体" w:hint="default"/>
          <w:sz w:val="20"/>
          <w:szCs w:val="20"/>
        </w:rPr>
      </w:pPr>
    </w:p>
    <w:p>
      <w:pPr>
        <w:pStyle w:val="BodyText"/>
        <w:spacing w:line="408" w:lineRule="auto" w:before="178"/>
        <w:ind w:left="797" w:right="2947" w:hanging="420"/>
        <w:jc w:val="left"/>
      </w:pPr>
      <w:r>
        <w:rPr/>
        <w:t>3、报告期内公司其他业务情况 公司其他业务收入主要来源于商标使用费收入。主要情况如下： 将“中华”商标许可给联合利华（中国）有限公司。</w:t>
      </w:r>
    </w:p>
    <w:p>
      <w:pPr>
        <w:pStyle w:val="BodyText"/>
        <w:spacing w:line="408" w:lineRule="auto" w:before="46"/>
        <w:ind w:left="377" w:right="2947" w:firstLine="420"/>
        <w:jc w:val="left"/>
      </w:pPr>
      <w:r>
        <w:rPr/>
        <w:t>公司在</w:t>
      </w:r>
      <w:r>
        <w:rPr>
          <w:spacing w:val="-59"/>
        </w:rPr>
        <w:t> </w:t>
      </w:r>
      <w:r>
        <w:rPr/>
        <w:t>2009</w:t>
      </w:r>
      <w:r>
        <w:rPr>
          <w:spacing w:val="-59"/>
        </w:rPr>
        <w:t> </w:t>
      </w:r>
      <w:r>
        <w:rPr/>
        <w:t>年度共收取商标许可费</w:t>
      </w:r>
      <w:r>
        <w:rPr>
          <w:spacing w:val="-59"/>
        </w:rPr>
        <w:t> </w:t>
      </w:r>
      <w:r>
        <w:rPr/>
        <w:t>28,285,826.76</w:t>
      </w:r>
      <w:r>
        <w:rPr>
          <w:spacing w:val="-58"/>
        </w:rPr>
        <w:t> </w:t>
      </w:r>
      <w:r>
        <w:rPr/>
        <w:t>元。</w:t>
      </w:r>
      <w:r>
        <w:rPr>
          <w:spacing w:val="-1"/>
        </w:rPr>
        <w:t> </w:t>
      </w:r>
      <w:r>
        <w:rPr/>
        <w:t>4、报告期内公司财务状况分析</w:t>
      </w:r>
    </w:p>
    <w:p>
      <w:pPr>
        <w:spacing w:after="0" w:line="408" w:lineRule="auto"/>
        <w:jc w:val="left"/>
        <w:sectPr>
          <w:pgSz w:w="11910" w:h="16840"/>
          <w:pgMar w:header="863" w:footer="1045" w:top="1060" w:bottom="1240" w:left="1420" w:right="840"/>
        </w:sectPr>
      </w:pPr>
    </w:p>
    <w:p>
      <w:pPr>
        <w:pStyle w:val="BodyText"/>
        <w:spacing w:line="340" w:lineRule="auto" w:before="46"/>
        <w:ind w:left="797" w:right="0" w:hanging="420"/>
        <w:jc w:val="left"/>
      </w:pPr>
      <w:r>
        <w:rPr>
          <w:spacing w:val="-1"/>
        </w:rPr>
        <w:t>(1)资产构成和财务数据同比发生重大变化的说明</w:t>
      </w:r>
      <w:r>
        <w:rPr>
          <w:spacing w:val="-84"/>
        </w:rPr>
        <w:t> </w:t>
      </w:r>
      <w:r>
        <w:rPr>
          <w:spacing w:val="-84"/>
        </w:rPr>
      </w:r>
      <w:r>
        <w:rPr/>
        <w:t>A.资产构成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637" w:val="left" w:leader="none"/>
        </w:tabs>
        <w:spacing w:line="240" w:lineRule="auto" w:before="0"/>
        <w:ind w:left="377" w:right="0"/>
        <w:jc w:val="left"/>
      </w:pPr>
      <w:r>
        <w:rPr/>
        <w:t>单位：万元</w:t>
        <w:tab/>
        <w:t>币种:人民币</w:t>
      </w:r>
    </w:p>
    <w:p>
      <w:pPr>
        <w:spacing w:after="0" w:line="240" w:lineRule="auto"/>
        <w:jc w:val="left"/>
        <w:sectPr>
          <w:type w:val="continuous"/>
          <w:pgSz w:w="11910" w:h="16840"/>
          <w:pgMar w:top="1040" w:bottom="1240" w:left="1420" w:right="840"/>
          <w:cols w:num="2" w:equalWidth="0">
            <w:col w:w="4892" w:space="1569"/>
            <w:col w:w="3189"/>
          </w:cols>
        </w:sectPr>
      </w:pPr>
    </w:p>
    <w:p>
      <w:pPr>
        <w:spacing w:line="240" w:lineRule="auto" w:before="7"/>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835"/>
        <w:gridCol w:w="1124"/>
        <w:gridCol w:w="1020"/>
        <w:gridCol w:w="1193"/>
        <w:gridCol w:w="1027"/>
        <w:gridCol w:w="1700"/>
        <w:gridCol w:w="1436"/>
      </w:tblGrid>
      <w:tr>
        <w:trPr>
          <w:trHeight w:val="282" w:hRule="exact"/>
        </w:trPr>
        <w:tc>
          <w:tcPr>
            <w:tcW w:w="18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年度末</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年度末</w:t>
            </w:r>
          </w:p>
        </w:tc>
        <w:tc>
          <w:tcPr>
            <w:tcW w:w="3137"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变动</w:t>
            </w:r>
          </w:p>
        </w:tc>
      </w:tr>
      <w:tr>
        <w:trPr>
          <w:trHeight w:val="554" w:hRule="exact"/>
        </w:trPr>
        <w:tc>
          <w:tcPr>
            <w:tcW w:w="1835" w:type="dxa"/>
            <w:vMerge/>
            <w:tcBorders>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比重％</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比重％</w:t>
            </w:r>
          </w:p>
        </w:tc>
        <w:tc>
          <w:tcPr>
            <w:tcW w:w="3137" w:type="dxa"/>
            <w:gridSpan w:val="2"/>
            <w:vMerge/>
            <w:tcBorders>
              <w:left w:val="single" w:sz="4" w:space="0" w:color="000000"/>
              <w:bottom w:val="single" w:sz="4" w:space="0" w:color="000000"/>
              <w:right w:val="single" w:sz="4" w:space="0" w:color="000000"/>
            </w:tcBorders>
          </w:tcPr>
          <w:p>
            <w:pPr/>
          </w:p>
        </w:tc>
      </w:tr>
      <w:tr>
        <w:trPr>
          <w:trHeight w:val="556"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3" w:right="0"/>
              <w:jc w:val="left"/>
              <w:rPr>
                <w:rFonts w:ascii="宋体" w:hAnsi="宋体" w:cs="宋体" w:eastAsia="宋体" w:hint="default"/>
                <w:sz w:val="21"/>
                <w:szCs w:val="21"/>
              </w:rPr>
            </w:pPr>
            <w:r>
              <w:rPr>
                <w:rFonts w:ascii="宋体"/>
                <w:sz w:val="21"/>
              </w:rPr>
              <w:t>20,666.88</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4"/>
              <w:jc w:val="right"/>
              <w:rPr>
                <w:rFonts w:ascii="宋体" w:hAnsi="宋体" w:cs="宋体" w:eastAsia="宋体" w:hint="default"/>
                <w:sz w:val="21"/>
                <w:szCs w:val="21"/>
              </w:rPr>
            </w:pPr>
            <w:r>
              <w:rPr>
                <w:rFonts w:ascii="宋体"/>
                <w:sz w:val="21"/>
              </w:rPr>
              <w:t>23,829.28</w:t>
            </w:r>
          </w:p>
        </w:tc>
        <w:tc>
          <w:tcPr>
            <w:tcW w:w="10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19"/>
              <w:jc w:val="right"/>
              <w:rPr>
                <w:rFonts w:ascii="宋体" w:hAnsi="宋体" w:cs="宋体" w:eastAsia="宋体" w:hint="default"/>
                <w:sz w:val="21"/>
                <w:szCs w:val="21"/>
              </w:rPr>
            </w:pPr>
            <w:r>
              <w:rPr>
                <w:rFonts w:ascii="宋体" w:hAnsi="宋体" w:cs="宋体" w:eastAsia="宋体" w:hint="default"/>
                <w:sz w:val="21"/>
                <w:szCs w:val="21"/>
              </w:rPr>
              <w:t>同比增减额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同比增减幅度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2"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2"/>
              <w:jc w:val="right"/>
              <w:rPr>
                <w:rFonts w:ascii="宋体" w:hAnsi="宋体" w:cs="宋体" w:eastAsia="宋体" w:hint="default"/>
                <w:sz w:val="21"/>
                <w:szCs w:val="21"/>
              </w:rPr>
            </w:pPr>
            <w:r>
              <w:rPr>
                <w:rFonts w:ascii="宋体"/>
                <w:sz w:val="21"/>
              </w:rPr>
              <w:t>6,250.12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8"/>
              <w:jc w:val="right"/>
              <w:rPr>
                <w:rFonts w:ascii="宋体" w:hAnsi="宋体" w:cs="宋体" w:eastAsia="宋体" w:hint="default"/>
                <w:sz w:val="21"/>
                <w:szCs w:val="21"/>
              </w:rPr>
            </w:pPr>
            <w:r>
              <w:rPr>
                <w:rFonts w:ascii="宋体"/>
                <w:spacing w:val="-1"/>
                <w:sz w:val="21"/>
              </w:rPr>
              <w:t>30.24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3"/>
              <w:jc w:val="right"/>
              <w:rPr>
                <w:rFonts w:ascii="宋体" w:hAnsi="宋体" w:cs="宋体" w:eastAsia="宋体" w:hint="default"/>
                <w:sz w:val="21"/>
                <w:szCs w:val="21"/>
              </w:rPr>
            </w:pPr>
            <w:r>
              <w:rPr>
                <w:rFonts w:ascii="宋体"/>
                <w:sz w:val="21"/>
              </w:rPr>
              <w:t>7,457.77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31.30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1"/>
              <w:jc w:val="right"/>
              <w:rPr>
                <w:rFonts w:ascii="宋体" w:hAnsi="宋体" w:cs="宋体" w:eastAsia="宋体" w:hint="default"/>
                <w:sz w:val="21"/>
                <w:szCs w:val="21"/>
              </w:rPr>
            </w:pPr>
            <w:r>
              <w:rPr>
                <w:rFonts w:ascii="宋体"/>
                <w:spacing w:val="-1"/>
                <w:sz w:val="21"/>
              </w:rPr>
              <w:t>-1,207.65</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1"/>
              <w:jc w:val="right"/>
              <w:rPr>
                <w:rFonts w:ascii="宋体" w:hAnsi="宋体" w:cs="宋体" w:eastAsia="宋体" w:hint="default"/>
                <w:sz w:val="21"/>
                <w:szCs w:val="21"/>
              </w:rPr>
            </w:pPr>
            <w:r>
              <w:rPr>
                <w:rFonts w:ascii="宋体"/>
                <w:sz w:val="21"/>
              </w:rPr>
              <w:t>-16.19</w:t>
            </w:r>
          </w:p>
        </w:tc>
      </w:tr>
      <w:tr>
        <w:trPr>
          <w:trHeight w:val="282"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2"/>
              <w:jc w:val="right"/>
              <w:rPr>
                <w:rFonts w:ascii="宋体" w:hAnsi="宋体" w:cs="宋体" w:eastAsia="宋体" w:hint="default"/>
                <w:sz w:val="21"/>
                <w:szCs w:val="21"/>
              </w:rPr>
            </w:pPr>
            <w:r>
              <w:rPr>
                <w:rFonts w:ascii="宋体"/>
                <w:sz w:val="21"/>
              </w:rPr>
              <w:t>178.80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8"/>
              <w:jc w:val="right"/>
              <w:rPr>
                <w:rFonts w:ascii="宋体" w:hAnsi="宋体" w:cs="宋体" w:eastAsia="宋体" w:hint="default"/>
                <w:sz w:val="21"/>
                <w:szCs w:val="21"/>
              </w:rPr>
            </w:pPr>
            <w:r>
              <w:rPr>
                <w:rFonts w:ascii="宋体"/>
                <w:spacing w:val="-1"/>
                <w:sz w:val="21"/>
              </w:rPr>
              <w:t>0.87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7"/>
              <w:jc w:val="right"/>
              <w:rPr>
                <w:rFonts w:ascii="宋体" w:hAnsi="宋体" w:cs="宋体" w:eastAsia="宋体" w:hint="default"/>
                <w:sz w:val="21"/>
                <w:szCs w:val="21"/>
              </w:rPr>
            </w:pPr>
            <w:r>
              <w:rPr>
                <w:rFonts w:ascii="宋体"/>
                <w:sz w:val="21"/>
              </w:rPr>
              <w:t>293.39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1.23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0"/>
              <w:jc w:val="right"/>
              <w:rPr>
                <w:rFonts w:ascii="宋体" w:hAnsi="宋体" w:cs="宋体" w:eastAsia="宋体" w:hint="default"/>
                <w:sz w:val="21"/>
                <w:szCs w:val="21"/>
              </w:rPr>
            </w:pPr>
            <w:r>
              <w:rPr>
                <w:rFonts w:ascii="宋体"/>
                <w:sz w:val="21"/>
              </w:rPr>
              <w:t>-114.59</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1"/>
              <w:jc w:val="right"/>
              <w:rPr>
                <w:rFonts w:ascii="宋体" w:hAnsi="宋体" w:cs="宋体" w:eastAsia="宋体" w:hint="default"/>
                <w:sz w:val="21"/>
                <w:szCs w:val="21"/>
              </w:rPr>
            </w:pPr>
            <w:r>
              <w:rPr>
                <w:rFonts w:ascii="宋体"/>
                <w:sz w:val="21"/>
              </w:rPr>
              <w:t>-39.06</w:t>
            </w:r>
          </w:p>
        </w:tc>
      </w:tr>
      <w:tr>
        <w:trPr>
          <w:trHeight w:val="283"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2"/>
              <w:jc w:val="right"/>
              <w:rPr>
                <w:rFonts w:ascii="宋体" w:hAnsi="宋体" w:cs="宋体" w:eastAsia="宋体" w:hint="default"/>
                <w:sz w:val="21"/>
                <w:szCs w:val="21"/>
              </w:rPr>
            </w:pPr>
            <w:r>
              <w:rPr>
                <w:rFonts w:ascii="宋体"/>
                <w:sz w:val="21"/>
              </w:rPr>
              <w:t>53.12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8"/>
              <w:jc w:val="right"/>
              <w:rPr>
                <w:rFonts w:ascii="宋体" w:hAnsi="宋体" w:cs="宋体" w:eastAsia="宋体" w:hint="default"/>
                <w:sz w:val="21"/>
                <w:szCs w:val="21"/>
              </w:rPr>
            </w:pPr>
            <w:r>
              <w:rPr>
                <w:rFonts w:ascii="宋体"/>
                <w:spacing w:val="-1"/>
                <w:sz w:val="21"/>
              </w:rPr>
              <w:t>0.26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7"/>
              <w:jc w:val="right"/>
              <w:rPr>
                <w:rFonts w:ascii="宋体" w:hAnsi="宋体" w:cs="宋体" w:eastAsia="宋体" w:hint="default"/>
                <w:sz w:val="21"/>
                <w:szCs w:val="21"/>
              </w:rPr>
            </w:pPr>
            <w:r>
              <w:rPr>
                <w:rFonts w:ascii="宋体"/>
                <w:spacing w:val="-1"/>
                <w:sz w:val="21"/>
              </w:rPr>
              <w:t>208.47</w:t>
            </w:r>
            <w:r>
              <w:rPr>
                <w:rFonts w:ascii="宋体"/>
                <w:sz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1"/>
              <w:jc w:val="right"/>
              <w:rPr>
                <w:rFonts w:ascii="宋体" w:hAnsi="宋体" w:cs="宋体" w:eastAsia="宋体" w:hint="default"/>
                <w:sz w:val="21"/>
                <w:szCs w:val="21"/>
              </w:rPr>
            </w:pPr>
            <w:r>
              <w:rPr>
                <w:rFonts w:ascii="宋体"/>
                <w:spacing w:val="-1"/>
                <w:sz w:val="21"/>
              </w:rPr>
              <w:t>-155.35</w:t>
            </w:r>
            <w:r>
              <w:rPr>
                <w:rFonts w:ascii="宋体"/>
                <w:sz w:val="21"/>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1"/>
              <w:jc w:val="right"/>
              <w:rPr>
                <w:rFonts w:ascii="宋体" w:hAnsi="宋体" w:cs="宋体" w:eastAsia="宋体" w:hint="default"/>
                <w:sz w:val="21"/>
                <w:szCs w:val="21"/>
              </w:rPr>
            </w:pPr>
            <w:r>
              <w:rPr>
                <w:rFonts w:ascii="宋体"/>
                <w:spacing w:val="-1"/>
                <w:sz w:val="21"/>
              </w:rPr>
              <w:t>-74.52</w:t>
            </w:r>
          </w:p>
        </w:tc>
      </w:tr>
      <w:tr>
        <w:trPr>
          <w:trHeight w:val="282"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3"/>
              <w:jc w:val="right"/>
              <w:rPr>
                <w:rFonts w:ascii="宋体" w:hAnsi="宋体" w:cs="宋体" w:eastAsia="宋体" w:hint="default"/>
                <w:sz w:val="21"/>
                <w:szCs w:val="21"/>
              </w:rPr>
            </w:pPr>
            <w:r>
              <w:rPr>
                <w:rFonts w:ascii="宋体"/>
                <w:spacing w:val="-1"/>
                <w:sz w:val="21"/>
              </w:rPr>
              <w:t>2,660.39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7"/>
              <w:jc w:val="right"/>
              <w:rPr>
                <w:rFonts w:ascii="宋体" w:hAnsi="宋体" w:cs="宋体" w:eastAsia="宋体" w:hint="default"/>
                <w:sz w:val="21"/>
                <w:szCs w:val="21"/>
              </w:rPr>
            </w:pPr>
            <w:r>
              <w:rPr>
                <w:rFonts w:ascii="宋体"/>
                <w:spacing w:val="-1"/>
                <w:sz w:val="21"/>
              </w:rPr>
              <w:t>12.87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8"/>
              <w:jc w:val="right"/>
              <w:rPr>
                <w:rFonts w:ascii="宋体" w:hAnsi="宋体" w:cs="宋体" w:eastAsia="宋体" w:hint="default"/>
                <w:sz w:val="21"/>
                <w:szCs w:val="21"/>
              </w:rPr>
            </w:pPr>
            <w:r>
              <w:rPr>
                <w:rFonts w:ascii="宋体"/>
                <w:spacing w:val="-1"/>
                <w:sz w:val="21"/>
              </w:rPr>
              <w:t>3,382.88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3"/>
              <w:jc w:val="right"/>
              <w:rPr>
                <w:rFonts w:ascii="宋体" w:hAnsi="宋体" w:cs="宋体" w:eastAsia="宋体" w:hint="default"/>
                <w:sz w:val="21"/>
                <w:szCs w:val="21"/>
              </w:rPr>
            </w:pPr>
            <w:r>
              <w:rPr>
                <w:rFonts w:ascii="宋体"/>
                <w:spacing w:val="-1"/>
                <w:sz w:val="21"/>
              </w:rPr>
              <w:t>-722.49</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4"/>
              <w:jc w:val="right"/>
              <w:rPr>
                <w:rFonts w:ascii="宋体" w:hAnsi="宋体" w:cs="宋体" w:eastAsia="宋体" w:hint="default"/>
                <w:sz w:val="21"/>
                <w:szCs w:val="21"/>
              </w:rPr>
            </w:pPr>
            <w:r>
              <w:rPr>
                <w:rFonts w:ascii="宋体"/>
                <w:spacing w:val="-1"/>
                <w:sz w:val="21"/>
              </w:rPr>
              <w:t>-21.36</w:t>
            </w:r>
          </w:p>
        </w:tc>
      </w:tr>
      <w:tr>
        <w:trPr>
          <w:trHeight w:val="282"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2"/>
              <w:jc w:val="right"/>
              <w:rPr>
                <w:rFonts w:ascii="宋体" w:hAnsi="宋体" w:cs="宋体" w:eastAsia="宋体" w:hint="default"/>
                <w:sz w:val="21"/>
                <w:szCs w:val="21"/>
              </w:rPr>
            </w:pPr>
            <w:r>
              <w:rPr>
                <w:rFonts w:ascii="宋体"/>
                <w:sz w:val="21"/>
              </w:rPr>
              <w:t>114.46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8"/>
              <w:jc w:val="right"/>
              <w:rPr>
                <w:rFonts w:ascii="宋体" w:hAnsi="宋体" w:cs="宋体" w:eastAsia="宋体" w:hint="default"/>
                <w:sz w:val="21"/>
                <w:szCs w:val="21"/>
              </w:rPr>
            </w:pPr>
            <w:r>
              <w:rPr>
                <w:rFonts w:ascii="宋体"/>
                <w:spacing w:val="-1"/>
                <w:sz w:val="21"/>
              </w:rPr>
              <w:t>0.55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7"/>
              <w:jc w:val="right"/>
              <w:rPr>
                <w:rFonts w:ascii="宋体" w:hAnsi="宋体" w:cs="宋体" w:eastAsia="宋体" w:hint="default"/>
                <w:sz w:val="21"/>
                <w:szCs w:val="21"/>
              </w:rPr>
            </w:pPr>
            <w:r>
              <w:rPr>
                <w:rFonts w:ascii="宋体"/>
                <w:sz w:val="21"/>
              </w:rPr>
              <w:t>59.10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0"/>
              <w:jc w:val="right"/>
              <w:rPr>
                <w:rFonts w:ascii="宋体" w:hAnsi="宋体" w:cs="宋体" w:eastAsia="宋体" w:hint="default"/>
                <w:sz w:val="21"/>
                <w:szCs w:val="21"/>
              </w:rPr>
            </w:pPr>
            <w:r>
              <w:rPr>
                <w:rFonts w:ascii="宋体"/>
                <w:sz w:val="21"/>
              </w:rPr>
              <w:t>55.36</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1"/>
              <w:jc w:val="right"/>
              <w:rPr>
                <w:rFonts w:ascii="宋体" w:hAnsi="宋体" w:cs="宋体" w:eastAsia="宋体" w:hint="default"/>
                <w:sz w:val="21"/>
                <w:szCs w:val="21"/>
              </w:rPr>
            </w:pPr>
            <w:r>
              <w:rPr>
                <w:rFonts w:ascii="宋体"/>
                <w:sz w:val="21"/>
              </w:rPr>
              <w:t>93.67</w:t>
            </w:r>
          </w:p>
        </w:tc>
      </w:tr>
      <w:tr>
        <w:trPr>
          <w:trHeight w:val="282"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固定资产净额</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sz w:val="21"/>
              </w:rPr>
              <w:t>6,625.92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8"/>
              <w:jc w:val="right"/>
              <w:rPr>
                <w:rFonts w:ascii="宋体" w:hAnsi="宋体" w:cs="宋体" w:eastAsia="宋体" w:hint="default"/>
                <w:sz w:val="21"/>
                <w:szCs w:val="21"/>
              </w:rPr>
            </w:pPr>
            <w:r>
              <w:rPr>
                <w:rFonts w:ascii="宋体"/>
                <w:spacing w:val="-1"/>
                <w:sz w:val="21"/>
              </w:rPr>
              <w:t>32.06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8"/>
              <w:jc w:val="right"/>
              <w:rPr>
                <w:rFonts w:ascii="宋体" w:hAnsi="宋体" w:cs="宋体" w:eastAsia="宋体" w:hint="default"/>
                <w:sz w:val="21"/>
                <w:szCs w:val="21"/>
              </w:rPr>
            </w:pPr>
            <w:r>
              <w:rPr>
                <w:rFonts w:ascii="宋体"/>
                <w:sz w:val="21"/>
              </w:rPr>
              <w:t>7,461.44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31.31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1"/>
              <w:jc w:val="right"/>
              <w:rPr>
                <w:rFonts w:ascii="宋体" w:hAnsi="宋体" w:cs="宋体" w:eastAsia="宋体" w:hint="default"/>
                <w:sz w:val="21"/>
                <w:szCs w:val="21"/>
              </w:rPr>
            </w:pPr>
            <w:r>
              <w:rPr>
                <w:rFonts w:ascii="宋体"/>
                <w:spacing w:val="-1"/>
                <w:sz w:val="21"/>
              </w:rPr>
              <w:t>-835.52</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1"/>
              <w:jc w:val="right"/>
              <w:rPr>
                <w:rFonts w:ascii="宋体" w:hAnsi="宋体" w:cs="宋体" w:eastAsia="宋体" w:hint="default"/>
                <w:sz w:val="21"/>
                <w:szCs w:val="21"/>
              </w:rPr>
            </w:pPr>
            <w:r>
              <w:rPr>
                <w:rFonts w:ascii="宋体"/>
                <w:sz w:val="21"/>
              </w:rPr>
              <w:t>-11.20</w:t>
            </w:r>
          </w:p>
        </w:tc>
      </w:tr>
      <w:tr>
        <w:trPr>
          <w:trHeight w:val="283"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7" w:right="0"/>
              <w:jc w:val="left"/>
              <w:rPr>
                <w:rFonts w:ascii="宋体" w:hAnsi="宋体" w:cs="宋体" w:eastAsia="宋体" w:hint="default"/>
                <w:sz w:val="21"/>
                <w:szCs w:val="21"/>
              </w:rPr>
            </w:pPr>
            <w:r>
              <w:rPr>
                <w:rFonts w:ascii="宋体"/>
                <w:sz w:val="21"/>
              </w:rPr>
              <w:t>279.59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8"/>
              <w:jc w:val="right"/>
              <w:rPr>
                <w:rFonts w:ascii="宋体" w:hAnsi="宋体" w:cs="宋体" w:eastAsia="宋体" w:hint="default"/>
                <w:sz w:val="21"/>
                <w:szCs w:val="21"/>
              </w:rPr>
            </w:pPr>
            <w:r>
              <w:rPr>
                <w:rFonts w:ascii="宋体"/>
                <w:spacing w:val="-1"/>
                <w:sz w:val="21"/>
              </w:rPr>
              <w:t>1.35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8"/>
              <w:jc w:val="right"/>
              <w:rPr>
                <w:rFonts w:ascii="宋体" w:hAnsi="宋体" w:cs="宋体" w:eastAsia="宋体" w:hint="default"/>
                <w:sz w:val="21"/>
                <w:szCs w:val="21"/>
              </w:rPr>
            </w:pPr>
            <w:r>
              <w:rPr>
                <w:rFonts w:ascii="宋体"/>
                <w:sz w:val="21"/>
              </w:rPr>
              <w:t>316.93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0"/>
              <w:jc w:val="right"/>
              <w:rPr>
                <w:rFonts w:ascii="宋体" w:hAnsi="宋体" w:cs="宋体" w:eastAsia="宋体" w:hint="default"/>
                <w:sz w:val="21"/>
                <w:szCs w:val="21"/>
              </w:rPr>
            </w:pPr>
            <w:r>
              <w:rPr>
                <w:rFonts w:ascii="宋体"/>
                <w:sz w:val="21"/>
              </w:rPr>
              <w:t>-37.34</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1"/>
              <w:jc w:val="right"/>
              <w:rPr>
                <w:rFonts w:ascii="宋体" w:hAnsi="宋体" w:cs="宋体" w:eastAsia="宋体" w:hint="default"/>
                <w:sz w:val="21"/>
                <w:szCs w:val="21"/>
              </w:rPr>
            </w:pPr>
            <w:r>
              <w:rPr>
                <w:rFonts w:ascii="宋体"/>
                <w:sz w:val="21"/>
              </w:rPr>
              <w:t>-11.78</w:t>
            </w:r>
          </w:p>
        </w:tc>
      </w:tr>
    </w:tbl>
    <w:p>
      <w:pPr>
        <w:spacing w:line="240" w:lineRule="auto" w:before="2"/>
        <w:rPr>
          <w:rFonts w:ascii="宋体" w:hAnsi="宋体" w:cs="宋体" w:eastAsia="宋体" w:hint="default"/>
          <w:sz w:val="27"/>
          <w:szCs w:val="27"/>
        </w:rPr>
      </w:pPr>
    </w:p>
    <w:p>
      <w:pPr>
        <w:pStyle w:val="BodyText"/>
        <w:spacing w:line="326" w:lineRule="auto"/>
        <w:ind w:left="377" w:right="616"/>
        <w:jc w:val="left"/>
      </w:pPr>
      <w:r>
        <w:rPr/>
        <w:t>变动原因： a、报告期末应收票据额有较大幅度下降主要是公司持有的银行承兑汇票到期兑付。 </w:t>
      </w:r>
      <w:r>
        <w:rPr>
          <w:spacing w:val="-2"/>
        </w:rPr>
        <w:t>b、报告期末预付款项额与上年同期同比下降额较大，主要是预付额减少以及年末及时结清预付</w:t>
      </w:r>
      <w:r>
        <w:rPr>
          <w:spacing w:val="-99"/>
        </w:rPr>
        <w:t> </w:t>
      </w:r>
      <w:r>
        <w:rPr>
          <w:spacing w:val="-99"/>
        </w:rPr>
      </w:r>
      <w:r>
        <w:rPr/>
        <w:t>款项。 </w:t>
      </w:r>
      <w:r>
        <w:rPr>
          <w:spacing w:val="-2"/>
        </w:rPr>
        <w:t>c、可供出售的金融资产增加主要是公司持有的申能、中路股票年末收盘时公允价格高于上年同</w:t>
      </w:r>
      <w:r>
        <w:rPr>
          <w:spacing w:val="-99"/>
        </w:rPr>
        <w:t> </w:t>
      </w:r>
      <w:r>
        <w:rPr>
          <w:spacing w:val="-99"/>
        </w:rPr>
      </w:r>
      <w:r>
        <w:rPr/>
        <w:t>期末的公允价格。</w:t>
      </w:r>
    </w:p>
    <w:p>
      <w:pPr>
        <w:pStyle w:val="BodyText"/>
        <w:spacing w:line="268" w:lineRule="exact" w:before="0"/>
        <w:ind w:left="797" w:right="2947"/>
        <w:jc w:val="left"/>
      </w:pPr>
      <w:r>
        <w:rPr/>
        <w:t>B.财务数据</w:t>
      </w:r>
    </w:p>
    <w:p>
      <w:pPr>
        <w:pStyle w:val="BodyText"/>
        <w:tabs>
          <w:tab w:pos="1050" w:val="left" w:leader="none"/>
        </w:tabs>
        <w:spacing w:line="240" w:lineRule="auto" w:before="37"/>
        <w:ind w:left="0" w:right="388"/>
        <w:jc w:val="right"/>
      </w:pPr>
      <w:r>
        <w:rPr/>
        <w:t>单位：元</w:t>
        <w:tab/>
        <w:t>币种:人民币</w:t>
      </w:r>
    </w:p>
    <w:p>
      <w:pPr>
        <w:pStyle w:val="BodyText"/>
        <w:spacing w:line="240" w:lineRule="auto" w:before="54"/>
        <w:ind w:left="0" w:right="107"/>
        <w:jc w:val="right"/>
      </w:pPr>
      <w:r>
        <w:rPr/>
        <w:pict>
          <v:shape style="position:absolute;margin-left:77.459999pt;margin-top:2.591969pt;width:465.85pt;height:168.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1"/>
                    <w:gridCol w:w="1999"/>
                    <w:gridCol w:w="1772"/>
                    <w:gridCol w:w="1939"/>
                    <w:gridCol w:w="1871"/>
                  </w:tblGrid>
                  <w:tr>
                    <w:trPr>
                      <w:trHeight w:val="310"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5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53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33" w:right="0"/>
                          <w:jc w:val="left"/>
                          <w:rPr>
                            <w:rFonts w:ascii="宋体" w:hAnsi="宋体" w:cs="宋体" w:eastAsia="宋体" w:hint="default"/>
                            <w:sz w:val="21"/>
                            <w:szCs w:val="21"/>
                          </w:rPr>
                        </w:pPr>
                        <w:r>
                          <w:rPr>
                            <w:rFonts w:ascii="宋体" w:hAnsi="宋体" w:cs="宋体" w:eastAsia="宋体" w:hint="default"/>
                            <w:sz w:val="21"/>
                            <w:szCs w:val="21"/>
                          </w:rPr>
                          <w:t>比上年增减额</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4" w:right="0"/>
                          <w:jc w:val="left"/>
                          <w:rPr>
                            <w:rFonts w:ascii="宋体" w:hAnsi="宋体" w:cs="宋体" w:eastAsia="宋体" w:hint="default"/>
                            <w:sz w:val="21"/>
                            <w:szCs w:val="21"/>
                          </w:rPr>
                        </w:pPr>
                        <w:r>
                          <w:rPr>
                            <w:rFonts w:ascii="宋体" w:hAnsi="宋体" w:cs="宋体" w:eastAsia="宋体" w:hint="default"/>
                            <w:spacing w:val="-4"/>
                            <w:sz w:val="21"/>
                            <w:szCs w:val="21"/>
                          </w:rPr>
                          <w:t>同比增减幅度（％</w:t>
                        </w:r>
                      </w:p>
                    </w:tc>
                  </w:tr>
                  <w:tr>
                    <w:trPr>
                      <w:trHeight w:val="31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9"/>
                          <w:jc w:val="right"/>
                          <w:rPr>
                            <w:rFonts w:ascii="宋体" w:hAnsi="宋体" w:cs="宋体" w:eastAsia="宋体" w:hint="default"/>
                            <w:sz w:val="21"/>
                            <w:szCs w:val="21"/>
                          </w:rPr>
                        </w:pPr>
                        <w:r>
                          <w:rPr>
                            <w:rFonts w:ascii="宋体"/>
                            <w:spacing w:val="-1"/>
                            <w:sz w:val="21"/>
                          </w:rPr>
                          <w:t>374,077,374.92</w:t>
                        </w:r>
                        <w:r>
                          <w:rPr>
                            <w:rFonts w:ascii="宋体"/>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44"/>
                          <w:jc w:val="right"/>
                          <w:rPr>
                            <w:rFonts w:ascii="宋体" w:hAnsi="宋体" w:cs="宋体" w:eastAsia="宋体" w:hint="default"/>
                            <w:sz w:val="21"/>
                            <w:szCs w:val="21"/>
                          </w:rPr>
                        </w:pPr>
                        <w:r>
                          <w:rPr>
                            <w:rFonts w:ascii="宋体"/>
                            <w:spacing w:val="-1"/>
                            <w:sz w:val="21"/>
                          </w:rPr>
                          <w:t>451,869,322.19</w:t>
                        </w:r>
                        <w:r>
                          <w:rPr>
                            <w:rFonts w:ascii="宋体"/>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9" w:right="0"/>
                          <w:jc w:val="left"/>
                          <w:rPr>
                            <w:rFonts w:ascii="宋体" w:hAnsi="宋体" w:cs="宋体" w:eastAsia="宋体" w:hint="default"/>
                            <w:sz w:val="21"/>
                            <w:szCs w:val="21"/>
                          </w:rPr>
                        </w:pPr>
                        <w:r>
                          <w:rPr>
                            <w:rFonts w:ascii="宋体"/>
                            <w:sz w:val="21"/>
                          </w:rPr>
                          <w:t>-77,791,947.27</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14" w:right="0"/>
                          <w:jc w:val="left"/>
                          <w:rPr>
                            <w:rFonts w:ascii="宋体" w:hAnsi="宋体" w:cs="宋体" w:eastAsia="宋体" w:hint="default"/>
                            <w:sz w:val="21"/>
                            <w:szCs w:val="21"/>
                          </w:rPr>
                        </w:pPr>
                        <w:r>
                          <w:rPr>
                            <w:rFonts w:ascii="宋体"/>
                            <w:sz w:val="21"/>
                          </w:rPr>
                          <w:t>-17.22</w:t>
                        </w:r>
                      </w:p>
                    </w:tc>
                  </w:tr>
                  <w:tr>
                    <w:trPr>
                      <w:trHeight w:val="310"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8"/>
                          <w:jc w:val="right"/>
                          <w:rPr>
                            <w:rFonts w:ascii="宋体" w:hAnsi="宋体" w:cs="宋体" w:eastAsia="宋体" w:hint="default"/>
                            <w:sz w:val="21"/>
                            <w:szCs w:val="21"/>
                          </w:rPr>
                        </w:pPr>
                        <w:r>
                          <w:rPr>
                            <w:rFonts w:ascii="宋体"/>
                            <w:sz w:val="21"/>
                          </w:rPr>
                          <w:t>-20,530,292.46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44"/>
                          <w:jc w:val="right"/>
                          <w:rPr>
                            <w:rFonts w:ascii="宋体" w:hAnsi="宋体" w:cs="宋体" w:eastAsia="宋体" w:hint="default"/>
                            <w:sz w:val="21"/>
                            <w:szCs w:val="21"/>
                          </w:rPr>
                        </w:pPr>
                        <w:r>
                          <w:rPr>
                            <w:rFonts w:ascii="宋体"/>
                            <w:spacing w:val="-1"/>
                            <w:sz w:val="21"/>
                          </w:rPr>
                          <w:t>-36,022,099.96</w:t>
                        </w:r>
                        <w:r>
                          <w:rPr>
                            <w:rFonts w:ascii="宋体"/>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34" w:right="0"/>
                          <w:jc w:val="left"/>
                          <w:rPr>
                            <w:rFonts w:ascii="宋体" w:hAnsi="宋体" w:cs="宋体" w:eastAsia="宋体" w:hint="default"/>
                            <w:sz w:val="21"/>
                            <w:szCs w:val="21"/>
                          </w:rPr>
                        </w:pPr>
                        <w:r>
                          <w:rPr>
                            <w:rFonts w:ascii="宋体"/>
                            <w:sz w:val="21"/>
                          </w:rPr>
                          <w:t>15,491,807.50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67" w:right="0"/>
                          <w:jc w:val="left"/>
                          <w:rPr>
                            <w:rFonts w:ascii="宋体" w:hAnsi="宋体" w:cs="宋体" w:eastAsia="宋体" w:hint="default"/>
                            <w:sz w:val="21"/>
                            <w:szCs w:val="21"/>
                          </w:rPr>
                        </w:pPr>
                        <w:r>
                          <w:rPr>
                            <w:rFonts w:ascii="宋体"/>
                            <w:sz w:val="21"/>
                          </w:rPr>
                          <w:t>+43.01</w:t>
                        </w:r>
                      </w:p>
                    </w:tc>
                  </w:tr>
                  <w:tr>
                    <w:trPr>
                      <w:trHeight w:val="310"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9" w:right="0"/>
                          <w:jc w:val="left"/>
                          <w:rPr>
                            <w:rFonts w:ascii="宋体" w:hAnsi="宋体" w:cs="宋体" w:eastAsia="宋体" w:hint="default"/>
                            <w:sz w:val="21"/>
                            <w:szCs w:val="21"/>
                          </w:rPr>
                        </w:pPr>
                        <w:r>
                          <w:rPr>
                            <w:rFonts w:ascii="宋体" w:hAnsi="宋体" w:cs="宋体" w:eastAsia="宋体" w:hint="default"/>
                            <w:sz w:val="21"/>
                            <w:szCs w:val="21"/>
                          </w:rPr>
                          <w:t>营业费用</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9"/>
                          <w:jc w:val="right"/>
                          <w:rPr>
                            <w:rFonts w:ascii="宋体" w:hAnsi="宋体" w:cs="宋体" w:eastAsia="宋体" w:hint="default"/>
                            <w:sz w:val="21"/>
                            <w:szCs w:val="21"/>
                          </w:rPr>
                        </w:pPr>
                        <w:r>
                          <w:rPr>
                            <w:rFonts w:ascii="宋体"/>
                            <w:spacing w:val="-1"/>
                            <w:sz w:val="21"/>
                          </w:rPr>
                          <w:t>64,674,138.21</w:t>
                        </w:r>
                        <w:r>
                          <w:rPr>
                            <w:rFonts w:ascii="宋体"/>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44"/>
                          <w:jc w:val="right"/>
                          <w:rPr>
                            <w:rFonts w:ascii="宋体" w:hAnsi="宋体" w:cs="宋体" w:eastAsia="宋体" w:hint="default"/>
                            <w:sz w:val="21"/>
                            <w:szCs w:val="21"/>
                          </w:rPr>
                        </w:pPr>
                        <w:r>
                          <w:rPr>
                            <w:rFonts w:ascii="宋体"/>
                            <w:spacing w:val="-1"/>
                            <w:sz w:val="21"/>
                          </w:rPr>
                          <w:t>49,962,696.19</w:t>
                        </w:r>
                        <w:r>
                          <w:rPr>
                            <w:rFonts w:ascii="宋体"/>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34" w:right="0"/>
                          <w:jc w:val="left"/>
                          <w:rPr>
                            <w:rFonts w:ascii="宋体" w:hAnsi="宋体" w:cs="宋体" w:eastAsia="宋体" w:hint="default"/>
                            <w:sz w:val="21"/>
                            <w:szCs w:val="21"/>
                          </w:rPr>
                        </w:pPr>
                        <w:r>
                          <w:rPr>
                            <w:rFonts w:ascii="宋体"/>
                            <w:sz w:val="21"/>
                          </w:rPr>
                          <w:t>14,711,442.02</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14" w:right="0"/>
                          <w:jc w:val="left"/>
                          <w:rPr>
                            <w:rFonts w:ascii="宋体" w:hAnsi="宋体" w:cs="宋体" w:eastAsia="宋体" w:hint="default"/>
                            <w:sz w:val="21"/>
                            <w:szCs w:val="21"/>
                          </w:rPr>
                        </w:pPr>
                        <w:r>
                          <w:rPr>
                            <w:rFonts w:ascii="宋体"/>
                            <w:sz w:val="21"/>
                          </w:rPr>
                          <w:t>+29.44</w:t>
                        </w:r>
                      </w:p>
                    </w:tc>
                  </w:tr>
                  <w:tr>
                    <w:trPr>
                      <w:trHeight w:val="31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9"/>
                          <w:jc w:val="right"/>
                          <w:rPr>
                            <w:rFonts w:ascii="宋体" w:hAnsi="宋体" w:cs="宋体" w:eastAsia="宋体" w:hint="default"/>
                            <w:sz w:val="21"/>
                            <w:szCs w:val="21"/>
                          </w:rPr>
                        </w:pPr>
                        <w:r>
                          <w:rPr>
                            <w:rFonts w:ascii="宋体"/>
                            <w:spacing w:val="-1"/>
                            <w:sz w:val="21"/>
                          </w:rPr>
                          <w:t>33,694,469.37</w:t>
                        </w:r>
                        <w:r>
                          <w:rPr>
                            <w:rFonts w:ascii="宋体"/>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44"/>
                          <w:jc w:val="right"/>
                          <w:rPr>
                            <w:rFonts w:ascii="宋体" w:hAnsi="宋体" w:cs="宋体" w:eastAsia="宋体" w:hint="default"/>
                            <w:sz w:val="21"/>
                            <w:szCs w:val="21"/>
                          </w:rPr>
                        </w:pPr>
                        <w:r>
                          <w:rPr>
                            <w:rFonts w:ascii="宋体"/>
                            <w:spacing w:val="-1"/>
                            <w:sz w:val="21"/>
                          </w:rPr>
                          <w:t>34,274,583.47</w:t>
                        </w:r>
                        <w:r>
                          <w:rPr>
                            <w:rFonts w:ascii="宋体"/>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7"/>
                          <w:jc w:val="right"/>
                          <w:rPr>
                            <w:rFonts w:ascii="宋体" w:hAnsi="宋体" w:cs="宋体" w:eastAsia="宋体" w:hint="default"/>
                            <w:sz w:val="21"/>
                            <w:szCs w:val="21"/>
                          </w:rPr>
                        </w:pPr>
                        <w:r>
                          <w:rPr>
                            <w:rFonts w:ascii="宋体"/>
                            <w:spacing w:val="-1"/>
                            <w:sz w:val="21"/>
                          </w:rPr>
                          <w:t>-580,114.10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19" w:right="0"/>
                          <w:jc w:val="left"/>
                          <w:rPr>
                            <w:rFonts w:ascii="宋体" w:hAnsi="宋体" w:cs="宋体" w:eastAsia="宋体" w:hint="default"/>
                            <w:sz w:val="21"/>
                            <w:szCs w:val="21"/>
                          </w:rPr>
                        </w:pPr>
                        <w:r>
                          <w:rPr>
                            <w:rFonts w:ascii="宋体"/>
                            <w:sz w:val="21"/>
                          </w:rPr>
                          <w:t>-1.69</w:t>
                        </w:r>
                      </w:p>
                    </w:tc>
                  </w:tr>
                  <w:tr>
                    <w:trPr>
                      <w:trHeight w:val="310"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9"/>
                          <w:jc w:val="right"/>
                          <w:rPr>
                            <w:rFonts w:ascii="宋体" w:hAnsi="宋体" w:cs="宋体" w:eastAsia="宋体" w:hint="default"/>
                            <w:sz w:val="21"/>
                            <w:szCs w:val="21"/>
                          </w:rPr>
                        </w:pPr>
                        <w:r>
                          <w:rPr>
                            <w:rFonts w:ascii="宋体"/>
                            <w:spacing w:val="-1"/>
                            <w:sz w:val="21"/>
                          </w:rPr>
                          <w:t>1,768,108.42</w:t>
                        </w:r>
                        <w:r>
                          <w:rPr>
                            <w:rFonts w:ascii="宋体"/>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44"/>
                          <w:jc w:val="right"/>
                          <w:rPr>
                            <w:rFonts w:ascii="宋体" w:hAnsi="宋体" w:cs="宋体" w:eastAsia="宋体" w:hint="default"/>
                            <w:sz w:val="21"/>
                            <w:szCs w:val="21"/>
                          </w:rPr>
                        </w:pPr>
                        <w:r>
                          <w:rPr>
                            <w:rFonts w:ascii="宋体"/>
                            <w:spacing w:val="-1"/>
                            <w:sz w:val="21"/>
                          </w:rPr>
                          <w:t>3,340,962.06</w:t>
                        </w:r>
                        <w:r>
                          <w:rPr>
                            <w:rFonts w:ascii="宋体"/>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34" w:right="0"/>
                          <w:jc w:val="left"/>
                          <w:rPr>
                            <w:rFonts w:ascii="宋体" w:hAnsi="宋体" w:cs="宋体" w:eastAsia="宋体" w:hint="default"/>
                            <w:sz w:val="21"/>
                            <w:szCs w:val="21"/>
                          </w:rPr>
                        </w:pPr>
                        <w:r>
                          <w:rPr>
                            <w:rFonts w:ascii="宋体"/>
                            <w:sz w:val="21"/>
                          </w:rPr>
                          <w:t>-1,572,853.64</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14" w:right="0"/>
                          <w:jc w:val="left"/>
                          <w:rPr>
                            <w:rFonts w:ascii="宋体" w:hAnsi="宋体" w:cs="宋体" w:eastAsia="宋体" w:hint="default"/>
                            <w:sz w:val="21"/>
                            <w:szCs w:val="21"/>
                          </w:rPr>
                        </w:pPr>
                        <w:r>
                          <w:rPr>
                            <w:rFonts w:ascii="宋体"/>
                            <w:sz w:val="21"/>
                          </w:rPr>
                          <w:t>-47.08</w:t>
                        </w:r>
                      </w:p>
                    </w:tc>
                  </w:tr>
                  <w:tr>
                    <w:trPr>
                      <w:trHeight w:val="310"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8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9"/>
                          <w:jc w:val="right"/>
                          <w:rPr>
                            <w:rFonts w:ascii="宋体" w:hAnsi="宋体" w:cs="宋体" w:eastAsia="宋体" w:hint="default"/>
                            <w:sz w:val="21"/>
                            <w:szCs w:val="21"/>
                          </w:rPr>
                        </w:pPr>
                        <w:r>
                          <w:rPr>
                            <w:rFonts w:ascii="宋体"/>
                            <w:spacing w:val="-1"/>
                            <w:sz w:val="21"/>
                          </w:rPr>
                          <w:t>-9,212,851.89</w:t>
                        </w:r>
                        <w:r>
                          <w:rPr>
                            <w:rFonts w:ascii="宋体"/>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44"/>
                          <w:jc w:val="right"/>
                          <w:rPr>
                            <w:rFonts w:ascii="宋体" w:hAnsi="宋体" w:cs="宋体" w:eastAsia="宋体" w:hint="default"/>
                            <w:sz w:val="21"/>
                            <w:szCs w:val="21"/>
                          </w:rPr>
                        </w:pPr>
                        <w:r>
                          <w:rPr>
                            <w:rFonts w:ascii="宋体"/>
                            <w:spacing w:val="-1"/>
                            <w:sz w:val="21"/>
                          </w:rPr>
                          <w:t>-760,880.20</w:t>
                        </w:r>
                        <w:r>
                          <w:rPr>
                            <w:rFonts w:ascii="宋体"/>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34" w:right="0"/>
                          <w:jc w:val="left"/>
                          <w:rPr>
                            <w:rFonts w:ascii="宋体" w:hAnsi="宋体" w:cs="宋体" w:eastAsia="宋体" w:hint="default"/>
                            <w:sz w:val="21"/>
                            <w:szCs w:val="21"/>
                          </w:rPr>
                        </w:pPr>
                        <w:r>
                          <w:rPr>
                            <w:rFonts w:ascii="宋体"/>
                            <w:sz w:val="21"/>
                          </w:rPr>
                          <w:t>-8,451,971.69</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sz w:val="21"/>
                          </w:rPr>
                          <w:t>-1,110.82</w:t>
                        </w:r>
                      </w:p>
                    </w:tc>
                  </w:tr>
                  <w:tr>
                    <w:trPr>
                      <w:trHeight w:val="31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9"/>
                          <w:jc w:val="right"/>
                          <w:rPr>
                            <w:rFonts w:ascii="宋体" w:hAnsi="宋体" w:cs="宋体" w:eastAsia="宋体" w:hint="default"/>
                            <w:sz w:val="21"/>
                            <w:szCs w:val="21"/>
                          </w:rPr>
                        </w:pPr>
                        <w:r>
                          <w:rPr>
                            <w:rFonts w:ascii="宋体"/>
                            <w:sz w:val="21"/>
                          </w:rPr>
                          <w:t>1,244,653.90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44"/>
                          <w:jc w:val="right"/>
                          <w:rPr>
                            <w:rFonts w:ascii="宋体" w:hAnsi="宋体" w:cs="宋体" w:eastAsia="宋体" w:hint="default"/>
                            <w:sz w:val="21"/>
                            <w:szCs w:val="21"/>
                          </w:rPr>
                        </w:pPr>
                        <w:r>
                          <w:rPr>
                            <w:rFonts w:ascii="宋体"/>
                            <w:spacing w:val="-1"/>
                            <w:sz w:val="21"/>
                          </w:rPr>
                          <w:t>2,317,709.04</w:t>
                        </w:r>
                        <w:r>
                          <w:rPr>
                            <w:rFonts w:ascii="宋体"/>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35" w:right="0"/>
                          <w:jc w:val="left"/>
                          <w:rPr>
                            <w:rFonts w:ascii="宋体" w:hAnsi="宋体" w:cs="宋体" w:eastAsia="宋体" w:hint="default"/>
                            <w:sz w:val="21"/>
                            <w:szCs w:val="21"/>
                          </w:rPr>
                        </w:pPr>
                        <w:r>
                          <w:rPr>
                            <w:rFonts w:ascii="宋体"/>
                            <w:sz w:val="21"/>
                          </w:rPr>
                          <w:t>-1,073,055.14</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13" w:right="0"/>
                          <w:jc w:val="left"/>
                          <w:rPr>
                            <w:rFonts w:ascii="宋体" w:hAnsi="宋体" w:cs="宋体" w:eastAsia="宋体" w:hint="default"/>
                            <w:sz w:val="21"/>
                            <w:szCs w:val="21"/>
                          </w:rPr>
                        </w:pPr>
                        <w:r>
                          <w:rPr>
                            <w:rFonts w:ascii="宋体"/>
                            <w:sz w:val="21"/>
                          </w:rPr>
                          <w:t>-46.30</w:t>
                        </w:r>
                      </w:p>
                    </w:tc>
                  </w:tr>
                  <w:tr>
                    <w:trPr>
                      <w:trHeight w:val="325"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0"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59"/>
                          <w:jc w:val="right"/>
                          <w:rPr>
                            <w:rFonts w:ascii="宋体" w:hAnsi="宋体" w:cs="宋体" w:eastAsia="宋体" w:hint="default"/>
                            <w:sz w:val="21"/>
                            <w:szCs w:val="21"/>
                          </w:rPr>
                        </w:pPr>
                        <w:r>
                          <w:rPr>
                            <w:rFonts w:ascii="宋体"/>
                            <w:sz w:val="21"/>
                          </w:rPr>
                          <w:t>23,117.53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44"/>
                          <w:jc w:val="right"/>
                          <w:rPr>
                            <w:rFonts w:ascii="宋体" w:hAnsi="宋体" w:cs="宋体" w:eastAsia="宋体" w:hint="default"/>
                            <w:sz w:val="21"/>
                            <w:szCs w:val="21"/>
                          </w:rPr>
                        </w:pPr>
                        <w:r>
                          <w:rPr>
                            <w:rFonts w:ascii="宋体"/>
                            <w:spacing w:val="-1"/>
                            <w:sz w:val="21"/>
                          </w:rPr>
                          <w:t>1,879,161.65</w:t>
                        </w:r>
                        <w:r>
                          <w:rPr>
                            <w:rFonts w:ascii="宋体"/>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35" w:right="0"/>
                          <w:jc w:val="left"/>
                          <w:rPr>
                            <w:rFonts w:ascii="宋体" w:hAnsi="宋体" w:cs="宋体" w:eastAsia="宋体" w:hint="default"/>
                            <w:sz w:val="21"/>
                            <w:szCs w:val="21"/>
                          </w:rPr>
                        </w:pPr>
                        <w:r>
                          <w:rPr>
                            <w:rFonts w:ascii="宋体"/>
                            <w:sz w:val="21"/>
                          </w:rPr>
                          <w:t>-1,856,044.12</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13" w:right="0"/>
                          <w:jc w:val="left"/>
                          <w:rPr>
                            <w:rFonts w:ascii="宋体" w:hAnsi="宋体" w:cs="宋体" w:eastAsia="宋体" w:hint="default"/>
                            <w:sz w:val="21"/>
                            <w:szCs w:val="21"/>
                          </w:rPr>
                        </w:pPr>
                        <w:r>
                          <w:rPr>
                            <w:rFonts w:ascii="宋体"/>
                            <w:sz w:val="21"/>
                          </w:rPr>
                          <w:t>-98.77</w:t>
                        </w:r>
                      </w:p>
                    </w:tc>
                  </w:tr>
                  <w:tr>
                    <w:trPr>
                      <w:trHeight w:val="55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0" w:right="0"/>
                          <w:jc w:val="left"/>
                          <w:rPr>
                            <w:rFonts w:ascii="宋体" w:hAnsi="宋体" w:cs="宋体" w:eastAsia="宋体" w:hint="default"/>
                            <w:sz w:val="21"/>
                            <w:szCs w:val="21"/>
                          </w:rPr>
                        </w:pPr>
                        <w:r>
                          <w:rPr>
                            <w:rFonts w:ascii="宋体" w:hAnsi="宋体" w:cs="宋体" w:eastAsia="宋体" w:hint="default"/>
                            <w:sz w:val="21"/>
                            <w:szCs w:val="21"/>
                          </w:rPr>
                          <w:t>属于母公司所</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有者的净利润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9"/>
                          <w:jc w:val="right"/>
                          <w:rPr>
                            <w:rFonts w:ascii="宋体" w:hAnsi="宋体" w:cs="宋体" w:eastAsia="宋体" w:hint="default"/>
                            <w:sz w:val="21"/>
                            <w:szCs w:val="21"/>
                          </w:rPr>
                        </w:pPr>
                        <w:r>
                          <w:rPr>
                            <w:rFonts w:ascii="宋体"/>
                            <w:spacing w:val="-1"/>
                            <w:sz w:val="21"/>
                          </w:rPr>
                          <w:t>-19,305,777.10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5"/>
                          <w:jc w:val="right"/>
                          <w:rPr>
                            <w:rFonts w:ascii="宋体" w:hAnsi="宋体" w:cs="宋体" w:eastAsia="宋体" w:hint="default"/>
                            <w:sz w:val="21"/>
                            <w:szCs w:val="21"/>
                          </w:rPr>
                        </w:pPr>
                        <w:r>
                          <w:rPr>
                            <w:rFonts w:ascii="宋体"/>
                            <w:spacing w:val="-1"/>
                            <w:sz w:val="21"/>
                          </w:rPr>
                          <w:t>-35,561,250.98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6"/>
                          <w:jc w:val="right"/>
                          <w:rPr>
                            <w:rFonts w:ascii="宋体" w:hAnsi="宋体" w:cs="宋体" w:eastAsia="宋体" w:hint="default"/>
                            <w:sz w:val="21"/>
                            <w:szCs w:val="21"/>
                          </w:rPr>
                        </w:pPr>
                        <w:r>
                          <w:rPr>
                            <w:rFonts w:ascii="宋体"/>
                            <w:spacing w:val="-1"/>
                            <w:sz w:val="21"/>
                          </w:rPr>
                          <w:t>16,255,473.88</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2" w:right="0"/>
                          <w:jc w:val="left"/>
                          <w:rPr>
                            <w:rFonts w:ascii="宋体" w:hAnsi="宋体" w:cs="宋体" w:eastAsia="宋体" w:hint="default"/>
                            <w:sz w:val="21"/>
                            <w:szCs w:val="21"/>
                          </w:rPr>
                        </w:pPr>
                        <w:r>
                          <w:rPr>
                            <w:rFonts w:ascii="宋体"/>
                            <w:sz w:val="21"/>
                          </w:rPr>
                          <w:t>+45.71</w:t>
                        </w:r>
                      </w:p>
                    </w:tc>
                  </w:tr>
                </w:tbl>
                <w:p>
                  <w:pPr/>
                </w:p>
              </w:txbxContent>
            </v:textbox>
            <w10:wrap type="none"/>
          </v:shape>
        </w:pict>
      </w:r>
      <w:r>
        <w:rPr/>
        <w:t>）</w:t>
      </w:r>
    </w:p>
    <w:p>
      <w:pPr>
        <w:spacing w:after="0" w:line="240" w:lineRule="auto"/>
        <w:jc w:val="right"/>
        <w:sectPr>
          <w:type w:val="continuous"/>
          <w:pgSz w:w="11910" w:h="16840"/>
          <w:pgMar w:top="1040" w:bottom="1240" w:left="1420" w:right="840"/>
        </w:sectPr>
      </w:pPr>
    </w:p>
    <w:p>
      <w:pPr>
        <w:spacing w:line="240" w:lineRule="auto" w:before="4"/>
        <w:rPr>
          <w:rFonts w:ascii="宋体" w:hAnsi="宋体" w:cs="宋体" w:eastAsia="宋体" w:hint="default"/>
          <w:sz w:val="27"/>
          <w:szCs w:val="27"/>
        </w:rPr>
      </w:pPr>
    </w:p>
    <w:p>
      <w:pPr>
        <w:pStyle w:val="BodyText"/>
        <w:spacing w:line="326" w:lineRule="auto"/>
        <w:ind w:left="377" w:right="556"/>
        <w:jc w:val="left"/>
      </w:pPr>
      <w:r>
        <w:rPr/>
        <w:t>财务数据主要变动原因说明： a、营业利润亏损额大幅下降主要是报告期公司受出口退税率提高影响利润</w:t>
      </w:r>
      <w:r>
        <w:rPr>
          <w:spacing w:val="-75"/>
        </w:rPr>
        <w:t> </w:t>
      </w:r>
      <w:r>
        <w:rPr/>
        <w:t>598.55</w:t>
      </w:r>
      <w:r>
        <w:rPr>
          <w:spacing w:val="-75"/>
        </w:rPr>
        <w:t> </w:t>
      </w:r>
      <w:r>
        <w:rPr/>
        <w:t>万元，牙膏</w:t>
      </w:r>
    </w:p>
    <w:p>
      <w:pPr>
        <w:pStyle w:val="BodyText"/>
        <w:spacing w:line="240" w:lineRule="auto" w:before="24"/>
        <w:ind w:left="377" w:right="556"/>
        <w:jc w:val="left"/>
      </w:pPr>
      <w:r>
        <w:rPr/>
        <w:t>主要原材料价格同比下降增利</w:t>
      </w:r>
      <w:r>
        <w:rPr>
          <w:spacing w:val="-63"/>
        </w:rPr>
        <w:t> </w:t>
      </w:r>
      <w:r>
        <w:rPr/>
        <w:t>589.96</w:t>
      </w:r>
      <w:r>
        <w:rPr>
          <w:spacing w:val="-63"/>
        </w:rPr>
        <w:t> </w:t>
      </w:r>
      <w:r>
        <w:rPr/>
        <w:t>万元，化工原料产品销售利润增加</w:t>
      </w:r>
      <w:r>
        <w:rPr>
          <w:spacing w:val="-63"/>
        </w:rPr>
        <w:t> </w:t>
      </w:r>
      <w:r>
        <w:rPr/>
        <w:t>527.08</w:t>
      </w:r>
      <w:r>
        <w:rPr>
          <w:spacing w:val="-63"/>
        </w:rPr>
        <w:t> </w:t>
      </w:r>
      <w:r>
        <w:rPr/>
        <w:t>万元。</w:t>
      </w:r>
    </w:p>
    <w:p>
      <w:pPr>
        <w:pStyle w:val="BodyText"/>
        <w:spacing w:line="326" w:lineRule="auto" w:before="99"/>
        <w:ind w:left="377" w:right="556"/>
        <w:jc w:val="left"/>
      </w:pPr>
      <w:r>
        <w:rPr/>
        <w:t>b、财务费用减少的主要原因为外贸结算的汇兑损失同比减少了</w:t>
      </w:r>
      <w:r>
        <w:rPr>
          <w:spacing w:val="-65"/>
        </w:rPr>
        <w:t> </w:t>
      </w:r>
      <w:r>
        <w:rPr/>
        <w:t>133.40</w:t>
      </w:r>
      <w:r>
        <w:rPr>
          <w:spacing w:val="-65"/>
        </w:rPr>
        <w:t> </w:t>
      </w:r>
      <w:r>
        <w:rPr/>
        <w:t>万元，其次是银行借款</w:t>
      </w:r>
      <w:r>
        <w:rPr>
          <w:spacing w:val="-1"/>
        </w:rPr>
        <w:t> </w:t>
      </w:r>
      <w:r>
        <w:rPr/>
        <w:t>利息减少。</w:t>
      </w:r>
      <w:r>
        <w:rPr/>
        <w:t> </w:t>
      </w:r>
      <w:r>
        <w:rPr>
          <w:spacing w:val="-2"/>
        </w:rPr>
        <w:t>c、资产减值损失减少的主要原因：以前年度公司在同超市卖场进行交易中，对方常常在对我公</w:t>
      </w:r>
      <w:r>
        <w:rPr>
          <w:spacing w:val="-99"/>
        </w:rPr>
        <w:t> </w:t>
      </w:r>
      <w:r>
        <w:rPr>
          <w:spacing w:val="-99"/>
        </w:rPr>
      </w:r>
      <w:r>
        <w:rPr/>
        <w:t>司的应付款项中直接扣减各项通路促销费用，但又不及时提供促销费用凭证，致使我公司同超 市卖场的应收对账存在较大差异。本着谨慎原则，公司以超市卖场的对账差异为基础计提了特 殊坏账准备金。2009</w:t>
      </w:r>
      <w:r>
        <w:rPr>
          <w:spacing w:val="-85"/>
        </w:rPr>
        <w:t> </w:t>
      </w:r>
      <w:r>
        <w:rPr/>
        <w:t>年公司通过加强应收账款清理和销售费用的核对汇总，依据获得的各项通</w:t>
      </w:r>
      <w:r>
        <w:rPr>
          <w:spacing w:val="-1"/>
        </w:rPr>
        <w:t> </w:t>
      </w:r>
      <w:r>
        <w:rPr/>
        <w:t>路促销发票，转回应收账款坏账准备</w:t>
      </w:r>
      <w:r>
        <w:rPr>
          <w:spacing w:val="-53"/>
        </w:rPr>
        <w:t> </w:t>
      </w:r>
      <w:r>
        <w:rPr/>
        <w:t>1009.29</w:t>
      </w:r>
      <w:r>
        <w:rPr>
          <w:spacing w:val="-53"/>
        </w:rPr>
        <w:t> </w:t>
      </w:r>
      <w:r>
        <w:rPr/>
        <w:t>万元（转账记入通路促销费用）。</w:t>
      </w:r>
    </w:p>
    <w:p>
      <w:pPr>
        <w:pStyle w:val="BodyText"/>
        <w:spacing w:line="240" w:lineRule="auto" w:before="24"/>
        <w:ind w:left="377" w:right="376"/>
        <w:jc w:val="left"/>
      </w:pPr>
      <w:r>
        <w:rPr/>
        <w:t>d、营业外收入减少的主要原因为上年同期收到著名商标补贴</w:t>
      </w:r>
      <w:r>
        <w:rPr>
          <w:spacing w:val="-55"/>
        </w:rPr>
        <w:t> </w:t>
      </w:r>
      <w:r>
        <w:rPr/>
        <w:t>214</w:t>
      </w:r>
      <w:r>
        <w:rPr>
          <w:spacing w:val="-54"/>
        </w:rPr>
        <w:t> </w:t>
      </w:r>
      <w:r>
        <w:rPr/>
        <w:t>万元，本报告期无此项收入。</w:t>
      </w:r>
    </w:p>
    <w:p>
      <w:pPr>
        <w:pStyle w:val="BodyText"/>
        <w:spacing w:line="326" w:lineRule="auto" w:before="99"/>
        <w:ind w:left="377" w:right="376"/>
        <w:jc w:val="left"/>
      </w:pPr>
      <w:r>
        <w:rPr/>
        <w:t>e、营业外支出减少的主要原因为上年同期捐赠四川灾区牙膏价值</w:t>
      </w:r>
      <w:r>
        <w:rPr>
          <w:spacing w:val="-57"/>
        </w:rPr>
        <w:t> </w:t>
      </w:r>
      <w:r>
        <w:rPr/>
        <w:t>184.89</w:t>
      </w:r>
      <w:r>
        <w:rPr>
          <w:spacing w:val="-57"/>
        </w:rPr>
        <w:t> </w:t>
      </w:r>
      <w:r>
        <w:rPr/>
        <w:t>万元，本报告期无此项</w:t>
      </w:r>
      <w:r>
        <w:rPr/>
        <w:t> 支出。</w:t>
      </w:r>
    </w:p>
    <w:p>
      <w:pPr>
        <w:pStyle w:val="BodyText"/>
        <w:spacing w:line="340" w:lineRule="auto" w:before="24"/>
        <w:ind w:left="377" w:right="4462"/>
        <w:jc w:val="left"/>
      </w:pPr>
      <w:r>
        <w:rPr/>
        <w:t>f、净利润亏损额减少的主要原因同营业利润说明。 (2)报告期公司现金流量构成情况</w:t>
      </w:r>
    </w:p>
    <w:p>
      <w:pPr>
        <w:pStyle w:val="BodyText"/>
        <w:tabs>
          <w:tab w:pos="1050" w:val="left" w:leader="none"/>
        </w:tabs>
        <w:spacing w:line="240" w:lineRule="auto" w:before="42"/>
        <w:ind w:left="0" w:right="328"/>
        <w:jc w:val="right"/>
      </w:pPr>
      <w:r>
        <w:rPr/>
        <w:t>单位：元</w:t>
        <w:tab/>
        <w:t>币种:人民币</w:t>
      </w:r>
    </w:p>
    <w:p>
      <w:pPr>
        <w:spacing w:line="240" w:lineRule="auto" w:before="7"/>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181"/>
        <w:gridCol w:w="2218"/>
        <w:gridCol w:w="2100"/>
        <w:gridCol w:w="1847"/>
      </w:tblGrid>
      <w:tr>
        <w:trPr>
          <w:trHeight w:val="350"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center"/>
              <w:rPr>
                <w:rFonts w:ascii="宋体" w:hAnsi="宋体" w:cs="宋体" w:eastAsia="宋体" w:hint="default"/>
                <w:sz w:val="21"/>
                <w:szCs w:val="21"/>
              </w:rPr>
            </w:pPr>
            <w:r>
              <w:rPr>
                <w:rFonts w:ascii="宋体" w:hAnsi="宋体" w:cs="宋体" w:eastAsia="宋体" w:hint="default"/>
                <w:sz w:val="21"/>
                <w:szCs w:val="21"/>
              </w:rPr>
              <w:t>项目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87" w:right="0"/>
              <w:jc w:val="left"/>
              <w:rPr>
                <w:rFonts w:ascii="宋体" w:hAnsi="宋体" w:cs="宋体" w:eastAsia="宋体" w:hint="default"/>
                <w:sz w:val="21"/>
                <w:szCs w:val="21"/>
              </w:rPr>
            </w:pPr>
            <w:r>
              <w:rPr>
                <w:rFonts w:ascii="宋体" w:hAnsi="宋体" w:cs="宋体" w:eastAsia="宋体" w:hint="default"/>
                <w:sz w:val="21"/>
                <w:szCs w:val="21"/>
              </w:rPr>
              <w:t>比上年增减额</w:t>
            </w:r>
          </w:p>
        </w:tc>
      </w:tr>
      <w:tr>
        <w:trPr>
          <w:trHeight w:val="350"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经营活动现金流量净额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68"/>
              <w:jc w:val="right"/>
              <w:rPr>
                <w:rFonts w:ascii="宋体" w:hAnsi="宋体" w:cs="宋体" w:eastAsia="宋体" w:hint="default"/>
                <w:sz w:val="21"/>
                <w:szCs w:val="21"/>
              </w:rPr>
            </w:pPr>
            <w:r>
              <w:rPr>
                <w:rFonts w:ascii="宋体"/>
                <w:spacing w:val="-1"/>
                <w:sz w:val="21"/>
              </w:rPr>
              <w:t>18,124,317.81</w:t>
            </w:r>
            <w:r>
              <w:rPr>
                <w:rFonts w:ascii="宋体"/>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09"/>
              <w:jc w:val="right"/>
              <w:rPr>
                <w:rFonts w:ascii="宋体" w:hAnsi="宋体" w:cs="宋体" w:eastAsia="宋体" w:hint="default"/>
                <w:sz w:val="21"/>
                <w:szCs w:val="21"/>
              </w:rPr>
            </w:pPr>
            <w:r>
              <w:rPr>
                <w:rFonts w:ascii="宋体"/>
                <w:spacing w:val="-1"/>
                <w:sz w:val="21"/>
              </w:rPr>
              <w:t>6,241,762.89</w:t>
            </w:r>
            <w:r>
              <w:rPr>
                <w:rFonts w:ascii="宋体"/>
                <w:sz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83"/>
              <w:jc w:val="right"/>
              <w:rPr>
                <w:rFonts w:ascii="宋体" w:hAnsi="宋体" w:cs="宋体" w:eastAsia="宋体" w:hint="default"/>
                <w:sz w:val="21"/>
                <w:szCs w:val="21"/>
              </w:rPr>
            </w:pPr>
            <w:r>
              <w:rPr>
                <w:rFonts w:ascii="宋体"/>
                <w:spacing w:val="-1"/>
                <w:sz w:val="21"/>
              </w:rPr>
              <w:t>11,882,554.92</w:t>
            </w:r>
            <w:r>
              <w:rPr>
                <w:rFonts w:ascii="宋体"/>
                <w:sz w:val="21"/>
              </w:rPr>
            </w:r>
          </w:p>
        </w:tc>
      </w:tr>
      <w:tr>
        <w:trPr>
          <w:trHeight w:val="350"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68"/>
              <w:jc w:val="right"/>
              <w:rPr>
                <w:rFonts w:ascii="宋体" w:hAnsi="宋体" w:cs="宋体" w:eastAsia="宋体" w:hint="default"/>
                <w:sz w:val="21"/>
                <w:szCs w:val="21"/>
              </w:rPr>
            </w:pPr>
            <w:r>
              <w:rPr>
                <w:rFonts w:ascii="宋体"/>
                <w:spacing w:val="-1"/>
                <w:sz w:val="21"/>
              </w:rPr>
              <w:t>-1,964,806.62</w:t>
            </w:r>
            <w:r>
              <w:rPr>
                <w:rFonts w:ascii="宋体"/>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09"/>
              <w:jc w:val="right"/>
              <w:rPr>
                <w:rFonts w:ascii="宋体" w:hAnsi="宋体" w:cs="宋体" w:eastAsia="宋体" w:hint="default"/>
                <w:sz w:val="21"/>
                <w:szCs w:val="21"/>
              </w:rPr>
            </w:pPr>
            <w:r>
              <w:rPr>
                <w:rFonts w:ascii="宋体"/>
                <w:spacing w:val="-1"/>
                <w:sz w:val="21"/>
              </w:rPr>
              <w:t>-1,620,910.68</w:t>
            </w:r>
            <w:r>
              <w:rPr>
                <w:rFonts w:ascii="宋体"/>
                <w:sz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83"/>
              <w:jc w:val="right"/>
              <w:rPr>
                <w:rFonts w:ascii="宋体" w:hAnsi="宋体" w:cs="宋体" w:eastAsia="宋体" w:hint="default"/>
                <w:sz w:val="21"/>
                <w:szCs w:val="21"/>
              </w:rPr>
            </w:pPr>
            <w:r>
              <w:rPr>
                <w:rFonts w:ascii="宋体"/>
                <w:spacing w:val="-1"/>
                <w:sz w:val="21"/>
              </w:rPr>
              <w:t>-343,895.94</w:t>
            </w:r>
            <w:r>
              <w:rPr>
                <w:rFonts w:ascii="宋体"/>
                <w:sz w:val="21"/>
              </w:rPr>
            </w:r>
          </w:p>
        </w:tc>
      </w:tr>
      <w:tr>
        <w:trPr>
          <w:trHeight w:val="350"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68"/>
              <w:jc w:val="right"/>
              <w:rPr>
                <w:rFonts w:ascii="宋体" w:hAnsi="宋体" w:cs="宋体" w:eastAsia="宋体" w:hint="default"/>
                <w:sz w:val="21"/>
                <w:szCs w:val="21"/>
              </w:rPr>
            </w:pPr>
            <w:r>
              <w:rPr>
                <w:rFonts w:ascii="宋体"/>
                <w:spacing w:val="-1"/>
                <w:sz w:val="21"/>
              </w:rPr>
              <w:t>-16,763,840.40</w:t>
            </w:r>
            <w:r>
              <w:rPr>
                <w:rFonts w:ascii="宋体"/>
                <w:sz w:val="21"/>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09"/>
              <w:jc w:val="right"/>
              <w:rPr>
                <w:rFonts w:ascii="宋体" w:hAnsi="宋体" w:cs="宋体" w:eastAsia="宋体" w:hint="default"/>
                <w:sz w:val="21"/>
                <w:szCs w:val="21"/>
              </w:rPr>
            </w:pPr>
            <w:r>
              <w:rPr>
                <w:rFonts w:ascii="宋体"/>
                <w:spacing w:val="-1"/>
                <w:sz w:val="21"/>
              </w:rPr>
              <w:t>-3,980,641.94</w:t>
            </w:r>
            <w:r>
              <w:rPr>
                <w:rFonts w:ascii="宋体"/>
                <w:sz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83"/>
              <w:jc w:val="right"/>
              <w:rPr>
                <w:rFonts w:ascii="宋体" w:hAnsi="宋体" w:cs="宋体" w:eastAsia="宋体" w:hint="default"/>
                <w:sz w:val="21"/>
                <w:szCs w:val="21"/>
              </w:rPr>
            </w:pPr>
            <w:r>
              <w:rPr>
                <w:rFonts w:ascii="宋体"/>
                <w:spacing w:val="-1"/>
                <w:sz w:val="21"/>
              </w:rPr>
              <w:t>-12,783,198.46</w:t>
            </w:r>
            <w:r>
              <w:rPr>
                <w:rFonts w:ascii="宋体"/>
                <w:sz w:val="21"/>
              </w:rPr>
            </w:r>
          </w:p>
        </w:tc>
      </w:tr>
      <w:tr>
        <w:trPr>
          <w:trHeight w:val="350"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68"/>
              <w:jc w:val="right"/>
              <w:rPr>
                <w:rFonts w:ascii="宋体" w:hAnsi="宋体" w:cs="宋体" w:eastAsia="宋体" w:hint="default"/>
                <w:sz w:val="21"/>
                <w:szCs w:val="21"/>
              </w:rPr>
            </w:pPr>
            <w:r>
              <w:rPr>
                <w:rFonts w:ascii="宋体"/>
                <w:spacing w:val="-1"/>
                <w:sz w:val="21"/>
              </w:rPr>
              <w:t>-605,822.01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61"/>
              <w:jc w:val="right"/>
              <w:rPr>
                <w:rFonts w:ascii="宋体" w:hAnsi="宋体" w:cs="宋体" w:eastAsia="宋体" w:hint="default"/>
                <w:sz w:val="21"/>
                <w:szCs w:val="21"/>
              </w:rPr>
            </w:pPr>
            <w:r>
              <w:rPr>
                <w:rFonts w:ascii="宋体"/>
                <w:spacing w:val="-1"/>
                <w:sz w:val="21"/>
              </w:rPr>
              <w:t>-204,504.63</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84"/>
              <w:jc w:val="right"/>
              <w:rPr>
                <w:rFonts w:ascii="宋体" w:hAnsi="宋体" w:cs="宋体" w:eastAsia="宋体" w:hint="default"/>
                <w:sz w:val="21"/>
                <w:szCs w:val="21"/>
              </w:rPr>
            </w:pPr>
            <w:r>
              <w:rPr>
                <w:rFonts w:ascii="宋体"/>
                <w:spacing w:val="-1"/>
                <w:sz w:val="21"/>
              </w:rPr>
              <w:t>-401,317.38</w:t>
            </w:r>
          </w:p>
        </w:tc>
      </w:tr>
    </w:tbl>
    <w:p>
      <w:pPr>
        <w:spacing w:line="240" w:lineRule="auto" w:before="0"/>
        <w:rPr>
          <w:rFonts w:ascii="宋体" w:hAnsi="宋体" w:cs="宋体" w:eastAsia="宋体" w:hint="default"/>
          <w:sz w:val="20"/>
          <w:szCs w:val="20"/>
        </w:rPr>
      </w:pPr>
    </w:p>
    <w:p>
      <w:pPr>
        <w:pStyle w:val="BodyText"/>
        <w:spacing w:line="355" w:lineRule="auto" w:before="175"/>
        <w:ind w:left="377" w:right="376"/>
        <w:jc w:val="left"/>
      </w:pPr>
      <w:r>
        <w:rPr/>
        <w:t>现金流量构成情况变动原因说明： a、经营活动现金流增加的主要原因是报告期加强货款管理后，货款回笼情况好于上年同期，现 金流入增加； b、投资活动产生的现金流减少额相对上升主要原因是报告期投资固定资产支出略有增加； c、筹资活动产生的现金流减少额相对上升主要原因是报告期流动资金借款比上年同期减少</w:t>
      </w:r>
      <w:r>
        <w:rPr>
          <w:spacing w:val="-76"/>
        </w:rPr>
        <w:t> </w:t>
      </w:r>
      <w:r>
        <w:rPr/>
        <w:t>1500</w:t>
      </w:r>
      <w:r>
        <w:rPr>
          <w:spacing w:val="-1"/>
        </w:rPr>
        <w:t> </w:t>
      </w:r>
      <w:r>
        <w:rPr/>
        <w:t>万元。</w:t>
      </w:r>
    </w:p>
    <w:p>
      <w:pPr>
        <w:pStyle w:val="BodyText"/>
        <w:spacing w:line="408" w:lineRule="auto" w:before="61"/>
        <w:ind w:left="377" w:right="6772"/>
        <w:jc w:val="left"/>
      </w:pPr>
      <w:r>
        <w:rPr/>
        <w:t>5、对公司未来发展的展望 (1)新年度经营计划</w:t>
      </w:r>
    </w:p>
    <w:p>
      <w:pPr>
        <w:pStyle w:val="BodyText"/>
        <w:spacing w:line="408" w:lineRule="auto" w:before="46"/>
        <w:ind w:left="377" w:right="376" w:firstLine="420"/>
        <w:jc w:val="left"/>
      </w:pPr>
      <w:r>
        <w:rPr/>
        <w:t>因连续三年亏损，上海证券交易所将在公司</w:t>
      </w:r>
      <w:r>
        <w:rPr>
          <w:spacing w:val="-67"/>
        </w:rPr>
        <w:t> </w:t>
      </w:r>
      <w:r>
        <w:rPr/>
        <w:t>2009</w:t>
      </w:r>
      <w:r>
        <w:rPr>
          <w:spacing w:val="-66"/>
        </w:rPr>
        <w:t> </w:t>
      </w:r>
      <w:r>
        <w:rPr/>
        <w:t>年度报告披露之日起对公司股票实施暂停</w:t>
      </w:r>
      <w:r>
        <w:rPr>
          <w:spacing w:val="-1"/>
        </w:rPr>
        <w:t> </w:t>
      </w:r>
      <w:r>
        <w:rPr/>
        <w:t>上市。2010</w:t>
      </w:r>
      <w:r>
        <w:rPr>
          <w:spacing w:val="-53"/>
        </w:rPr>
        <w:t> </w:t>
      </w:r>
      <w:r>
        <w:rPr/>
        <w:t>年度公司能否实现盈利，成为公司股票能否恢复上市的关键。</w:t>
      </w:r>
    </w:p>
    <w:p>
      <w:pPr>
        <w:pStyle w:val="BodyText"/>
        <w:spacing w:line="408" w:lineRule="auto" w:before="46"/>
        <w:ind w:left="377" w:right="389" w:firstLine="420"/>
        <w:jc w:val="both"/>
      </w:pPr>
      <w:r>
        <w:rPr/>
        <w:t>2009</w:t>
      </w:r>
      <w:r>
        <w:rPr>
          <w:spacing w:val="-72"/>
        </w:rPr>
        <w:t> </w:t>
      </w:r>
      <w:r>
        <w:rPr/>
        <w:t>年</w:t>
      </w:r>
      <w:r>
        <w:rPr>
          <w:spacing w:val="-72"/>
        </w:rPr>
        <w:t> </w:t>
      </w:r>
      <w:r>
        <w:rPr/>
        <w:t>9</w:t>
      </w:r>
      <w:r>
        <w:rPr>
          <w:spacing w:val="-72"/>
        </w:rPr>
        <w:t> </w:t>
      </w:r>
      <w:r>
        <w:rPr/>
        <w:t>月，公司前两大股东新洲集团有限公司和上海（白猫）集团有限公司达成协议，拟</w:t>
      </w:r>
      <w:r>
        <w:rPr/>
        <w:t> 对公司进行整体资产置换，以实现改变公司资产状况使公司扭亏为盈。公司董事会经研究通过了 重大重组事项，该事项经股东大会审议批准，已进入证券监管部门审批阶段。</w:t>
      </w:r>
    </w:p>
    <w:p>
      <w:pPr>
        <w:spacing w:after="0" w:line="408" w:lineRule="auto"/>
        <w:jc w:val="both"/>
        <w:sectPr>
          <w:pgSz w:w="11910" w:h="16840"/>
          <w:pgMar w:header="863" w:footer="1045" w:top="1060" w:bottom="1240" w:left="1420" w:right="900"/>
        </w:sectPr>
      </w:pPr>
    </w:p>
    <w:p>
      <w:pPr>
        <w:spacing w:line="240" w:lineRule="auto" w:before="0"/>
        <w:rPr>
          <w:rFonts w:ascii="宋体" w:hAnsi="宋体" w:cs="宋体" w:eastAsia="宋体" w:hint="default"/>
          <w:sz w:val="20"/>
          <w:szCs w:val="20"/>
        </w:rPr>
      </w:pPr>
    </w:p>
    <w:p>
      <w:pPr>
        <w:pStyle w:val="BodyText"/>
        <w:spacing w:line="408" w:lineRule="auto" w:before="178"/>
        <w:ind w:right="649" w:firstLine="420"/>
        <w:jc w:val="both"/>
      </w:pPr>
      <w:r>
        <w:rPr/>
        <w:t>2010</w:t>
      </w:r>
      <w:r>
        <w:rPr>
          <w:spacing w:val="-39"/>
        </w:rPr>
        <w:t> </w:t>
      </w:r>
      <w:r>
        <w:rPr>
          <w:spacing w:val="-2"/>
        </w:rPr>
        <w:t>年，公司一方面希望重大资产重组事项能尽快获得监管部门的批准以加快重组进程；另</w:t>
      </w:r>
      <w:r>
        <w:rPr/>
        <w:t> </w:t>
      </w:r>
      <w:r>
        <w:rPr>
          <w:spacing w:val="-1"/>
        </w:rPr>
        <w:t>一方面，对公司现有资产，将通过加强管理、控制成本、优化资金运用等措施，在保证现有资产</w:t>
      </w:r>
      <w:r>
        <w:rPr>
          <w:spacing w:val="-72"/>
        </w:rPr>
        <w:t> </w:t>
      </w:r>
      <w:r>
        <w:rPr>
          <w:spacing w:val="-72"/>
        </w:rPr>
      </w:r>
      <w:r>
        <w:rPr/>
        <w:t>稳定运营的基础上，尽可能降低亏损额，为重大资产重组的实施减轻负担。</w:t>
      </w:r>
    </w:p>
    <w:p>
      <w:pPr>
        <w:pStyle w:val="BodyText"/>
        <w:spacing w:line="408" w:lineRule="auto" w:before="46"/>
        <w:ind w:right="5190"/>
        <w:jc w:val="left"/>
      </w:pPr>
      <w:r>
        <w:rPr/>
        <w:t>(2)</w:t>
      </w:r>
      <w:r>
        <w:rPr>
          <w:spacing w:val="-48"/>
        </w:rPr>
        <w:t> </w:t>
      </w:r>
      <w:r>
        <w:rPr/>
        <w:t>公司是否编制并披露新年度的盈利预测:否</w:t>
      </w:r>
      <w:r>
        <w:rPr/>
        <w:t> (3)资金需求、使用计划及来源情况</w:t>
      </w:r>
    </w:p>
    <w:p>
      <w:pPr>
        <w:pStyle w:val="BodyText"/>
        <w:spacing w:line="240" w:lineRule="auto" w:before="46"/>
        <w:ind w:left="537" w:right="556"/>
        <w:jc w:val="left"/>
      </w:pPr>
      <w:r>
        <w:rPr/>
        <w:t>对于</w:t>
      </w:r>
      <w:r>
        <w:rPr>
          <w:spacing w:val="-74"/>
        </w:rPr>
        <w:t> </w:t>
      </w:r>
      <w:r>
        <w:rPr/>
        <w:t>2010</w:t>
      </w:r>
      <w:r>
        <w:rPr>
          <w:spacing w:val="-72"/>
        </w:rPr>
        <w:t> </w:t>
      </w:r>
      <w:r>
        <w:rPr/>
        <w:t>年公司现有资产经营资金的需求，公司将主要依靠自有资金，包括公司的银行存</w:t>
      </w:r>
    </w:p>
    <w:p>
      <w:pPr>
        <w:spacing w:line="240" w:lineRule="auto" w:before="10"/>
        <w:rPr>
          <w:rFonts w:ascii="宋体" w:hAnsi="宋体" w:cs="宋体" w:eastAsia="宋体" w:hint="default"/>
          <w:sz w:val="14"/>
          <w:szCs w:val="14"/>
        </w:rPr>
      </w:pPr>
    </w:p>
    <w:p>
      <w:pPr>
        <w:pStyle w:val="BodyText"/>
        <w:spacing w:line="408" w:lineRule="auto" w:before="0"/>
        <w:ind w:right="556"/>
        <w:jc w:val="left"/>
      </w:pPr>
      <w:r>
        <w:rPr/>
        <w:t>款以及</w:t>
      </w:r>
      <w:r>
        <w:rPr>
          <w:spacing w:val="-67"/>
        </w:rPr>
        <w:t> </w:t>
      </w:r>
      <w:r>
        <w:rPr/>
        <w:t>2010</w:t>
      </w:r>
      <w:r>
        <w:rPr>
          <w:spacing w:val="-67"/>
        </w:rPr>
        <w:t> </w:t>
      </w:r>
      <w:r>
        <w:rPr/>
        <w:t>年的销售收入，若自有资金不能满足需求，公司将通过向银行借款来保证公司的经</w:t>
      </w:r>
      <w:r>
        <w:rPr>
          <w:spacing w:val="-1"/>
        </w:rPr>
        <w:t> </w:t>
      </w:r>
      <w:r>
        <w:rPr/>
        <w:t>营需要。</w:t>
      </w:r>
    </w:p>
    <w:p>
      <w:pPr>
        <w:pStyle w:val="BodyText"/>
        <w:spacing w:line="240" w:lineRule="auto" w:before="46"/>
        <w:ind w:right="556"/>
        <w:jc w:val="left"/>
      </w:pPr>
      <w:r>
        <w:rPr/>
        <w:t>(二)公司投资情况</w:t>
      </w:r>
    </w:p>
    <w:p>
      <w:pPr>
        <w:spacing w:line="240" w:lineRule="auto" w:before="10"/>
        <w:rPr>
          <w:rFonts w:ascii="宋体" w:hAnsi="宋体" w:cs="宋体" w:eastAsia="宋体" w:hint="default"/>
          <w:sz w:val="14"/>
          <w:szCs w:val="14"/>
        </w:rPr>
      </w:pPr>
    </w:p>
    <w:p>
      <w:pPr>
        <w:pStyle w:val="BodyText"/>
        <w:spacing w:line="240" w:lineRule="auto" w:before="0"/>
        <w:ind w:left="0" w:right="648"/>
        <w:jc w:val="right"/>
      </w:pPr>
      <w:r>
        <w:rPr/>
        <w:t>单位:万元</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7350"/>
        <w:gridCol w:w="1950"/>
      </w:tblGrid>
      <w:tr>
        <w:trPr>
          <w:trHeight w:val="287" w:hRule="exact"/>
        </w:trPr>
        <w:tc>
          <w:tcPr>
            <w:tcW w:w="7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3"/>
              <w:jc w:val="right"/>
              <w:rPr>
                <w:rFonts w:ascii="宋体" w:hAnsi="宋体" w:cs="宋体" w:eastAsia="宋体" w:hint="default"/>
                <w:sz w:val="21"/>
                <w:szCs w:val="21"/>
              </w:rPr>
            </w:pPr>
            <w:r>
              <w:rPr>
                <w:rFonts w:ascii="宋体"/>
                <w:sz w:val="21"/>
              </w:rPr>
              <w:t>305.2</w:t>
            </w:r>
          </w:p>
        </w:tc>
      </w:tr>
      <w:tr>
        <w:trPr>
          <w:trHeight w:val="288" w:hRule="exact"/>
        </w:trPr>
        <w:tc>
          <w:tcPr>
            <w:tcW w:w="7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4"/>
              <w:jc w:val="right"/>
              <w:rPr>
                <w:rFonts w:ascii="宋体" w:hAnsi="宋体" w:cs="宋体" w:eastAsia="宋体" w:hint="default"/>
                <w:sz w:val="21"/>
                <w:szCs w:val="21"/>
              </w:rPr>
            </w:pPr>
            <w:r>
              <w:rPr>
                <w:rFonts w:ascii="宋体"/>
                <w:sz w:val="21"/>
              </w:rPr>
              <w:t>3.2</w:t>
            </w:r>
          </w:p>
        </w:tc>
      </w:tr>
      <w:tr>
        <w:trPr>
          <w:trHeight w:val="287" w:hRule="exact"/>
        </w:trPr>
        <w:tc>
          <w:tcPr>
            <w:tcW w:w="7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3"/>
              <w:jc w:val="right"/>
              <w:rPr>
                <w:rFonts w:ascii="宋体" w:hAnsi="宋体" w:cs="宋体" w:eastAsia="宋体" w:hint="default"/>
                <w:sz w:val="21"/>
                <w:szCs w:val="21"/>
              </w:rPr>
            </w:pPr>
            <w:r>
              <w:rPr>
                <w:rFonts w:ascii="宋体"/>
                <w:sz w:val="21"/>
              </w:rPr>
              <w:t>302</w:t>
            </w:r>
          </w:p>
        </w:tc>
      </w:tr>
      <w:tr>
        <w:trPr>
          <w:trHeight w:val="288" w:hRule="exact"/>
        </w:trPr>
        <w:tc>
          <w:tcPr>
            <w:tcW w:w="7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0" w:right="0"/>
              <w:jc w:val="left"/>
              <w:rPr>
                <w:rFonts w:ascii="宋体" w:hAnsi="宋体" w:cs="宋体" w:eastAsia="宋体" w:hint="default"/>
                <w:sz w:val="21"/>
                <w:szCs w:val="21"/>
              </w:rPr>
            </w:pPr>
            <w:r>
              <w:rPr>
                <w:rFonts w:ascii="宋体" w:hAnsi="宋体" w:cs="宋体" w:eastAsia="宋体" w:hint="default"/>
                <w:sz w:val="21"/>
                <w:szCs w:val="21"/>
              </w:rPr>
              <w:t>投资额增减幅度(%)</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4"/>
              <w:jc w:val="right"/>
              <w:rPr>
                <w:rFonts w:ascii="宋体" w:hAnsi="宋体" w:cs="宋体" w:eastAsia="宋体" w:hint="default"/>
                <w:sz w:val="21"/>
                <w:szCs w:val="21"/>
              </w:rPr>
            </w:pPr>
            <w:r>
              <w:rPr>
                <w:rFonts w:ascii="宋体"/>
                <w:sz w:val="21"/>
              </w:rPr>
              <w:t>1.06</w:t>
            </w:r>
          </w:p>
        </w:tc>
      </w:tr>
    </w:tbl>
    <w:p>
      <w:pPr>
        <w:spacing w:line="240" w:lineRule="auto" w:before="0"/>
        <w:rPr>
          <w:rFonts w:ascii="宋体" w:hAnsi="宋体" w:cs="宋体" w:eastAsia="宋体" w:hint="default"/>
          <w:sz w:val="20"/>
          <w:szCs w:val="20"/>
        </w:rPr>
      </w:pPr>
    </w:p>
    <w:p>
      <w:pPr>
        <w:pStyle w:val="BodyText"/>
        <w:spacing w:line="240" w:lineRule="auto"/>
        <w:ind w:right="556"/>
        <w:jc w:val="left"/>
      </w:pPr>
      <w:r>
        <w:rPr/>
        <w:t>被投资的公司情况</w:t>
      </w: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724"/>
        <w:gridCol w:w="570"/>
        <w:gridCol w:w="1500"/>
        <w:gridCol w:w="1320"/>
        <w:gridCol w:w="1350"/>
        <w:gridCol w:w="1230"/>
        <w:gridCol w:w="1055"/>
        <w:gridCol w:w="595"/>
      </w:tblGrid>
      <w:tr>
        <w:trPr>
          <w:trHeight w:val="833"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7" w:right="66"/>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1" w:right="230" w:hanging="209"/>
              <w:jc w:val="left"/>
              <w:rPr>
                <w:rFonts w:ascii="宋体" w:hAnsi="宋体" w:cs="宋体" w:eastAsia="宋体" w:hint="default"/>
                <w:sz w:val="21"/>
                <w:szCs w:val="21"/>
              </w:rPr>
            </w:pPr>
            <w:r>
              <w:rPr>
                <w:rFonts w:ascii="宋体" w:hAnsi="宋体" w:cs="宋体" w:eastAsia="宋体" w:hint="default"/>
                <w:sz w:val="21"/>
                <w:szCs w:val="21"/>
              </w:rPr>
              <w:t>注册资本 (元)</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56" w:right="246" w:hanging="210"/>
              <w:jc w:val="left"/>
              <w:rPr>
                <w:rFonts w:ascii="宋体" w:hAnsi="宋体" w:cs="宋体" w:eastAsia="宋体" w:hint="default"/>
                <w:sz w:val="21"/>
                <w:szCs w:val="21"/>
              </w:rPr>
            </w:pPr>
            <w:r>
              <w:rPr>
                <w:rFonts w:ascii="宋体" w:hAnsi="宋体" w:cs="宋体" w:eastAsia="宋体" w:hint="default"/>
                <w:sz w:val="21"/>
                <w:szCs w:val="21"/>
              </w:rPr>
              <w:t>资产规模 (元)</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97" w:right="290" w:hanging="105"/>
              <w:jc w:val="left"/>
              <w:rPr>
                <w:rFonts w:ascii="宋体" w:hAnsi="宋体" w:cs="宋体" w:eastAsia="宋体" w:hint="default"/>
                <w:sz w:val="21"/>
                <w:szCs w:val="21"/>
              </w:rPr>
            </w:pPr>
            <w:r>
              <w:rPr>
                <w:rFonts w:ascii="宋体" w:hAnsi="宋体" w:cs="宋体" w:eastAsia="宋体" w:hint="default"/>
                <w:sz w:val="21"/>
                <w:szCs w:val="21"/>
              </w:rPr>
              <w:t>净利润 (元)</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占被投资</w:t>
            </w:r>
          </w:p>
          <w:p>
            <w:pPr>
              <w:pStyle w:val="TableParagraph"/>
              <w:spacing w:line="272" w:lineRule="exact" w:before="26"/>
              <w:ind w:left="46" w:right="47" w:firstLine="52"/>
              <w:jc w:val="left"/>
              <w:rPr>
                <w:rFonts w:ascii="宋体" w:hAnsi="宋体" w:cs="宋体" w:eastAsia="宋体" w:hint="default"/>
                <w:sz w:val="21"/>
                <w:szCs w:val="21"/>
              </w:rPr>
            </w:pPr>
            <w:r>
              <w:rPr>
                <w:rFonts w:ascii="宋体" w:hAnsi="宋体" w:cs="宋体" w:eastAsia="宋体" w:hint="default"/>
                <w:sz w:val="21"/>
                <w:szCs w:val="21"/>
              </w:rPr>
              <w:t>公司权益 的比例(%)</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9"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559"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上海申康清洁用品</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制造</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加工</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牙膏</w:t>
            </w:r>
            <w:r>
              <w:rPr>
                <w:rFonts w:ascii="宋体" w:hAnsi="宋体" w:cs="宋体" w:eastAsia="宋体" w:hint="default"/>
                <w:spacing w:val="-90"/>
                <w:sz w:val="21"/>
                <w:szCs w:val="21"/>
              </w:rPr>
              <w:t>、</w:t>
            </w:r>
            <w:r>
              <w:rPr>
                <w:rFonts w:ascii="宋体" w:hAnsi="宋体" w:cs="宋体" w:eastAsia="宋体" w:hint="default"/>
                <w:sz w:val="21"/>
                <w:szCs w:val="21"/>
              </w:rPr>
              <w:t>漱</w:t>
            </w:r>
            <w:r>
              <w:rPr>
                <w:rFonts w:ascii="宋体" w:hAnsi="宋体" w:cs="宋体" w:eastAsia="宋体" w:hint="default"/>
                <w:spacing w:val="-2"/>
                <w:sz w:val="21"/>
                <w:szCs w:val="21"/>
              </w:rPr>
              <w:t>口</w:t>
            </w:r>
            <w:r>
              <w:rPr>
                <w:rFonts w:ascii="宋体" w:hAnsi="宋体" w:cs="宋体" w:eastAsia="宋体" w:hint="default"/>
                <w:sz w:val="21"/>
                <w:szCs w:val="21"/>
              </w:rPr>
              <w:t>水等</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清洁用品</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800,000.00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2,755,367.00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30,041.94</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94</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上海美加净口腔护</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7"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firstLine="210"/>
              <w:jc w:val="left"/>
              <w:rPr>
                <w:rFonts w:ascii="宋体" w:hAnsi="宋体" w:cs="宋体" w:eastAsia="宋体" w:hint="default"/>
                <w:sz w:val="21"/>
                <w:szCs w:val="21"/>
              </w:rPr>
            </w:pPr>
            <w:r>
              <w:rPr>
                <w:rFonts w:ascii="宋体" w:hAnsi="宋体" w:cs="宋体" w:eastAsia="宋体" w:hint="default"/>
                <w:sz w:val="21"/>
                <w:szCs w:val="21"/>
              </w:rPr>
              <w:t>洗牙、口矫、</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口腔美容服务等</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2,500,000.00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555,037.83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宋体" w:hAnsi="宋体" w:cs="宋体" w:eastAsia="宋体" w:hint="default"/>
                <w:sz w:val="21"/>
                <w:szCs w:val="21"/>
              </w:rPr>
            </w:pPr>
            <w:r>
              <w:rPr>
                <w:rFonts w:ascii="宋体"/>
                <w:spacing w:val="-1"/>
                <w:sz w:val="21"/>
              </w:rPr>
              <w:t>-120,728.80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90</w:t>
            </w:r>
          </w:p>
        </w:tc>
        <w:tc>
          <w:tcPr>
            <w:tcW w:w="59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408" w:lineRule="auto" w:before="63"/>
        <w:ind w:left="432" w:right="3252" w:hanging="316"/>
        <w:jc w:val="left"/>
      </w:pPr>
      <w:r>
        <w:rPr/>
        <w:t>1、募集资金使用情况 报告期内，公司无募集资金或前期募集资金使用到本期的情况。</w:t>
      </w:r>
    </w:p>
    <w:p>
      <w:pPr>
        <w:pStyle w:val="BodyText"/>
        <w:spacing w:line="408" w:lineRule="auto" w:before="46"/>
        <w:ind w:left="433" w:right="5351" w:hanging="316"/>
        <w:jc w:val="left"/>
      </w:pPr>
      <w:r>
        <w:rPr/>
        <w:t>2、非募集资金项目情况 报告期内，公司无非募集资金投资项目。</w:t>
      </w:r>
    </w:p>
    <w:p>
      <w:pPr>
        <w:pStyle w:val="BodyText"/>
        <w:spacing w:line="408" w:lineRule="auto" w:before="46"/>
        <w:ind w:right="627"/>
        <w:jc w:val="left"/>
      </w:pPr>
      <w:r>
        <w:rPr/>
        <w:t>(三)陈述董事会对公司会计政策、会计估计变更、重大会计差错更正、重大遗漏信息补充以及业 绩预告修正的原因及影响的讨论结果，以及对有关责任人采取的问责措施及处理结果。</w:t>
      </w:r>
    </w:p>
    <w:p>
      <w:pPr>
        <w:pStyle w:val="BodyText"/>
        <w:spacing w:line="408" w:lineRule="auto" w:before="46"/>
        <w:ind w:right="732" w:firstLine="525"/>
        <w:jc w:val="left"/>
      </w:pPr>
      <w:r>
        <w:rPr/>
        <w:t>报告期内，公司未发生董事会对公司会计政策、会计估计变更、重大会计差错更正、重大 遗漏信息补充以及业绩预告修正的情况。</w:t>
      </w:r>
    </w:p>
    <w:p>
      <w:pPr>
        <w:spacing w:after="0" w:line="408" w:lineRule="auto"/>
        <w:jc w:val="left"/>
        <w:sectPr>
          <w:pgSz w:w="11910" w:h="16840"/>
          <w:pgMar w:header="863" w:footer="1045" w:top="1060" w:bottom="1240" w:left="1680" w:right="640"/>
        </w:sectPr>
      </w:pPr>
    </w:p>
    <w:p>
      <w:pPr>
        <w:spacing w:line="240" w:lineRule="auto" w:before="0"/>
        <w:rPr>
          <w:rFonts w:ascii="宋体" w:hAnsi="宋体" w:cs="宋体" w:eastAsia="宋体" w:hint="default"/>
          <w:sz w:val="20"/>
          <w:szCs w:val="20"/>
        </w:rPr>
      </w:pPr>
    </w:p>
    <w:p>
      <w:pPr>
        <w:pStyle w:val="BodyText"/>
        <w:spacing w:line="408" w:lineRule="auto" w:before="178"/>
        <w:ind w:right="6572"/>
        <w:jc w:val="left"/>
      </w:pPr>
      <w:r>
        <w:rPr/>
        <w:t>(四)</w:t>
      </w:r>
      <w:r>
        <w:rPr>
          <w:spacing w:val="-1"/>
        </w:rPr>
        <w:t> </w:t>
      </w:r>
      <w:r>
        <w:rPr/>
        <w:t>董事会日常工作情况</w:t>
      </w:r>
      <w:r>
        <w:rPr/>
        <w:t> 1、董事会会议情况及决议内容</w:t>
      </w:r>
    </w:p>
    <w:tbl>
      <w:tblPr>
        <w:tblW w:w="0" w:type="auto"/>
        <w:jc w:val="left"/>
        <w:tblInd w:w="101" w:type="dxa"/>
        <w:tblLayout w:type="fixed"/>
        <w:tblCellMar>
          <w:top w:w="0" w:type="dxa"/>
          <w:left w:w="0" w:type="dxa"/>
          <w:bottom w:w="0" w:type="dxa"/>
          <w:right w:w="0" w:type="dxa"/>
        </w:tblCellMar>
        <w:tblLook w:val="01E0"/>
      </w:tblPr>
      <w:tblGrid>
        <w:gridCol w:w="1062"/>
        <w:gridCol w:w="990"/>
        <w:gridCol w:w="4712"/>
        <w:gridCol w:w="1440"/>
        <w:gridCol w:w="1108"/>
      </w:tblGrid>
      <w:tr>
        <w:trPr>
          <w:trHeight w:val="832"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66"/>
              <w:jc w:val="right"/>
              <w:rPr>
                <w:rFonts w:ascii="宋体" w:hAnsi="宋体" w:cs="宋体" w:eastAsia="宋体" w:hint="default"/>
                <w:sz w:val="21"/>
                <w:szCs w:val="21"/>
              </w:rPr>
            </w:pPr>
            <w:r>
              <w:rPr>
                <w:rFonts w:ascii="宋体" w:hAnsi="宋体" w:cs="宋体" w:eastAsia="宋体" w:hint="default"/>
                <w:sz w:val="21"/>
                <w:szCs w:val="21"/>
              </w:rPr>
              <w:t>召开日期</w:t>
            </w:r>
          </w:p>
        </w:tc>
        <w:tc>
          <w:tcPr>
            <w:tcW w:w="4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2"/>
              <w:ind w:left="187" w:right="80" w:hanging="105"/>
              <w:jc w:val="left"/>
              <w:rPr>
                <w:rFonts w:ascii="宋体" w:hAnsi="宋体" w:cs="宋体" w:eastAsia="宋体" w:hint="default"/>
                <w:sz w:val="21"/>
                <w:szCs w:val="21"/>
              </w:rPr>
            </w:pPr>
            <w:r>
              <w:rPr>
                <w:rFonts w:ascii="宋体" w:hAnsi="宋体" w:cs="宋体" w:eastAsia="宋体" w:hint="default"/>
                <w:sz w:val="21"/>
                <w:szCs w:val="21"/>
              </w:rPr>
              <w:t>决议刊登的信 息披露报纸</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0" w:right="0"/>
              <w:jc w:val="left"/>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2" w:lineRule="exact" w:before="26"/>
              <w:ind w:left="440" w:right="20" w:hanging="420"/>
              <w:jc w:val="left"/>
              <w:rPr>
                <w:rFonts w:ascii="宋体" w:hAnsi="宋体" w:cs="宋体" w:eastAsia="宋体" w:hint="default"/>
                <w:sz w:val="21"/>
                <w:szCs w:val="21"/>
              </w:rPr>
            </w:pPr>
            <w:r>
              <w:rPr>
                <w:rFonts w:ascii="宋体" w:hAnsi="宋体" w:cs="宋体" w:eastAsia="宋体" w:hint="default"/>
                <w:sz w:val="21"/>
                <w:szCs w:val="21"/>
              </w:rPr>
              <w:t>信息披露日 期</w:t>
            </w:r>
          </w:p>
        </w:tc>
      </w:tr>
      <w:tr>
        <w:trPr>
          <w:trHeight w:val="326" w:hRule="exact"/>
        </w:trPr>
        <w:tc>
          <w:tcPr>
            <w:tcW w:w="1062" w:type="dxa"/>
            <w:tcBorders>
              <w:top w:val="single" w:sz="6" w:space="0" w:color="000000"/>
              <w:left w:val="single" w:sz="6" w:space="0" w:color="000000"/>
              <w:bottom w:val="nil" w:sz="6" w:space="0" w:color="auto"/>
              <w:right w:val="single" w:sz="6" w:space="0" w:color="000000"/>
            </w:tcBorders>
          </w:tcPr>
          <w:p>
            <w:pPr/>
          </w:p>
        </w:tc>
        <w:tc>
          <w:tcPr>
            <w:tcW w:w="990" w:type="dxa"/>
            <w:tcBorders>
              <w:top w:val="single" w:sz="6" w:space="0" w:color="000000"/>
              <w:left w:val="single" w:sz="6" w:space="0" w:color="000000"/>
              <w:bottom w:val="nil" w:sz="6" w:space="0" w:color="auto"/>
              <w:right w:val="single" w:sz="6" w:space="0" w:color="000000"/>
            </w:tcBorders>
          </w:tcPr>
          <w:p>
            <w:pPr/>
          </w:p>
        </w:tc>
        <w:tc>
          <w:tcPr>
            <w:tcW w:w="47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9"/>
              <w:ind w:right="0"/>
              <w:jc w:val="left"/>
              <w:rPr>
                <w:rFonts w:ascii="宋体" w:hAnsi="宋体" w:cs="宋体" w:eastAsia="宋体" w:hint="default"/>
                <w:sz w:val="18"/>
                <w:szCs w:val="18"/>
              </w:rPr>
            </w:pPr>
            <w:r>
              <w:rPr>
                <w:rFonts w:ascii="宋体" w:hAnsi="宋体" w:cs="宋体" w:eastAsia="宋体" w:hint="default"/>
                <w:spacing w:val="-4"/>
                <w:sz w:val="18"/>
                <w:szCs w:val="18"/>
              </w:rPr>
              <w:t>1.《2008</w:t>
            </w:r>
            <w:r>
              <w:rPr>
                <w:rFonts w:ascii="宋体" w:hAnsi="宋体" w:cs="宋体" w:eastAsia="宋体" w:hint="default"/>
                <w:spacing w:val="-43"/>
                <w:sz w:val="18"/>
                <w:szCs w:val="18"/>
              </w:rPr>
              <w:t> </w:t>
            </w:r>
            <w:r>
              <w:rPr>
                <w:rFonts w:ascii="宋体" w:hAnsi="宋体" w:cs="宋体" w:eastAsia="宋体" w:hint="default"/>
                <w:spacing w:val="-3"/>
                <w:sz w:val="18"/>
                <w:szCs w:val="18"/>
              </w:rPr>
              <w:t>年度董事会工作报告》2.《2008</w:t>
            </w:r>
            <w:r>
              <w:rPr>
                <w:rFonts w:ascii="宋体" w:hAnsi="宋体" w:cs="宋体" w:eastAsia="宋体" w:hint="default"/>
                <w:spacing w:val="-43"/>
                <w:sz w:val="18"/>
                <w:szCs w:val="18"/>
              </w:rPr>
              <w:t> </w:t>
            </w:r>
            <w:r>
              <w:rPr>
                <w:rFonts w:ascii="宋体" w:hAnsi="宋体" w:cs="宋体" w:eastAsia="宋体" w:hint="default"/>
                <w:sz w:val="18"/>
                <w:szCs w:val="18"/>
              </w:rPr>
              <w:t>年度总经理工作报</w:t>
            </w:r>
          </w:p>
        </w:tc>
        <w:tc>
          <w:tcPr>
            <w:tcW w:w="1440" w:type="dxa"/>
            <w:tcBorders>
              <w:top w:val="single" w:sz="6" w:space="0" w:color="000000"/>
              <w:left w:val="single" w:sz="6" w:space="0" w:color="000000"/>
              <w:bottom w:val="nil" w:sz="6" w:space="0" w:color="auto"/>
              <w:right w:val="single" w:sz="6" w:space="0" w:color="000000"/>
            </w:tcBorders>
          </w:tcPr>
          <w:p>
            <w:pPr/>
          </w:p>
        </w:tc>
        <w:tc>
          <w:tcPr>
            <w:tcW w:w="1108"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0"/>
              <w:jc w:val="left"/>
              <w:rPr>
                <w:rFonts w:ascii="宋体" w:hAnsi="宋体" w:cs="宋体" w:eastAsia="宋体" w:hint="default"/>
                <w:sz w:val="18"/>
                <w:szCs w:val="18"/>
              </w:rPr>
            </w:pPr>
            <w:r>
              <w:rPr>
                <w:rFonts w:ascii="宋体" w:hAnsi="宋体" w:cs="宋体" w:eastAsia="宋体" w:hint="default"/>
                <w:sz w:val="18"/>
                <w:szCs w:val="18"/>
              </w:rPr>
              <w:t>告》3.《2008</w:t>
            </w:r>
            <w:r>
              <w:rPr>
                <w:rFonts w:ascii="宋体" w:hAnsi="宋体" w:cs="宋体" w:eastAsia="宋体" w:hint="default"/>
                <w:spacing w:val="-46"/>
                <w:sz w:val="18"/>
                <w:szCs w:val="18"/>
              </w:rPr>
              <w:t> </w:t>
            </w:r>
            <w:r>
              <w:rPr>
                <w:rFonts w:ascii="宋体" w:hAnsi="宋体" w:cs="宋体" w:eastAsia="宋体" w:hint="default"/>
                <w:sz w:val="18"/>
                <w:szCs w:val="18"/>
              </w:rPr>
              <w:t>年年度报告》和《2008</w:t>
            </w:r>
            <w:r>
              <w:rPr>
                <w:rFonts w:ascii="宋体" w:hAnsi="宋体" w:cs="宋体" w:eastAsia="宋体" w:hint="default"/>
                <w:spacing w:val="-46"/>
                <w:sz w:val="18"/>
                <w:szCs w:val="18"/>
              </w:rPr>
              <w:t> </w:t>
            </w:r>
            <w:r>
              <w:rPr>
                <w:rFonts w:ascii="宋体" w:hAnsi="宋体" w:cs="宋体" w:eastAsia="宋体" w:hint="default"/>
                <w:sz w:val="18"/>
                <w:szCs w:val="18"/>
              </w:rPr>
              <w:t>年年度报告摘要》4.</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6"/>
                <w:sz w:val="18"/>
                <w:szCs w:val="18"/>
              </w:rPr>
              <w:t> </w:t>
            </w:r>
            <w:r>
              <w:rPr>
                <w:rFonts w:ascii="宋体" w:hAnsi="宋体" w:cs="宋体" w:eastAsia="宋体" w:hint="default"/>
                <w:sz w:val="18"/>
                <w:szCs w:val="18"/>
              </w:rPr>
              <w:t>年度财务决算及</w:t>
            </w:r>
            <w:r>
              <w:rPr>
                <w:rFonts w:ascii="宋体" w:hAnsi="宋体" w:cs="宋体" w:eastAsia="宋体" w:hint="default"/>
                <w:spacing w:val="-56"/>
                <w:sz w:val="18"/>
                <w:szCs w:val="18"/>
              </w:rPr>
              <w:t> </w:t>
            </w:r>
            <w:r>
              <w:rPr>
                <w:rFonts w:ascii="宋体" w:hAnsi="宋体" w:cs="宋体" w:eastAsia="宋体" w:hint="default"/>
                <w:sz w:val="18"/>
                <w:szCs w:val="18"/>
              </w:rPr>
              <w:t>2009</w:t>
            </w:r>
            <w:r>
              <w:rPr>
                <w:rFonts w:ascii="宋体" w:hAnsi="宋体" w:cs="宋体" w:eastAsia="宋体" w:hint="default"/>
                <w:spacing w:val="-56"/>
                <w:sz w:val="18"/>
                <w:szCs w:val="18"/>
              </w:rPr>
              <w:t> </w:t>
            </w:r>
            <w:r>
              <w:rPr>
                <w:rFonts w:ascii="宋体" w:hAnsi="宋体" w:cs="宋体" w:eastAsia="宋体" w:hint="default"/>
                <w:sz w:val="18"/>
                <w:szCs w:val="18"/>
              </w:rPr>
              <w:t>年度财务预算报告》5.《&lt;董事</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0"/>
              <w:jc w:val="left"/>
              <w:rPr>
                <w:rFonts w:ascii="宋体" w:hAnsi="宋体" w:cs="宋体" w:eastAsia="宋体" w:hint="default"/>
                <w:sz w:val="18"/>
                <w:szCs w:val="18"/>
              </w:rPr>
            </w:pPr>
            <w:r>
              <w:rPr>
                <w:rFonts w:ascii="宋体" w:hAnsi="宋体" w:cs="宋体" w:eastAsia="宋体" w:hint="default"/>
                <w:sz w:val="18"/>
                <w:szCs w:val="18"/>
              </w:rPr>
              <w:t>会审计委员会履职情况汇总报告&gt;的议案</w:t>
            </w:r>
            <w:r>
              <w:rPr>
                <w:rFonts w:ascii="宋体" w:hAnsi="宋体" w:cs="宋体" w:eastAsia="宋体" w:hint="default"/>
                <w:spacing w:val="-46"/>
                <w:sz w:val="18"/>
                <w:szCs w:val="18"/>
              </w:rPr>
              <w:t> </w:t>
            </w:r>
            <w:r>
              <w:rPr>
                <w:rFonts w:ascii="宋体" w:hAnsi="宋体" w:cs="宋体" w:eastAsia="宋体" w:hint="default"/>
                <w:sz w:val="18"/>
                <w:szCs w:val="18"/>
              </w:rPr>
              <w:t>6.《2008</w:t>
            </w:r>
            <w:r>
              <w:rPr>
                <w:rFonts w:ascii="宋体" w:hAnsi="宋体" w:cs="宋体" w:eastAsia="宋体" w:hint="default"/>
                <w:spacing w:val="-46"/>
                <w:sz w:val="18"/>
                <w:szCs w:val="18"/>
              </w:rPr>
              <w:t> </w:t>
            </w:r>
            <w:r>
              <w:rPr>
                <w:rFonts w:ascii="宋体" w:hAnsi="宋体" w:cs="宋体" w:eastAsia="宋体" w:hint="default"/>
                <w:sz w:val="18"/>
                <w:szCs w:val="18"/>
              </w:rPr>
              <w:t>年度利润</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934" w:hRule="exact"/>
        </w:trPr>
        <w:tc>
          <w:tcPr>
            <w:tcW w:w="1062" w:type="dxa"/>
            <w:tcBorders>
              <w:top w:val="nil" w:sz="6" w:space="0" w:color="auto"/>
              <w:left w:val="single" w:sz="6" w:space="0" w:color="000000"/>
              <w:bottom w:val="nil" w:sz="6" w:space="0" w:color="auto"/>
              <w:right w:val="single" w:sz="6" w:space="0" w:color="000000"/>
            </w:tcBorders>
          </w:tcPr>
          <w:p>
            <w:pPr>
              <w:pStyle w:val="TableParagraph"/>
              <w:spacing w:line="237" w:lineRule="auto" w:before="72"/>
              <w:ind w:right="145"/>
              <w:jc w:val="both"/>
              <w:rPr>
                <w:rFonts w:ascii="宋体" w:hAnsi="宋体" w:cs="宋体" w:eastAsia="宋体" w:hint="default"/>
                <w:sz w:val="18"/>
                <w:szCs w:val="18"/>
              </w:rPr>
            </w:pPr>
            <w:r>
              <w:rPr>
                <w:rFonts w:ascii="宋体" w:hAnsi="宋体" w:cs="宋体" w:eastAsia="宋体" w:hint="default"/>
                <w:sz w:val="18"/>
                <w:szCs w:val="18"/>
              </w:rPr>
              <w:t>第五届董事 会二十六次 会议</w:t>
            </w:r>
          </w:p>
        </w:tc>
        <w:tc>
          <w:tcPr>
            <w:tcW w:w="99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0"/>
              <w:jc w:val="right"/>
              <w:rPr>
                <w:rFonts w:ascii="宋体" w:hAnsi="宋体" w:cs="宋体" w:eastAsia="宋体" w:hint="default"/>
                <w:sz w:val="18"/>
                <w:szCs w:val="18"/>
              </w:rPr>
            </w:pPr>
            <w:r>
              <w:rPr>
                <w:rFonts w:ascii="宋体"/>
                <w:sz w:val="18"/>
              </w:rPr>
              <w:t>2009-3-19</w:t>
            </w: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1"/>
              <w:jc w:val="left"/>
              <w:rPr>
                <w:rFonts w:ascii="宋体" w:hAnsi="宋体" w:cs="宋体" w:eastAsia="宋体" w:hint="default"/>
                <w:sz w:val="18"/>
                <w:szCs w:val="18"/>
              </w:rPr>
            </w:pPr>
            <w:r>
              <w:rPr>
                <w:rFonts w:ascii="宋体" w:hAnsi="宋体" w:cs="宋体" w:eastAsia="宋体" w:hint="default"/>
                <w:spacing w:val="-6"/>
                <w:sz w:val="18"/>
                <w:szCs w:val="18"/>
              </w:rPr>
              <w:t>分配预案》7.《批准公司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年度计提应收款项坏帐准备的</w:t>
            </w:r>
          </w:p>
          <w:p>
            <w:pPr>
              <w:pStyle w:val="TableParagraph"/>
              <w:spacing w:line="234" w:lineRule="exact"/>
              <w:ind w:right="-1"/>
              <w:jc w:val="left"/>
              <w:rPr>
                <w:rFonts w:ascii="宋体" w:hAnsi="宋体" w:cs="宋体" w:eastAsia="宋体" w:hint="default"/>
                <w:sz w:val="18"/>
                <w:szCs w:val="18"/>
              </w:rPr>
            </w:pPr>
            <w:r>
              <w:rPr>
                <w:rFonts w:ascii="宋体" w:hAnsi="宋体" w:cs="宋体" w:eastAsia="宋体" w:hint="default"/>
                <w:spacing w:val="-5"/>
                <w:sz w:val="18"/>
                <w:szCs w:val="18"/>
              </w:rPr>
              <w:t>议案》8.《批准公司</w:t>
            </w:r>
            <w:r>
              <w:rPr>
                <w:rFonts w:ascii="宋体" w:hAnsi="宋体" w:cs="宋体" w:eastAsia="宋体" w:hint="default"/>
                <w:spacing w:val="-57"/>
                <w:sz w:val="18"/>
                <w:szCs w:val="18"/>
              </w:rPr>
              <w:t> </w:t>
            </w:r>
            <w:r>
              <w:rPr>
                <w:rFonts w:ascii="宋体" w:hAnsi="宋体" w:cs="宋体" w:eastAsia="宋体" w:hint="default"/>
                <w:sz w:val="18"/>
                <w:szCs w:val="18"/>
              </w:rPr>
              <w:t>2008</w:t>
            </w:r>
            <w:r>
              <w:rPr>
                <w:rFonts w:ascii="宋体" w:hAnsi="宋体" w:cs="宋体" w:eastAsia="宋体" w:hint="default"/>
                <w:spacing w:val="-57"/>
                <w:sz w:val="18"/>
                <w:szCs w:val="18"/>
              </w:rPr>
              <w:t> </w:t>
            </w:r>
            <w:r>
              <w:rPr>
                <w:rFonts w:ascii="宋体" w:hAnsi="宋体" w:cs="宋体" w:eastAsia="宋体" w:hint="default"/>
                <w:sz w:val="18"/>
                <w:szCs w:val="18"/>
              </w:rPr>
              <w:t>年度计提存货跌价准备的议案》9.</w:t>
            </w:r>
          </w:p>
          <w:p>
            <w:pPr>
              <w:pStyle w:val="TableParagraph"/>
              <w:spacing w:line="233" w:lineRule="exact"/>
              <w:ind w:right="-1"/>
              <w:jc w:val="left"/>
              <w:rPr>
                <w:rFonts w:ascii="宋体" w:hAnsi="宋体" w:cs="宋体" w:eastAsia="宋体" w:hint="default"/>
                <w:sz w:val="18"/>
                <w:szCs w:val="18"/>
              </w:rPr>
            </w:pPr>
            <w:r>
              <w:rPr>
                <w:rFonts w:ascii="宋体" w:hAnsi="宋体" w:cs="宋体" w:eastAsia="宋体" w:hint="default"/>
                <w:sz w:val="18"/>
                <w:szCs w:val="18"/>
              </w:rPr>
              <w:t>《支付</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pacing w:val="-4"/>
                <w:sz w:val="18"/>
                <w:szCs w:val="18"/>
              </w:rPr>
              <w:t>年度审计报酬的议案》10.《聘任公司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审计机构的议案》11.《批准公司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年度可供出售金融资</w:t>
            </w:r>
          </w:p>
        </w:tc>
        <w:tc>
          <w:tcPr>
            <w:tcW w:w="144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53</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110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0"/>
              <w:jc w:val="left"/>
              <w:rPr>
                <w:rFonts w:ascii="宋体" w:hAnsi="宋体" w:cs="宋体" w:eastAsia="宋体" w:hint="default"/>
                <w:sz w:val="18"/>
                <w:szCs w:val="18"/>
              </w:rPr>
            </w:pPr>
            <w:r>
              <w:rPr>
                <w:rFonts w:ascii="宋体"/>
                <w:sz w:val="18"/>
              </w:rPr>
              <w:t>2009-3-21</w:t>
            </w: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0"/>
              <w:jc w:val="left"/>
              <w:rPr>
                <w:rFonts w:ascii="宋体" w:hAnsi="宋体" w:cs="宋体" w:eastAsia="宋体" w:hint="default"/>
                <w:sz w:val="18"/>
                <w:szCs w:val="18"/>
              </w:rPr>
            </w:pPr>
            <w:r>
              <w:rPr>
                <w:rFonts w:ascii="宋体" w:hAnsi="宋体" w:cs="宋体" w:eastAsia="宋体" w:hint="default"/>
                <w:sz w:val="18"/>
                <w:szCs w:val="18"/>
              </w:rPr>
              <w:t>产公允价值采集方式的议案</w:t>
            </w:r>
            <w:r>
              <w:rPr>
                <w:rFonts w:ascii="宋体" w:hAnsi="宋体" w:cs="宋体" w:eastAsia="宋体" w:hint="default"/>
                <w:spacing w:val="-82"/>
                <w:sz w:val="18"/>
                <w:szCs w:val="18"/>
              </w:rPr>
              <w:t>》</w:t>
            </w:r>
            <w:r>
              <w:rPr>
                <w:rFonts w:ascii="宋体" w:hAnsi="宋体" w:cs="宋体" w:eastAsia="宋体" w:hint="default"/>
                <w:sz w:val="18"/>
                <w:szCs w:val="18"/>
              </w:rPr>
              <w:t>12</w:t>
            </w:r>
            <w:r>
              <w:rPr>
                <w:rFonts w:ascii="宋体" w:hAnsi="宋体" w:cs="宋体" w:eastAsia="宋体" w:hint="default"/>
                <w:spacing w:val="-81"/>
                <w:sz w:val="18"/>
                <w:szCs w:val="18"/>
              </w:rPr>
              <w:t>.</w:t>
            </w:r>
            <w:r>
              <w:rPr>
                <w:rFonts w:ascii="宋体" w:hAnsi="宋体" w:cs="宋体" w:eastAsia="宋体" w:hint="default"/>
                <w:sz w:val="18"/>
                <w:szCs w:val="18"/>
              </w:rPr>
              <w:t>《公司日</w:t>
            </w:r>
            <w:r>
              <w:rPr>
                <w:rFonts w:ascii="宋体" w:hAnsi="宋体" w:cs="宋体" w:eastAsia="宋体" w:hint="default"/>
                <w:spacing w:val="-2"/>
                <w:sz w:val="18"/>
                <w:szCs w:val="18"/>
              </w:rPr>
              <w:t>常</w:t>
            </w:r>
            <w:r>
              <w:rPr>
                <w:rFonts w:ascii="宋体" w:hAnsi="宋体" w:cs="宋体" w:eastAsia="宋体" w:hint="default"/>
                <w:sz w:val="18"/>
                <w:szCs w:val="18"/>
              </w:rPr>
              <w:t>关联交易的议案</w:t>
            </w:r>
          </w:p>
        </w:tc>
        <w:tc>
          <w:tcPr>
            <w:tcW w:w="1440" w:type="dxa"/>
            <w:tcBorders>
              <w:top w:val="nil" w:sz="6" w:space="0" w:color="auto"/>
              <w:left w:val="single" w:sz="6" w:space="0" w:color="000000"/>
              <w:bottom w:val="nil" w:sz="6" w:space="0" w:color="auto"/>
              <w:right w:val="single" w:sz="6" w:space="0" w:color="000000"/>
            </w:tcBorders>
          </w:tcPr>
          <w:p>
            <w:pPr>
              <w:pStyle w:val="TableParagraph"/>
              <w:spacing w:line="190" w:lineRule="exact"/>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13.《修改&lt;公司章程&gt;中有关利润分配政策的议案》14.《董</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1"/>
              <w:jc w:val="left"/>
              <w:rPr>
                <w:rFonts w:ascii="宋体" w:hAnsi="宋体" w:cs="宋体" w:eastAsia="宋体" w:hint="default"/>
                <w:sz w:val="18"/>
                <w:szCs w:val="18"/>
              </w:rPr>
            </w:pPr>
            <w:r>
              <w:rPr>
                <w:rFonts w:ascii="宋体" w:hAnsi="宋体" w:cs="宋体" w:eastAsia="宋体" w:hint="default"/>
                <w:spacing w:val="-3"/>
                <w:sz w:val="18"/>
                <w:szCs w:val="18"/>
              </w:rPr>
              <w:t>事会审计委员会年报工作规程》15.《关于向上海证券交易所</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328" w:hRule="exact"/>
        </w:trPr>
        <w:tc>
          <w:tcPr>
            <w:tcW w:w="1062" w:type="dxa"/>
            <w:tcBorders>
              <w:top w:val="nil" w:sz="6" w:space="0" w:color="auto"/>
              <w:left w:val="single" w:sz="6" w:space="0" w:color="000000"/>
              <w:bottom w:val="single" w:sz="6" w:space="0" w:color="000000"/>
              <w:right w:val="single" w:sz="6" w:space="0" w:color="000000"/>
            </w:tcBorders>
          </w:tcPr>
          <w:p>
            <w:pPr/>
          </w:p>
        </w:tc>
        <w:tc>
          <w:tcPr>
            <w:tcW w:w="990" w:type="dxa"/>
            <w:tcBorders>
              <w:top w:val="nil" w:sz="6" w:space="0" w:color="auto"/>
              <w:left w:val="single" w:sz="6" w:space="0" w:color="000000"/>
              <w:bottom w:val="single" w:sz="6" w:space="0" w:color="000000"/>
              <w:right w:val="single" w:sz="6" w:space="0" w:color="000000"/>
            </w:tcBorders>
          </w:tcPr>
          <w:p>
            <w:pPr/>
          </w:p>
        </w:tc>
        <w:tc>
          <w:tcPr>
            <w:tcW w:w="4712" w:type="dxa"/>
            <w:tcBorders>
              <w:top w:val="nil" w:sz="6" w:space="0" w:color="auto"/>
              <w:left w:val="single" w:sz="6" w:space="0" w:color="000000"/>
              <w:bottom w:val="single" w:sz="6" w:space="0" w:color="000000"/>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申请对公司股票进行退市风险警示处理的议案》</w:t>
            </w:r>
          </w:p>
        </w:tc>
        <w:tc>
          <w:tcPr>
            <w:tcW w:w="1440" w:type="dxa"/>
            <w:tcBorders>
              <w:top w:val="nil" w:sz="6" w:space="0" w:color="auto"/>
              <w:left w:val="single" w:sz="6" w:space="0" w:color="000000"/>
              <w:bottom w:val="single" w:sz="6" w:space="0" w:color="000000"/>
              <w:right w:val="single" w:sz="6" w:space="0" w:color="000000"/>
            </w:tcBorders>
          </w:tcPr>
          <w:p>
            <w:pPr/>
          </w:p>
        </w:tc>
        <w:tc>
          <w:tcPr>
            <w:tcW w:w="1108" w:type="dxa"/>
            <w:tcBorders>
              <w:top w:val="nil" w:sz="6" w:space="0" w:color="auto"/>
              <w:left w:val="single" w:sz="6" w:space="0" w:color="000000"/>
              <w:bottom w:val="single" w:sz="6" w:space="0" w:color="000000"/>
              <w:right w:val="single" w:sz="6" w:space="0" w:color="000000"/>
            </w:tcBorders>
          </w:tcPr>
          <w:p>
            <w:pPr/>
          </w:p>
        </w:tc>
      </w:tr>
      <w:tr>
        <w:trPr>
          <w:trHeight w:val="910"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52"/>
              <w:ind w:right="145"/>
              <w:jc w:val="both"/>
              <w:rPr>
                <w:rFonts w:ascii="宋体" w:hAnsi="宋体" w:cs="宋体" w:eastAsia="宋体" w:hint="default"/>
                <w:sz w:val="18"/>
                <w:szCs w:val="18"/>
              </w:rPr>
            </w:pPr>
            <w:r>
              <w:rPr>
                <w:rFonts w:ascii="宋体" w:hAnsi="宋体" w:cs="宋体" w:eastAsia="宋体" w:hint="default"/>
                <w:sz w:val="18"/>
                <w:szCs w:val="18"/>
              </w:rPr>
              <w:t>第五届董事 会二十七次 会议</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0"/>
              <w:jc w:val="right"/>
              <w:rPr>
                <w:rFonts w:ascii="宋体" w:hAnsi="宋体" w:cs="宋体" w:eastAsia="宋体" w:hint="default"/>
                <w:sz w:val="18"/>
                <w:szCs w:val="18"/>
              </w:rPr>
            </w:pPr>
            <w:r>
              <w:rPr>
                <w:rFonts w:ascii="宋体"/>
                <w:sz w:val="18"/>
              </w:rPr>
              <w:t>2009-4-23</w:t>
            </w:r>
          </w:p>
        </w:tc>
        <w:tc>
          <w:tcPr>
            <w:tcW w:w="4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1.《2009 年第一季度报告》2.拟关闭销售分公司的议案</w:t>
            </w:r>
            <w:r>
              <w:rPr>
                <w:rFonts w:ascii="宋体" w:hAnsi="宋体" w:cs="宋体" w:eastAsia="宋体" w:hint="default"/>
                <w:spacing w:val="-46"/>
                <w:sz w:val="18"/>
                <w:szCs w:val="18"/>
              </w:rPr>
              <w:t> </w:t>
            </w:r>
            <w:r>
              <w:rPr>
                <w:rFonts w:ascii="宋体" w:hAnsi="宋体" w:cs="宋体" w:eastAsia="宋体" w:hint="default"/>
                <w:sz w:val="18"/>
                <w:szCs w:val="18"/>
              </w:rPr>
              <w:t>3.</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召开</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年度股东大会的相关事宜</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53"/>
                <w:sz w:val="18"/>
                <w:szCs w:val="18"/>
              </w:rPr>
              <w:t> </w:t>
            </w:r>
            <w:r>
              <w:rPr>
                <w:rFonts w:ascii="宋体" w:hAnsi="宋体" w:cs="宋体" w:eastAsia="宋体" w:hint="default"/>
                <w:sz w:val="18"/>
                <w:szCs w:val="18"/>
              </w:rPr>
              <w:t>111</w:t>
            </w:r>
            <w:r>
              <w:rPr>
                <w:rFonts w:ascii="宋体" w:hAnsi="宋体" w:cs="宋体" w:eastAsia="宋体" w:hint="default"/>
                <w:spacing w:val="-53"/>
                <w:sz w:val="18"/>
                <w:szCs w:val="18"/>
              </w:rPr>
              <w:t> </w:t>
            </w:r>
            <w:r>
              <w:rPr>
                <w:rFonts w:ascii="宋体" w:hAnsi="宋体" w:cs="宋体" w:eastAsia="宋体" w:hint="default"/>
                <w:sz w:val="18"/>
                <w:szCs w:val="18"/>
              </w:rPr>
              <w:t>版</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left"/>
              <w:rPr>
                <w:rFonts w:ascii="宋体" w:hAnsi="宋体" w:cs="宋体" w:eastAsia="宋体" w:hint="default"/>
                <w:sz w:val="18"/>
                <w:szCs w:val="18"/>
              </w:rPr>
            </w:pPr>
            <w:r>
              <w:rPr>
                <w:rFonts w:ascii="宋体"/>
                <w:sz w:val="18"/>
              </w:rPr>
              <w:t>2009-4-25</w:t>
            </w:r>
          </w:p>
        </w:tc>
      </w:tr>
      <w:tr>
        <w:trPr>
          <w:trHeight w:val="715"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right="0"/>
              <w:jc w:val="left"/>
              <w:rPr>
                <w:rFonts w:ascii="宋体" w:hAnsi="宋体" w:cs="宋体" w:eastAsia="宋体" w:hint="default"/>
                <w:sz w:val="18"/>
                <w:szCs w:val="18"/>
              </w:rPr>
            </w:pPr>
            <w:r>
              <w:rPr>
                <w:rFonts w:ascii="宋体" w:hAnsi="宋体" w:cs="宋体" w:eastAsia="宋体" w:hint="default"/>
                <w:sz w:val="18"/>
                <w:szCs w:val="18"/>
              </w:rPr>
              <w:t>第五届董事</w:t>
            </w:r>
          </w:p>
          <w:p>
            <w:pPr>
              <w:pStyle w:val="TableParagraph"/>
              <w:spacing w:line="240" w:lineRule="auto"/>
              <w:ind w:right="145"/>
              <w:jc w:val="left"/>
              <w:rPr>
                <w:rFonts w:ascii="宋体" w:hAnsi="宋体" w:cs="宋体" w:eastAsia="宋体" w:hint="default"/>
                <w:sz w:val="18"/>
                <w:szCs w:val="18"/>
              </w:rPr>
            </w:pPr>
            <w:r>
              <w:rPr>
                <w:rFonts w:ascii="宋体" w:hAnsi="宋体" w:cs="宋体" w:eastAsia="宋体" w:hint="default"/>
                <w:sz w:val="18"/>
                <w:szCs w:val="18"/>
              </w:rPr>
              <w:t>会二十八次 会议</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18"/>
                <w:szCs w:val="18"/>
              </w:rPr>
            </w:pPr>
            <w:r>
              <w:rPr>
                <w:rFonts w:ascii="宋体"/>
                <w:sz w:val="18"/>
              </w:rPr>
              <w:t>2009-7-27</w:t>
            </w:r>
          </w:p>
        </w:tc>
        <w:tc>
          <w:tcPr>
            <w:tcW w:w="471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95"/>
              <w:ind w:right="17"/>
              <w:jc w:val="left"/>
              <w:rPr>
                <w:rFonts w:ascii="宋体" w:hAnsi="宋体" w:cs="宋体" w:eastAsia="宋体" w:hint="default"/>
                <w:sz w:val="18"/>
                <w:szCs w:val="18"/>
              </w:rPr>
            </w:pPr>
            <w:r>
              <w:rPr>
                <w:rFonts w:ascii="宋体" w:hAnsi="宋体" w:cs="宋体" w:eastAsia="宋体" w:hint="default"/>
                <w:sz w:val="18"/>
                <w:szCs w:val="18"/>
              </w:rPr>
              <w:t>《关于中国证监会上海监管局年报工作专项检查问题的整改 报告》</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53"/>
                <w:sz w:val="18"/>
                <w:szCs w:val="18"/>
              </w:rPr>
              <w:t> </w:t>
            </w:r>
            <w:r>
              <w:rPr>
                <w:rFonts w:ascii="宋体" w:hAnsi="宋体" w:cs="宋体" w:eastAsia="宋体" w:hint="default"/>
                <w:sz w:val="18"/>
                <w:szCs w:val="18"/>
              </w:rPr>
              <w:t>C39</w:t>
            </w:r>
            <w:r>
              <w:rPr>
                <w:rFonts w:ascii="宋体" w:hAnsi="宋体" w:cs="宋体" w:eastAsia="宋体" w:hint="default"/>
                <w:spacing w:val="-53"/>
                <w:sz w:val="18"/>
                <w:szCs w:val="18"/>
              </w:rPr>
              <w:t> </w:t>
            </w:r>
            <w:r>
              <w:rPr>
                <w:rFonts w:ascii="宋体" w:hAnsi="宋体" w:cs="宋体" w:eastAsia="宋体" w:hint="default"/>
                <w:sz w:val="18"/>
                <w:szCs w:val="18"/>
              </w:rPr>
              <w:t>版</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sz w:val="18"/>
              </w:rPr>
              <w:t>2009-7-28</w:t>
            </w:r>
          </w:p>
        </w:tc>
      </w:tr>
      <w:tr>
        <w:trPr>
          <w:trHeight w:val="806"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ind w:right="145"/>
              <w:jc w:val="both"/>
              <w:rPr>
                <w:rFonts w:ascii="宋体" w:hAnsi="宋体" w:cs="宋体" w:eastAsia="宋体" w:hint="default"/>
                <w:sz w:val="18"/>
                <w:szCs w:val="18"/>
              </w:rPr>
            </w:pPr>
            <w:r>
              <w:rPr>
                <w:rFonts w:ascii="宋体" w:hAnsi="宋体" w:cs="宋体" w:eastAsia="宋体" w:hint="default"/>
                <w:sz w:val="18"/>
                <w:szCs w:val="18"/>
              </w:rPr>
              <w:t>第五届董事 会二十九次 会议</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0"/>
              <w:jc w:val="right"/>
              <w:rPr>
                <w:rFonts w:ascii="宋体" w:hAnsi="宋体" w:cs="宋体" w:eastAsia="宋体" w:hint="default"/>
                <w:sz w:val="18"/>
                <w:szCs w:val="18"/>
              </w:rPr>
            </w:pPr>
            <w:r>
              <w:rPr>
                <w:rFonts w:ascii="宋体"/>
                <w:sz w:val="18"/>
              </w:rPr>
              <w:t>2009-8-20</w:t>
            </w:r>
          </w:p>
        </w:tc>
        <w:tc>
          <w:tcPr>
            <w:tcW w:w="471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40"/>
              <w:ind w:right="107"/>
              <w:jc w:val="left"/>
              <w:rPr>
                <w:rFonts w:ascii="宋体" w:hAnsi="宋体" w:cs="宋体" w:eastAsia="宋体" w:hint="default"/>
                <w:sz w:val="18"/>
                <w:szCs w:val="18"/>
              </w:rPr>
            </w:pPr>
            <w:r>
              <w:rPr>
                <w:rFonts w:ascii="宋体" w:hAnsi="宋体" w:cs="宋体" w:eastAsia="宋体" w:hint="default"/>
                <w:sz w:val="18"/>
                <w:szCs w:val="18"/>
              </w:rPr>
              <w:t>1.《2009</w:t>
            </w:r>
            <w:r>
              <w:rPr>
                <w:rFonts w:ascii="宋体" w:hAnsi="宋体" w:cs="宋体" w:eastAsia="宋体" w:hint="default"/>
                <w:spacing w:val="-46"/>
                <w:sz w:val="18"/>
                <w:szCs w:val="18"/>
              </w:rPr>
              <w:t> </w:t>
            </w:r>
            <w:r>
              <w:rPr>
                <w:rFonts w:ascii="宋体" w:hAnsi="宋体" w:cs="宋体" w:eastAsia="宋体" w:hint="default"/>
                <w:sz w:val="18"/>
                <w:szCs w:val="18"/>
              </w:rPr>
              <w:t>年半年度报告》及《2009</w:t>
            </w:r>
            <w:r>
              <w:rPr>
                <w:rFonts w:ascii="宋体" w:hAnsi="宋体" w:cs="宋体" w:eastAsia="宋体" w:hint="default"/>
                <w:spacing w:val="-46"/>
                <w:sz w:val="18"/>
                <w:szCs w:val="18"/>
              </w:rPr>
              <w:t> </w:t>
            </w:r>
            <w:r>
              <w:rPr>
                <w:rFonts w:ascii="宋体" w:hAnsi="宋体" w:cs="宋体" w:eastAsia="宋体" w:hint="default"/>
                <w:sz w:val="18"/>
                <w:szCs w:val="18"/>
              </w:rPr>
              <w:t>年半年度报告摘要》2.</w:t>
            </w:r>
            <w:r>
              <w:rPr>
                <w:rFonts w:ascii="宋体" w:hAnsi="宋体" w:cs="宋体" w:eastAsia="宋体" w:hint="default"/>
                <w:sz w:val="18"/>
                <w:szCs w:val="18"/>
              </w:rPr>
              <w:t> 关于批准公司增加流动资金借款总额的议案</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sz w:val="18"/>
              </w:rPr>
              <w:t>2009-8-22</w:t>
            </w:r>
          </w:p>
        </w:tc>
      </w:tr>
      <w:tr>
        <w:trPr>
          <w:trHeight w:val="394" w:hRule="exact"/>
        </w:trPr>
        <w:tc>
          <w:tcPr>
            <w:tcW w:w="1062" w:type="dxa"/>
            <w:tcBorders>
              <w:top w:val="single" w:sz="6" w:space="0" w:color="000000"/>
              <w:left w:val="single" w:sz="6" w:space="0" w:color="000000"/>
              <w:bottom w:val="nil" w:sz="6" w:space="0" w:color="auto"/>
              <w:right w:val="single" w:sz="6" w:space="0" w:color="000000"/>
            </w:tcBorders>
          </w:tcPr>
          <w:p>
            <w:pPr/>
          </w:p>
        </w:tc>
        <w:tc>
          <w:tcPr>
            <w:tcW w:w="990" w:type="dxa"/>
            <w:tcBorders>
              <w:top w:val="single" w:sz="6" w:space="0" w:color="000000"/>
              <w:left w:val="single" w:sz="6" w:space="0" w:color="000000"/>
              <w:bottom w:val="nil" w:sz="6" w:space="0" w:color="auto"/>
              <w:right w:val="single" w:sz="6" w:space="0" w:color="000000"/>
            </w:tcBorders>
          </w:tcPr>
          <w:p>
            <w:pPr/>
          </w:p>
        </w:tc>
        <w:tc>
          <w:tcPr>
            <w:tcW w:w="47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7"/>
              <w:ind w:right="0"/>
              <w:jc w:val="left"/>
              <w:rPr>
                <w:rFonts w:ascii="宋体" w:hAnsi="宋体" w:cs="宋体" w:eastAsia="宋体" w:hint="default"/>
                <w:sz w:val="18"/>
                <w:szCs w:val="18"/>
              </w:rPr>
            </w:pPr>
            <w:r>
              <w:rPr>
                <w:rFonts w:ascii="宋体" w:hAnsi="宋体" w:cs="宋体" w:eastAsia="宋体" w:hint="default"/>
                <w:sz w:val="18"/>
                <w:szCs w:val="18"/>
              </w:rPr>
              <w:t>1.关于同意新洲集团与白猫集团终止原《白猫股份资产重组</w:t>
            </w:r>
          </w:p>
        </w:tc>
        <w:tc>
          <w:tcPr>
            <w:tcW w:w="1440" w:type="dxa"/>
            <w:tcBorders>
              <w:top w:val="single" w:sz="6" w:space="0" w:color="000000"/>
              <w:left w:val="single" w:sz="6" w:space="0" w:color="000000"/>
              <w:bottom w:val="nil" w:sz="6" w:space="0" w:color="auto"/>
              <w:right w:val="single" w:sz="6" w:space="0" w:color="000000"/>
            </w:tcBorders>
          </w:tcPr>
          <w:p>
            <w:pPr/>
          </w:p>
        </w:tc>
        <w:tc>
          <w:tcPr>
            <w:tcW w:w="1108"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pacing w:val="-2"/>
                <w:sz w:val="18"/>
                <w:szCs w:val="18"/>
              </w:rPr>
              <w:t>架协议》并签署新《白猫股份资产重组框架协议》的议案</w:t>
            </w:r>
            <w:r>
              <w:rPr>
                <w:rFonts w:ascii="宋体" w:hAnsi="宋体" w:cs="宋体" w:eastAsia="宋体" w:hint="default"/>
                <w:spacing w:val="-27"/>
                <w:sz w:val="18"/>
                <w:szCs w:val="18"/>
              </w:rPr>
              <w:t> </w:t>
            </w:r>
            <w:r>
              <w:rPr>
                <w:rFonts w:ascii="宋体" w:hAnsi="宋体" w:cs="宋体" w:eastAsia="宋体" w:hint="default"/>
                <w:sz w:val="18"/>
                <w:szCs w:val="18"/>
              </w:rPr>
              <w:t>2.</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0"/>
              <w:jc w:val="left"/>
              <w:rPr>
                <w:rFonts w:ascii="宋体" w:hAnsi="宋体" w:cs="宋体" w:eastAsia="宋体" w:hint="default"/>
                <w:sz w:val="18"/>
                <w:szCs w:val="18"/>
              </w:rPr>
            </w:pPr>
            <w:r>
              <w:rPr>
                <w:rFonts w:ascii="宋体" w:hAnsi="宋体" w:cs="宋体" w:eastAsia="宋体" w:hint="default"/>
                <w:sz w:val="18"/>
                <w:szCs w:val="18"/>
              </w:rPr>
              <w:t>关于公司与上海仁众投资管理有限公司进行整体资产置换的</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46"/>
                <w:sz w:val="18"/>
                <w:szCs w:val="18"/>
              </w:rPr>
              <w:t> </w:t>
            </w:r>
            <w:r>
              <w:rPr>
                <w:rFonts w:ascii="宋体" w:hAnsi="宋体" w:cs="宋体" w:eastAsia="宋体" w:hint="default"/>
                <w:sz w:val="18"/>
                <w:szCs w:val="18"/>
              </w:rPr>
              <w:t>3.关于本次重大资产置换构成关联交易的议案</w:t>
            </w:r>
            <w:r>
              <w:rPr>
                <w:rFonts w:ascii="宋体" w:hAnsi="宋体" w:cs="宋体" w:eastAsia="宋体" w:hint="default"/>
                <w:spacing w:val="-46"/>
                <w:sz w:val="18"/>
                <w:szCs w:val="18"/>
              </w:rPr>
              <w:t> </w:t>
            </w:r>
            <w:r>
              <w:rPr>
                <w:rFonts w:ascii="宋体" w:hAnsi="宋体" w:cs="宋体" w:eastAsia="宋体" w:hint="default"/>
                <w:sz w:val="18"/>
                <w:szCs w:val="18"/>
              </w:rPr>
              <w:t>4.关于</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0"/>
              <w:jc w:val="left"/>
              <w:rPr>
                <w:rFonts w:ascii="宋体" w:hAnsi="宋体" w:cs="宋体" w:eastAsia="宋体" w:hint="default"/>
                <w:sz w:val="18"/>
                <w:szCs w:val="18"/>
              </w:rPr>
            </w:pPr>
            <w:r>
              <w:rPr>
                <w:rFonts w:ascii="宋体" w:hAnsi="宋体" w:cs="宋体" w:eastAsia="宋体" w:hint="default"/>
                <w:sz w:val="18"/>
                <w:szCs w:val="18"/>
              </w:rPr>
              <w:t>签署《上海白猫股份有限公司与上海仁众投资管理有限公司</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1"/>
              <w:jc w:val="left"/>
              <w:rPr>
                <w:rFonts w:ascii="宋体" w:hAnsi="宋体" w:cs="宋体" w:eastAsia="宋体" w:hint="default"/>
                <w:sz w:val="18"/>
                <w:szCs w:val="18"/>
              </w:rPr>
            </w:pPr>
            <w:r>
              <w:rPr>
                <w:rFonts w:ascii="宋体" w:hAnsi="宋体" w:cs="宋体" w:eastAsia="宋体" w:hint="default"/>
                <w:sz w:val="18"/>
                <w:szCs w:val="18"/>
              </w:rPr>
              <w:t>资产置换协议》的议案</w:t>
            </w:r>
            <w:r>
              <w:rPr>
                <w:rFonts w:ascii="宋体" w:hAnsi="宋体" w:cs="宋体" w:eastAsia="宋体" w:hint="default"/>
                <w:spacing w:val="-74"/>
                <w:sz w:val="18"/>
                <w:szCs w:val="18"/>
              </w:rPr>
              <w:t> </w:t>
            </w:r>
            <w:r>
              <w:rPr>
                <w:rFonts w:ascii="宋体" w:hAnsi="宋体" w:cs="宋体" w:eastAsia="宋体" w:hint="default"/>
                <w:sz w:val="18"/>
                <w:szCs w:val="18"/>
              </w:rPr>
              <w:t>5.关于批准《上海白猫股份有限公司</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0"/>
              <w:jc w:val="left"/>
              <w:rPr>
                <w:rFonts w:ascii="宋体" w:hAnsi="宋体" w:cs="宋体" w:eastAsia="宋体" w:hint="default"/>
                <w:sz w:val="18"/>
                <w:szCs w:val="18"/>
              </w:rPr>
            </w:pPr>
            <w:r>
              <w:rPr>
                <w:rFonts w:ascii="宋体" w:hAnsi="宋体" w:cs="宋体" w:eastAsia="宋体" w:hint="default"/>
                <w:sz w:val="18"/>
                <w:szCs w:val="18"/>
              </w:rPr>
              <w:t>第五届董事</w:t>
            </w: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0"/>
              <w:jc w:val="left"/>
              <w:rPr>
                <w:rFonts w:ascii="宋体" w:hAnsi="宋体" w:cs="宋体" w:eastAsia="宋体" w:hint="default"/>
                <w:sz w:val="18"/>
                <w:szCs w:val="18"/>
              </w:rPr>
            </w:pPr>
            <w:r>
              <w:rPr>
                <w:rFonts w:ascii="宋体" w:hAnsi="宋体" w:cs="宋体" w:eastAsia="宋体" w:hint="default"/>
                <w:sz w:val="18"/>
                <w:szCs w:val="18"/>
              </w:rPr>
              <w:t>重大资产置换暨关联交易报书》及有关财务报告和盈利预测</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4" w:hRule="exact"/>
        </w:trPr>
        <w:tc>
          <w:tcPr>
            <w:tcW w:w="106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会三十次会</w:t>
            </w:r>
          </w:p>
        </w:tc>
        <w:tc>
          <w:tcPr>
            <w:tcW w:w="990" w:type="dxa"/>
            <w:tcBorders>
              <w:top w:val="nil" w:sz="6" w:space="0" w:color="auto"/>
              <w:left w:val="single" w:sz="6" w:space="0" w:color="000000"/>
              <w:bottom w:val="nil" w:sz="6" w:space="0" w:color="auto"/>
              <w:right w:val="single" w:sz="6" w:space="0" w:color="000000"/>
            </w:tcBorders>
          </w:tcPr>
          <w:p>
            <w:pPr>
              <w:pStyle w:val="TableParagraph"/>
              <w:spacing w:line="191" w:lineRule="exact"/>
              <w:ind w:right="80"/>
              <w:jc w:val="right"/>
              <w:rPr>
                <w:rFonts w:ascii="宋体" w:hAnsi="宋体" w:cs="宋体" w:eastAsia="宋体" w:hint="default"/>
                <w:sz w:val="18"/>
                <w:szCs w:val="18"/>
              </w:rPr>
            </w:pPr>
            <w:r>
              <w:rPr>
                <w:rFonts w:ascii="宋体"/>
                <w:sz w:val="18"/>
              </w:rPr>
              <w:t>2009-9-15</w:t>
            </w: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报告的议案</w:t>
            </w:r>
            <w:r>
              <w:rPr>
                <w:rFonts w:ascii="宋体" w:hAnsi="宋体" w:cs="宋体" w:eastAsia="宋体" w:hint="default"/>
                <w:spacing w:val="-74"/>
                <w:sz w:val="18"/>
                <w:szCs w:val="18"/>
              </w:rPr>
              <w:t> </w:t>
            </w:r>
            <w:r>
              <w:rPr>
                <w:rFonts w:ascii="宋体" w:hAnsi="宋体" w:cs="宋体" w:eastAsia="宋体" w:hint="default"/>
                <w:sz w:val="18"/>
                <w:szCs w:val="18"/>
              </w:rPr>
              <w:t>6.关于签署《关于鹏丽投资实际盈利数与净利润</w:t>
            </w:r>
          </w:p>
        </w:tc>
        <w:tc>
          <w:tcPr>
            <w:tcW w:w="1440"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1"/>
              <w:jc w:val="righ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53"/>
                <w:sz w:val="18"/>
                <w:szCs w:val="18"/>
              </w:rPr>
              <w:t> </w:t>
            </w:r>
            <w:r>
              <w:rPr>
                <w:rFonts w:ascii="宋体" w:hAnsi="宋体" w:cs="宋体" w:eastAsia="宋体" w:hint="default"/>
                <w:sz w:val="18"/>
                <w:szCs w:val="18"/>
              </w:rPr>
              <w:t>B21</w:t>
            </w:r>
            <w:r>
              <w:rPr>
                <w:rFonts w:ascii="宋体" w:hAnsi="宋体" w:cs="宋体" w:eastAsia="宋体" w:hint="default"/>
                <w:spacing w:val="-53"/>
                <w:sz w:val="18"/>
                <w:szCs w:val="18"/>
              </w:rPr>
              <w:t> </w:t>
            </w:r>
            <w:r>
              <w:rPr>
                <w:rFonts w:ascii="宋体" w:hAnsi="宋体" w:cs="宋体" w:eastAsia="宋体" w:hint="default"/>
                <w:sz w:val="18"/>
                <w:szCs w:val="18"/>
              </w:rPr>
              <w:t>版</w:t>
            </w:r>
          </w:p>
        </w:tc>
        <w:tc>
          <w:tcPr>
            <w:tcW w:w="1108"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0"/>
              <w:jc w:val="left"/>
              <w:rPr>
                <w:rFonts w:ascii="宋体" w:hAnsi="宋体" w:cs="宋体" w:eastAsia="宋体" w:hint="default"/>
                <w:sz w:val="18"/>
                <w:szCs w:val="18"/>
              </w:rPr>
            </w:pPr>
            <w:r>
              <w:rPr>
                <w:rFonts w:ascii="宋体"/>
                <w:sz w:val="18"/>
              </w:rPr>
              <w:t>2009-9-16</w:t>
            </w: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议</w:t>
            </w: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预测数差额的补偿协议》的议案</w:t>
            </w:r>
            <w:r>
              <w:rPr>
                <w:rFonts w:ascii="宋体" w:hAnsi="宋体" w:cs="宋体" w:eastAsia="宋体" w:hint="default"/>
                <w:spacing w:val="-74"/>
                <w:sz w:val="18"/>
                <w:szCs w:val="18"/>
              </w:rPr>
              <w:t> </w:t>
            </w:r>
            <w:r>
              <w:rPr>
                <w:rFonts w:ascii="宋体" w:hAnsi="宋体" w:cs="宋体" w:eastAsia="宋体" w:hint="default"/>
                <w:sz w:val="18"/>
                <w:szCs w:val="18"/>
              </w:rPr>
              <w:t>7.关于本次重大资产重组符</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合《关于规范上市公司重大资产重组若干问题的规定》第四</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0"/>
              <w:jc w:val="left"/>
              <w:rPr>
                <w:rFonts w:ascii="宋体" w:hAnsi="宋体" w:cs="宋体" w:eastAsia="宋体" w:hint="default"/>
                <w:sz w:val="18"/>
                <w:szCs w:val="18"/>
              </w:rPr>
            </w:pPr>
            <w:r>
              <w:rPr>
                <w:rFonts w:ascii="宋体" w:hAnsi="宋体" w:cs="宋体" w:eastAsia="宋体" w:hint="default"/>
                <w:sz w:val="18"/>
                <w:szCs w:val="18"/>
              </w:rPr>
              <w:t>条规定的议案</w:t>
            </w:r>
            <w:r>
              <w:rPr>
                <w:rFonts w:ascii="宋体" w:hAnsi="宋体" w:cs="宋体" w:eastAsia="宋体" w:hint="default"/>
                <w:spacing w:val="-46"/>
                <w:sz w:val="18"/>
                <w:szCs w:val="18"/>
              </w:rPr>
              <w:t> </w:t>
            </w:r>
            <w:r>
              <w:rPr>
                <w:rFonts w:ascii="宋体" w:hAnsi="宋体" w:cs="宋体" w:eastAsia="宋体" w:hint="default"/>
                <w:sz w:val="18"/>
                <w:szCs w:val="18"/>
              </w:rPr>
              <w:t>8.公司董事会关于重组履行法定程序的完备</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性、合规性及提交法律文件的有效性的说明</w:t>
            </w:r>
            <w:r>
              <w:rPr>
                <w:rFonts w:ascii="宋体" w:hAnsi="宋体" w:cs="宋体" w:eastAsia="宋体" w:hint="default"/>
                <w:spacing w:val="-74"/>
                <w:sz w:val="18"/>
                <w:szCs w:val="18"/>
              </w:rPr>
              <w:t> </w:t>
            </w:r>
            <w:r>
              <w:rPr>
                <w:rFonts w:ascii="宋体" w:hAnsi="宋体" w:cs="宋体" w:eastAsia="宋体" w:hint="default"/>
                <w:sz w:val="18"/>
                <w:szCs w:val="18"/>
              </w:rPr>
              <w:t>9.关于提请股东</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4"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0"/>
              <w:jc w:val="left"/>
              <w:rPr>
                <w:rFonts w:ascii="宋体" w:hAnsi="宋体" w:cs="宋体" w:eastAsia="宋体" w:hint="default"/>
                <w:sz w:val="18"/>
                <w:szCs w:val="18"/>
              </w:rPr>
            </w:pPr>
            <w:r>
              <w:rPr>
                <w:rFonts w:ascii="宋体" w:hAnsi="宋体" w:cs="宋体" w:eastAsia="宋体" w:hint="default"/>
                <w:sz w:val="18"/>
                <w:szCs w:val="18"/>
              </w:rPr>
              <w:t>大会授权董事会全权办理重大资产置换相关事项的议案</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62" w:type="dxa"/>
            <w:tcBorders>
              <w:top w:val="nil" w:sz="6" w:space="0" w:color="auto"/>
              <w:left w:val="single" w:sz="6" w:space="0" w:color="000000"/>
              <w:bottom w:val="nil" w:sz="6" w:space="0" w:color="auto"/>
              <w:right w:val="single" w:sz="6" w:space="0" w:color="000000"/>
            </w:tcBorders>
          </w:tcPr>
          <w:p>
            <w:pPr/>
          </w:p>
        </w:tc>
        <w:tc>
          <w:tcPr>
            <w:tcW w:w="990" w:type="dxa"/>
            <w:tcBorders>
              <w:top w:val="nil" w:sz="6" w:space="0" w:color="auto"/>
              <w:left w:val="single" w:sz="6" w:space="0" w:color="000000"/>
              <w:bottom w:val="nil" w:sz="6" w:space="0" w:color="auto"/>
              <w:right w:val="single" w:sz="6" w:space="0" w:color="000000"/>
            </w:tcBorders>
          </w:tcPr>
          <w:p>
            <w:pP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1"/>
              <w:jc w:val="left"/>
              <w:rPr>
                <w:rFonts w:ascii="宋体" w:hAnsi="宋体" w:cs="宋体" w:eastAsia="宋体" w:hint="default"/>
                <w:sz w:val="18"/>
                <w:szCs w:val="18"/>
              </w:rPr>
            </w:pPr>
            <w:r>
              <w:rPr>
                <w:rFonts w:ascii="宋体" w:hAnsi="宋体" w:cs="宋体" w:eastAsia="宋体" w:hint="default"/>
                <w:sz w:val="18"/>
                <w:szCs w:val="18"/>
              </w:rPr>
              <w:t>关于召开公司</w:t>
            </w:r>
            <w:r>
              <w:rPr>
                <w:rFonts w:ascii="宋体" w:hAnsi="宋体" w:cs="宋体" w:eastAsia="宋体" w:hint="default"/>
                <w:spacing w:val="-54"/>
                <w:sz w:val="18"/>
                <w:szCs w:val="18"/>
              </w:rPr>
              <w:t> </w:t>
            </w:r>
            <w:r>
              <w:rPr>
                <w:rFonts w:ascii="宋体" w:hAnsi="宋体" w:cs="宋体" w:eastAsia="宋体" w:hint="default"/>
                <w:sz w:val="18"/>
                <w:szCs w:val="18"/>
              </w:rPr>
              <w:t>2009</w:t>
            </w:r>
            <w:r>
              <w:rPr>
                <w:rFonts w:ascii="宋体" w:hAnsi="宋体" w:cs="宋体" w:eastAsia="宋体" w:hint="default"/>
                <w:spacing w:val="-54"/>
                <w:sz w:val="18"/>
                <w:szCs w:val="18"/>
              </w:rPr>
              <w:t> </w:t>
            </w:r>
            <w:r>
              <w:rPr>
                <w:rFonts w:ascii="宋体" w:hAnsi="宋体" w:cs="宋体" w:eastAsia="宋体" w:hint="default"/>
                <w:sz w:val="18"/>
                <w:szCs w:val="18"/>
              </w:rPr>
              <w:t>年第一次临时股东大会的相关事宜</w:t>
            </w:r>
            <w:r>
              <w:rPr>
                <w:rFonts w:ascii="宋体" w:hAnsi="宋体" w:cs="宋体" w:eastAsia="宋体" w:hint="default"/>
                <w:spacing w:val="-54"/>
                <w:sz w:val="18"/>
                <w:szCs w:val="18"/>
              </w:rPr>
              <w:t> </w:t>
            </w:r>
            <w:r>
              <w:rPr>
                <w:rFonts w:ascii="宋体" w:hAnsi="宋体" w:cs="宋体" w:eastAsia="宋体" w:hint="default"/>
                <w:sz w:val="18"/>
                <w:szCs w:val="18"/>
              </w:rPr>
              <w:t>11.关</w:t>
            </w:r>
          </w:p>
        </w:tc>
        <w:tc>
          <w:tcPr>
            <w:tcW w:w="1440" w:type="dxa"/>
            <w:tcBorders>
              <w:top w:val="nil" w:sz="6" w:space="0" w:color="auto"/>
              <w:left w:val="single" w:sz="6" w:space="0" w:color="000000"/>
              <w:bottom w:val="nil" w:sz="6" w:space="0" w:color="auto"/>
              <w:right w:val="single" w:sz="6" w:space="0" w:color="000000"/>
            </w:tcBorders>
          </w:tcPr>
          <w:p>
            <w:pPr/>
          </w:p>
        </w:tc>
        <w:tc>
          <w:tcPr>
            <w:tcW w:w="1108" w:type="dxa"/>
            <w:tcBorders>
              <w:top w:val="nil" w:sz="6" w:space="0" w:color="auto"/>
              <w:left w:val="single" w:sz="6" w:space="0" w:color="000000"/>
              <w:bottom w:val="nil" w:sz="6" w:space="0" w:color="auto"/>
              <w:right w:val="single" w:sz="6" w:space="0" w:color="000000"/>
            </w:tcBorders>
          </w:tcPr>
          <w:p>
            <w:pPr/>
          </w:p>
        </w:tc>
      </w:tr>
      <w:tr>
        <w:trPr>
          <w:trHeight w:val="396" w:hRule="exact"/>
        </w:trPr>
        <w:tc>
          <w:tcPr>
            <w:tcW w:w="1062" w:type="dxa"/>
            <w:tcBorders>
              <w:top w:val="nil" w:sz="6" w:space="0" w:color="auto"/>
              <w:left w:val="single" w:sz="6" w:space="0" w:color="000000"/>
              <w:bottom w:val="single" w:sz="6" w:space="0" w:color="000000"/>
              <w:right w:val="single" w:sz="6" w:space="0" w:color="000000"/>
            </w:tcBorders>
          </w:tcPr>
          <w:p>
            <w:pPr/>
          </w:p>
        </w:tc>
        <w:tc>
          <w:tcPr>
            <w:tcW w:w="990" w:type="dxa"/>
            <w:tcBorders>
              <w:top w:val="nil" w:sz="6" w:space="0" w:color="auto"/>
              <w:left w:val="single" w:sz="6" w:space="0" w:color="000000"/>
              <w:bottom w:val="single" w:sz="6" w:space="0" w:color="000000"/>
              <w:right w:val="single" w:sz="6" w:space="0" w:color="000000"/>
            </w:tcBorders>
          </w:tcPr>
          <w:p>
            <w:pPr/>
          </w:p>
        </w:tc>
        <w:tc>
          <w:tcPr>
            <w:tcW w:w="4712" w:type="dxa"/>
            <w:tcBorders>
              <w:top w:val="nil" w:sz="6" w:space="0" w:color="auto"/>
              <w:left w:val="single" w:sz="6" w:space="0" w:color="000000"/>
              <w:bottom w:val="single" w:sz="6" w:space="0" w:color="000000"/>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于向上海白猫（集团）有限公司申请经营性借款的议案</w:t>
            </w:r>
          </w:p>
        </w:tc>
        <w:tc>
          <w:tcPr>
            <w:tcW w:w="1440" w:type="dxa"/>
            <w:tcBorders>
              <w:top w:val="nil" w:sz="6" w:space="0" w:color="auto"/>
              <w:left w:val="single" w:sz="6" w:space="0" w:color="000000"/>
              <w:bottom w:val="single" w:sz="6" w:space="0" w:color="000000"/>
              <w:right w:val="single" w:sz="6" w:space="0" w:color="000000"/>
            </w:tcBorders>
          </w:tcPr>
          <w:p>
            <w:pPr/>
          </w:p>
        </w:tc>
        <w:tc>
          <w:tcPr>
            <w:tcW w:w="1108"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1062" w:type="dxa"/>
            <w:tcBorders>
              <w:top w:val="single" w:sz="6" w:space="0" w:color="000000"/>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第五届董事</w:t>
            </w:r>
          </w:p>
        </w:tc>
        <w:tc>
          <w:tcPr>
            <w:tcW w:w="990" w:type="dxa"/>
            <w:tcBorders>
              <w:top w:val="single" w:sz="6" w:space="0" w:color="000000"/>
              <w:left w:val="single" w:sz="6" w:space="0" w:color="000000"/>
              <w:bottom w:val="nil" w:sz="6" w:space="0" w:color="auto"/>
              <w:right w:val="single" w:sz="6" w:space="0" w:color="000000"/>
            </w:tcBorders>
          </w:tcPr>
          <w:p>
            <w:pPr/>
          </w:p>
        </w:tc>
        <w:tc>
          <w:tcPr>
            <w:tcW w:w="4712" w:type="dxa"/>
            <w:tcBorders>
              <w:top w:val="single" w:sz="6" w:space="0" w:color="000000"/>
              <w:left w:val="single" w:sz="6" w:space="0" w:color="000000"/>
              <w:bottom w:val="nil" w:sz="6" w:space="0" w:color="auto"/>
              <w:right w:val="single" w:sz="6" w:space="0" w:color="000000"/>
            </w:tcBorders>
          </w:tcPr>
          <w:p>
            <w:pPr/>
          </w:p>
        </w:tc>
        <w:tc>
          <w:tcPr>
            <w:tcW w:w="1440" w:type="dxa"/>
            <w:tcBorders>
              <w:top w:val="single" w:sz="6" w:space="0" w:color="000000"/>
              <w:left w:val="single" w:sz="6" w:space="0" w:color="000000"/>
              <w:bottom w:val="nil" w:sz="6" w:space="0" w:color="auto"/>
              <w:right w:val="single" w:sz="6" w:space="0" w:color="000000"/>
            </w:tcBorders>
          </w:tcPr>
          <w:p>
            <w:pPr/>
          </w:p>
        </w:tc>
        <w:tc>
          <w:tcPr>
            <w:tcW w:w="1108"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1062" w:type="dxa"/>
            <w:tcBorders>
              <w:top w:val="nil" w:sz="6" w:space="0" w:color="auto"/>
              <w:left w:val="single" w:sz="6" w:space="0" w:color="000000"/>
              <w:bottom w:val="nil" w:sz="6" w:space="0" w:color="auto"/>
              <w:right w:val="single" w:sz="6" w:space="0" w:color="000000"/>
            </w:tcBorders>
          </w:tcPr>
          <w:p>
            <w:pPr>
              <w:pStyle w:val="TableParagraph"/>
              <w:spacing w:line="191" w:lineRule="exact"/>
              <w:ind w:right="0"/>
              <w:jc w:val="left"/>
              <w:rPr>
                <w:rFonts w:ascii="宋体" w:hAnsi="宋体" w:cs="宋体" w:eastAsia="宋体" w:hint="default"/>
                <w:sz w:val="18"/>
                <w:szCs w:val="18"/>
              </w:rPr>
            </w:pPr>
            <w:r>
              <w:rPr>
                <w:rFonts w:ascii="宋体" w:hAnsi="宋体" w:cs="宋体" w:eastAsia="宋体" w:hint="default"/>
                <w:sz w:val="18"/>
                <w:szCs w:val="18"/>
              </w:rPr>
              <w:t>会三十二次</w:t>
            </w:r>
          </w:p>
        </w:tc>
        <w:tc>
          <w:tcPr>
            <w:tcW w:w="990"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 w:right="0"/>
              <w:jc w:val="left"/>
              <w:rPr>
                <w:rFonts w:ascii="宋体" w:hAnsi="宋体" w:cs="宋体" w:eastAsia="宋体" w:hint="default"/>
                <w:sz w:val="18"/>
                <w:szCs w:val="18"/>
              </w:rPr>
            </w:pPr>
            <w:r>
              <w:rPr>
                <w:rFonts w:ascii="宋体"/>
                <w:sz w:val="18"/>
              </w:rPr>
              <w:t>2009-10-9</w:t>
            </w: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年第三季度报告》</w:t>
            </w:r>
          </w:p>
        </w:tc>
        <w:tc>
          <w:tcPr>
            <w:tcW w:w="1440"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1"/>
              <w:jc w:val="righ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53"/>
                <w:sz w:val="18"/>
                <w:szCs w:val="18"/>
              </w:rPr>
              <w:t> </w:t>
            </w:r>
            <w:r>
              <w:rPr>
                <w:rFonts w:ascii="宋体" w:hAnsi="宋体" w:cs="宋体" w:eastAsia="宋体" w:hint="default"/>
                <w:sz w:val="18"/>
                <w:szCs w:val="18"/>
              </w:rPr>
              <w:t>B12</w:t>
            </w:r>
            <w:r>
              <w:rPr>
                <w:rFonts w:ascii="宋体" w:hAnsi="宋体" w:cs="宋体" w:eastAsia="宋体" w:hint="default"/>
                <w:spacing w:val="-53"/>
                <w:sz w:val="18"/>
                <w:szCs w:val="18"/>
              </w:rPr>
              <w:t> </w:t>
            </w:r>
            <w:r>
              <w:rPr>
                <w:rFonts w:ascii="宋体" w:hAnsi="宋体" w:cs="宋体" w:eastAsia="宋体" w:hint="default"/>
                <w:sz w:val="18"/>
                <w:szCs w:val="18"/>
              </w:rPr>
              <w:t>版</w:t>
            </w:r>
          </w:p>
        </w:tc>
        <w:tc>
          <w:tcPr>
            <w:tcW w:w="1108"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sz w:val="18"/>
              </w:rPr>
              <w:t>2009-10-24</w:t>
            </w:r>
          </w:p>
        </w:tc>
      </w:tr>
      <w:tr>
        <w:trPr>
          <w:trHeight w:val="241" w:hRule="exact"/>
        </w:trPr>
        <w:tc>
          <w:tcPr>
            <w:tcW w:w="1062" w:type="dxa"/>
            <w:tcBorders>
              <w:top w:val="nil" w:sz="6" w:space="0" w:color="auto"/>
              <w:left w:val="single" w:sz="6" w:space="0" w:color="000000"/>
              <w:bottom w:val="single" w:sz="6" w:space="0" w:color="000000"/>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会议</w:t>
            </w:r>
          </w:p>
        </w:tc>
        <w:tc>
          <w:tcPr>
            <w:tcW w:w="990" w:type="dxa"/>
            <w:tcBorders>
              <w:top w:val="nil" w:sz="6" w:space="0" w:color="auto"/>
              <w:left w:val="single" w:sz="6" w:space="0" w:color="000000"/>
              <w:bottom w:val="single" w:sz="6" w:space="0" w:color="000000"/>
              <w:right w:val="single" w:sz="6" w:space="0" w:color="000000"/>
            </w:tcBorders>
          </w:tcPr>
          <w:p>
            <w:pPr/>
          </w:p>
        </w:tc>
        <w:tc>
          <w:tcPr>
            <w:tcW w:w="4712"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c>
          <w:tcPr>
            <w:tcW w:w="1108"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1062" w:type="dxa"/>
            <w:tcBorders>
              <w:top w:val="single" w:sz="6" w:space="0" w:color="000000"/>
              <w:left w:val="single" w:sz="6" w:space="0" w:color="000000"/>
              <w:bottom w:val="nil" w:sz="6" w:space="0" w:color="auto"/>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第五届董事</w:t>
            </w:r>
          </w:p>
        </w:tc>
        <w:tc>
          <w:tcPr>
            <w:tcW w:w="990" w:type="dxa"/>
            <w:tcBorders>
              <w:top w:val="single" w:sz="6" w:space="0" w:color="000000"/>
              <w:left w:val="single" w:sz="6" w:space="0" w:color="000000"/>
              <w:bottom w:val="nil" w:sz="6" w:space="0" w:color="auto"/>
              <w:right w:val="single" w:sz="6" w:space="0" w:color="000000"/>
            </w:tcBorders>
          </w:tcPr>
          <w:p>
            <w:pPr/>
          </w:p>
        </w:tc>
        <w:tc>
          <w:tcPr>
            <w:tcW w:w="4712" w:type="dxa"/>
            <w:tcBorders>
              <w:top w:val="single" w:sz="6" w:space="0" w:color="000000"/>
              <w:left w:val="single" w:sz="6" w:space="0" w:color="000000"/>
              <w:bottom w:val="nil" w:sz="6" w:space="0" w:color="auto"/>
              <w:right w:val="single" w:sz="6" w:space="0" w:color="000000"/>
            </w:tcBorders>
          </w:tcPr>
          <w:p>
            <w:pPr>
              <w:pStyle w:val="TableParagraph"/>
              <w:spacing w:line="189" w:lineRule="exact"/>
              <w:ind w:left="-1" w:right="0"/>
              <w:jc w:val="left"/>
              <w:rPr>
                <w:rFonts w:ascii="宋体" w:hAnsi="宋体" w:cs="宋体" w:eastAsia="宋体" w:hint="default"/>
                <w:sz w:val="18"/>
                <w:szCs w:val="18"/>
              </w:rPr>
            </w:pPr>
            <w:r>
              <w:rPr>
                <w:rFonts w:ascii="宋体" w:hAnsi="宋体" w:cs="宋体" w:eastAsia="宋体" w:hint="default"/>
                <w:sz w:val="18"/>
                <w:szCs w:val="18"/>
              </w:rPr>
              <w:t>《关于评估机构的独立性、评估假设前提的合理性、评估方</w:t>
            </w:r>
          </w:p>
        </w:tc>
        <w:tc>
          <w:tcPr>
            <w:tcW w:w="1440" w:type="dxa"/>
            <w:tcBorders>
              <w:top w:val="single" w:sz="6" w:space="0" w:color="000000"/>
              <w:left w:val="single" w:sz="6" w:space="0" w:color="000000"/>
              <w:bottom w:val="nil" w:sz="6" w:space="0" w:color="auto"/>
              <w:right w:val="single" w:sz="6" w:space="0" w:color="000000"/>
            </w:tcBorders>
          </w:tcPr>
          <w:p>
            <w:pPr/>
          </w:p>
        </w:tc>
        <w:tc>
          <w:tcPr>
            <w:tcW w:w="1108"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1062" w:type="dxa"/>
            <w:tcBorders>
              <w:top w:val="nil" w:sz="6" w:space="0" w:color="auto"/>
              <w:left w:val="single" w:sz="6" w:space="0" w:color="000000"/>
              <w:bottom w:val="nil" w:sz="6" w:space="0" w:color="auto"/>
              <w:right w:val="single" w:sz="6" w:space="0" w:color="000000"/>
            </w:tcBorders>
          </w:tcPr>
          <w:p>
            <w:pPr>
              <w:pStyle w:val="TableParagraph"/>
              <w:spacing w:line="191" w:lineRule="exact"/>
              <w:ind w:right="0"/>
              <w:jc w:val="left"/>
              <w:rPr>
                <w:rFonts w:ascii="宋体" w:hAnsi="宋体" w:cs="宋体" w:eastAsia="宋体" w:hint="default"/>
                <w:sz w:val="18"/>
                <w:szCs w:val="18"/>
              </w:rPr>
            </w:pPr>
            <w:r>
              <w:rPr>
                <w:rFonts w:ascii="宋体" w:hAnsi="宋体" w:cs="宋体" w:eastAsia="宋体" w:hint="default"/>
                <w:sz w:val="18"/>
                <w:szCs w:val="18"/>
              </w:rPr>
              <w:t>会三十三次</w:t>
            </w:r>
          </w:p>
        </w:tc>
        <w:tc>
          <w:tcPr>
            <w:tcW w:w="990"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 w:right="0"/>
              <w:jc w:val="left"/>
              <w:rPr>
                <w:rFonts w:ascii="宋体" w:hAnsi="宋体" w:cs="宋体" w:eastAsia="宋体" w:hint="default"/>
                <w:sz w:val="18"/>
                <w:szCs w:val="18"/>
              </w:rPr>
            </w:pPr>
            <w:r>
              <w:rPr>
                <w:rFonts w:ascii="宋体"/>
                <w:sz w:val="18"/>
              </w:rPr>
              <w:t>2009-11-6</w:t>
            </w:r>
          </w:p>
        </w:tc>
        <w:tc>
          <w:tcPr>
            <w:tcW w:w="4712" w:type="dxa"/>
            <w:tcBorders>
              <w:top w:val="nil" w:sz="6" w:space="0" w:color="auto"/>
              <w:left w:val="single" w:sz="6" w:space="0" w:color="000000"/>
              <w:bottom w:val="nil" w:sz="6" w:space="0" w:color="auto"/>
              <w:right w:val="single" w:sz="6" w:space="0" w:color="000000"/>
            </w:tcBorders>
          </w:tcPr>
          <w:p>
            <w:pPr>
              <w:pStyle w:val="TableParagraph"/>
              <w:spacing w:line="191" w:lineRule="exact"/>
              <w:ind w:left="-1" w:right="0"/>
              <w:jc w:val="left"/>
              <w:rPr>
                <w:rFonts w:ascii="宋体" w:hAnsi="宋体" w:cs="宋体" w:eastAsia="宋体" w:hint="default"/>
                <w:sz w:val="18"/>
                <w:szCs w:val="18"/>
              </w:rPr>
            </w:pPr>
            <w:r>
              <w:rPr>
                <w:rFonts w:ascii="宋体" w:hAnsi="宋体" w:cs="宋体" w:eastAsia="宋体" w:hint="default"/>
                <w:sz w:val="18"/>
                <w:szCs w:val="18"/>
              </w:rPr>
              <w:t>法与评估目的的相关性以及评估定价的公允性的意见》的议</w:t>
            </w:r>
          </w:p>
        </w:tc>
        <w:tc>
          <w:tcPr>
            <w:tcW w:w="1440"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253"/>
              <w:jc w:val="center"/>
              <w:rPr>
                <w:rFonts w:ascii="宋体" w:hAnsi="宋体" w:cs="宋体" w:eastAsia="宋体" w:hint="default"/>
                <w:sz w:val="18"/>
                <w:szCs w:val="18"/>
              </w:rPr>
            </w:pPr>
            <w:r>
              <w:rPr>
                <w:rFonts w:ascii="宋体"/>
                <w:sz w:val="18"/>
              </w:rPr>
              <w:t>/</w:t>
            </w:r>
          </w:p>
        </w:tc>
        <w:tc>
          <w:tcPr>
            <w:tcW w:w="1108"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76" w:right="0"/>
              <w:jc w:val="center"/>
              <w:rPr>
                <w:rFonts w:ascii="宋体" w:hAnsi="宋体" w:cs="宋体" w:eastAsia="宋体" w:hint="default"/>
                <w:sz w:val="18"/>
                <w:szCs w:val="18"/>
              </w:rPr>
            </w:pPr>
            <w:r>
              <w:rPr>
                <w:rFonts w:ascii="宋体"/>
                <w:sz w:val="18"/>
              </w:rPr>
              <w:t>/</w:t>
            </w:r>
          </w:p>
        </w:tc>
      </w:tr>
      <w:tr>
        <w:trPr>
          <w:trHeight w:val="242" w:hRule="exact"/>
        </w:trPr>
        <w:tc>
          <w:tcPr>
            <w:tcW w:w="1062" w:type="dxa"/>
            <w:tcBorders>
              <w:top w:val="nil" w:sz="6" w:space="0" w:color="auto"/>
              <w:left w:val="single" w:sz="6" w:space="0" w:color="000000"/>
              <w:bottom w:val="single" w:sz="6" w:space="0" w:color="000000"/>
              <w:right w:val="single" w:sz="6" w:space="0" w:color="000000"/>
            </w:tcBorders>
          </w:tcPr>
          <w:p>
            <w:pPr>
              <w:pStyle w:val="TableParagraph"/>
              <w:spacing w:line="189" w:lineRule="exact"/>
              <w:ind w:right="0"/>
              <w:jc w:val="left"/>
              <w:rPr>
                <w:rFonts w:ascii="宋体" w:hAnsi="宋体" w:cs="宋体" w:eastAsia="宋体" w:hint="default"/>
                <w:sz w:val="18"/>
                <w:szCs w:val="18"/>
              </w:rPr>
            </w:pPr>
            <w:r>
              <w:rPr>
                <w:rFonts w:ascii="宋体" w:hAnsi="宋体" w:cs="宋体" w:eastAsia="宋体" w:hint="default"/>
                <w:sz w:val="18"/>
                <w:szCs w:val="18"/>
              </w:rPr>
              <w:t>会议</w:t>
            </w:r>
          </w:p>
        </w:tc>
        <w:tc>
          <w:tcPr>
            <w:tcW w:w="990" w:type="dxa"/>
            <w:tcBorders>
              <w:top w:val="nil" w:sz="6" w:space="0" w:color="auto"/>
              <w:left w:val="single" w:sz="6" w:space="0" w:color="000000"/>
              <w:bottom w:val="single" w:sz="6" w:space="0" w:color="000000"/>
              <w:right w:val="single" w:sz="6" w:space="0" w:color="000000"/>
            </w:tcBorders>
          </w:tcPr>
          <w:p>
            <w:pPr/>
          </w:p>
        </w:tc>
        <w:tc>
          <w:tcPr>
            <w:tcW w:w="4712" w:type="dxa"/>
            <w:tcBorders>
              <w:top w:val="nil" w:sz="6" w:space="0" w:color="auto"/>
              <w:left w:val="single" w:sz="6" w:space="0" w:color="000000"/>
              <w:bottom w:val="single" w:sz="6" w:space="0" w:color="000000"/>
              <w:right w:val="single" w:sz="6" w:space="0" w:color="000000"/>
            </w:tcBorders>
          </w:tcPr>
          <w:p>
            <w:pPr>
              <w:pStyle w:val="TableParagraph"/>
              <w:spacing w:line="189" w:lineRule="exact"/>
              <w:ind w:left="-1"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440" w:type="dxa"/>
            <w:tcBorders>
              <w:top w:val="nil" w:sz="6" w:space="0" w:color="auto"/>
              <w:left w:val="single" w:sz="6" w:space="0" w:color="000000"/>
              <w:bottom w:val="single" w:sz="6" w:space="0" w:color="000000"/>
              <w:right w:val="single" w:sz="6" w:space="0" w:color="000000"/>
            </w:tcBorders>
          </w:tcPr>
          <w:p>
            <w:pPr/>
          </w:p>
        </w:tc>
        <w:tc>
          <w:tcPr>
            <w:tcW w:w="1108" w:type="dxa"/>
            <w:tcBorders>
              <w:top w:val="nil" w:sz="6" w:space="0" w:color="auto"/>
              <w:left w:val="single" w:sz="6" w:space="0" w:color="000000"/>
              <w:bottom w:val="single" w:sz="6" w:space="0" w:color="000000"/>
              <w:right w:val="single" w:sz="6" w:space="0" w:color="000000"/>
            </w:tcBorders>
          </w:tcPr>
          <w:p>
            <w:pPr/>
          </w:p>
        </w:tc>
      </w:tr>
    </w:tbl>
    <w:p>
      <w:pPr>
        <w:pStyle w:val="BodyText"/>
        <w:spacing w:line="240" w:lineRule="auto" w:before="46"/>
        <w:ind w:left="642" w:right="0"/>
        <w:jc w:val="left"/>
      </w:pPr>
      <w:r>
        <w:rPr/>
        <w:t>报告期内，公司第五届董事会共召开了七次会议。因编号失误三十一次会议编号轮空。</w:t>
      </w:r>
    </w:p>
    <w:p>
      <w:pPr>
        <w:spacing w:after="0" w:line="240" w:lineRule="auto"/>
        <w:jc w:val="left"/>
        <w:sectPr>
          <w:pgSz w:w="11910" w:h="16840"/>
          <w:pgMar w:header="863" w:footer="1045" w:top="1060" w:bottom="1240" w:left="1680" w:right="680"/>
        </w:sectPr>
      </w:pPr>
    </w:p>
    <w:p>
      <w:pPr>
        <w:spacing w:line="240" w:lineRule="auto" w:before="0"/>
        <w:rPr>
          <w:rFonts w:ascii="宋体" w:hAnsi="宋体" w:cs="宋体" w:eastAsia="宋体" w:hint="default"/>
          <w:sz w:val="20"/>
          <w:szCs w:val="20"/>
        </w:rPr>
      </w:pPr>
    </w:p>
    <w:p>
      <w:pPr>
        <w:pStyle w:val="BodyText"/>
        <w:spacing w:line="408" w:lineRule="auto" w:before="178"/>
        <w:ind w:left="537" w:right="127" w:hanging="420"/>
        <w:jc w:val="left"/>
      </w:pPr>
      <w:r>
        <w:rPr/>
        <w:t>2、董事会对股东大会决议的执行情况 </w:t>
      </w:r>
      <w:r>
        <w:rPr>
          <w:spacing w:val="-1"/>
        </w:rPr>
        <w:t>报告期内，董事会以国家的有关政策、法律和公司章程为指导，规范公司日常运作。董事会</w:t>
      </w:r>
    </w:p>
    <w:p>
      <w:pPr>
        <w:pStyle w:val="BodyText"/>
        <w:spacing w:line="408" w:lineRule="auto" w:before="46"/>
        <w:ind w:right="87"/>
        <w:jc w:val="left"/>
      </w:pPr>
      <w:r>
        <w:rPr/>
        <w:t>认真执行股东大会决议，并对公司管理层安排落实股东大会决议、董事会决议的情况进行指导、 检查和监督。具体情况如下：</w:t>
      </w:r>
    </w:p>
    <w:p>
      <w:pPr>
        <w:pStyle w:val="BodyText"/>
        <w:spacing w:line="240" w:lineRule="auto" w:before="23"/>
        <w:ind w:right="127"/>
        <w:jc w:val="left"/>
      </w:pPr>
      <w:r>
        <w:rPr/>
        <w:t>(1)2009</w:t>
      </w:r>
      <w:r>
        <w:rPr>
          <w:spacing w:val="-56"/>
        </w:rPr>
        <w:t> </w:t>
      </w:r>
      <w:r>
        <w:rPr/>
        <w:t>年</w:t>
      </w:r>
      <w:r>
        <w:rPr>
          <w:spacing w:val="-58"/>
        </w:rPr>
        <w:t> </w:t>
      </w:r>
      <w:r>
        <w:rPr/>
        <w:t>5</w:t>
      </w:r>
      <w:r>
        <w:rPr>
          <w:spacing w:val="-57"/>
        </w:rPr>
        <w:t> </w:t>
      </w:r>
      <w:r>
        <w:rPr/>
        <w:t>月</w:t>
      </w:r>
      <w:r>
        <w:rPr>
          <w:spacing w:val="-57"/>
        </w:rPr>
        <w:t> </w:t>
      </w:r>
      <w:r>
        <w:rPr/>
        <w:t>20</w:t>
      </w:r>
      <w:r>
        <w:rPr>
          <w:spacing w:val="-56"/>
        </w:rPr>
        <w:t> </w:t>
      </w:r>
      <w:r>
        <w:rPr/>
        <w:t>日召开的</w:t>
      </w:r>
      <w:r>
        <w:rPr>
          <w:spacing w:val="-57"/>
        </w:rPr>
        <w:t> </w:t>
      </w:r>
      <w:r>
        <w:rPr/>
        <w:t>2008</w:t>
      </w:r>
      <w:r>
        <w:rPr>
          <w:spacing w:val="-56"/>
        </w:rPr>
        <w:t> </w:t>
      </w:r>
      <w:r>
        <w:rPr/>
        <w:t>年度股东大会审议通过了</w:t>
      </w:r>
      <w:r>
        <w:rPr>
          <w:spacing w:val="-57"/>
        </w:rPr>
        <w:t> </w:t>
      </w:r>
      <w:r>
        <w:rPr/>
        <w:t>2008</w:t>
      </w:r>
      <w:r>
        <w:rPr>
          <w:spacing w:val="-56"/>
        </w:rPr>
        <w:t> </w:t>
      </w:r>
      <w:r>
        <w:rPr/>
        <w:t>年度</w:t>
      </w:r>
      <w:r>
        <w:rPr>
          <w:sz w:val="24"/>
          <w:szCs w:val="24"/>
        </w:rPr>
        <w:t>公</w:t>
      </w:r>
      <w:r>
        <w:rPr/>
        <w:t>司财务决算报告和利润</w:t>
      </w:r>
    </w:p>
    <w:p>
      <w:pPr>
        <w:pStyle w:val="BodyText"/>
        <w:spacing w:line="408" w:lineRule="auto" w:before="176"/>
        <w:ind w:right="127"/>
        <w:jc w:val="left"/>
      </w:pPr>
      <w:r>
        <w:rPr/>
        <w:t>分配方案；修改《公司章程》中有关利润分配政策以及续聘公司</w:t>
      </w:r>
      <w:r>
        <w:rPr>
          <w:spacing w:val="-67"/>
        </w:rPr>
        <w:t> </w:t>
      </w:r>
      <w:r>
        <w:rPr/>
        <w:t>2009</w:t>
      </w:r>
      <w:r>
        <w:rPr>
          <w:spacing w:val="-67"/>
        </w:rPr>
        <w:t> </w:t>
      </w:r>
      <w:r>
        <w:rPr/>
        <w:t>年审会计机构等议案。董</w:t>
      </w:r>
      <w:r>
        <w:rPr>
          <w:spacing w:val="-1"/>
        </w:rPr>
        <w:t> </w:t>
      </w:r>
      <w:r>
        <w:rPr/>
        <w:t>事会已按照股东大会的决议予以执行。</w:t>
      </w:r>
    </w:p>
    <w:p>
      <w:pPr>
        <w:pStyle w:val="BodyText"/>
        <w:spacing w:line="408" w:lineRule="auto" w:before="46"/>
        <w:ind w:right="102"/>
        <w:jc w:val="left"/>
      </w:pPr>
      <w:r>
        <w:rPr/>
        <w:t>(2)2009</w:t>
      </w:r>
      <w:r>
        <w:rPr>
          <w:spacing w:val="-62"/>
        </w:rPr>
        <w:t> </w:t>
      </w:r>
      <w:r>
        <w:rPr/>
        <w:t>年</w:t>
      </w:r>
      <w:r>
        <w:rPr>
          <w:spacing w:val="-62"/>
        </w:rPr>
        <w:t> </w:t>
      </w:r>
      <w:r>
        <w:rPr/>
        <w:t>10</w:t>
      </w:r>
      <w:r>
        <w:rPr>
          <w:spacing w:val="-62"/>
        </w:rPr>
        <w:t> </w:t>
      </w:r>
      <w:r>
        <w:rPr/>
        <w:t>月</w:t>
      </w:r>
      <w:r>
        <w:rPr>
          <w:spacing w:val="-62"/>
        </w:rPr>
        <w:t> </w:t>
      </w:r>
      <w:r>
        <w:rPr/>
        <w:t>12</w:t>
      </w:r>
      <w:r>
        <w:rPr>
          <w:spacing w:val="-62"/>
        </w:rPr>
        <w:t> </w:t>
      </w:r>
      <w:r>
        <w:rPr/>
        <w:t>日公司召开</w:t>
      </w:r>
      <w:r>
        <w:rPr>
          <w:spacing w:val="-62"/>
        </w:rPr>
        <w:t> </w:t>
      </w:r>
      <w:r>
        <w:rPr/>
        <w:t>2009</w:t>
      </w:r>
      <w:r>
        <w:rPr>
          <w:spacing w:val="-63"/>
        </w:rPr>
        <w:t> </w:t>
      </w:r>
      <w:r>
        <w:rPr/>
        <w:t>年第一次临时股东大会审议通过了关于公司重大资产重组的</w:t>
      </w:r>
      <w:r>
        <w:rPr/>
        <w:t> 一系列议案，公司董事会根据股东大会的授权，正在办理有关重大资产重组的相关报批事宜。 3、董事会下设的审计委员会相关工作制度的建立健全情况、主要内容以及履职情况汇总报告</w:t>
      </w:r>
    </w:p>
    <w:p>
      <w:pPr>
        <w:pStyle w:val="BodyText"/>
        <w:spacing w:line="408" w:lineRule="auto" w:before="46"/>
        <w:ind w:right="104" w:firstLine="420"/>
        <w:jc w:val="right"/>
      </w:pPr>
      <w:r>
        <w:rPr/>
        <w:t>公司已经按规定设立了董事会审计委员会，审计委员会委员共三位，其中二位是独立董事。 </w:t>
      </w:r>
      <w:r>
        <w:rPr>
          <w:spacing w:val="-1"/>
        </w:rPr>
        <w:t>审计委员会在年报正式审计前，认真审阅了公司年审注册会计师提交的审计计划，同意了审</w:t>
      </w:r>
      <w:r>
        <w:rPr/>
        <w:t> 计计划和时间安排。审计委员会在年审注册会计师进场后，能够加强与年审注册会计师的沟通，</w:t>
      </w:r>
    </w:p>
    <w:p>
      <w:pPr>
        <w:pStyle w:val="BodyText"/>
        <w:spacing w:line="408" w:lineRule="auto" w:before="46"/>
        <w:ind w:right="87"/>
        <w:jc w:val="left"/>
      </w:pPr>
      <w:r>
        <w:rPr/>
        <w:t>能够督促会计师事务所在约定时限内提交审计报告。2010年4月22日，审计会委员、公司独立董 事、年审注册会计师及公司高层管理人员与会沟通，对年审注册会计师出具的初步审计意见及公 司财务报告进行了认真审阅。</w:t>
      </w:r>
    </w:p>
    <w:p>
      <w:pPr>
        <w:pStyle w:val="BodyText"/>
        <w:spacing w:line="408" w:lineRule="auto" w:before="46"/>
        <w:ind w:right="104" w:firstLine="420"/>
        <w:jc w:val="both"/>
      </w:pPr>
      <w:r>
        <w:rPr/>
        <w:t>审计委员会对年度财务会计报表进行了表决，并将形成的决议提交董事会审核，同时向董事 会提交了会计师事务所从事本年度公司审计工作的总结报告和下年度续聘会计师事务所的议案。 4、董事会下设的薪酬委员会的履职情况汇总报告</w:t>
      </w:r>
    </w:p>
    <w:p>
      <w:pPr>
        <w:pStyle w:val="BodyText"/>
        <w:spacing w:line="408" w:lineRule="auto" w:before="46"/>
        <w:ind w:right="110" w:firstLine="420"/>
        <w:jc w:val="both"/>
      </w:pPr>
      <w:r>
        <w:rPr>
          <w:spacing w:val="-1"/>
        </w:rPr>
        <w:t>报告期内，公司董事会薪酬与考核委员会根据《上市公司治理准则》、《公司章程》及《上</w:t>
      </w:r>
      <w:r>
        <w:rPr/>
        <w:t> 海白猫股份有限公司董事会薪酬与考核委员会实施细则》的规定和要求，结合公司</w:t>
      </w:r>
      <w:r>
        <w:rPr>
          <w:spacing w:val="-74"/>
        </w:rPr>
        <w:t> </w:t>
      </w:r>
      <w:r>
        <w:rPr/>
        <w:t>2009</w:t>
      </w:r>
      <w:r>
        <w:rPr>
          <w:spacing w:val="-73"/>
        </w:rPr>
        <w:t> </w:t>
      </w:r>
      <w:r>
        <w:rPr/>
        <w:t>年度经</w:t>
      </w:r>
    </w:p>
    <w:p>
      <w:pPr>
        <w:pStyle w:val="BodyText"/>
        <w:spacing w:line="240" w:lineRule="auto" w:before="46"/>
        <w:ind w:right="127"/>
        <w:jc w:val="left"/>
      </w:pPr>
      <w:r>
        <w:rPr/>
        <w:t>营成果和考核情况，对公司董事、监事及高级管理人员</w:t>
      </w:r>
      <w:r>
        <w:rPr>
          <w:spacing w:val="-74"/>
        </w:rPr>
        <w:t> </w:t>
      </w:r>
      <w:r>
        <w:rPr/>
        <w:t>2009</w:t>
      </w:r>
      <w:r>
        <w:rPr>
          <w:spacing w:val="-74"/>
        </w:rPr>
        <w:t> </w:t>
      </w:r>
      <w:r>
        <w:rPr/>
        <w:t>年度报酬情况进行审核。委员会认</w:t>
      </w:r>
    </w:p>
    <w:p>
      <w:pPr>
        <w:spacing w:line="240" w:lineRule="auto" w:before="10"/>
        <w:rPr>
          <w:rFonts w:ascii="宋体" w:hAnsi="宋体" w:cs="宋体" w:eastAsia="宋体" w:hint="default"/>
          <w:sz w:val="14"/>
          <w:szCs w:val="14"/>
        </w:rPr>
      </w:pPr>
    </w:p>
    <w:p>
      <w:pPr>
        <w:pStyle w:val="BodyText"/>
        <w:spacing w:line="240" w:lineRule="auto" w:before="0"/>
        <w:ind w:right="127"/>
        <w:jc w:val="left"/>
      </w:pPr>
      <w:r>
        <w:rPr/>
        <w:t>为：公司在</w:t>
      </w:r>
      <w:r>
        <w:rPr>
          <w:spacing w:val="-74"/>
        </w:rPr>
        <w:t> </w:t>
      </w:r>
      <w:r>
        <w:rPr/>
        <w:t>2009</w:t>
      </w:r>
      <w:r>
        <w:rPr>
          <w:spacing w:val="-74"/>
        </w:rPr>
        <w:t> </w:t>
      </w:r>
      <w:r>
        <w:rPr/>
        <w:t>年度报告中披露的董事、监事及高级管理人员的报酬情况真实，准确，符合公</w:t>
      </w:r>
    </w:p>
    <w:p>
      <w:pPr>
        <w:spacing w:line="240" w:lineRule="auto" w:before="10"/>
        <w:rPr>
          <w:rFonts w:ascii="宋体" w:hAnsi="宋体" w:cs="宋体" w:eastAsia="宋体" w:hint="default"/>
          <w:sz w:val="14"/>
          <w:szCs w:val="14"/>
        </w:rPr>
      </w:pPr>
    </w:p>
    <w:p>
      <w:pPr>
        <w:pStyle w:val="BodyText"/>
        <w:spacing w:line="240" w:lineRule="auto" w:before="0"/>
        <w:ind w:right="127"/>
        <w:jc w:val="left"/>
      </w:pPr>
      <w:r>
        <w:rPr/>
        <w:t>司</w:t>
      </w:r>
      <w:r>
        <w:rPr>
          <w:spacing w:val="-59"/>
        </w:rPr>
        <w:t> </w:t>
      </w:r>
      <w:r>
        <w:rPr/>
        <w:t>2009</w:t>
      </w:r>
      <w:r>
        <w:rPr>
          <w:spacing w:val="-58"/>
        </w:rPr>
        <w:t> </w:t>
      </w:r>
      <w:r>
        <w:rPr/>
        <w:t>年度的经营实绩。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127"/>
        <w:jc w:val="left"/>
      </w:pPr>
      <w:r>
        <w:rPr/>
        <w:t>(五)</w:t>
      </w:r>
      <w:r>
        <w:rPr>
          <w:spacing w:val="-2"/>
        </w:rPr>
        <w:t> </w:t>
      </w:r>
      <w:r>
        <w:rPr/>
        <w:t>利润分配或资本公积金转增预案</w:t>
      </w:r>
    </w:p>
    <w:p>
      <w:pPr>
        <w:spacing w:line="240" w:lineRule="auto" w:before="10"/>
        <w:rPr>
          <w:rFonts w:ascii="宋体" w:hAnsi="宋体" w:cs="宋体" w:eastAsia="宋体" w:hint="default"/>
          <w:sz w:val="14"/>
          <w:szCs w:val="14"/>
        </w:rPr>
      </w:pPr>
    </w:p>
    <w:p>
      <w:pPr>
        <w:pStyle w:val="BodyText"/>
        <w:spacing w:line="408" w:lineRule="auto" w:before="0"/>
        <w:ind w:right="159" w:firstLine="420"/>
        <w:jc w:val="both"/>
      </w:pPr>
      <w:r>
        <w:rPr/>
        <w:t>经立信会计师事务所有限公司审计，公司</w:t>
      </w:r>
      <w:r>
        <w:rPr>
          <w:spacing w:val="-64"/>
        </w:rPr>
        <w:t> </w:t>
      </w:r>
      <w:r>
        <w:rPr/>
        <w:t>2009</w:t>
      </w:r>
      <w:r>
        <w:rPr>
          <w:spacing w:val="-64"/>
        </w:rPr>
        <w:t> </w:t>
      </w:r>
      <w:r>
        <w:rPr/>
        <w:t>年度实现净利润-19,305,777.10</w:t>
      </w:r>
      <w:r>
        <w:rPr>
          <w:spacing w:val="-64"/>
        </w:rPr>
        <w:t> </w:t>
      </w:r>
      <w:r>
        <w:rPr/>
        <w:t>元，加上年</w:t>
      </w:r>
      <w:r>
        <w:rPr>
          <w:spacing w:val="-1"/>
        </w:rPr>
        <w:t> </w:t>
      </w:r>
      <w:r>
        <w:rPr/>
        <w:t>初未分配利润-61,682,763.60</w:t>
      </w:r>
      <w:r>
        <w:rPr>
          <w:spacing w:val="-65"/>
        </w:rPr>
        <w:t> </w:t>
      </w:r>
      <w:r>
        <w:rPr/>
        <w:t>元，本年度未分配利润为-80,988,540.70</w:t>
      </w:r>
      <w:r>
        <w:rPr>
          <w:spacing w:val="-65"/>
        </w:rPr>
        <w:t> </w:t>
      </w:r>
      <w:r>
        <w:rPr/>
        <w:t>元。公司本年度亏损，</w:t>
      </w:r>
      <w:r>
        <w:rPr>
          <w:spacing w:val="-1"/>
        </w:rPr>
        <w:t> </w:t>
      </w:r>
      <w:r>
        <w:rPr/>
        <w:t>年末未分配利润为负数，故本年度公司拟不进行利润分配，也不实行公积金转增资本。</w:t>
      </w:r>
    </w:p>
    <w:p>
      <w:pPr>
        <w:pStyle w:val="BodyText"/>
        <w:spacing w:line="240" w:lineRule="auto" w:before="46"/>
        <w:ind w:left="537" w:right="127"/>
        <w:jc w:val="left"/>
      </w:pPr>
      <w:r>
        <w:rPr/>
        <w:t>以上利润分配预案，尚需经公司股东大会审议批准。</w:t>
      </w:r>
    </w:p>
    <w:p>
      <w:pPr>
        <w:spacing w:after="0" w:line="240" w:lineRule="auto"/>
        <w:jc w:val="left"/>
        <w:sectPr>
          <w:pgSz w:w="11910" w:h="16840"/>
          <w:pgMar w:header="863" w:footer="1045" w:top="1060" w:bottom="1240" w:left="16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567"/>
        <w:jc w:val="left"/>
      </w:pPr>
      <w:r>
        <w:rPr/>
        <w:t>(六)</w:t>
      </w:r>
      <w:r>
        <w:rPr>
          <w:spacing w:val="-2"/>
        </w:rPr>
        <w:t> </w:t>
      </w:r>
      <w:r>
        <w:rPr/>
        <w:t>公司前三年分红情况</w:t>
      </w:r>
    </w:p>
    <w:p>
      <w:pPr>
        <w:pStyle w:val="BodyText"/>
        <w:spacing w:line="240" w:lineRule="auto" w:before="115"/>
        <w:ind w:left="0" w:right="58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860"/>
        <w:gridCol w:w="2400"/>
        <w:gridCol w:w="2340"/>
        <w:gridCol w:w="270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 w:right="0"/>
              <w:jc w:val="left"/>
              <w:rPr>
                <w:rFonts w:ascii="宋体" w:hAnsi="宋体" w:cs="宋体" w:eastAsia="宋体" w:hint="default"/>
                <w:sz w:val="21"/>
                <w:szCs w:val="21"/>
              </w:rPr>
            </w:pPr>
            <w:r>
              <w:rPr>
                <w:rFonts w:ascii="宋体" w:hAnsi="宋体" w:cs="宋体" w:eastAsia="宋体" w:hint="default"/>
                <w:sz w:val="21"/>
                <w:szCs w:val="21"/>
              </w:rPr>
              <w:t>分红年度合并报表中归属</w:t>
            </w:r>
          </w:p>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于上市公司股东的净利润</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4" w:right="0" w:hanging="52"/>
              <w:jc w:val="left"/>
              <w:rPr>
                <w:rFonts w:ascii="宋体" w:hAnsi="宋体" w:cs="宋体" w:eastAsia="宋体" w:hint="default"/>
                <w:sz w:val="21"/>
                <w:szCs w:val="21"/>
              </w:rPr>
            </w:pPr>
            <w:r>
              <w:rPr>
                <w:rFonts w:ascii="宋体" w:hAnsi="宋体" w:cs="宋体" w:eastAsia="宋体" w:hint="default"/>
                <w:sz w:val="21"/>
                <w:szCs w:val="21"/>
              </w:rPr>
              <w:t>占合并报表中归属于上市公</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司股东的净利润的比率(%)</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2006</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7" w:right="0"/>
              <w:jc w:val="center"/>
              <w:rPr>
                <w:rFonts w:ascii="宋体" w:hAnsi="宋体" w:cs="宋体" w:eastAsia="宋体" w:hint="default"/>
                <w:sz w:val="21"/>
                <w:szCs w:val="21"/>
              </w:rPr>
            </w:pPr>
            <w:r>
              <w:rPr>
                <w:rFonts w:ascii="宋体"/>
                <w:sz w:val="21"/>
              </w:rPr>
              <w:t>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27"/>
              <w:jc w:val="right"/>
              <w:rPr>
                <w:rFonts w:ascii="宋体" w:hAnsi="宋体" w:cs="宋体" w:eastAsia="宋体" w:hint="default"/>
                <w:sz w:val="21"/>
                <w:szCs w:val="21"/>
              </w:rPr>
            </w:pPr>
            <w:r>
              <w:rPr>
                <w:rFonts w:ascii="宋体"/>
                <w:spacing w:val="-1"/>
                <w:sz w:val="21"/>
              </w:rPr>
              <w:t>4,050,830.50</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9" w:right="0"/>
              <w:jc w:val="left"/>
              <w:rPr>
                <w:rFonts w:ascii="宋体" w:hAnsi="宋体" w:cs="宋体" w:eastAsia="宋体" w:hint="default"/>
                <w:sz w:val="21"/>
                <w:szCs w:val="21"/>
              </w:rPr>
            </w:pPr>
            <w:r>
              <w:rPr>
                <w:rFonts w:ascii="宋体"/>
                <w:sz w:val="21"/>
              </w:rPr>
              <w:t>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2007</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7" w:right="0"/>
              <w:jc w:val="center"/>
              <w:rPr>
                <w:rFonts w:ascii="宋体" w:hAnsi="宋体" w:cs="宋体" w:eastAsia="宋体" w:hint="default"/>
                <w:sz w:val="21"/>
                <w:szCs w:val="21"/>
              </w:rPr>
            </w:pPr>
            <w:r>
              <w:rPr>
                <w:rFonts w:ascii="宋体"/>
                <w:sz w:val="21"/>
              </w:rPr>
              <w:t>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27"/>
              <w:jc w:val="right"/>
              <w:rPr>
                <w:rFonts w:ascii="宋体" w:hAnsi="宋体" w:cs="宋体" w:eastAsia="宋体" w:hint="default"/>
                <w:sz w:val="21"/>
                <w:szCs w:val="21"/>
              </w:rPr>
            </w:pPr>
            <w:r>
              <w:rPr>
                <w:rFonts w:ascii="宋体"/>
                <w:spacing w:val="-1"/>
                <w:sz w:val="21"/>
              </w:rPr>
              <w:t>-9,279,578.06</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9" w:right="0"/>
              <w:jc w:val="left"/>
              <w:rPr>
                <w:rFonts w:ascii="宋体" w:hAnsi="宋体" w:cs="宋体" w:eastAsia="宋体" w:hint="default"/>
                <w:sz w:val="21"/>
                <w:szCs w:val="21"/>
              </w:rPr>
            </w:pPr>
            <w:r>
              <w:rPr>
                <w:rFonts w:ascii="宋体"/>
                <w:sz w:val="21"/>
              </w:rPr>
              <w:t>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2008</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7" w:right="0"/>
              <w:jc w:val="center"/>
              <w:rPr>
                <w:rFonts w:ascii="宋体" w:hAnsi="宋体" w:cs="宋体" w:eastAsia="宋体" w:hint="default"/>
                <w:sz w:val="21"/>
                <w:szCs w:val="21"/>
              </w:rPr>
            </w:pPr>
            <w:r>
              <w:rPr>
                <w:rFonts w:ascii="宋体"/>
                <w:sz w:val="21"/>
              </w:rPr>
              <w:t>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27"/>
              <w:jc w:val="right"/>
              <w:rPr>
                <w:rFonts w:ascii="宋体" w:hAnsi="宋体" w:cs="宋体" w:eastAsia="宋体" w:hint="default"/>
                <w:sz w:val="21"/>
                <w:szCs w:val="21"/>
              </w:rPr>
            </w:pPr>
            <w:r>
              <w:rPr>
                <w:rFonts w:ascii="宋体"/>
                <w:spacing w:val="-1"/>
                <w:sz w:val="21"/>
              </w:rPr>
              <w:t>-35,561,250.98</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9" w:right="0"/>
              <w:jc w:val="left"/>
              <w:rPr>
                <w:rFonts w:ascii="宋体" w:hAnsi="宋体" w:cs="宋体" w:eastAsia="宋体" w:hint="default"/>
                <w:sz w:val="21"/>
                <w:szCs w:val="21"/>
              </w:rPr>
            </w:pPr>
            <w:r>
              <w:rPr>
                <w:rFonts w:ascii="宋体"/>
                <w:sz w:val="21"/>
              </w:rPr>
              <w:t>0</w:t>
            </w:r>
          </w:p>
        </w:tc>
      </w:tr>
    </w:tbl>
    <w:p>
      <w:pPr>
        <w:spacing w:line="240" w:lineRule="auto" w:before="13"/>
        <w:rPr>
          <w:rFonts w:ascii="宋体" w:hAnsi="宋体" w:cs="宋体" w:eastAsia="宋体" w:hint="default"/>
          <w:sz w:val="25"/>
          <w:szCs w:val="25"/>
        </w:rPr>
      </w:pPr>
    </w:p>
    <w:p>
      <w:pPr>
        <w:pStyle w:val="BodyText"/>
        <w:spacing w:line="408" w:lineRule="auto"/>
        <w:ind w:left="537" w:right="567" w:hanging="420"/>
        <w:jc w:val="left"/>
      </w:pPr>
      <w:r>
        <w:rPr/>
        <w:t>(七)公司外部信息使用人管理制度建立健全情况 </w:t>
      </w:r>
      <w:r>
        <w:rPr>
          <w:spacing w:val="-6"/>
        </w:rPr>
        <w:t>公司根据《公司法》《证券法》以及《上海证券交易所股票上市规则》等法律法规，制定《外</w:t>
      </w:r>
    </w:p>
    <w:p>
      <w:pPr>
        <w:pStyle w:val="BodyText"/>
        <w:spacing w:line="240" w:lineRule="auto" w:before="46"/>
        <w:ind w:right="567"/>
        <w:jc w:val="left"/>
      </w:pPr>
      <w:r>
        <w:rPr/>
        <w:t>部信息使用人管理制度》，并于</w:t>
      </w:r>
      <w:r>
        <w:rPr>
          <w:spacing w:val="-59"/>
        </w:rPr>
        <w:t> </w:t>
      </w:r>
      <w:r>
        <w:rPr/>
        <w:t>2010</w:t>
      </w:r>
      <w:r>
        <w:rPr>
          <w:spacing w:val="-58"/>
        </w:rPr>
        <w:t> </w:t>
      </w:r>
      <w:r>
        <w:rPr/>
        <w:t>年</w:t>
      </w:r>
      <w:r>
        <w:rPr>
          <w:spacing w:val="-60"/>
        </w:rPr>
        <w:t> </w:t>
      </w:r>
      <w:r>
        <w:rPr/>
        <w:t>4</w:t>
      </w:r>
      <w:r>
        <w:rPr>
          <w:spacing w:val="-58"/>
        </w:rPr>
        <w:t> </w:t>
      </w:r>
      <w:r>
        <w:rPr/>
        <w:t>月</w:t>
      </w:r>
      <w:r>
        <w:rPr>
          <w:spacing w:val="-60"/>
        </w:rPr>
        <w:t> </w:t>
      </w:r>
      <w:r>
        <w:rPr/>
        <w:t>28</w:t>
      </w:r>
      <w:r>
        <w:rPr>
          <w:spacing w:val="-59"/>
        </w:rPr>
        <w:t> </w:t>
      </w:r>
      <w:r>
        <w:rPr/>
        <w:t>日经公司五届三十五次董事会议审议通过。</w:t>
      </w:r>
    </w:p>
    <w:p>
      <w:pPr>
        <w:spacing w:after="0" w:line="240" w:lineRule="auto"/>
        <w:jc w:val="left"/>
        <w:sectPr>
          <w:pgSz w:w="11910" w:h="16840"/>
          <w:pgMar w:header="863" w:footer="1045" w:top="1060" w:bottom="1240" w:left="1680" w:right="700"/>
        </w:sectPr>
      </w:pPr>
    </w:p>
    <w:p>
      <w:pPr>
        <w:spacing w:line="240" w:lineRule="auto" w:before="0"/>
        <w:rPr>
          <w:rFonts w:ascii="宋体" w:hAnsi="宋体" w:cs="宋体" w:eastAsia="宋体" w:hint="default"/>
          <w:sz w:val="20"/>
          <w:szCs w:val="20"/>
        </w:rPr>
      </w:pPr>
    </w:p>
    <w:p>
      <w:pPr>
        <w:pStyle w:val="Heading1"/>
        <w:spacing w:line="240" w:lineRule="auto"/>
        <w:ind w:left="3487" w:right="3757"/>
        <w:jc w:val="center"/>
      </w:pPr>
      <w:bookmarkStart w:name="九、  监事会报告 " w:id="16"/>
      <w:bookmarkEnd w:id="16"/>
      <w:r>
        <w:rPr/>
      </w:r>
      <w:r>
        <w:rPr/>
        <w:t>九、监事会报告</w:t>
      </w: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pStyle w:val="BodyText"/>
        <w:spacing w:line="240" w:lineRule="auto"/>
        <w:ind w:left="217" w:right="567"/>
        <w:jc w:val="left"/>
      </w:pPr>
      <w:r>
        <w:rPr/>
        <w:t>(一)</w:t>
      </w:r>
      <w:r>
        <w:rPr>
          <w:spacing w:val="-2"/>
        </w:rPr>
        <w:t> </w:t>
      </w:r>
      <w:r>
        <w:rPr/>
        <w:t>监事会的工作情况</w:t>
      </w:r>
    </w:p>
    <w:p>
      <w:pPr>
        <w:spacing w:line="240" w:lineRule="auto" w:before="5"/>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4026"/>
        <w:gridCol w:w="5274"/>
      </w:tblGrid>
      <w:tr>
        <w:trPr>
          <w:trHeight w:val="287"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召开会议次数</w:t>
            </w:r>
          </w:p>
        </w:tc>
        <w:tc>
          <w:tcPr>
            <w:tcW w:w="5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次</w:t>
            </w:r>
          </w:p>
        </w:tc>
      </w:tr>
      <w:tr>
        <w:trPr>
          <w:trHeight w:val="288"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监事会会议情况</w:t>
            </w:r>
          </w:p>
        </w:tc>
        <w:tc>
          <w:tcPr>
            <w:tcW w:w="5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1104"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日五届监事会二十次会议</w:t>
            </w:r>
          </w:p>
        </w:tc>
        <w:tc>
          <w:tcPr>
            <w:tcW w:w="5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1"/>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监事会工作报告</w:t>
            </w:r>
            <w:r>
              <w:rPr>
                <w:rFonts w:ascii="宋体" w:hAnsi="宋体" w:cs="宋体" w:eastAsia="宋体" w:hint="default"/>
                <w:spacing w:val="-104"/>
                <w:sz w:val="21"/>
                <w:szCs w:val="21"/>
              </w:rPr>
              <w:t>》</w:t>
            </w:r>
            <w:r>
              <w:rPr>
                <w:rFonts w:ascii="宋体" w:hAnsi="宋体" w:cs="宋体" w:eastAsia="宋体" w:hint="default"/>
                <w:spacing w:val="-207"/>
                <w:sz w:val="21"/>
                <w:szCs w:val="21"/>
              </w:rPr>
              <w:t>、</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年年度报告</w:t>
            </w:r>
            <w:r>
              <w:rPr>
                <w:rFonts w:ascii="宋体" w:hAnsi="宋体" w:cs="宋体" w:eastAsia="宋体" w:hint="default"/>
                <w:spacing w:val="-104"/>
                <w:sz w:val="21"/>
                <w:szCs w:val="21"/>
              </w:rPr>
              <w:t>》和</w:t>
            </w:r>
            <w:r>
              <w:rPr>
                <w:rFonts w:ascii="宋体" w:hAnsi="宋体" w:cs="宋体" w:eastAsia="宋体" w:hint="default"/>
                <w:sz w:val="21"/>
                <w:szCs w:val="21"/>
              </w:rPr>
              <w:t>《2008</w:t>
            </w:r>
          </w:p>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pacing w:val="-8"/>
                <w:sz w:val="21"/>
                <w:szCs w:val="21"/>
              </w:rPr>
              <w:t>年年度报告摘要》、《关于公司</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年运作情况和经营决</w:t>
            </w:r>
          </w:p>
          <w:p>
            <w:pPr>
              <w:pStyle w:val="TableParagraph"/>
              <w:spacing w:line="272" w:lineRule="exact" w:before="26"/>
              <w:ind w:left="-1" w:right="1"/>
              <w:jc w:val="left"/>
              <w:rPr>
                <w:rFonts w:ascii="宋体" w:hAnsi="宋体" w:cs="宋体" w:eastAsia="宋体" w:hint="default"/>
                <w:sz w:val="21"/>
                <w:szCs w:val="21"/>
              </w:rPr>
            </w:pPr>
            <w:r>
              <w:rPr>
                <w:rFonts w:ascii="宋体" w:hAnsi="宋体" w:cs="宋体" w:eastAsia="宋体" w:hint="default"/>
                <w:spacing w:val="-6"/>
                <w:sz w:val="21"/>
                <w:szCs w:val="21"/>
              </w:rPr>
              <w:t>策的独立意见》、《监事会对董事会编制的</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年年度报</w:t>
            </w:r>
            <w:r>
              <w:rPr>
                <w:rFonts w:ascii="宋体" w:hAnsi="宋体" w:cs="宋体" w:eastAsia="宋体" w:hint="default"/>
                <w:spacing w:val="-1"/>
                <w:sz w:val="21"/>
                <w:szCs w:val="21"/>
              </w:rPr>
              <w:t> </w:t>
            </w:r>
            <w:r>
              <w:rPr>
                <w:rFonts w:ascii="宋体" w:hAnsi="宋体" w:cs="宋体" w:eastAsia="宋体" w:hint="default"/>
                <w:sz w:val="21"/>
                <w:szCs w:val="21"/>
              </w:rPr>
              <w:t>告的审核意见》</w:t>
            </w:r>
          </w:p>
        </w:tc>
      </w:tr>
      <w:tr>
        <w:trPr>
          <w:trHeight w:val="560"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日五届监事会二十一次会议</w:t>
            </w:r>
          </w:p>
        </w:tc>
        <w:tc>
          <w:tcPr>
            <w:tcW w:w="5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2"/>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第一季度报告</w:t>
            </w:r>
            <w:r>
              <w:rPr>
                <w:rFonts w:ascii="宋体" w:hAnsi="宋体" w:cs="宋体" w:eastAsia="宋体" w:hint="default"/>
                <w:spacing w:val="-103"/>
                <w:sz w:val="21"/>
                <w:szCs w:val="21"/>
              </w:rPr>
              <w:t>》</w:t>
            </w:r>
            <w:r>
              <w:rPr>
                <w:rFonts w:ascii="宋体" w:hAnsi="宋体" w:cs="宋体" w:eastAsia="宋体" w:hint="default"/>
                <w:spacing w:val="-204"/>
                <w:sz w:val="21"/>
                <w:szCs w:val="21"/>
              </w:rPr>
              <w:t>、</w:t>
            </w:r>
            <w:r>
              <w:rPr>
                <w:rFonts w:ascii="宋体" w:hAnsi="宋体" w:cs="宋体" w:eastAsia="宋体" w:hint="default"/>
                <w:sz w:val="21"/>
                <w:szCs w:val="21"/>
              </w:rPr>
              <w:t>《监事会对董事会编制的</w:t>
            </w:r>
            <w:r>
              <w:rPr>
                <w:rFonts w:ascii="宋体" w:hAnsi="宋体" w:cs="宋体" w:eastAsia="宋体" w:hint="default"/>
                <w:spacing w:val="-53"/>
                <w:sz w:val="21"/>
                <w:szCs w:val="21"/>
              </w:rPr>
              <w:t> </w:t>
            </w:r>
            <w:r>
              <w:rPr>
                <w:rFonts w:ascii="宋体" w:hAnsi="宋体" w:cs="宋体" w:eastAsia="宋体" w:hint="default"/>
                <w:sz w:val="21"/>
                <w:szCs w:val="21"/>
              </w:rPr>
              <w:t>2009</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年第一季度报告的审核意见》</w:t>
            </w:r>
          </w:p>
        </w:tc>
      </w:tr>
      <w:tr>
        <w:trPr>
          <w:trHeight w:val="559"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日五届监事会二十二次会议</w:t>
            </w:r>
          </w:p>
        </w:tc>
        <w:tc>
          <w:tcPr>
            <w:tcW w:w="5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年半年报报告》、《监事会对董事会编制的</w:t>
            </w:r>
            <w:r>
              <w:rPr>
                <w:rFonts w:ascii="宋体" w:hAnsi="宋体" w:cs="宋体" w:eastAsia="宋体" w:hint="default"/>
                <w:spacing w:val="-54"/>
                <w:sz w:val="21"/>
                <w:szCs w:val="21"/>
              </w:rPr>
              <w:t> </w:t>
            </w:r>
            <w:r>
              <w:rPr>
                <w:rFonts w:ascii="宋体" w:hAnsi="宋体" w:cs="宋体" w:eastAsia="宋体" w:hint="default"/>
                <w:sz w:val="21"/>
                <w:szCs w:val="21"/>
              </w:rPr>
              <w:t>2009</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年半年度报告的审核意见》</w:t>
            </w:r>
          </w:p>
        </w:tc>
      </w:tr>
      <w:tr>
        <w:trPr>
          <w:trHeight w:val="1649"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日五届监事会二十三次会议</w:t>
            </w:r>
          </w:p>
        </w:tc>
        <w:tc>
          <w:tcPr>
            <w:tcW w:w="5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both"/>
              <w:rPr>
                <w:rFonts w:ascii="宋体" w:hAnsi="宋体" w:cs="宋体" w:eastAsia="宋体" w:hint="default"/>
                <w:sz w:val="21"/>
                <w:szCs w:val="21"/>
              </w:rPr>
            </w:pPr>
            <w:r>
              <w:rPr>
                <w:rFonts w:ascii="宋体" w:hAnsi="宋体" w:cs="宋体" w:eastAsia="宋体" w:hint="default"/>
                <w:sz w:val="21"/>
                <w:szCs w:val="21"/>
              </w:rPr>
              <w:t>《关于公司与上海仁众投资管理有限公司进行整体资产置</w:t>
            </w:r>
          </w:p>
          <w:p>
            <w:pPr>
              <w:pStyle w:val="TableParagraph"/>
              <w:spacing w:line="272" w:lineRule="exact" w:before="26"/>
              <w:ind w:left="-1" w:right="7"/>
              <w:jc w:val="both"/>
              <w:rPr>
                <w:rFonts w:ascii="宋体" w:hAnsi="宋体" w:cs="宋体" w:eastAsia="宋体" w:hint="default"/>
                <w:sz w:val="21"/>
                <w:szCs w:val="21"/>
              </w:rPr>
            </w:pPr>
            <w:r>
              <w:rPr>
                <w:rFonts w:ascii="宋体" w:hAnsi="宋体" w:cs="宋体" w:eastAsia="宋体" w:hint="default"/>
                <w:sz w:val="21"/>
                <w:szCs w:val="21"/>
              </w:rPr>
              <w:t>换的议案》、《关于本次重大资产置换构成关联交易的议 案》、《关于批准〈上海白猫股份有限公司重大资产置换 暨关联交易报告书〉及有关财务报告和盈利预测报告的议 案》、《关于本次重大资产重组符合〈关于规范上市公司 重大资产重组若干问题的规定〉第四条规定的议案》</w:t>
            </w:r>
          </w:p>
        </w:tc>
      </w:tr>
      <w:tr>
        <w:trPr>
          <w:trHeight w:val="560"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22</w:t>
            </w:r>
            <w:r>
              <w:rPr>
                <w:rFonts w:ascii="宋体" w:hAnsi="宋体" w:cs="宋体" w:eastAsia="宋体" w:hint="default"/>
                <w:spacing w:val="-59"/>
                <w:sz w:val="21"/>
                <w:szCs w:val="21"/>
              </w:rPr>
              <w:t> </w:t>
            </w:r>
            <w:r>
              <w:rPr>
                <w:rFonts w:ascii="宋体" w:hAnsi="宋体" w:cs="宋体" w:eastAsia="宋体" w:hint="default"/>
                <w:sz w:val="21"/>
                <w:szCs w:val="21"/>
              </w:rPr>
              <w:t>日五届监事会二十四次会议</w:t>
            </w:r>
          </w:p>
        </w:tc>
        <w:tc>
          <w:tcPr>
            <w:tcW w:w="5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2"/>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第三季度报告</w:t>
            </w:r>
            <w:r>
              <w:rPr>
                <w:rFonts w:ascii="宋体" w:hAnsi="宋体" w:cs="宋体" w:eastAsia="宋体" w:hint="default"/>
                <w:spacing w:val="-103"/>
                <w:sz w:val="21"/>
                <w:szCs w:val="21"/>
              </w:rPr>
              <w:t>》</w:t>
            </w:r>
            <w:r>
              <w:rPr>
                <w:rFonts w:ascii="宋体" w:hAnsi="宋体" w:cs="宋体" w:eastAsia="宋体" w:hint="default"/>
                <w:spacing w:val="-204"/>
                <w:sz w:val="21"/>
                <w:szCs w:val="21"/>
              </w:rPr>
              <w:t>、</w:t>
            </w:r>
            <w:r>
              <w:rPr>
                <w:rFonts w:ascii="宋体" w:hAnsi="宋体" w:cs="宋体" w:eastAsia="宋体" w:hint="default"/>
                <w:sz w:val="21"/>
                <w:szCs w:val="21"/>
              </w:rPr>
              <w:t>《监事会对董事会编制的</w:t>
            </w:r>
            <w:r>
              <w:rPr>
                <w:rFonts w:ascii="宋体" w:hAnsi="宋体" w:cs="宋体" w:eastAsia="宋体" w:hint="default"/>
                <w:spacing w:val="-53"/>
                <w:sz w:val="21"/>
                <w:szCs w:val="21"/>
              </w:rPr>
              <w:t> </w:t>
            </w:r>
            <w:r>
              <w:rPr>
                <w:rFonts w:ascii="宋体" w:hAnsi="宋体" w:cs="宋体" w:eastAsia="宋体" w:hint="default"/>
                <w:sz w:val="21"/>
                <w:szCs w:val="21"/>
              </w:rPr>
              <w:t>2009</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年第三季度报告的审核意见》</w:t>
            </w:r>
          </w:p>
        </w:tc>
      </w:tr>
    </w:tbl>
    <w:p>
      <w:pPr>
        <w:pStyle w:val="BodyText"/>
        <w:spacing w:line="240" w:lineRule="auto" w:before="16"/>
        <w:ind w:left="217" w:right="567"/>
        <w:jc w:val="left"/>
      </w:pPr>
      <w:r>
        <w:rPr/>
        <w:t>(二)</w:t>
      </w:r>
      <w:r>
        <w:rPr>
          <w:spacing w:val="-2"/>
        </w:rPr>
        <w:t> </w:t>
      </w:r>
      <w:r>
        <w:rPr/>
        <w:t>监事会对公司依法运作情况的独立意见</w:t>
      </w:r>
    </w:p>
    <w:p>
      <w:pPr>
        <w:pStyle w:val="BodyText"/>
        <w:spacing w:line="326" w:lineRule="auto" w:before="99"/>
        <w:ind w:left="217" w:right="0" w:firstLine="420"/>
        <w:jc w:val="left"/>
      </w:pPr>
      <w:r>
        <w:rPr/>
        <w:t>监事会在对公司</w:t>
      </w:r>
      <w:r>
        <w:rPr>
          <w:spacing w:val="-59"/>
        </w:rPr>
        <w:t> </w:t>
      </w:r>
      <w:r>
        <w:rPr/>
        <w:t>2009</w:t>
      </w:r>
      <w:r>
        <w:rPr>
          <w:spacing w:val="-58"/>
        </w:rPr>
        <w:t> </w:t>
      </w:r>
      <w:r>
        <w:rPr/>
        <w:t>年度的依法运作情况进行了严格的监督和检查后认为，依据国家有关</w:t>
      </w:r>
      <w:r>
        <w:rPr>
          <w:spacing w:val="-1"/>
        </w:rPr>
        <w:t> </w:t>
      </w:r>
      <w:r>
        <w:rPr/>
        <w:t>法律、法规和《公司章程》，本年度公司决策程序合法，并建立了较完善的内部控制制度，有效</w:t>
      </w:r>
      <w:r>
        <w:rPr/>
        <w:t> 保证了公司的规范运作，各项经营活动遵章守序无违法、违纪现象出现；公司各位董事均认真履 </w:t>
      </w:r>
      <w:r>
        <w:rPr>
          <w:spacing w:val="-3"/>
        </w:rPr>
        <w:t>行股东大会决议，董事、总经理在执行公务时未发现违反法律、法规、《公司章程》或损害公司、</w:t>
      </w:r>
      <w:r>
        <w:rPr>
          <w:spacing w:val="-88"/>
        </w:rPr>
        <w:t> </w:t>
      </w:r>
      <w:r>
        <w:rPr>
          <w:spacing w:val="-88"/>
        </w:rPr>
      </w:r>
      <w:r>
        <w:rPr/>
        <w:t>股东利益的行为。</w:t>
      </w:r>
    </w:p>
    <w:p>
      <w:pPr>
        <w:pStyle w:val="BodyText"/>
        <w:spacing w:line="326" w:lineRule="auto" w:before="24"/>
        <w:ind w:left="637" w:right="467" w:hanging="420"/>
        <w:jc w:val="left"/>
      </w:pPr>
      <w:r>
        <w:rPr/>
        <w:t>(三)监事会对检查公司财务情况的独立意见 本年度监事会检查了公司业务和财务情况，审核了公司的季度、半年度、年度财务报告及其</w:t>
      </w:r>
    </w:p>
    <w:p>
      <w:pPr>
        <w:pStyle w:val="BodyText"/>
        <w:spacing w:line="326" w:lineRule="auto" w:before="24"/>
        <w:ind w:left="217" w:right="467"/>
        <w:jc w:val="left"/>
      </w:pPr>
      <w:r>
        <w:rPr/>
        <w:t>他文件。监事会认为，立信会计师事务所有限公司为本公司年度财务报告出具的审计意见是客观 的，公司的各期财务报告客观、真实地反应了公司的财务状况和经营成果。</w:t>
      </w:r>
    </w:p>
    <w:p>
      <w:pPr>
        <w:pStyle w:val="BodyText"/>
        <w:spacing w:line="240" w:lineRule="auto" w:before="24"/>
        <w:ind w:left="217" w:right="567"/>
        <w:jc w:val="left"/>
      </w:pPr>
      <w:r>
        <w:rPr/>
        <w:t>(四)</w:t>
      </w:r>
      <w:r>
        <w:rPr>
          <w:spacing w:val="-2"/>
        </w:rPr>
        <w:t> </w:t>
      </w:r>
      <w:r>
        <w:rPr/>
        <w:t>监事会对公司最近一次募集资金实际投入情况的独立意见</w:t>
      </w:r>
    </w:p>
    <w:p>
      <w:pPr>
        <w:pStyle w:val="BodyText"/>
        <w:spacing w:line="326" w:lineRule="auto" w:before="99"/>
        <w:ind w:left="217" w:right="699" w:firstLine="420"/>
        <w:jc w:val="left"/>
      </w:pPr>
      <w:r>
        <w:rPr/>
        <w:t>2009</w:t>
      </w:r>
      <w:r>
        <w:rPr>
          <w:spacing w:val="-59"/>
        </w:rPr>
        <w:t> </w:t>
      </w:r>
      <w:r>
        <w:rPr/>
        <w:t>年度公司没有募集资金，亦无</w:t>
      </w:r>
      <w:r>
        <w:rPr>
          <w:spacing w:val="-60"/>
        </w:rPr>
        <w:t> </w:t>
      </w:r>
      <w:r>
        <w:rPr/>
        <w:t>2008</w:t>
      </w:r>
      <w:r>
        <w:rPr>
          <w:spacing w:val="-59"/>
        </w:rPr>
        <w:t> </w:t>
      </w:r>
      <w:r>
        <w:rPr/>
        <w:t>年度之前募集的资金使用延续到</w:t>
      </w:r>
      <w:r>
        <w:rPr>
          <w:spacing w:val="-60"/>
        </w:rPr>
        <w:t> </w:t>
      </w:r>
      <w:r>
        <w:rPr/>
        <w:t>2009</w:t>
      </w:r>
      <w:r>
        <w:rPr>
          <w:spacing w:val="-59"/>
        </w:rPr>
        <w:t> </w:t>
      </w:r>
      <w:r>
        <w:rPr/>
        <w:t>年度。</w:t>
      </w:r>
      <w:r>
        <w:rPr>
          <w:spacing w:val="-1"/>
        </w:rPr>
        <w:t> </w:t>
      </w:r>
      <w:r>
        <w:rPr/>
        <w:t>(五)</w:t>
      </w:r>
      <w:r>
        <w:rPr>
          <w:spacing w:val="-2"/>
        </w:rPr>
        <w:t> </w:t>
      </w:r>
      <w:r>
        <w:rPr/>
        <w:t>监事会对公司收购、出售资产情况的独立意见</w:t>
      </w:r>
    </w:p>
    <w:p>
      <w:pPr>
        <w:pStyle w:val="BodyText"/>
        <w:spacing w:line="326" w:lineRule="auto" w:before="24"/>
        <w:ind w:left="217" w:right="464" w:firstLine="420"/>
        <w:jc w:val="left"/>
      </w:pPr>
      <w:r>
        <w:rPr>
          <w:spacing w:val="-1"/>
        </w:rPr>
        <w:t>公司在报告期间，能够按照《公司章程》和相关规章制度办理，决策科学、程序合法，没有</w:t>
      </w:r>
      <w:r>
        <w:rPr/>
        <w:t> 发现内幕交易和损害部分股东权益或造成公司资产流失的行为。</w:t>
      </w:r>
    </w:p>
    <w:p>
      <w:pPr>
        <w:pStyle w:val="BodyText"/>
        <w:spacing w:line="326" w:lineRule="auto" w:before="24"/>
        <w:ind w:left="637" w:right="467" w:hanging="420"/>
        <w:jc w:val="left"/>
      </w:pPr>
      <w:r>
        <w:rPr/>
        <w:t>(六)监事会对公司关联交易情况的独立意见 监事会认为，本公司与关联公司之间的关联交易符合有关规定，并履行了必要的法定程序。</w:t>
      </w:r>
    </w:p>
    <w:p>
      <w:pPr>
        <w:pStyle w:val="BodyText"/>
        <w:spacing w:line="326" w:lineRule="auto" w:before="24"/>
        <w:ind w:left="217" w:right="467"/>
        <w:jc w:val="left"/>
      </w:pPr>
      <w:r>
        <w:rPr/>
        <w:t>公司的关联交易是公平的、合理的，未发现内幕交易，也未发现损害公司利益、股东利益和造成 公司资产流失的行为。</w:t>
      </w:r>
    </w:p>
    <w:p>
      <w:pPr>
        <w:spacing w:after="0" w:line="326" w:lineRule="auto"/>
        <w:jc w:val="left"/>
        <w:sectPr>
          <w:pgSz w:w="11910" w:h="16840"/>
          <w:pgMar w:header="863" w:footer="1045" w:top="1060" w:bottom="1240" w:left="1580" w:right="800"/>
        </w:sectPr>
      </w:pPr>
    </w:p>
    <w:p>
      <w:pPr>
        <w:spacing w:line="240" w:lineRule="auto" w:before="0"/>
        <w:rPr>
          <w:rFonts w:ascii="宋体" w:hAnsi="宋体" w:cs="宋体" w:eastAsia="宋体" w:hint="default"/>
          <w:sz w:val="20"/>
          <w:szCs w:val="20"/>
        </w:rPr>
      </w:pPr>
    </w:p>
    <w:p>
      <w:pPr>
        <w:spacing w:before="167"/>
        <w:ind w:left="3641" w:right="4214" w:firstLine="0"/>
        <w:jc w:val="center"/>
        <w:rPr>
          <w:rFonts w:ascii="黑体" w:hAnsi="黑体" w:cs="黑体" w:eastAsia="黑体" w:hint="default"/>
          <w:sz w:val="32"/>
          <w:szCs w:val="32"/>
        </w:rPr>
      </w:pPr>
      <w:bookmarkStart w:name="_bookmark8" w:id="17"/>
      <w:bookmarkEnd w:id="17"/>
      <w:r>
        <w:rPr/>
      </w:r>
      <w:r>
        <w:rPr>
          <w:rFonts w:ascii="黑体" w:hAnsi="黑体" w:cs="黑体" w:eastAsia="黑体" w:hint="default"/>
          <w:b/>
          <w:bCs/>
          <w:sz w:val="32"/>
          <w:szCs w:val="32"/>
        </w:rPr>
        <w:t>十、重要事项</w:t>
      </w:r>
      <w:r>
        <w:rPr>
          <w:rFonts w:ascii="黑体" w:hAnsi="黑体" w:cs="黑体" w:eastAsia="黑体" w:hint="default"/>
          <w:sz w:val="32"/>
          <w:szCs w:val="32"/>
        </w:rPr>
      </w:r>
    </w:p>
    <w:p>
      <w:pPr>
        <w:spacing w:line="240" w:lineRule="auto" w:before="4"/>
        <w:rPr>
          <w:rFonts w:ascii="黑体" w:hAnsi="黑体" w:cs="黑体" w:eastAsia="黑体" w:hint="default"/>
          <w:b/>
          <w:bCs/>
          <w:sz w:val="46"/>
          <w:szCs w:val="46"/>
        </w:rPr>
      </w:pPr>
    </w:p>
    <w:p>
      <w:pPr>
        <w:pStyle w:val="BodyText"/>
        <w:spacing w:line="273" w:lineRule="auto" w:before="0"/>
        <w:ind w:left="637" w:right="5807" w:hanging="420"/>
        <w:jc w:val="left"/>
      </w:pPr>
      <w:r>
        <w:rPr/>
        <w:t>(一)重大诉讼仲裁事项 本年度公司无重大诉讼、仲裁事项。</w:t>
      </w:r>
    </w:p>
    <w:p>
      <w:pPr>
        <w:spacing w:line="240" w:lineRule="auto" w:before="6"/>
        <w:rPr>
          <w:rFonts w:ascii="宋体" w:hAnsi="宋体" w:cs="宋体" w:eastAsia="宋体" w:hint="default"/>
          <w:sz w:val="24"/>
          <w:szCs w:val="24"/>
        </w:rPr>
      </w:pPr>
    </w:p>
    <w:p>
      <w:pPr>
        <w:pStyle w:val="BodyText"/>
        <w:spacing w:line="273" w:lineRule="auto" w:before="0"/>
        <w:ind w:left="637" w:right="6017" w:hanging="420"/>
        <w:jc w:val="left"/>
      </w:pPr>
      <w:r>
        <w:rPr/>
        <w:t>(二)破产重整相关事项 本年度公司无破产重整相关事项。</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63" w:footer="1045" w:top="1060" w:bottom="1240" w:left="1580" w:right="500"/>
        </w:sectPr>
      </w:pPr>
    </w:p>
    <w:p>
      <w:pPr>
        <w:pStyle w:val="BodyText"/>
        <w:spacing w:line="273" w:lineRule="auto"/>
        <w:ind w:left="217" w:right="-19"/>
        <w:jc w:val="left"/>
      </w:pPr>
      <w:r>
        <w:rPr/>
        <w:t>(三)</w:t>
      </w:r>
      <w:r>
        <w:rPr>
          <w:spacing w:val="-2"/>
        </w:rPr>
        <w:t> </w:t>
      </w:r>
      <w:r>
        <w:rPr/>
        <w:t>公司持有其他上市公司股权、参股金融企业股权情况</w:t>
      </w:r>
      <w:r>
        <w:rPr/>
        <w:t> 1、持有其他上市公司股权情况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217" w:right="0"/>
        <w:jc w:val="left"/>
      </w:pPr>
      <w:r>
        <w:rPr/>
        <w:t>单位：元</w:t>
      </w:r>
    </w:p>
    <w:p>
      <w:pPr>
        <w:spacing w:after="0" w:line="240" w:lineRule="auto"/>
        <w:jc w:val="left"/>
        <w:sectPr>
          <w:type w:val="continuous"/>
          <w:pgSz w:w="11910" w:h="16840"/>
          <w:pgMar w:top="1040" w:bottom="1240" w:left="1580" w:right="500"/>
          <w:cols w:num="2" w:equalWidth="0">
            <w:col w:w="5572" w:space="2404"/>
            <w:col w:w="1854"/>
          </w:cols>
        </w:sectPr>
      </w:pPr>
    </w:p>
    <w:p>
      <w:pPr>
        <w:spacing w:line="240" w:lineRule="auto" w:before="12"/>
        <w:rPr>
          <w:rFonts w:ascii="宋体" w:hAnsi="宋体" w:cs="宋体" w:eastAsia="宋体" w:hint="default"/>
          <w:sz w:val="3"/>
          <w:szCs w:val="3"/>
        </w:rPr>
      </w:pPr>
    </w:p>
    <w:tbl>
      <w:tblPr>
        <w:tblW w:w="0" w:type="auto"/>
        <w:jc w:val="left"/>
        <w:tblInd w:w="202" w:type="dxa"/>
        <w:tblLayout w:type="fixed"/>
        <w:tblCellMar>
          <w:top w:w="0" w:type="dxa"/>
          <w:left w:w="0" w:type="dxa"/>
          <w:bottom w:w="0" w:type="dxa"/>
          <w:right w:w="0" w:type="dxa"/>
        </w:tblCellMar>
        <w:tblLook w:val="01E0"/>
      </w:tblPr>
      <w:tblGrid>
        <w:gridCol w:w="974"/>
        <w:gridCol w:w="1006"/>
        <w:gridCol w:w="1334"/>
        <w:gridCol w:w="1066"/>
        <w:gridCol w:w="1346"/>
        <w:gridCol w:w="678"/>
        <w:gridCol w:w="1306"/>
        <w:gridCol w:w="884"/>
        <w:gridCol w:w="900"/>
      </w:tblGrid>
      <w:tr>
        <w:trPr>
          <w:trHeight w:val="559"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证券代码</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最初投资成本</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占该公司股</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权比</w:t>
            </w:r>
            <w:r>
              <w:rPr>
                <w:rFonts w:ascii="宋体" w:hAnsi="宋体" w:cs="宋体" w:eastAsia="宋体" w:hint="default"/>
                <w:spacing w:val="-105"/>
                <w:sz w:val="21"/>
                <w:szCs w:val="21"/>
              </w:rPr>
              <w:t>例</w:t>
            </w:r>
            <w:r>
              <w:rPr>
                <w:rFonts w:ascii="宋体" w:hAnsi="宋体" w:cs="宋体" w:eastAsia="宋体" w:hint="default"/>
                <w:sz w:val="21"/>
                <w:szCs w:val="21"/>
              </w:rPr>
              <w:t>（％</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before="102"/>
              <w:ind w:left="36" w:right="0"/>
              <w:jc w:val="left"/>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06" w:lineRule="exact"/>
              <w:ind w:left="-120" w:right="0"/>
              <w:jc w:val="left"/>
              <w:rPr>
                <w:rFonts w:ascii="宋体" w:hAnsi="宋体" w:cs="宋体" w:eastAsia="宋体" w:hint="default"/>
                <w:sz w:val="21"/>
                <w:szCs w:val="21"/>
              </w:rPr>
            </w:pPr>
            <w:r>
              <w:rPr>
                <w:rFonts w:ascii="宋体" w:hAnsi="宋体" w:cs="宋体" w:eastAsia="宋体" w:hint="default"/>
                <w:sz w:val="21"/>
                <w:szCs w:val="21"/>
              </w:rPr>
              <w:t>）</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损益</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报告期所有者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权益变动</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会计核算</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科目</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股份来源</w:t>
            </w:r>
          </w:p>
        </w:tc>
      </w:tr>
      <w:tr>
        <w:trPr>
          <w:trHeight w:val="560"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600642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申能股份</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112,000.00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0.0021</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682,800.00</w:t>
            </w:r>
          </w:p>
        </w:tc>
        <w:tc>
          <w:tcPr>
            <w:tcW w:w="678"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323,400.00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法人股转</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流通</w:t>
            </w:r>
          </w:p>
        </w:tc>
      </w:tr>
      <w:tr>
        <w:trPr>
          <w:trHeight w:val="559"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600818</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中路股份</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110,000.00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0.0087</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461,840.00</w:t>
            </w:r>
          </w:p>
        </w:tc>
        <w:tc>
          <w:tcPr>
            <w:tcW w:w="678"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230,230.00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法人股转</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流通</w:t>
            </w:r>
          </w:p>
        </w:tc>
      </w:tr>
      <w:tr>
        <w:trPr>
          <w:trHeight w:val="288" w:hRule="exact"/>
        </w:trPr>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222,000.00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1,144,640.00</w:t>
            </w:r>
          </w:p>
        </w:tc>
        <w:tc>
          <w:tcPr>
            <w:tcW w:w="678"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553,630.00</w:t>
            </w:r>
          </w:p>
        </w:tc>
        <w:tc>
          <w:tcPr>
            <w:tcW w:w="884"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60" w:lineRule="exact" w:before="0"/>
        <w:ind w:left="637" w:right="0"/>
        <w:jc w:val="left"/>
      </w:pPr>
      <w:r>
        <w:rPr/>
        <w:t>以上均为原始法人股转可流通股，在报告期内公司未增持与减持，也没有进行过其他上市公</w:t>
      </w:r>
    </w:p>
    <w:p>
      <w:pPr>
        <w:pStyle w:val="BodyText"/>
        <w:spacing w:line="240" w:lineRule="auto" w:before="37"/>
        <w:ind w:left="217" w:right="5807"/>
        <w:jc w:val="left"/>
      </w:pPr>
      <w:r>
        <w:rPr/>
        <w:t>司股权的任何交易。</w:t>
      </w:r>
    </w:p>
    <w:p>
      <w:pPr>
        <w:spacing w:line="240" w:lineRule="auto" w:before="9"/>
        <w:rPr>
          <w:rFonts w:ascii="宋体" w:hAnsi="宋体" w:cs="宋体" w:eastAsia="宋体" w:hint="default"/>
          <w:sz w:val="26"/>
          <w:szCs w:val="26"/>
        </w:rPr>
      </w:pPr>
    </w:p>
    <w:p>
      <w:pPr>
        <w:pStyle w:val="BodyText"/>
        <w:spacing w:line="273" w:lineRule="auto" w:before="0"/>
        <w:ind w:left="742" w:right="4652" w:hanging="526"/>
        <w:jc w:val="left"/>
      </w:pPr>
      <w:r>
        <w:rPr/>
        <w:t>(四)</w:t>
      </w:r>
      <w:r>
        <w:rPr>
          <w:spacing w:val="-1"/>
        </w:rPr>
        <w:t> </w:t>
      </w:r>
      <w:r>
        <w:rPr/>
        <w:t>报告期内公司收购及出售资产、吸收合并事项</w:t>
      </w:r>
      <w:r>
        <w:rPr/>
        <w:t> 本年度公司无收购及出售资产、吸收合并事项。</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40" w:bottom="1240" w:left="1580" w:right="500"/>
        </w:sectPr>
      </w:pPr>
    </w:p>
    <w:p>
      <w:pPr>
        <w:pStyle w:val="BodyText"/>
        <w:spacing w:line="273" w:lineRule="auto"/>
        <w:ind w:left="217" w:right="-18"/>
        <w:jc w:val="left"/>
      </w:pPr>
      <w:r>
        <w:rPr/>
        <w:t>(五)</w:t>
      </w:r>
      <w:r>
        <w:rPr>
          <w:spacing w:val="-2"/>
        </w:rPr>
        <w:t> </w:t>
      </w:r>
      <w:r>
        <w:rPr/>
        <w:t>报告期内公司重大关联交易事项</w:t>
      </w:r>
      <w:r>
        <w:rPr/>
        <w:t>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217" w:right="0"/>
        <w:jc w:val="left"/>
      </w:pPr>
      <w:r>
        <w:rPr/>
        <w:t>单位:元</w:t>
      </w:r>
      <w:r>
        <w:rPr>
          <w:spacing w:val="-3"/>
        </w:rPr>
        <w:t> </w:t>
      </w:r>
      <w:r>
        <w:rPr/>
        <w:t>币种:人民币</w:t>
      </w:r>
    </w:p>
    <w:p>
      <w:pPr>
        <w:spacing w:after="0" w:line="240" w:lineRule="auto"/>
        <w:jc w:val="left"/>
        <w:sectPr>
          <w:type w:val="continuous"/>
          <w:pgSz w:w="11910" w:h="16840"/>
          <w:pgMar w:top="1040" w:bottom="1240" w:left="1580" w:right="500"/>
          <w:cols w:num="2" w:equalWidth="0">
            <w:col w:w="3683" w:space="3138"/>
            <w:col w:w="3009"/>
          </w:cols>
        </w:sectPr>
      </w:pPr>
    </w:p>
    <w:p>
      <w:pPr>
        <w:spacing w:line="240" w:lineRule="auto" w:before="12"/>
        <w:rPr>
          <w:rFonts w:ascii="宋体" w:hAnsi="宋体" w:cs="宋体" w:eastAsia="宋体" w:hint="default"/>
          <w:sz w:val="3"/>
          <w:szCs w:val="3"/>
        </w:rPr>
      </w:pPr>
    </w:p>
    <w:tbl>
      <w:tblPr>
        <w:tblW w:w="0" w:type="auto"/>
        <w:jc w:val="left"/>
        <w:tblInd w:w="207" w:type="dxa"/>
        <w:tblLayout w:type="fixed"/>
        <w:tblCellMar>
          <w:top w:w="0" w:type="dxa"/>
          <w:left w:w="0" w:type="dxa"/>
          <w:bottom w:w="0" w:type="dxa"/>
          <w:right w:w="0" w:type="dxa"/>
        </w:tblCellMar>
        <w:tblLook w:val="01E0"/>
      </w:tblPr>
      <w:tblGrid>
        <w:gridCol w:w="936"/>
        <w:gridCol w:w="600"/>
        <w:gridCol w:w="764"/>
        <w:gridCol w:w="870"/>
        <w:gridCol w:w="1075"/>
        <w:gridCol w:w="810"/>
        <w:gridCol w:w="1130"/>
        <w:gridCol w:w="774"/>
        <w:gridCol w:w="646"/>
        <w:gridCol w:w="656"/>
        <w:gridCol w:w="1126"/>
      </w:tblGrid>
      <w:tr>
        <w:trPr>
          <w:trHeight w:val="715" w:hRule="exact"/>
        </w:trPr>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关联交易方</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2" w:right="2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4" w:right="13"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7" w:right="6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9" w:right="79" w:hanging="180"/>
              <w:jc w:val="left"/>
              <w:rPr>
                <w:rFonts w:ascii="宋体" w:hAnsi="宋体" w:cs="宋体" w:eastAsia="宋体" w:hint="default"/>
                <w:sz w:val="18"/>
                <w:szCs w:val="18"/>
              </w:rPr>
            </w:pPr>
            <w:r>
              <w:rPr>
                <w:rFonts w:ascii="宋体" w:hAnsi="宋体" w:cs="宋体" w:eastAsia="宋体" w:hint="default"/>
                <w:sz w:val="18"/>
                <w:szCs w:val="18"/>
              </w:rPr>
              <w:t>关联交易定 价原则</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7" w:right="36"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关联交易金额</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9"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2" w:lineRule="exact" w:before="24"/>
              <w:ind w:left="64" w:right="18" w:hanging="46"/>
              <w:jc w:val="left"/>
              <w:rPr>
                <w:rFonts w:ascii="宋体" w:hAnsi="宋体" w:cs="宋体" w:eastAsia="宋体" w:hint="default"/>
                <w:sz w:val="18"/>
                <w:szCs w:val="18"/>
              </w:rPr>
            </w:pPr>
            <w:r>
              <w:rPr>
                <w:rFonts w:ascii="宋体" w:hAnsi="宋体" w:cs="宋体" w:eastAsia="宋体" w:hint="default"/>
                <w:sz w:val="18"/>
                <w:szCs w:val="18"/>
              </w:rPr>
              <w:t>易金额的 比例(%)</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4" w:right="0"/>
              <w:jc w:val="left"/>
              <w:rPr>
                <w:rFonts w:ascii="宋体" w:hAnsi="宋体" w:cs="宋体" w:eastAsia="宋体" w:hint="default"/>
                <w:sz w:val="18"/>
                <w:szCs w:val="18"/>
              </w:rPr>
            </w:pPr>
            <w:r>
              <w:rPr>
                <w:rFonts w:ascii="宋体" w:hAnsi="宋体" w:cs="宋体" w:eastAsia="宋体" w:hint="default"/>
                <w:sz w:val="18"/>
                <w:szCs w:val="18"/>
              </w:rPr>
              <w:t>关联交</w:t>
            </w:r>
          </w:p>
          <w:p>
            <w:pPr>
              <w:pStyle w:val="TableParagraph"/>
              <w:spacing w:line="232" w:lineRule="exact" w:before="24"/>
              <w:ind w:left="134" w:right="44" w:hanging="90"/>
              <w:jc w:val="left"/>
              <w:rPr>
                <w:rFonts w:ascii="宋体" w:hAnsi="宋体" w:cs="宋体" w:eastAsia="宋体" w:hint="default"/>
                <w:sz w:val="18"/>
                <w:szCs w:val="18"/>
              </w:rPr>
            </w:pPr>
            <w:r>
              <w:rPr>
                <w:rFonts w:ascii="宋体" w:hAnsi="宋体" w:cs="宋体" w:eastAsia="宋体" w:hint="default"/>
                <w:sz w:val="18"/>
                <w:szCs w:val="18"/>
              </w:rPr>
              <w:t>易结算 方式</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0" w:right="13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 w:right="0"/>
              <w:jc w:val="left"/>
              <w:rPr>
                <w:rFonts w:ascii="宋体" w:hAnsi="宋体" w:cs="宋体" w:eastAsia="宋体" w:hint="default"/>
                <w:sz w:val="18"/>
                <w:szCs w:val="18"/>
              </w:rPr>
            </w:pPr>
            <w:r>
              <w:rPr>
                <w:rFonts w:ascii="宋体" w:hAnsi="宋体" w:cs="宋体" w:eastAsia="宋体" w:hint="default"/>
                <w:sz w:val="18"/>
                <w:szCs w:val="18"/>
              </w:rPr>
              <w:t>交易价格与市</w:t>
            </w:r>
          </w:p>
          <w:p>
            <w:pPr>
              <w:pStyle w:val="TableParagraph"/>
              <w:spacing w:line="232" w:lineRule="exact" w:before="24"/>
              <w:ind w:left="14" w:right="14"/>
              <w:jc w:val="left"/>
              <w:rPr>
                <w:rFonts w:ascii="宋体" w:hAnsi="宋体" w:cs="宋体" w:eastAsia="宋体" w:hint="default"/>
                <w:sz w:val="18"/>
                <w:szCs w:val="18"/>
              </w:rPr>
            </w:pPr>
            <w:r>
              <w:rPr>
                <w:rFonts w:ascii="宋体" w:hAnsi="宋体" w:cs="宋体" w:eastAsia="宋体" w:hint="default"/>
                <w:sz w:val="18"/>
                <w:szCs w:val="18"/>
              </w:rPr>
              <w:t>场参考价格差 异较大的原因</w:t>
            </w:r>
          </w:p>
        </w:tc>
      </w:tr>
      <w:tr>
        <w:trPr>
          <w:trHeight w:val="482" w:hRule="exact"/>
        </w:trPr>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hAnsi="宋体" w:cs="宋体" w:eastAsia="宋体" w:hint="default"/>
                <w:sz w:val="18"/>
                <w:szCs w:val="18"/>
              </w:rPr>
              <w:t>上海纸箱厂</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其他关</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联人</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牙膏包装</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纸箱</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9" w:right="0"/>
              <w:jc w:val="left"/>
              <w:rPr>
                <w:rFonts w:ascii="宋体" w:hAnsi="宋体" w:cs="宋体" w:eastAsia="宋体" w:hint="default"/>
                <w:sz w:val="18"/>
                <w:szCs w:val="18"/>
              </w:rPr>
            </w:pPr>
            <w:r>
              <w:rPr>
                <w:rFonts w:ascii="宋体" w:hAnsi="宋体" w:cs="宋体" w:eastAsia="宋体" w:hint="default"/>
                <w:sz w:val="18"/>
                <w:szCs w:val="18"/>
              </w:rPr>
              <w:t>市场价为基</w:t>
            </w:r>
          </w:p>
          <w:p>
            <w:pPr>
              <w:pStyle w:val="TableParagraph"/>
              <w:spacing w:line="235" w:lineRule="exact"/>
              <w:ind w:left="79" w:right="0"/>
              <w:jc w:val="left"/>
              <w:rPr>
                <w:rFonts w:ascii="宋体" w:hAnsi="宋体" w:cs="宋体" w:eastAsia="宋体" w:hint="default"/>
                <w:sz w:val="18"/>
                <w:szCs w:val="18"/>
              </w:rPr>
            </w:pPr>
            <w:r>
              <w:rPr>
                <w:rFonts w:ascii="宋体" w:hAnsi="宋体" w:cs="宋体" w:eastAsia="宋体" w:hint="default"/>
                <w:sz w:val="18"/>
                <w:szCs w:val="18"/>
              </w:rPr>
              <w:t>础的协议价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703,680.33</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0.27</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付汇</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0"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4" w:right="0"/>
              <w:jc w:val="left"/>
              <w:rPr>
                <w:rFonts w:ascii="宋体" w:hAnsi="宋体" w:cs="宋体" w:eastAsia="宋体" w:hint="default"/>
                <w:sz w:val="18"/>
                <w:szCs w:val="18"/>
              </w:rPr>
            </w:pPr>
            <w:r>
              <w:rPr>
                <w:rFonts w:ascii="宋体" w:hAnsi="宋体" w:cs="宋体" w:eastAsia="宋体" w:hint="default"/>
                <w:sz w:val="18"/>
                <w:szCs w:val="18"/>
              </w:rPr>
              <w:t>不存在</w:t>
            </w:r>
          </w:p>
        </w:tc>
      </w:tr>
      <w:tr>
        <w:trPr>
          <w:trHeight w:val="482" w:hRule="exact"/>
        </w:trPr>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上海和黄白</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猫有限公司</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其他关</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联人</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牙膏、化工</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原料</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sz w:val="18"/>
                <w:szCs w:val="18"/>
              </w:rPr>
              <w:t>市场价为基</w:t>
            </w:r>
          </w:p>
          <w:p>
            <w:pPr>
              <w:pStyle w:val="TableParagraph"/>
              <w:spacing w:line="234" w:lineRule="exact"/>
              <w:ind w:left="79" w:right="0"/>
              <w:jc w:val="left"/>
              <w:rPr>
                <w:rFonts w:ascii="宋体" w:hAnsi="宋体" w:cs="宋体" w:eastAsia="宋体" w:hint="default"/>
                <w:sz w:val="18"/>
                <w:szCs w:val="18"/>
              </w:rPr>
            </w:pPr>
            <w:r>
              <w:rPr>
                <w:rFonts w:ascii="宋体" w:hAnsi="宋体" w:cs="宋体" w:eastAsia="宋体" w:hint="default"/>
                <w:sz w:val="18"/>
                <w:szCs w:val="18"/>
              </w:rPr>
              <w:t>础的协议价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38,757.98</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0.01</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付汇</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0"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4" w:right="0"/>
              <w:jc w:val="left"/>
              <w:rPr>
                <w:rFonts w:ascii="宋体" w:hAnsi="宋体" w:cs="宋体" w:eastAsia="宋体" w:hint="default"/>
                <w:sz w:val="18"/>
                <w:szCs w:val="18"/>
              </w:rPr>
            </w:pPr>
            <w:r>
              <w:rPr>
                <w:rFonts w:ascii="宋体" w:hAnsi="宋体" w:cs="宋体" w:eastAsia="宋体" w:hint="default"/>
                <w:sz w:val="18"/>
                <w:szCs w:val="18"/>
              </w:rPr>
              <w:t>不存在</w:t>
            </w:r>
          </w:p>
        </w:tc>
      </w:tr>
    </w:tbl>
    <w:p>
      <w:pPr>
        <w:pStyle w:val="BodyText"/>
        <w:spacing w:line="240" w:lineRule="auto" w:before="63"/>
        <w:ind w:left="217" w:right="5807"/>
        <w:jc w:val="left"/>
      </w:pPr>
      <w:r>
        <w:rPr/>
        <w:t>2、关联债权债务往来</w:t>
      </w:r>
    </w:p>
    <w:p>
      <w:pPr>
        <w:spacing w:line="240" w:lineRule="auto" w:before="12"/>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4728"/>
        <w:gridCol w:w="4774"/>
      </w:tblGrid>
      <w:tr>
        <w:trPr>
          <w:trHeight w:val="282"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4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无大额销货退回的情况</w:t>
            </w:r>
          </w:p>
        </w:tc>
      </w:tr>
      <w:tr>
        <w:trPr>
          <w:trHeight w:val="5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pacing w:val="-1"/>
                <w:sz w:val="21"/>
                <w:szCs w:val="21"/>
              </w:rPr>
              <w:t>关联交易的必要性、持续性、选择与关联方（而非</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市场其它交易方）进行交易的原因</w:t>
            </w:r>
          </w:p>
        </w:tc>
        <w:tc>
          <w:tcPr>
            <w:tcW w:w="47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0" w:right="0"/>
              <w:jc w:val="left"/>
              <w:rPr>
                <w:rFonts w:ascii="宋体" w:hAnsi="宋体" w:cs="宋体" w:eastAsia="宋体" w:hint="default"/>
                <w:sz w:val="21"/>
                <w:szCs w:val="21"/>
              </w:rPr>
            </w:pPr>
            <w:r>
              <w:rPr>
                <w:rFonts w:ascii="宋体" w:hAnsi="宋体" w:cs="宋体" w:eastAsia="宋体" w:hint="default"/>
                <w:spacing w:val="-4"/>
                <w:sz w:val="21"/>
                <w:szCs w:val="21"/>
              </w:rPr>
              <w:t>关联交易数额、比例较小，是公司生产经营的正</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常行为，有存在的必要性和持续性。</w:t>
            </w:r>
          </w:p>
        </w:tc>
      </w:tr>
      <w:tr>
        <w:trPr>
          <w:trHeight w:val="828"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关联交易对上市公司独立性的影响</w:t>
            </w:r>
          </w:p>
        </w:tc>
        <w:tc>
          <w:tcPr>
            <w:tcW w:w="47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firstLine="420"/>
              <w:jc w:val="left"/>
              <w:rPr>
                <w:rFonts w:ascii="宋体" w:hAnsi="宋体" w:cs="宋体" w:eastAsia="宋体" w:hint="default"/>
                <w:sz w:val="21"/>
                <w:szCs w:val="21"/>
              </w:rPr>
            </w:pPr>
            <w:r>
              <w:rPr>
                <w:rFonts w:ascii="宋体" w:hAnsi="宋体" w:cs="宋体" w:eastAsia="宋体" w:hint="default"/>
                <w:spacing w:val="-4"/>
                <w:sz w:val="21"/>
                <w:szCs w:val="21"/>
              </w:rPr>
              <w:t>本公司与关联企业的交易遵循市场定价原则，并</w:t>
            </w:r>
          </w:p>
          <w:p>
            <w:pPr>
              <w:pStyle w:val="TableParagraph"/>
              <w:spacing w:line="272" w:lineRule="exact" w:before="26"/>
              <w:ind w:left="-1" w:right="1"/>
              <w:jc w:val="left"/>
              <w:rPr>
                <w:rFonts w:ascii="宋体" w:hAnsi="宋体" w:cs="宋体" w:eastAsia="宋体" w:hint="default"/>
                <w:sz w:val="21"/>
                <w:szCs w:val="21"/>
              </w:rPr>
            </w:pPr>
            <w:r>
              <w:rPr>
                <w:rFonts w:ascii="宋体" w:hAnsi="宋体" w:cs="宋体" w:eastAsia="宋体" w:hint="default"/>
                <w:spacing w:val="-3"/>
                <w:sz w:val="21"/>
                <w:szCs w:val="21"/>
              </w:rPr>
              <w:t>严格履行了法定程序，对上市公司独立性不会有任何</w:t>
            </w:r>
            <w:r>
              <w:rPr>
                <w:rFonts w:ascii="宋体" w:hAnsi="宋体" w:cs="宋体" w:eastAsia="宋体" w:hint="default"/>
                <w:sz w:val="21"/>
                <w:szCs w:val="21"/>
              </w:rPr>
              <w:t> 影响。</w:t>
            </w:r>
          </w:p>
        </w:tc>
      </w:tr>
      <w:tr>
        <w:trPr>
          <w:trHeight w:val="554"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公司对关联方的依赖程度，以及相关解决措施</w:t>
            </w:r>
          </w:p>
        </w:tc>
        <w:tc>
          <w:tcPr>
            <w:tcW w:w="47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0" w:right="0"/>
              <w:jc w:val="left"/>
              <w:rPr>
                <w:rFonts w:ascii="宋体" w:hAnsi="宋体" w:cs="宋体" w:eastAsia="宋体" w:hint="default"/>
                <w:sz w:val="21"/>
                <w:szCs w:val="21"/>
              </w:rPr>
            </w:pPr>
            <w:r>
              <w:rPr>
                <w:rFonts w:ascii="宋体" w:hAnsi="宋体" w:cs="宋体" w:eastAsia="宋体" w:hint="default"/>
                <w:spacing w:val="-4"/>
                <w:sz w:val="21"/>
                <w:szCs w:val="21"/>
              </w:rPr>
              <w:t>关联交易金额、比例不大，不会对关联方产生依</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赖。</w:t>
            </w:r>
          </w:p>
        </w:tc>
      </w:tr>
      <w:tr>
        <w:trPr>
          <w:trHeight w:val="827"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47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6" w:firstLine="421"/>
              <w:jc w:val="left"/>
              <w:rPr>
                <w:rFonts w:ascii="宋体" w:hAnsi="宋体" w:cs="宋体" w:eastAsia="宋体" w:hint="default"/>
                <w:sz w:val="21"/>
                <w:szCs w:val="21"/>
              </w:rPr>
            </w:pPr>
            <w:r>
              <w:rPr>
                <w:rFonts w:ascii="宋体" w:hAnsi="宋体" w:cs="宋体" w:eastAsia="宋体" w:hint="default"/>
                <w:spacing w:val="7"/>
                <w:sz w:val="21"/>
                <w:szCs w:val="21"/>
              </w:rPr>
              <w:t>上述关联交易事项均按照规定经公司五届第二</w:t>
            </w:r>
            <w:r>
              <w:rPr>
                <w:rFonts w:ascii="宋体" w:hAnsi="宋体" w:cs="宋体" w:eastAsia="宋体" w:hint="default"/>
                <w:sz w:val="21"/>
                <w:szCs w:val="21"/>
              </w:rPr>
            </w:r>
          </w:p>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十六次董事会审议通过。详细情况已刊登在</w:t>
            </w:r>
            <w:r>
              <w:rPr>
                <w:rFonts w:ascii="宋体" w:hAnsi="宋体" w:cs="宋体" w:eastAsia="宋体" w:hint="default"/>
                <w:spacing w:val="-45"/>
                <w:sz w:val="21"/>
                <w:szCs w:val="21"/>
              </w:rPr>
              <w:t> </w:t>
            </w: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日的《上海证券报》上。</w:t>
            </w:r>
          </w:p>
        </w:tc>
      </w:tr>
    </w:tbl>
    <w:p>
      <w:pPr>
        <w:spacing w:after="0" w:line="274" w:lineRule="exact"/>
        <w:jc w:val="left"/>
        <w:rPr>
          <w:rFonts w:ascii="宋体" w:hAnsi="宋体" w:cs="宋体" w:eastAsia="宋体" w:hint="default"/>
          <w:sz w:val="21"/>
          <w:szCs w:val="21"/>
        </w:rPr>
        <w:sectPr>
          <w:type w:val="continuous"/>
          <w:pgSz w:w="11910" w:h="16840"/>
          <w:pgMar w:top="1040" w:bottom="1240" w:left="1580" w:right="500"/>
        </w:sectPr>
      </w:pPr>
    </w:p>
    <w:p>
      <w:pPr>
        <w:spacing w:line="240" w:lineRule="auto" w:before="13"/>
        <w:rPr>
          <w:rFonts w:ascii="宋体" w:hAnsi="宋体" w:cs="宋体" w:eastAsia="宋体" w:hint="default"/>
          <w:sz w:val="24"/>
          <w:szCs w:val="24"/>
        </w:rPr>
      </w:pPr>
    </w:p>
    <w:p>
      <w:pPr>
        <w:pStyle w:val="BodyText"/>
        <w:spacing w:line="240" w:lineRule="auto"/>
        <w:ind w:left="457" w:right="2947"/>
        <w:jc w:val="left"/>
      </w:pPr>
      <w:r>
        <w:rPr/>
        <w:t>(六)</w:t>
      </w:r>
      <w:r>
        <w:rPr>
          <w:spacing w:val="-2"/>
        </w:rPr>
        <w:t> </w:t>
      </w:r>
      <w:r>
        <w:rPr/>
        <w:t>重大合同及其履行情况</w:t>
      </w:r>
    </w:p>
    <w:p>
      <w:pPr>
        <w:pStyle w:val="BodyText"/>
        <w:spacing w:line="273" w:lineRule="auto" w:before="37"/>
        <w:ind w:left="457" w:right="770"/>
        <w:jc w:val="left"/>
      </w:pPr>
      <w:r>
        <w:rPr/>
        <w:t>1、为公司带来的利润达到公司本期利润总额</w:t>
      </w:r>
      <w:r>
        <w:rPr>
          <w:spacing w:val="-54"/>
        </w:rPr>
        <w:t> </w:t>
      </w:r>
      <w:r>
        <w:rPr/>
        <w:t>10％以上（含</w:t>
      </w:r>
      <w:r>
        <w:rPr>
          <w:spacing w:val="-54"/>
        </w:rPr>
        <w:t> </w:t>
      </w:r>
      <w:r>
        <w:rPr/>
        <w:t>10％）的托管、承包、租赁事项</w:t>
      </w:r>
      <w:r>
        <w:rPr/>
        <w:t> (1)</w:t>
      </w:r>
      <w:r>
        <w:rPr>
          <w:spacing w:val="-4"/>
        </w:rPr>
        <w:t> </w:t>
      </w:r>
      <w:r>
        <w:rPr/>
        <w:t>托管情况:本年度公司无托管事项。</w:t>
      </w:r>
    </w:p>
    <w:p>
      <w:pPr>
        <w:pStyle w:val="BodyText"/>
        <w:spacing w:line="240" w:lineRule="auto" w:before="8"/>
        <w:ind w:left="457" w:right="2947"/>
        <w:jc w:val="left"/>
      </w:pPr>
      <w:r>
        <w:rPr/>
        <w:t>(2)</w:t>
      </w:r>
      <w:r>
        <w:rPr>
          <w:spacing w:val="-4"/>
        </w:rPr>
        <w:t> </w:t>
      </w:r>
      <w:r>
        <w:rPr/>
        <w:t>承包情况:本年度公司无承包事项。</w:t>
      </w:r>
    </w:p>
    <w:p>
      <w:pPr>
        <w:pStyle w:val="BodyText"/>
        <w:spacing w:line="273" w:lineRule="auto" w:before="37"/>
        <w:ind w:left="457" w:right="5496"/>
        <w:jc w:val="left"/>
      </w:pPr>
      <w:r>
        <w:rPr/>
        <w:t>(3)</w:t>
      </w:r>
      <w:r>
        <w:rPr>
          <w:spacing w:val="-4"/>
        </w:rPr>
        <w:t> </w:t>
      </w:r>
      <w:r>
        <w:rPr/>
        <w:t>租赁情况:本年度公司无租赁事项。</w:t>
      </w:r>
      <w:r>
        <w:rPr/>
        <w:t> 2、担保情况:本年度公司无担保事项。</w:t>
      </w:r>
    </w:p>
    <w:p>
      <w:pPr>
        <w:pStyle w:val="BodyText"/>
        <w:spacing w:line="240" w:lineRule="auto" w:before="8"/>
        <w:ind w:left="457" w:right="2947"/>
        <w:jc w:val="left"/>
      </w:pPr>
      <w:r>
        <w:rPr/>
        <w:t>3、委托理财情况:本年度公司无委托理财事项。</w:t>
      </w:r>
    </w:p>
    <w:p>
      <w:pPr>
        <w:pStyle w:val="BodyText"/>
        <w:spacing w:line="240" w:lineRule="auto" w:before="37"/>
        <w:ind w:left="457" w:right="2947"/>
        <w:jc w:val="left"/>
      </w:pPr>
      <w:r>
        <w:rPr/>
        <w:t>4、其他重大合同:本年度公司无其他重大合同。</w:t>
      </w:r>
    </w:p>
    <w:p>
      <w:pPr>
        <w:spacing w:line="240" w:lineRule="auto" w:before="9"/>
        <w:rPr>
          <w:rFonts w:ascii="宋体" w:hAnsi="宋体" w:cs="宋体" w:eastAsia="宋体" w:hint="default"/>
          <w:sz w:val="26"/>
          <w:szCs w:val="26"/>
        </w:rPr>
      </w:pPr>
    </w:p>
    <w:p>
      <w:pPr>
        <w:pStyle w:val="BodyText"/>
        <w:spacing w:line="240" w:lineRule="auto" w:before="0"/>
        <w:ind w:left="258" w:right="2947"/>
        <w:jc w:val="left"/>
      </w:pPr>
      <w:r>
        <w:rPr/>
        <w:t>(七)</w:t>
      </w:r>
      <w:r>
        <w:rPr>
          <w:spacing w:val="-47"/>
        </w:rPr>
        <w:t> </w:t>
      </w:r>
      <w:r>
        <w:rPr/>
        <w:t>承诺事项履行情况</w:t>
      </w:r>
    </w:p>
    <w:p>
      <w:pPr>
        <w:pStyle w:val="BodyText"/>
        <w:spacing w:line="240" w:lineRule="auto" w:before="37"/>
        <w:ind w:left="457" w:right="2947"/>
        <w:jc w:val="left"/>
      </w:pPr>
      <w:r>
        <w:rPr/>
        <w:t>公司或持股</w:t>
      </w:r>
      <w:r>
        <w:rPr>
          <w:spacing w:val="-55"/>
        </w:rPr>
        <w:t> </w:t>
      </w:r>
      <w:r>
        <w:rPr/>
        <w:t>5%以上股东在报告期内或持续到报告期内的承诺事项</w:t>
      </w: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986"/>
        <w:gridCol w:w="6344"/>
        <w:gridCol w:w="1969"/>
      </w:tblGrid>
      <w:tr>
        <w:trPr>
          <w:trHeight w:val="287" w:hRule="exact"/>
        </w:trPr>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6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278" w:hRule="exact"/>
        </w:trPr>
        <w:tc>
          <w:tcPr>
            <w:tcW w:w="986" w:type="dxa"/>
            <w:tcBorders>
              <w:top w:val="single" w:sz="6" w:space="0" w:color="000000"/>
              <w:left w:val="single" w:sz="6" w:space="0" w:color="000000"/>
              <w:bottom w:val="nil" w:sz="6" w:space="0" w:color="auto"/>
              <w:right w:val="single" w:sz="6" w:space="0" w:color="000000"/>
            </w:tcBorders>
          </w:tcPr>
          <w:p>
            <w:pPr/>
          </w:p>
        </w:tc>
        <w:tc>
          <w:tcPr>
            <w:tcW w:w="634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新洲集团有限公司所持股份自获得上市流通权之日起，在六十个</w:t>
            </w:r>
          </w:p>
        </w:tc>
        <w:tc>
          <w:tcPr>
            <w:tcW w:w="1969"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986" w:type="dxa"/>
            <w:tcBorders>
              <w:top w:val="nil" w:sz="6" w:space="0" w:color="auto"/>
              <w:left w:val="single" w:sz="6" w:space="0" w:color="000000"/>
              <w:bottom w:val="nil" w:sz="6" w:space="0" w:color="auto"/>
              <w:right w:val="single" w:sz="6" w:space="0" w:color="000000"/>
            </w:tcBorders>
          </w:tcPr>
          <w:p>
            <w:pPr/>
          </w:p>
        </w:tc>
        <w:tc>
          <w:tcPr>
            <w:tcW w:w="634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 w:right="0"/>
              <w:jc w:val="left"/>
              <w:rPr>
                <w:rFonts w:ascii="宋体" w:hAnsi="宋体" w:cs="宋体" w:eastAsia="宋体" w:hint="default"/>
                <w:sz w:val="21"/>
                <w:szCs w:val="21"/>
              </w:rPr>
            </w:pPr>
            <w:r>
              <w:rPr>
                <w:rFonts w:ascii="宋体" w:hAnsi="宋体" w:cs="宋体" w:eastAsia="宋体" w:hint="default"/>
                <w:sz w:val="21"/>
                <w:szCs w:val="21"/>
              </w:rPr>
              <w:t>月内（即</w:t>
            </w:r>
            <w:r>
              <w:rPr>
                <w:rFonts w:ascii="宋体" w:hAnsi="宋体" w:cs="宋体" w:eastAsia="宋体" w:hint="default"/>
                <w:spacing w:val="-58"/>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13</w:t>
            </w:r>
            <w:r>
              <w:rPr>
                <w:rFonts w:ascii="宋体" w:hAnsi="宋体" w:cs="宋体" w:eastAsia="宋体" w:hint="default"/>
                <w:spacing w:val="-58"/>
                <w:sz w:val="21"/>
                <w:szCs w:val="21"/>
              </w:rPr>
              <w:t> </w:t>
            </w:r>
            <w:r>
              <w:rPr>
                <w:rFonts w:ascii="宋体" w:hAnsi="宋体" w:cs="宋体" w:eastAsia="宋体" w:hint="default"/>
                <w:sz w:val="21"/>
                <w:szCs w:val="21"/>
              </w:rPr>
              <w:t>日前）不上市交易或者转让。上海白猫（集</w:t>
            </w:r>
          </w:p>
        </w:tc>
        <w:tc>
          <w:tcPr>
            <w:tcW w:w="196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新洲集团有限公司及</w:t>
            </w:r>
          </w:p>
        </w:tc>
      </w:tr>
      <w:tr>
        <w:trPr>
          <w:trHeight w:val="545" w:hRule="exact"/>
        </w:trPr>
        <w:tc>
          <w:tcPr>
            <w:tcW w:w="9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78" w:right="0"/>
              <w:jc w:val="center"/>
              <w:rPr>
                <w:rFonts w:ascii="宋体" w:hAnsi="宋体" w:cs="宋体" w:eastAsia="宋体" w:hint="default"/>
                <w:sz w:val="21"/>
                <w:szCs w:val="21"/>
              </w:rPr>
            </w:pPr>
            <w:r>
              <w:rPr>
                <w:rFonts w:ascii="宋体" w:hAnsi="宋体" w:cs="宋体" w:eastAsia="宋体" w:hint="default"/>
                <w:sz w:val="21"/>
                <w:szCs w:val="21"/>
              </w:rPr>
              <w:t>股改承诺</w:t>
            </w:r>
          </w:p>
        </w:tc>
        <w:tc>
          <w:tcPr>
            <w:tcW w:w="634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团）有限公司所持股份自获得上市流通权之日起，在十二个月内不上</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市交易或转让。前述期满后，通过证券交易所挂牌交易出售原非流通</w:t>
            </w:r>
          </w:p>
        </w:tc>
        <w:tc>
          <w:tcPr>
            <w:tcW w:w="196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上海白猫（集团）有</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限公司报告期内均严</w:t>
            </w:r>
          </w:p>
        </w:tc>
      </w:tr>
      <w:tr>
        <w:trPr>
          <w:trHeight w:val="273" w:hRule="exact"/>
        </w:trPr>
        <w:tc>
          <w:tcPr>
            <w:tcW w:w="986" w:type="dxa"/>
            <w:tcBorders>
              <w:top w:val="nil" w:sz="6" w:space="0" w:color="auto"/>
              <w:left w:val="single" w:sz="6" w:space="0" w:color="000000"/>
              <w:bottom w:val="nil" w:sz="6" w:space="0" w:color="auto"/>
              <w:right w:val="single" w:sz="6" w:space="0" w:color="000000"/>
            </w:tcBorders>
          </w:tcPr>
          <w:p>
            <w:pPr/>
          </w:p>
        </w:tc>
        <w:tc>
          <w:tcPr>
            <w:tcW w:w="634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 w:right="0"/>
              <w:jc w:val="left"/>
              <w:rPr>
                <w:rFonts w:ascii="宋体" w:hAnsi="宋体" w:cs="宋体" w:eastAsia="宋体" w:hint="default"/>
                <w:sz w:val="21"/>
                <w:szCs w:val="21"/>
              </w:rPr>
            </w:pPr>
            <w:r>
              <w:rPr>
                <w:rFonts w:ascii="宋体" w:hAnsi="宋体" w:cs="宋体" w:eastAsia="宋体" w:hint="default"/>
                <w:sz w:val="21"/>
                <w:szCs w:val="21"/>
              </w:rPr>
              <w:t>股股份，出售数量占公司股份总数的比例在十二个月内不得超过百分</w:t>
            </w:r>
          </w:p>
        </w:tc>
        <w:tc>
          <w:tcPr>
            <w:tcW w:w="196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格遵守股改承诺。</w:t>
            </w:r>
          </w:p>
        </w:tc>
      </w:tr>
      <w:tr>
        <w:trPr>
          <w:trHeight w:val="281" w:hRule="exact"/>
        </w:trPr>
        <w:tc>
          <w:tcPr>
            <w:tcW w:w="986" w:type="dxa"/>
            <w:tcBorders>
              <w:top w:val="nil" w:sz="6" w:space="0" w:color="auto"/>
              <w:left w:val="single" w:sz="6" w:space="0" w:color="000000"/>
              <w:bottom w:val="single" w:sz="6" w:space="0" w:color="000000"/>
              <w:right w:val="single" w:sz="6" w:space="0" w:color="000000"/>
            </w:tcBorders>
          </w:tcPr>
          <w:p>
            <w:pPr/>
          </w:p>
        </w:tc>
        <w:tc>
          <w:tcPr>
            <w:tcW w:w="634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之五，在二十四个月内不得超过百分之十。</w:t>
            </w:r>
          </w:p>
        </w:tc>
        <w:tc>
          <w:tcPr>
            <w:tcW w:w="1969"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ind w:left="457" w:right="2947"/>
        <w:jc w:val="left"/>
      </w:pPr>
      <w:r>
        <w:rPr/>
        <w:t>(八)</w:t>
      </w:r>
      <w:r>
        <w:rPr>
          <w:spacing w:val="-2"/>
        </w:rPr>
        <w:t> </w:t>
      </w:r>
      <w:r>
        <w:rPr/>
        <w:t>聘任、解聘会计师事务所情况</w:t>
      </w:r>
    </w:p>
    <w:p>
      <w:pPr>
        <w:pStyle w:val="BodyText"/>
        <w:spacing w:line="240" w:lineRule="auto" w:before="37"/>
        <w:ind w:left="0" w:right="367"/>
        <w:jc w:val="right"/>
      </w:pPr>
      <w:r>
        <w:rPr/>
        <w:t>单位:万元 币种:人民币</w:t>
      </w:r>
    </w:p>
    <w:p>
      <w:pPr>
        <w:spacing w:line="240" w:lineRule="auto" w:before="13"/>
        <w:rPr>
          <w:rFonts w:ascii="宋体" w:hAnsi="宋体" w:cs="宋体" w:eastAsia="宋体" w:hint="default"/>
          <w:sz w:val="3"/>
          <w:szCs w:val="3"/>
        </w:rPr>
      </w:pPr>
    </w:p>
    <w:tbl>
      <w:tblPr>
        <w:tblW w:w="0" w:type="auto"/>
        <w:jc w:val="left"/>
        <w:tblInd w:w="207"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立信会计师事务所有限公司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pStyle w:val="BodyText"/>
        <w:spacing w:line="273" w:lineRule="auto"/>
        <w:ind w:left="877" w:right="296" w:hanging="420"/>
        <w:jc w:val="left"/>
      </w:pPr>
      <w:r>
        <w:rPr/>
        <w:t>(九)上市公司及其董事、监事、高级管理人员、公司股东、实际控制人处罚及整改情况 </w:t>
      </w:r>
      <w:r>
        <w:rPr>
          <w:spacing w:val="-1"/>
        </w:rPr>
        <w:t>本年度公司及其董事、监事、高级管理人员、公司股东、实际控制人均未受中国证监会的稽</w:t>
      </w:r>
    </w:p>
    <w:p>
      <w:pPr>
        <w:pStyle w:val="BodyText"/>
        <w:spacing w:line="240" w:lineRule="auto" w:before="8"/>
        <w:ind w:left="457" w:right="2947"/>
        <w:jc w:val="left"/>
      </w:pPr>
      <w:r>
        <w:rPr/>
        <w:t>查、行政处罚、通报批评及证券交易所的公开谴责。</w:t>
      </w:r>
    </w:p>
    <w:p>
      <w:pPr>
        <w:spacing w:line="240" w:lineRule="auto" w:before="0"/>
        <w:rPr>
          <w:rFonts w:ascii="宋体" w:hAnsi="宋体" w:cs="宋体" w:eastAsia="宋体" w:hint="default"/>
          <w:sz w:val="20"/>
          <w:szCs w:val="20"/>
        </w:rPr>
      </w:pPr>
    </w:p>
    <w:p>
      <w:pPr>
        <w:pStyle w:val="BodyText"/>
        <w:spacing w:line="240" w:lineRule="auto" w:before="165"/>
        <w:ind w:left="457" w:right="2947"/>
        <w:jc w:val="left"/>
      </w:pPr>
      <w:r>
        <w:rPr/>
        <w:t>(十)</w:t>
      </w:r>
      <w:r>
        <w:rPr>
          <w:spacing w:val="-2"/>
        </w:rPr>
        <w:t> </w:t>
      </w:r>
      <w:r>
        <w:rPr/>
        <w:t>其他重大事项的说明</w:t>
      </w:r>
    </w:p>
    <w:p>
      <w:pPr>
        <w:pStyle w:val="BodyText"/>
        <w:spacing w:line="273" w:lineRule="auto" w:before="115"/>
        <w:ind w:left="457" w:right="368" w:firstLine="419"/>
        <w:jc w:val="both"/>
      </w:pPr>
      <w:r>
        <w:rPr/>
        <w:t>1、2009</w:t>
      </w:r>
      <w:r>
        <w:rPr>
          <w:spacing w:val="-57"/>
        </w:rPr>
        <w:t> </w:t>
      </w:r>
      <w:r>
        <w:rPr/>
        <w:t>年</w:t>
      </w:r>
      <w:r>
        <w:rPr>
          <w:spacing w:val="-57"/>
        </w:rPr>
        <w:t> </w:t>
      </w:r>
      <w:r>
        <w:rPr/>
        <w:t>9</w:t>
      </w:r>
      <w:r>
        <w:rPr>
          <w:spacing w:val="-56"/>
        </w:rPr>
        <w:t> </w:t>
      </w:r>
      <w:r>
        <w:rPr/>
        <w:t>月</w:t>
      </w:r>
      <w:r>
        <w:rPr>
          <w:spacing w:val="-58"/>
        </w:rPr>
        <w:t> </w:t>
      </w:r>
      <w:r>
        <w:rPr/>
        <w:t>16</w:t>
      </w:r>
      <w:r>
        <w:rPr>
          <w:spacing w:val="-56"/>
        </w:rPr>
        <w:t> </w:t>
      </w:r>
      <w:r>
        <w:rPr/>
        <w:t>日，公司公布了</w:t>
      </w:r>
      <w:r>
        <w:rPr>
          <w:spacing w:val="-57"/>
        </w:rPr>
        <w:t> </w:t>
      </w:r>
      <w:r>
        <w:rPr/>
        <w:t>9</w:t>
      </w:r>
      <w:r>
        <w:rPr>
          <w:spacing w:val="-56"/>
        </w:rPr>
        <w:t> </w:t>
      </w:r>
      <w:r>
        <w:rPr/>
        <w:t>月</w:t>
      </w:r>
      <w:r>
        <w:rPr>
          <w:spacing w:val="-58"/>
        </w:rPr>
        <w:t> </w:t>
      </w:r>
      <w:r>
        <w:rPr/>
        <w:t>15</w:t>
      </w:r>
      <w:r>
        <w:rPr>
          <w:spacing w:val="-56"/>
        </w:rPr>
        <w:t> </w:t>
      </w:r>
      <w:r>
        <w:rPr/>
        <w:t>日经董事会审议通过的关于公司重大资产重组的</w:t>
      </w:r>
      <w:r>
        <w:rPr>
          <w:spacing w:val="-1"/>
        </w:rPr>
        <w:t> </w:t>
      </w:r>
      <w:r>
        <w:rPr/>
        <w:t>一系列议案，并将公司进行整体资产置换的议案提交股东大会。相关内容同时公布于《上海证券</w:t>
      </w:r>
      <w:r>
        <w:rPr/>
        <w:t> 报》和上海证券交易所网站</w:t>
      </w:r>
      <w:r>
        <w:rPr>
          <w:spacing w:val="-53"/>
        </w:rPr>
        <w:t> </w:t>
      </w:r>
      <w:hyperlink r:id="rId11">
        <w:r>
          <w:rPr/>
          <w:t>www.sse.com.cn。</w:t>
        </w:r>
      </w:hyperlink>
    </w:p>
    <w:p>
      <w:pPr>
        <w:pStyle w:val="BodyText"/>
        <w:spacing w:line="273" w:lineRule="auto" w:before="8"/>
        <w:ind w:left="457" w:right="313" w:firstLine="420"/>
        <w:jc w:val="both"/>
      </w:pPr>
      <w:r>
        <w:rPr/>
        <w:t>2009</w:t>
      </w:r>
      <w:r>
        <w:rPr>
          <w:spacing w:val="-54"/>
        </w:rPr>
        <w:t> </w:t>
      </w:r>
      <w:r>
        <w:rPr/>
        <w:t>年</w:t>
      </w:r>
      <w:r>
        <w:rPr>
          <w:spacing w:val="-54"/>
        </w:rPr>
        <w:t> </w:t>
      </w:r>
      <w:r>
        <w:rPr/>
        <w:t>10</w:t>
      </w:r>
      <w:r>
        <w:rPr>
          <w:spacing w:val="-54"/>
        </w:rPr>
        <w:t> </w:t>
      </w:r>
      <w:r>
        <w:rPr/>
        <w:t>月</w:t>
      </w:r>
      <w:r>
        <w:rPr>
          <w:spacing w:val="-54"/>
        </w:rPr>
        <w:t> </w:t>
      </w:r>
      <w:r>
        <w:rPr/>
        <w:t>12</w:t>
      </w:r>
      <w:r>
        <w:rPr>
          <w:spacing w:val="-53"/>
        </w:rPr>
        <w:t> </w:t>
      </w:r>
      <w:r>
        <w:rPr/>
        <w:t>日，公司股东大会通过现场及网络投票，以平均</w:t>
      </w:r>
      <w:r>
        <w:rPr>
          <w:spacing w:val="-54"/>
        </w:rPr>
        <w:t> </w:t>
      </w:r>
      <w:r>
        <w:rPr/>
        <w:t>77.78%的投票比例通过该</w:t>
      </w:r>
      <w:r>
        <w:rPr/>
        <w:t> </w:t>
      </w:r>
      <w:r>
        <w:rPr>
          <w:spacing w:val="-1"/>
        </w:rPr>
        <w:t>议案及相关决议。相关内容同时公布于《上海证券报》和上海证券交易所网站</w:t>
      </w:r>
      <w:r>
        <w:rPr>
          <w:spacing w:val="-52"/>
        </w:rPr>
        <w:t> </w:t>
      </w:r>
      <w:hyperlink r:id="rId11">
        <w:r>
          <w:rPr>
            <w:spacing w:val="-1"/>
          </w:rPr>
          <w:t>www.sse.com.cn。</w:t>
        </w:r>
        <w:r>
          <w:rPr/>
        </w:r>
      </w:hyperlink>
    </w:p>
    <w:p>
      <w:pPr>
        <w:pStyle w:val="BodyText"/>
        <w:spacing w:line="240" w:lineRule="auto" w:before="8"/>
        <w:ind w:left="877" w:right="296"/>
        <w:jc w:val="left"/>
      </w:pPr>
      <w:r>
        <w:rPr/>
        <w:t>本次资产置换构成上市公司重大资产重组暨关联交易，公司将严格按照中国证监会</w:t>
      </w:r>
      <w:r>
        <w:rPr>
          <w:spacing w:val="-72"/>
        </w:rPr>
        <w:t> </w:t>
      </w:r>
      <w:r>
        <w:rPr/>
        <w:t>2008</w:t>
      </w:r>
      <w:r>
        <w:rPr>
          <w:spacing w:val="-72"/>
        </w:rPr>
        <w:t> </w:t>
      </w:r>
      <w:r>
        <w:rPr/>
        <w:t>第</w:t>
      </w:r>
    </w:p>
    <w:p>
      <w:pPr>
        <w:pStyle w:val="BodyText"/>
        <w:spacing w:line="273" w:lineRule="auto" w:before="37"/>
        <w:ind w:left="457" w:right="296"/>
        <w:jc w:val="left"/>
      </w:pPr>
      <w:r>
        <w:rPr/>
        <w:t>53</w:t>
      </w:r>
      <w:r>
        <w:rPr>
          <w:spacing w:val="-54"/>
        </w:rPr>
        <w:t> </w:t>
      </w:r>
      <w:r>
        <w:rPr/>
        <w:t>号文《上市公司重大资产重组管理办法》规定履行相关程序须经中国证监会核准后方可实施。</w:t>
      </w:r>
      <w:r>
        <w:rPr/>
        <w:t> 现已进入证券监管部门审批阶段，公司将积极推进和加快重大重组进程并及时进行信息披露。</w:t>
      </w:r>
    </w:p>
    <w:p>
      <w:pPr>
        <w:pStyle w:val="BodyText"/>
        <w:spacing w:line="273" w:lineRule="auto" w:before="8"/>
        <w:ind w:left="457" w:right="254" w:firstLine="420"/>
        <w:jc w:val="left"/>
      </w:pPr>
      <w:r>
        <w:rPr/>
        <w:t>2、因公司</w:t>
      </w:r>
      <w:r>
        <w:rPr>
          <w:spacing w:val="-56"/>
        </w:rPr>
        <w:t> </w:t>
      </w:r>
      <w:r>
        <w:rPr/>
        <w:t>2007</w:t>
      </w:r>
      <w:r>
        <w:rPr>
          <w:spacing w:val="-55"/>
        </w:rPr>
        <w:t> </w:t>
      </w:r>
      <w:r>
        <w:rPr/>
        <w:t>年、2008</w:t>
      </w:r>
      <w:r>
        <w:rPr>
          <w:spacing w:val="-56"/>
        </w:rPr>
        <w:t> </w:t>
      </w:r>
      <w:r>
        <w:rPr/>
        <w:t>年、2009</w:t>
      </w:r>
      <w:r>
        <w:rPr>
          <w:spacing w:val="-55"/>
        </w:rPr>
        <w:t> </w:t>
      </w:r>
      <w:r>
        <w:rPr/>
        <w:t>年连续三年亏损，根据上海证券交易所《股票上市规则》</w:t>
      </w:r>
      <w:r>
        <w:rPr/>
        <w:t> 的相关规定，上海证劵交易所将自公司</w:t>
      </w:r>
      <w:r>
        <w:rPr>
          <w:spacing w:val="-74"/>
        </w:rPr>
        <w:t> </w:t>
      </w:r>
      <w:r>
        <w:rPr/>
        <w:t>2009</w:t>
      </w:r>
      <w:r>
        <w:rPr>
          <w:spacing w:val="-74"/>
        </w:rPr>
        <w:t> </w:t>
      </w:r>
      <w:r>
        <w:rPr/>
        <w:t>年年报披露之日起对公司股票实施暂停上市交易。</w:t>
      </w:r>
    </w:p>
    <w:p>
      <w:pPr>
        <w:pStyle w:val="BodyText"/>
        <w:spacing w:line="273" w:lineRule="auto" w:before="8"/>
        <w:ind w:left="457" w:right="296"/>
        <w:jc w:val="left"/>
      </w:pPr>
      <w:r>
        <w:rPr/>
        <w:t>2010</w:t>
      </w:r>
      <w:r>
        <w:rPr>
          <w:spacing w:val="-55"/>
        </w:rPr>
        <w:t> </w:t>
      </w:r>
      <w:r>
        <w:rPr/>
        <w:t>年</w:t>
      </w:r>
      <w:r>
        <w:rPr>
          <w:spacing w:val="-55"/>
        </w:rPr>
        <w:t> </w:t>
      </w:r>
      <w:r>
        <w:rPr/>
        <w:t>1</w:t>
      </w:r>
      <w:r>
        <w:rPr>
          <w:spacing w:val="-55"/>
        </w:rPr>
        <w:t> </w:t>
      </w:r>
      <w:r>
        <w:rPr/>
        <w:t>月</w:t>
      </w:r>
      <w:r>
        <w:rPr>
          <w:spacing w:val="-56"/>
        </w:rPr>
        <w:t> </w:t>
      </w:r>
      <w:r>
        <w:rPr/>
        <w:t>6</w:t>
      </w:r>
      <w:r>
        <w:rPr>
          <w:spacing w:val="-54"/>
        </w:rPr>
        <w:t> </w:t>
      </w:r>
      <w:r>
        <w:rPr/>
        <w:t>日、2010</w:t>
      </w:r>
      <w:r>
        <w:rPr>
          <w:spacing w:val="-55"/>
        </w:rPr>
        <w:t> </w:t>
      </w:r>
      <w:r>
        <w:rPr/>
        <w:t>年</w:t>
      </w:r>
      <w:r>
        <w:rPr>
          <w:spacing w:val="-55"/>
        </w:rPr>
        <w:t> </w:t>
      </w:r>
      <w:r>
        <w:rPr/>
        <w:t>2</w:t>
      </w:r>
      <w:r>
        <w:rPr>
          <w:spacing w:val="-54"/>
        </w:rPr>
        <w:t> </w:t>
      </w:r>
      <w:r>
        <w:rPr/>
        <w:t>月</w:t>
      </w:r>
      <w:r>
        <w:rPr>
          <w:spacing w:val="-56"/>
        </w:rPr>
        <w:t> </w:t>
      </w:r>
      <w:r>
        <w:rPr/>
        <w:t>23</w:t>
      </w:r>
      <w:r>
        <w:rPr>
          <w:spacing w:val="-54"/>
        </w:rPr>
        <w:t> </w:t>
      </w:r>
      <w:r>
        <w:rPr/>
        <w:t>日、2010</w:t>
      </w:r>
      <w:r>
        <w:rPr>
          <w:spacing w:val="-55"/>
        </w:rPr>
        <w:t> </w:t>
      </w:r>
      <w:r>
        <w:rPr/>
        <w:t>年</w:t>
      </w:r>
      <w:r>
        <w:rPr>
          <w:spacing w:val="-55"/>
        </w:rPr>
        <w:t> </w:t>
      </w:r>
      <w:r>
        <w:rPr/>
        <w:t>3</w:t>
      </w:r>
      <w:r>
        <w:rPr>
          <w:spacing w:val="-55"/>
        </w:rPr>
        <w:t> </w:t>
      </w:r>
      <w:r>
        <w:rPr/>
        <w:t>月</w:t>
      </w:r>
      <w:r>
        <w:rPr>
          <w:spacing w:val="-55"/>
        </w:rPr>
        <w:t> </w:t>
      </w:r>
      <w:r>
        <w:rPr/>
        <w:t>19</w:t>
      </w:r>
      <w:r>
        <w:rPr>
          <w:spacing w:val="-54"/>
        </w:rPr>
        <w:t> </w:t>
      </w:r>
      <w:r>
        <w:rPr/>
        <w:t>日、2010</w:t>
      </w:r>
      <w:r>
        <w:rPr>
          <w:spacing w:val="-55"/>
        </w:rPr>
        <w:t> </w:t>
      </w:r>
      <w:r>
        <w:rPr/>
        <w:t>年</w:t>
      </w:r>
      <w:r>
        <w:rPr>
          <w:spacing w:val="-55"/>
        </w:rPr>
        <w:t> </w:t>
      </w:r>
      <w:r>
        <w:rPr/>
        <w:t>4</w:t>
      </w:r>
      <w:r>
        <w:rPr>
          <w:spacing w:val="-55"/>
        </w:rPr>
        <w:t> </w:t>
      </w:r>
      <w:r>
        <w:rPr/>
        <w:t>月</w:t>
      </w:r>
      <w:r>
        <w:rPr>
          <w:spacing w:val="-55"/>
        </w:rPr>
        <w:t> </w:t>
      </w:r>
      <w:r>
        <w:rPr/>
        <w:t>13</w:t>
      </w:r>
      <w:r>
        <w:rPr>
          <w:spacing w:val="-55"/>
        </w:rPr>
        <w:t> </w:t>
      </w:r>
      <w:r>
        <w:rPr/>
        <w:t>日公司已连续四次发</w:t>
      </w:r>
      <w:r>
        <w:rPr>
          <w:spacing w:val="-1"/>
        </w:rPr>
        <w:t> </w:t>
      </w:r>
      <w:r>
        <w:rPr/>
        <w:t>布暂停交易风险特别提示公告，提请投资者注意投资风险。</w:t>
      </w:r>
    </w:p>
    <w:p>
      <w:pPr>
        <w:spacing w:after="0" w:line="273" w:lineRule="auto"/>
        <w:jc w:val="left"/>
        <w:sectPr>
          <w:pgSz w:w="11910" w:h="16840"/>
          <w:pgMar w:header="863" w:footer="1045" w:top="1060" w:bottom="1240" w:left="1340" w:right="920"/>
        </w:sectPr>
      </w:pPr>
    </w:p>
    <w:p>
      <w:pPr>
        <w:spacing w:line="240" w:lineRule="auto" w:before="0"/>
        <w:rPr>
          <w:rFonts w:ascii="宋体" w:hAnsi="宋体" w:cs="宋体" w:eastAsia="宋体" w:hint="default"/>
          <w:sz w:val="20"/>
          <w:szCs w:val="20"/>
        </w:rPr>
      </w:pPr>
    </w:p>
    <w:p>
      <w:pPr>
        <w:pStyle w:val="BodyText"/>
        <w:spacing w:line="240" w:lineRule="auto" w:before="178"/>
        <w:ind w:right="0"/>
        <w:jc w:val="left"/>
      </w:pPr>
      <w:r>
        <w:rPr/>
        <w:t>(十一)</w:t>
      </w:r>
      <w:r>
        <w:rPr>
          <w:spacing w:val="-2"/>
        </w:rPr>
        <w:t> </w:t>
      </w:r>
      <w:r>
        <w:rPr/>
        <w:t>信息披露索引</w:t>
      </w:r>
    </w:p>
    <w:p>
      <w:pPr>
        <w:spacing w:line="240" w:lineRule="auto" w:before="1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836"/>
        <w:gridCol w:w="1890"/>
        <w:gridCol w:w="1066"/>
        <w:gridCol w:w="2460"/>
      </w:tblGrid>
      <w:tr>
        <w:trPr>
          <w:trHeight w:val="64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8"/>
              <w:ind w:left="727" w:right="96" w:hanging="630"/>
              <w:jc w:val="left"/>
              <w:rPr>
                <w:rFonts w:ascii="宋体" w:hAnsi="宋体" w:cs="宋体" w:eastAsia="宋体" w:hint="default"/>
                <w:sz w:val="21"/>
                <w:szCs w:val="21"/>
              </w:rPr>
            </w:pPr>
            <w:r>
              <w:rPr>
                <w:rFonts w:ascii="宋体" w:hAnsi="宋体" w:cs="宋体" w:eastAsia="宋体" w:hint="default"/>
                <w:sz w:val="21"/>
                <w:szCs w:val="21"/>
              </w:rPr>
              <w:t>刊载的报刊名称及 版面</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8"/>
              <w:ind w:left="1012" w:right="66" w:hanging="946"/>
              <w:jc w:val="left"/>
              <w:rPr>
                <w:rFonts w:ascii="宋体" w:hAnsi="宋体" w:cs="宋体" w:eastAsia="宋体" w:hint="default"/>
                <w:sz w:val="21"/>
                <w:szCs w:val="21"/>
              </w:rPr>
            </w:pPr>
            <w:r>
              <w:rPr>
                <w:rFonts w:ascii="宋体" w:hAnsi="宋体" w:cs="宋体" w:eastAsia="宋体" w:hint="default"/>
                <w:sz w:val="21"/>
                <w:szCs w:val="21"/>
              </w:rPr>
              <w:t>刊载的互联网网站及检索 路径</w:t>
            </w:r>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60"/>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年度业绩预亏公告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6"/>
                <w:sz w:val="21"/>
                <w:szCs w:val="21"/>
              </w:rPr>
              <w:t> </w:t>
            </w:r>
            <w:r>
              <w:rPr>
                <w:rFonts w:ascii="宋体" w:hAnsi="宋体" w:cs="宋体" w:eastAsia="宋体" w:hint="default"/>
                <w:sz w:val="21"/>
                <w:szCs w:val="21"/>
              </w:rPr>
              <w:t>C5</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2009-1-22</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hyperlink r:id="rId11">
              <w:r>
                <w:rPr>
                  <w:rFonts w:ascii="宋体"/>
                  <w:sz w:val="21"/>
                </w:rPr>
                <w:t>http://www.sse.com.cn</w:t>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年度报告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53</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2009-3-21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第五届董事会二十六次会议决议公告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53</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2009-3-21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日常关联交易公告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53</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2009-3-21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第五届监事会二十次会议决议公告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53</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2009-3-21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关于公司股票将实施退市风险警示的公告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A21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2009-3-23</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年第一季度报告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111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2009-4-25</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第五届董事会二十七次会议决议公告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111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2009-4-25</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关于股东股权解除质押及再质押公告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7"/>
                <w:sz w:val="21"/>
                <w:szCs w:val="21"/>
              </w:rPr>
              <w:t> </w:t>
            </w:r>
            <w:r>
              <w:rPr>
                <w:rFonts w:ascii="宋体" w:hAnsi="宋体" w:cs="宋体" w:eastAsia="宋体" w:hint="default"/>
                <w:sz w:val="21"/>
                <w:szCs w:val="21"/>
              </w:rPr>
              <w:t>C152</w:t>
            </w:r>
            <w:r>
              <w:rPr>
                <w:rFonts w:ascii="宋体" w:hAnsi="宋体" w:cs="宋体" w:eastAsia="宋体" w:hint="default"/>
                <w:spacing w:val="-56"/>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2009-4-30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年度股东大会决议公告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C14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2009-5-21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有限售条件的流通股上市流通的公告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C17</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2009-6-10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股票交易异常波动提示性公告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C17</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2009-6-10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关于持股股东减持股份的公告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C18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2009-6-12</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年度中期业绩预亏公告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2009-7-4</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股票交易异常波动提示性公告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C19</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2009-7-14</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第五届董事会二十八次会议决议公告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C39</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2009-7-28</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重大事项停牌公告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A11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2009-8-17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年半年度报告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2009-8-22</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第五届董事会二十九次会议决议公告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2009-8-22</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第五届监事会二十二次会议决议公告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2009-8-22</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重大资产重组进展公告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A50</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2009-8-31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重大资产重组进展公告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2009-9-7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第五届董事会三十次会议决议公告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B21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2009-9-16</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第五届监事会二十三次会议决议公告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B21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2009-9-16</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面临暂停上市的特别提示性公告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B21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2009-9-16</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股票交易异常波动提示性公告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2009-9-21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澄清公告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B30</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2009-9-29</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34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年第一次临时股东大会二次通知</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2009-10-9</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年第一次临时股东大会决议公告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B7</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sz w:val="21"/>
              </w:rPr>
              <w:t>2009-10-13</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http://www.sse.com.cn</w:t>
              </w:r>
              <w:r>
                <w:rPr>
                  <w:rFonts w:ascii="宋体"/>
                  <w:color w:val="0000FF"/>
                  <w:sz w:val="21"/>
                </w:rPr>
              </w:r>
              <w:r>
                <w:rPr>
                  <w:rFonts w:ascii="宋体"/>
                  <w:sz w:val="21"/>
                </w:rPr>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年第三季度报告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2009-10-24</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hyperlink r:id="rId11">
              <w:r>
                <w:rPr>
                  <w:rFonts w:ascii="宋体"/>
                  <w:sz w:val="21"/>
                </w:rPr>
                <w:t>http://www.sse.com.cn</w:t>
              </w:r>
            </w:hyperlink>
          </w:p>
        </w:tc>
      </w:tr>
      <w:tr>
        <w:trPr>
          <w:trHeight w:val="28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年度预亏公告暨风险提示公告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B12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2009-10-24</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hyperlink r:id="rId11">
              <w:r>
                <w:rPr>
                  <w:rFonts w:ascii="宋体"/>
                  <w:sz w:val="21"/>
                </w:rPr>
                <w:t>http://www.sse.com.cn</w:t>
              </w:r>
            </w:hyperlink>
          </w:p>
        </w:tc>
      </w:tr>
      <w:tr>
        <w:trPr>
          <w:trHeight w:val="28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关于股东股权解除质押公告</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B30</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2009-12-25</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hyperlink r:id="rId11">
              <w:r>
                <w:rPr>
                  <w:rFonts w:ascii="宋体"/>
                  <w:sz w:val="21"/>
                </w:rPr>
                <w:t>ht</w:t>
              </w:r>
            </w:hyperlink>
            <w:hyperlink r:id="rId11">
              <w:r>
                <w:rPr>
                  <w:rFonts w:ascii="宋体"/>
                  <w:sz w:val="21"/>
                </w:rPr>
                <w:t>tp://www.sse.com.cn</w:t>
              </w:r>
            </w:hyperlink>
          </w:p>
        </w:tc>
      </w:tr>
    </w:tbl>
    <w:p>
      <w:pPr>
        <w:spacing w:after="0" w:line="241" w:lineRule="exact"/>
        <w:jc w:val="center"/>
        <w:rPr>
          <w:rFonts w:ascii="宋体" w:hAnsi="宋体" w:cs="宋体" w:eastAsia="宋体" w:hint="default"/>
          <w:sz w:val="21"/>
          <w:szCs w:val="21"/>
        </w:rPr>
        <w:sectPr>
          <w:pgSz w:w="11910" w:h="16840"/>
          <w:pgMar w:header="863" w:footer="1045" w:top="1060" w:bottom="1240" w:left="1680" w:right="740"/>
        </w:sectPr>
      </w:pPr>
    </w:p>
    <w:p>
      <w:pPr>
        <w:spacing w:line="240" w:lineRule="auto" w:before="0"/>
        <w:rPr>
          <w:rFonts w:ascii="宋体" w:hAnsi="宋体" w:cs="宋体" w:eastAsia="宋体" w:hint="default"/>
          <w:sz w:val="20"/>
          <w:szCs w:val="20"/>
        </w:rPr>
      </w:pPr>
    </w:p>
    <w:p>
      <w:pPr>
        <w:pStyle w:val="Heading1"/>
        <w:spacing w:line="240" w:lineRule="auto"/>
        <w:ind w:right="3158"/>
        <w:jc w:val="center"/>
      </w:pPr>
      <w:bookmarkStart w:name=" 十一、财务会计报告  " w:id="18"/>
      <w:bookmarkEnd w:id="18"/>
      <w:r>
        <w:rPr/>
      </w:r>
      <w:bookmarkStart w:name="_bookmark9" w:id="19"/>
      <w:bookmarkEnd w:id="19"/>
      <w:r>
        <w:rPr/>
      </w:r>
      <w:r>
        <w:rPr/>
        <w:t>十一、财务会计报告</w:t>
      </w:r>
    </w:p>
    <w:p>
      <w:pPr>
        <w:spacing w:line="240" w:lineRule="auto" w:before="5"/>
        <w:rPr>
          <w:rFonts w:ascii="黑体" w:hAnsi="黑体" w:cs="黑体" w:eastAsia="黑体" w:hint="default"/>
          <w:sz w:val="34"/>
          <w:szCs w:val="34"/>
        </w:rPr>
      </w:pPr>
    </w:p>
    <w:p>
      <w:pPr>
        <w:pStyle w:val="BodyText"/>
        <w:spacing w:line="273" w:lineRule="auto" w:before="0"/>
        <w:ind w:right="95" w:firstLine="420"/>
        <w:jc w:val="left"/>
      </w:pPr>
      <w:r>
        <w:rPr/>
        <w:t>公司年度财务报告已经立信会计师事务所有限公司注册会计师赵桃、顾海鹰审计，并出具了 标准无保留意见的审计报告。</w:t>
      </w:r>
    </w:p>
    <w:p>
      <w:pPr>
        <w:spacing w:line="240" w:lineRule="auto" w:before="10"/>
        <w:rPr>
          <w:rFonts w:ascii="宋体" w:hAnsi="宋体" w:cs="宋体" w:eastAsia="宋体" w:hint="default"/>
          <w:sz w:val="21"/>
          <w:szCs w:val="21"/>
        </w:rPr>
      </w:pPr>
    </w:p>
    <w:p>
      <w:pPr>
        <w:pStyle w:val="BodyText"/>
        <w:spacing w:line="240" w:lineRule="auto"/>
        <w:ind w:left="3066" w:right="3156"/>
        <w:jc w:val="center"/>
      </w:pPr>
      <w:r>
        <w:rPr/>
        <w:t>审 计 报</w:t>
      </w:r>
      <w:r>
        <w:rPr>
          <w:spacing w:val="-1"/>
        </w:rPr>
        <w:t> </w:t>
      </w:r>
      <w:r>
        <w:rPr/>
        <w:t>告</w:t>
      </w:r>
    </w:p>
    <w:p>
      <w:pPr>
        <w:pStyle w:val="BodyText"/>
        <w:spacing w:line="240" w:lineRule="auto" w:before="37"/>
        <w:ind w:left="0" w:right="207"/>
        <w:jc w:val="right"/>
      </w:pPr>
      <w:r>
        <w:rPr/>
        <w:t>信会师报字(2010)第</w:t>
      </w:r>
      <w:r>
        <w:rPr>
          <w:spacing w:val="-61"/>
        </w:rPr>
        <w:t> </w:t>
      </w:r>
      <w:r>
        <w:rPr/>
        <w:t>11496</w:t>
      </w:r>
      <w:r>
        <w:rPr>
          <w:spacing w:val="-60"/>
        </w:rPr>
        <w:t> </w:t>
      </w:r>
      <w:r>
        <w:rPr/>
        <w:t>号</w:t>
      </w:r>
    </w:p>
    <w:p>
      <w:pPr>
        <w:spacing w:line="240" w:lineRule="auto" w:before="3"/>
        <w:rPr>
          <w:rFonts w:ascii="宋体" w:hAnsi="宋体" w:cs="宋体" w:eastAsia="宋体" w:hint="default"/>
          <w:sz w:val="29"/>
          <w:szCs w:val="29"/>
        </w:rPr>
      </w:pPr>
    </w:p>
    <w:p>
      <w:pPr>
        <w:pStyle w:val="BodyText"/>
        <w:spacing w:line="314" w:lineRule="auto"/>
        <w:ind w:left="537" w:right="95" w:hanging="420"/>
        <w:jc w:val="left"/>
      </w:pPr>
      <w:r>
        <w:rPr/>
        <w:t>上海白猫股份有限公司全体股东： 我们审计了后附的上海白猫股份有限公司（以下简称贵公司）财务报表，包括</w:t>
      </w:r>
      <w:r>
        <w:rPr>
          <w:spacing w:val="-63"/>
        </w:rPr>
        <w:t> </w:t>
      </w:r>
      <w:r>
        <w:rPr/>
        <w:t>2009</w:t>
      </w:r>
      <w:r>
        <w:rPr>
          <w:spacing w:val="-62"/>
        </w:rPr>
        <w:t> </w:t>
      </w:r>
      <w:r>
        <w:rPr/>
        <w:t>年</w:t>
      </w:r>
      <w:r>
        <w:rPr>
          <w:spacing w:val="-64"/>
        </w:rPr>
        <w:t> </w:t>
      </w:r>
      <w:r>
        <w:rPr/>
        <w:t>12</w:t>
      </w:r>
      <w:r>
        <w:rPr>
          <w:spacing w:val="-62"/>
        </w:rPr>
        <w:t> </w:t>
      </w:r>
      <w:r>
        <w:rPr/>
        <w:t>月</w:t>
      </w:r>
    </w:p>
    <w:p>
      <w:pPr>
        <w:pStyle w:val="BodyText"/>
        <w:spacing w:line="314" w:lineRule="auto" w:before="20"/>
        <w:ind w:right="244"/>
        <w:jc w:val="left"/>
      </w:pPr>
      <w:r>
        <w:rPr/>
        <w:t>31</w:t>
      </w:r>
      <w:r>
        <w:rPr>
          <w:spacing w:val="-54"/>
        </w:rPr>
        <w:t> </w:t>
      </w:r>
      <w:r>
        <w:rPr/>
        <w:t>日的资产负债表和合并资产负债表、2009</w:t>
      </w:r>
      <w:r>
        <w:rPr>
          <w:spacing w:val="-54"/>
        </w:rPr>
        <w:t> </w:t>
      </w:r>
      <w:r>
        <w:rPr/>
        <w:t>年度的利润表和合并利润表、2009</w:t>
      </w:r>
      <w:r>
        <w:rPr>
          <w:spacing w:val="-54"/>
        </w:rPr>
        <w:t> </w:t>
      </w:r>
      <w:r>
        <w:rPr/>
        <w:t>年度的现金流量</w:t>
      </w:r>
      <w:r>
        <w:rPr/>
        <w:t> 表和合并现金流量表、2009</w:t>
      </w:r>
      <w:r>
        <w:rPr>
          <w:spacing w:val="-63"/>
        </w:rPr>
        <w:t> </w:t>
      </w:r>
      <w:r>
        <w:rPr/>
        <w:t>年度的所有者权益变动表和合并所有者权益变动表以及财务报表附</w:t>
      </w:r>
      <w:r>
        <w:rPr>
          <w:spacing w:val="-1"/>
        </w:rPr>
        <w:t> </w:t>
      </w:r>
      <w:r>
        <w:rPr/>
        <w:t>注。</w:t>
      </w:r>
    </w:p>
    <w:p>
      <w:pPr>
        <w:pStyle w:val="BodyText"/>
        <w:spacing w:line="502" w:lineRule="exact" w:before="6"/>
        <w:ind w:left="537" w:right="82" w:firstLine="141"/>
        <w:jc w:val="left"/>
      </w:pPr>
      <w:r>
        <w:rPr/>
        <w:t>一、管理层对财务报表的责任 按照企业会计准则的规定编制财务报表是贵公司管理层的责任。这种责任包括：（1）设计、</w:t>
      </w:r>
    </w:p>
    <w:p>
      <w:pPr>
        <w:pStyle w:val="BodyText"/>
        <w:spacing w:line="314" w:lineRule="auto" w:before="14"/>
        <w:ind w:right="187"/>
        <w:jc w:val="left"/>
      </w:pPr>
      <w:r>
        <w:rPr/>
        <w:t>实施和维护与财务报表编制相关的内部控制，以使财务报表不存在由于舞弊或错误而导致的重大 错报；（2）选择和运用恰当的会计政策；（3）作出合理的会计估计。</w:t>
      </w:r>
    </w:p>
    <w:p>
      <w:pPr>
        <w:pStyle w:val="BodyText"/>
        <w:spacing w:line="502" w:lineRule="exact" w:before="6"/>
        <w:ind w:left="537" w:right="187" w:firstLine="141"/>
        <w:jc w:val="left"/>
      </w:pPr>
      <w:r>
        <w:rPr/>
        <w:t>二、注册会计师的责任 我们的责任是在实施审计工作的基础上对财务报表发表审计意见。我们按照中国注册会计师</w:t>
      </w:r>
    </w:p>
    <w:p>
      <w:pPr>
        <w:pStyle w:val="BodyText"/>
        <w:spacing w:line="314" w:lineRule="auto" w:before="14"/>
        <w:ind w:right="187"/>
        <w:jc w:val="left"/>
      </w:pPr>
      <w:r>
        <w:rPr/>
        <w:t>审计准则的规定执行了审计工作。中国注册会计师审计准则要求我们遵守职业道德规范，计划和 实施审计工作以对财务报表是否不存在重大错报获取合理保证。</w:t>
      </w:r>
    </w:p>
    <w:p>
      <w:pPr>
        <w:pStyle w:val="BodyText"/>
        <w:spacing w:line="314" w:lineRule="auto" w:before="163"/>
        <w:ind w:right="208" w:firstLine="420"/>
        <w:jc w:val="both"/>
      </w:pPr>
      <w:r>
        <w:rPr/>
        <w:t>审计工作涉及实施审计程序，以获取有关财务报表金额和披露的审计证据。选择的审计程序 取决于注册会计师的判断，包括对由于舞弊或错误导致的财务报表重大错报风险的评估。在进行 风险评估时，我们考虑与财务报表编制相关的内部控制，以设计恰当的审计程序，但目的并非对 内部控制的有效性发表意见。审计工作还包括评价管理层选用会计政策的恰当性和作出会计估计 的合理性，以及评价财务报表的总体列报。</w:t>
      </w:r>
    </w:p>
    <w:p>
      <w:pPr>
        <w:pStyle w:val="BodyText"/>
        <w:spacing w:line="439" w:lineRule="auto" w:before="163"/>
        <w:ind w:left="679" w:right="1237" w:hanging="142"/>
        <w:jc w:val="left"/>
      </w:pPr>
      <w:r>
        <w:rPr/>
        <w:t>我们相信，我们获取的审计证据是充分、适当的，为发表审计意见提供了基础。 三、审计意见</w:t>
      </w:r>
    </w:p>
    <w:p>
      <w:pPr>
        <w:pStyle w:val="BodyText"/>
        <w:spacing w:line="314" w:lineRule="auto" w:before="53"/>
        <w:ind w:right="209" w:firstLine="420"/>
        <w:jc w:val="both"/>
      </w:pPr>
      <w:r>
        <w:rPr/>
        <w:t>我们认为，贵公司财务报表已经按照企业会计准则的规定编制，在所有重大方面公允反映了 贵公司</w:t>
      </w:r>
      <w:r>
        <w:rPr>
          <w:spacing w:val="-57"/>
        </w:rPr>
        <w:t> </w:t>
      </w:r>
      <w:r>
        <w:rPr/>
        <w:t>2009</w:t>
      </w:r>
      <w:r>
        <w:rPr>
          <w:spacing w:val="-57"/>
        </w:rPr>
        <w:t> </w:t>
      </w:r>
      <w:r>
        <w:rPr/>
        <w:t>年</w:t>
      </w:r>
      <w:r>
        <w:rPr>
          <w:spacing w:val="-57"/>
        </w:rPr>
        <w:t> </w:t>
      </w:r>
      <w:r>
        <w:rPr/>
        <w:t>12</w:t>
      </w:r>
      <w:r>
        <w:rPr>
          <w:spacing w:val="-56"/>
        </w:rPr>
        <w:t> </w:t>
      </w:r>
      <w:r>
        <w:rPr/>
        <w:t>月</w:t>
      </w:r>
      <w:r>
        <w:rPr>
          <w:spacing w:val="-57"/>
        </w:rPr>
        <w:t> </w:t>
      </w:r>
      <w:r>
        <w:rPr/>
        <w:t>31</w:t>
      </w:r>
      <w:r>
        <w:rPr>
          <w:spacing w:val="-57"/>
        </w:rPr>
        <w:t> </w:t>
      </w:r>
      <w:r>
        <w:rPr/>
        <w:t>日的财务状况以及</w:t>
      </w:r>
      <w:r>
        <w:rPr>
          <w:spacing w:val="-57"/>
        </w:rPr>
        <w:t> </w:t>
      </w:r>
      <w:r>
        <w:rPr/>
        <w:t>2009</w:t>
      </w:r>
      <w:r>
        <w:rPr>
          <w:spacing w:val="-57"/>
        </w:rPr>
        <w:t> </w:t>
      </w:r>
      <w:r>
        <w:rPr/>
        <w:t>年度的经营成果和现金流量。</w:t>
      </w:r>
    </w:p>
    <w:p>
      <w:pPr>
        <w:spacing w:line="240" w:lineRule="auto" w:before="4"/>
        <w:rPr>
          <w:rFonts w:ascii="宋体" w:hAnsi="宋体" w:cs="宋体" w:eastAsia="宋体" w:hint="default"/>
          <w:sz w:val="29"/>
          <w:szCs w:val="29"/>
        </w:rPr>
      </w:pPr>
    </w:p>
    <w:p>
      <w:pPr>
        <w:pStyle w:val="BodyText"/>
        <w:tabs>
          <w:tab w:pos="6416" w:val="left" w:leader="none"/>
        </w:tabs>
        <w:spacing w:line="240" w:lineRule="auto" w:before="0"/>
        <w:ind w:left="537" w:right="95"/>
        <w:jc w:val="left"/>
      </w:pPr>
      <w:r>
        <w:rPr>
          <w:spacing w:val="-1"/>
        </w:rPr>
        <w:t>立信会计师事务所有限公司</w:t>
        <w:tab/>
      </w:r>
      <w:r>
        <w:rPr>
          <w:spacing w:val="-2"/>
        </w:rPr>
        <w:t>中国注册会计师：赵桃</w:t>
      </w:r>
      <w:r>
        <w:rPr/>
      </w:r>
    </w:p>
    <w:p>
      <w:pPr>
        <w:spacing w:line="240" w:lineRule="auto" w:before="6"/>
        <w:rPr>
          <w:rFonts w:ascii="宋体" w:hAnsi="宋体" w:cs="宋体" w:eastAsia="宋体" w:hint="default"/>
          <w:sz w:val="17"/>
          <w:szCs w:val="17"/>
        </w:rPr>
      </w:pPr>
    </w:p>
    <w:p>
      <w:pPr>
        <w:pStyle w:val="BodyText"/>
        <w:tabs>
          <w:tab w:pos="6415" w:val="left" w:leader="none"/>
        </w:tabs>
        <w:spacing w:line="240" w:lineRule="auto" w:before="0"/>
        <w:ind w:left="537" w:right="95"/>
        <w:jc w:val="left"/>
      </w:pPr>
      <w:r>
        <w:rPr>
          <w:spacing w:val="-1"/>
        </w:rPr>
        <w:t>中国·上海</w:t>
        <w:tab/>
        <w:t>中国注册会计师：顾海鹰</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left="5785" w:right="95"/>
        <w:jc w:val="left"/>
      </w:pPr>
      <w:r>
        <w:rPr/>
        <w:t>二</w:t>
      </w:r>
      <w:r>
        <w:rPr>
          <w:spacing w:val="-55"/>
        </w:rPr>
        <w:t> </w:t>
      </w:r>
      <w:r>
        <w:rPr/>
        <w:t>O</w:t>
      </w:r>
      <w:r>
        <w:rPr>
          <w:spacing w:val="-54"/>
        </w:rPr>
        <w:t> </w:t>
      </w:r>
      <w:r>
        <w:rPr/>
        <w:t>一</w:t>
      </w:r>
      <w:r>
        <w:rPr>
          <w:spacing w:val="-56"/>
        </w:rPr>
        <w:t> </w:t>
      </w:r>
      <w:r>
        <w:rPr/>
        <w:t>O</w:t>
      </w:r>
      <w:r>
        <w:rPr>
          <w:spacing w:val="-54"/>
        </w:rPr>
        <w:t> </w:t>
      </w:r>
      <w:r>
        <w:rPr/>
        <w:t>年四月二十八日</w:t>
      </w:r>
    </w:p>
    <w:p>
      <w:pPr>
        <w:spacing w:after="0" w:line="240" w:lineRule="auto"/>
        <w:jc w:val="left"/>
        <w:sectPr>
          <w:pgSz w:w="11910" w:h="16840"/>
          <w:pgMar w:header="863" w:footer="1045" w:top="1060" w:bottom="1240" w:left="16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416" w:lineRule="exact" w:before="42"/>
        <w:ind w:left="2677" w:right="2760" w:firstLine="242"/>
        <w:jc w:val="left"/>
        <w:rPr>
          <w:rFonts w:ascii="宋体" w:hAnsi="宋体" w:cs="宋体" w:eastAsia="宋体" w:hint="default"/>
          <w:sz w:val="32"/>
          <w:szCs w:val="32"/>
        </w:rPr>
      </w:pPr>
      <w:r>
        <w:rPr>
          <w:rFonts w:ascii="宋体" w:hAnsi="宋体" w:cs="宋体" w:eastAsia="宋体" w:hint="default"/>
          <w:b/>
          <w:bCs/>
          <w:sz w:val="32"/>
          <w:szCs w:val="32"/>
        </w:rPr>
        <w:t>上海白猫股份有限公司</w:t>
      </w:r>
      <w:r>
        <w:rPr>
          <w:rFonts w:ascii="宋体" w:hAnsi="宋体" w:cs="宋体" w:eastAsia="宋体" w:hint="default"/>
          <w:b/>
          <w:bCs/>
          <w:w w:val="99"/>
          <w:sz w:val="32"/>
          <w:szCs w:val="32"/>
        </w:rPr>
        <w:t> </w:t>
      </w:r>
      <w:r>
        <w:rPr>
          <w:rFonts w:ascii="宋体" w:hAnsi="宋体" w:cs="宋体" w:eastAsia="宋体" w:hint="default"/>
          <w:b/>
          <w:bCs/>
          <w:sz w:val="32"/>
          <w:szCs w:val="32"/>
        </w:rPr>
        <w:t>二</w:t>
      </w:r>
      <w:r>
        <w:rPr>
          <w:rFonts w:ascii="宋体" w:hAnsi="宋体" w:cs="宋体" w:eastAsia="宋体" w:hint="default"/>
          <w:b/>
          <w:bCs/>
          <w:spacing w:val="-86"/>
          <w:sz w:val="32"/>
          <w:szCs w:val="32"/>
        </w:rPr>
        <w:t> </w:t>
      </w:r>
      <w:r>
        <w:rPr>
          <w:rFonts w:ascii="宋体" w:hAnsi="宋体" w:cs="宋体" w:eastAsia="宋体" w:hint="default"/>
          <w:b/>
          <w:bCs/>
          <w:sz w:val="32"/>
          <w:szCs w:val="32"/>
        </w:rPr>
        <w:t>OO</w:t>
      </w:r>
      <w:r>
        <w:rPr>
          <w:rFonts w:ascii="宋体" w:hAnsi="宋体" w:cs="宋体" w:eastAsia="宋体" w:hint="default"/>
          <w:b/>
          <w:bCs/>
          <w:spacing w:val="-85"/>
          <w:sz w:val="32"/>
          <w:szCs w:val="32"/>
        </w:rPr>
        <w:t> </w:t>
      </w:r>
      <w:r>
        <w:rPr>
          <w:rFonts w:ascii="宋体" w:hAnsi="宋体" w:cs="宋体" w:eastAsia="宋体" w:hint="default"/>
          <w:b/>
          <w:bCs/>
          <w:sz w:val="32"/>
          <w:szCs w:val="32"/>
        </w:rPr>
        <w:t>九年度财务报表附注</w:t>
      </w:r>
      <w:r>
        <w:rPr>
          <w:rFonts w:ascii="宋体" w:hAnsi="宋体" w:cs="宋体" w:eastAsia="宋体" w:hint="default"/>
          <w:sz w:val="32"/>
          <w:szCs w:val="32"/>
        </w:rPr>
      </w:r>
    </w:p>
    <w:p>
      <w:pPr>
        <w:spacing w:line="240" w:lineRule="auto" w:before="11"/>
        <w:rPr>
          <w:rFonts w:ascii="宋体" w:hAnsi="宋体" w:cs="宋体" w:eastAsia="宋体" w:hint="default"/>
          <w:b/>
          <w:bCs/>
          <w:sz w:val="28"/>
          <w:szCs w:val="28"/>
        </w:rPr>
      </w:pPr>
    </w:p>
    <w:p>
      <w:pPr>
        <w:pStyle w:val="BodyText"/>
        <w:spacing w:line="355" w:lineRule="auto" w:before="0"/>
        <w:ind w:left="537" w:right="95" w:hanging="435"/>
        <w:jc w:val="left"/>
      </w:pPr>
      <w:r>
        <w:rPr>
          <w:rFonts w:ascii="宋体" w:hAnsi="宋体" w:cs="宋体" w:eastAsia="宋体" w:hint="default"/>
          <w:b/>
          <w:bCs/>
        </w:rPr>
        <w:t>一、公司基本情况</w:t>
      </w:r>
      <w:r>
        <w:rPr>
          <w:rFonts w:ascii="宋体" w:hAnsi="宋体" w:cs="宋体" w:eastAsia="宋体" w:hint="default"/>
          <w:b/>
          <w:bCs/>
          <w:spacing w:val="1"/>
          <w:w w:val="99"/>
        </w:rPr>
        <w:t> </w:t>
      </w:r>
      <w:r>
        <w:rPr>
          <w:spacing w:val="-1"/>
        </w:rPr>
        <w:t>上海白猫股份有限公司（以下简称“本公司”）的前身系上海双鹿电器股份有限公司。上海</w:t>
      </w:r>
    </w:p>
    <w:p>
      <w:pPr>
        <w:pStyle w:val="BodyText"/>
        <w:spacing w:line="240" w:lineRule="auto" w:before="33"/>
        <w:ind w:right="0"/>
        <w:jc w:val="both"/>
      </w:pPr>
      <w:r>
        <w:rPr/>
        <w:t>双鹿电器股份有限公司系于</w:t>
      </w:r>
      <w:r>
        <w:rPr>
          <w:spacing w:val="-59"/>
        </w:rPr>
        <w:t> </w:t>
      </w:r>
      <w:r>
        <w:rPr/>
        <w:t>1992</w:t>
      </w:r>
      <w:r>
        <w:rPr>
          <w:spacing w:val="-58"/>
        </w:rPr>
        <w:t> </w:t>
      </w:r>
      <w:r>
        <w:rPr/>
        <w:t>年</w:t>
      </w:r>
      <w:r>
        <w:rPr>
          <w:spacing w:val="-60"/>
        </w:rPr>
        <w:t> </w:t>
      </w:r>
      <w:r>
        <w:rPr/>
        <w:t>5</w:t>
      </w:r>
      <w:r>
        <w:rPr>
          <w:spacing w:val="-58"/>
        </w:rPr>
        <w:t> </w:t>
      </w:r>
      <w:r>
        <w:rPr/>
        <w:t>月</w:t>
      </w:r>
      <w:r>
        <w:rPr>
          <w:spacing w:val="-60"/>
        </w:rPr>
        <w:t> </w:t>
      </w:r>
      <w:r>
        <w:rPr/>
        <w:t>18</w:t>
      </w:r>
      <w:r>
        <w:rPr>
          <w:spacing w:val="-58"/>
        </w:rPr>
        <w:t> </w:t>
      </w:r>
      <w:r>
        <w:rPr/>
        <w:t>日经上海市经济委员会以沪经企（1992）346</w:t>
      </w:r>
      <w:r>
        <w:rPr>
          <w:spacing w:val="-58"/>
        </w:rPr>
        <w:t> </w:t>
      </w:r>
      <w:r>
        <w:rPr/>
        <w:t>号文批</w:t>
      </w:r>
    </w:p>
    <w:p>
      <w:pPr>
        <w:pStyle w:val="BodyText"/>
        <w:spacing w:line="357" w:lineRule="auto" w:before="133"/>
        <w:ind w:right="152"/>
        <w:jc w:val="both"/>
      </w:pPr>
      <w:r>
        <w:rPr/>
        <w:t>准设立的股份有限公司。1992</w:t>
      </w:r>
      <w:r>
        <w:rPr>
          <w:spacing w:val="-54"/>
        </w:rPr>
        <w:t> </w:t>
      </w:r>
      <w:r>
        <w:rPr/>
        <w:t>年</w:t>
      </w:r>
      <w:r>
        <w:rPr>
          <w:spacing w:val="-54"/>
        </w:rPr>
        <w:t> </w:t>
      </w:r>
      <w:r>
        <w:rPr/>
        <w:t>7</w:t>
      </w:r>
      <w:r>
        <w:rPr>
          <w:spacing w:val="-54"/>
        </w:rPr>
        <w:t> </w:t>
      </w:r>
      <w:r>
        <w:rPr/>
        <w:t>月</w:t>
      </w:r>
      <w:r>
        <w:rPr>
          <w:spacing w:val="-54"/>
        </w:rPr>
        <w:t> </w:t>
      </w:r>
      <w:r>
        <w:rPr/>
        <w:t>1</w:t>
      </w:r>
      <w:r>
        <w:rPr>
          <w:spacing w:val="-53"/>
        </w:rPr>
        <w:t> </w:t>
      </w:r>
      <w:r>
        <w:rPr/>
        <w:t>日由上海市工商行政管理局颁发《企业法人营业执照》，</w:t>
      </w:r>
      <w:r>
        <w:rPr/>
        <w:t> 注册号</w:t>
      </w:r>
      <w:r>
        <w:rPr>
          <w:spacing w:val="-67"/>
        </w:rPr>
        <w:t> </w:t>
      </w:r>
      <w:r>
        <w:rPr/>
        <w:t>3100001000815。本公司注册资本为人民币</w:t>
      </w:r>
      <w:r>
        <w:rPr>
          <w:spacing w:val="-67"/>
        </w:rPr>
        <w:t> </w:t>
      </w:r>
      <w:r>
        <w:rPr/>
        <w:t>15,205</w:t>
      </w:r>
      <w:r>
        <w:rPr>
          <w:spacing w:val="-67"/>
        </w:rPr>
        <w:t> </w:t>
      </w:r>
      <w:r>
        <w:rPr/>
        <w:t>万元，业经上海会计师事务所验证并出</w:t>
      </w:r>
      <w:r>
        <w:rPr/>
        <w:t> 具上会师报字（96）第</w:t>
      </w:r>
      <w:r>
        <w:rPr>
          <w:spacing w:val="-56"/>
        </w:rPr>
        <w:t> </w:t>
      </w:r>
      <w:r>
        <w:rPr/>
        <w:t>834</w:t>
      </w:r>
      <w:r>
        <w:rPr>
          <w:spacing w:val="-54"/>
        </w:rPr>
        <w:t> </w:t>
      </w:r>
      <w:r>
        <w:rPr/>
        <w:t>号验资报告。</w:t>
      </w:r>
    </w:p>
    <w:p>
      <w:pPr>
        <w:pStyle w:val="BodyText"/>
        <w:spacing w:line="240" w:lineRule="auto" w:before="30"/>
        <w:ind w:left="537" w:right="95"/>
        <w:jc w:val="left"/>
      </w:pPr>
      <w:r>
        <w:rPr/>
        <w:t>上海双鹿电器股份有限公司</w:t>
      </w:r>
      <w:r>
        <w:rPr>
          <w:spacing w:val="-56"/>
        </w:rPr>
        <w:t> </w:t>
      </w:r>
      <w:r>
        <w:rPr/>
        <w:t>2001</w:t>
      </w:r>
      <w:r>
        <w:rPr>
          <w:spacing w:val="-55"/>
        </w:rPr>
        <w:t> </w:t>
      </w:r>
      <w:r>
        <w:rPr/>
        <w:t>年</w:t>
      </w:r>
      <w:r>
        <w:rPr>
          <w:spacing w:val="-57"/>
        </w:rPr>
        <w:t> </w:t>
      </w:r>
      <w:r>
        <w:rPr/>
        <w:t>5</w:t>
      </w:r>
      <w:r>
        <w:rPr>
          <w:spacing w:val="-55"/>
        </w:rPr>
        <w:t> </w:t>
      </w:r>
      <w:r>
        <w:rPr/>
        <w:t>月</w:t>
      </w:r>
      <w:r>
        <w:rPr>
          <w:spacing w:val="-57"/>
        </w:rPr>
        <w:t> </w:t>
      </w:r>
      <w:r>
        <w:rPr/>
        <w:t>18</w:t>
      </w:r>
      <w:r>
        <w:rPr>
          <w:spacing w:val="-56"/>
        </w:rPr>
        <w:t> </w:t>
      </w:r>
      <w:r>
        <w:rPr/>
        <w:t>日召开的第三届十二次董事会和</w:t>
      </w:r>
      <w:r>
        <w:rPr>
          <w:spacing w:val="-56"/>
        </w:rPr>
        <w:t> </w:t>
      </w:r>
      <w:r>
        <w:rPr/>
        <w:t>2001</w:t>
      </w:r>
      <w:r>
        <w:rPr>
          <w:spacing w:val="-55"/>
        </w:rPr>
        <w:t> </w:t>
      </w:r>
      <w:r>
        <w:rPr/>
        <w:t>年</w:t>
      </w:r>
      <w:r>
        <w:rPr>
          <w:spacing w:val="-57"/>
        </w:rPr>
        <w:t> </w:t>
      </w:r>
      <w:r>
        <w:rPr/>
        <w:t>6</w:t>
      </w:r>
      <w:r>
        <w:rPr>
          <w:spacing w:val="-55"/>
        </w:rPr>
        <w:t> </w:t>
      </w:r>
      <w:r>
        <w:rPr/>
        <w:t>月</w:t>
      </w:r>
      <w:r>
        <w:rPr>
          <w:spacing w:val="-57"/>
        </w:rPr>
        <w:t> </w:t>
      </w:r>
      <w:r>
        <w:rPr/>
        <w:t>20</w:t>
      </w:r>
    </w:p>
    <w:p>
      <w:pPr>
        <w:pStyle w:val="BodyText"/>
        <w:spacing w:line="357" w:lineRule="auto" w:before="134"/>
        <w:ind w:right="208"/>
        <w:jc w:val="both"/>
      </w:pPr>
      <w:r>
        <w:rPr/>
        <w:t>日召开的临时股东大会通过了关于公司整体资产置换的议案：公司将经评估后的</w:t>
      </w:r>
      <w:r>
        <w:rPr>
          <w:spacing w:val="-59"/>
        </w:rPr>
        <w:t> </w:t>
      </w:r>
      <w:r>
        <w:rPr/>
        <w:t>2001</w:t>
      </w:r>
      <w:r>
        <w:rPr>
          <w:spacing w:val="-58"/>
        </w:rPr>
        <w:t> </w:t>
      </w:r>
      <w:r>
        <w:rPr/>
        <w:t>年</w:t>
      </w:r>
      <w:r>
        <w:rPr>
          <w:spacing w:val="-60"/>
        </w:rPr>
        <w:t> </w:t>
      </w:r>
      <w:r>
        <w:rPr/>
        <w:t>5</w:t>
      </w:r>
      <w:r>
        <w:rPr>
          <w:spacing w:val="-58"/>
        </w:rPr>
        <w:t> </w:t>
      </w:r>
      <w:r>
        <w:rPr/>
        <w:t>月</w:t>
      </w:r>
      <w:r>
        <w:rPr>
          <w:spacing w:val="-60"/>
        </w:rPr>
        <w:t> </w:t>
      </w:r>
      <w:r>
        <w:rPr/>
        <w:t>31</w:t>
      </w:r>
      <w:r>
        <w:rPr/>
        <w:t> 日全部资产、负债和净资产与上海白猫（集团）有限公司的全资子公司上海牙膏厂有限公司经评 估后的</w:t>
      </w:r>
      <w:r>
        <w:rPr>
          <w:spacing w:val="-59"/>
        </w:rPr>
        <w:t> </w:t>
      </w:r>
      <w:r>
        <w:rPr/>
        <w:t>2001</w:t>
      </w:r>
      <w:r>
        <w:rPr>
          <w:spacing w:val="-59"/>
        </w:rPr>
        <w:t> </w:t>
      </w:r>
      <w:r>
        <w:rPr/>
        <w:t>年</w:t>
      </w:r>
      <w:r>
        <w:rPr>
          <w:spacing w:val="-59"/>
        </w:rPr>
        <w:t> </w:t>
      </w:r>
      <w:r>
        <w:rPr/>
        <w:t>5</w:t>
      </w:r>
      <w:r>
        <w:rPr>
          <w:spacing w:val="-58"/>
        </w:rPr>
        <w:t> </w:t>
      </w:r>
      <w:r>
        <w:rPr/>
        <w:t>月</w:t>
      </w:r>
      <w:r>
        <w:rPr>
          <w:spacing w:val="-60"/>
        </w:rPr>
        <w:t> </w:t>
      </w:r>
      <w:r>
        <w:rPr/>
        <w:t>31</w:t>
      </w:r>
      <w:r>
        <w:rPr>
          <w:spacing w:val="-58"/>
        </w:rPr>
        <w:t> </w:t>
      </w:r>
      <w:r>
        <w:rPr/>
        <w:t>日全部资产、负债和净资产进行等额置换，置换金额以上海市资产评审中</w:t>
      </w:r>
      <w:r>
        <w:rPr/>
        <w:t> 心的沪评[2001]371</w:t>
      </w:r>
      <w:r>
        <w:rPr>
          <w:spacing w:val="-53"/>
        </w:rPr>
        <w:t> </w:t>
      </w:r>
      <w:r>
        <w:rPr/>
        <w:t>号《关于上海牙膏厂有限公司整体资产评估结果的确认通知》和上海市资产</w:t>
      </w:r>
      <w:r>
        <w:rPr/>
        <w:t> 评审中心的沪评[2001]372</w:t>
      </w:r>
      <w:r>
        <w:rPr>
          <w:spacing w:val="-53"/>
        </w:rPr>
        <w:t> </w:t>
      </w:r>
      <w:r>
        <w:rPr/>
        <w:t>号《关于上海双鹿电器股份有限公司整体资产评估结果的确认通知》</w:t>
      </w:r>
      <w:r>
        <w:rPr/>
        <w:t> 为准，差额部分以现金方式补足。整体资产置换后，公司已于</w:t>
      </w:r>
      <w:r>
        <w:rPr>
          <w:spacing w:val="-60"/>
        </w:rPr>
        <w:t> </w:t>
      </w:r>
      <w:r>
        <w:rPr/>
        <w:t>2001</w:t>
      </w:r>
      <w:r>
        <w:rPr>
          <w:spacing w:val="-59"/>
        </w:rPr>
        <w:t> </w:t>
      </w:r>
      <w:r>
        <w:rPr/>
        <w:t>年</w:t>
      </w:r>
      <w:r>
        <w:rPr>
          <w:spacing w:val="-61"/>
        </w:rPr>
        <w:t> </w:t>
      </w:r>
      <w:r>
        <w:rPr/>
        <w:t>8</w:t>
      </w:r>
      <w:r>
        <w:rPr>
          <w:spacing w:val="-59"/>
        </w:rPr>
        <w:t> </w:t>
      </w:r>
      <w:r>
        <w:rPr/>
        <w:t>月</w:t>
      </w:r>
      <w:r>
        <w:rPr>
          <w:spacing w:val="-61"/>
        </w:rPr>
        <w:t> </w:t>
      </w:r>
      <w:r>
        <w:rPr/>
        <w:t>23</w:t>
      </w:r>
      <w:r>
        <w:rPr>
          <w:spacing w:val="-59"/>
        </w:rPr>
        <w:t> </w:t>
      </w:r>
      <w:r>
        <w:rPr/>
        <w:t>日取得上海市工商</w:t>
      </w:r>
    </w:p>
    <w:p>
      <w:pPr>
        <w:pStyle w:val="BodyText"/>
        <w:spacing w:line="357" w:lineRule="auto" w:before="30"/>
        <w:ind w:right="208"/>
        <w:jc w:val="both"/>
      </w:pPr>
      <w:r>
        <w:rPr/>
        <w:t>行政管理局颁发的注册号为</w:t>
      </w:r>
      <w:r>
        <w:rPr>
          <w:spacing w:val="-56"/>
        </w:rPr>
        <w:t> </w:t>
      </w:r>
      <w:r>
        <w:rPr/>
        <w:t>3100001000815</w:t>
      </w:r>
      <w:r>
        <w:rPr>
          <w:spacing w:val="-55"/>
        </w:rPr>
        <w:t> </w:t>
      </w:r>
      <w:r>
        <w:rPr/>
        <w:t>的企业法人营业执照，公司名称已变更为上海白猫股</w:t>
      </w:r>
      <w:r>
        <w:rPr/>
        <w:t> 份有限公司，法定代表人马立行。</w:t>
      </w:r>
    </w:p>
    <w:p>
      <w:pPr>
        <w:pStyle w:val="BodyText"/>
        <w:spacing w:line="240" w:lineRule="auto" w:before="30"/>
        <w:ind w:left="537" w:right="95"/>
        <w:jc w:val="left"/>
      </w:pPr>
      <w:r>
        <w:rPr/>
        <w:t>2005</w:t>
      </w:r>
      <w:r>
        <w:rPr>
          <w:spacing w:val="-54"/>
        </w:rPr>
        <w:t> </w:t>
      </w:r>
      <w:r>
        <w:rPr/>
        <w:t>年</w:t>
      </w:r>
      <w:r>
        <w:rPr>
          <w:spacing w:val="-55"/>
        </w:rPr>
        <w:t> </w:t>
      </w:r>
      <w:r>
        <w:rPr/>
        <w:t>8</w:t>
      </w:r>
      <w:r>
        <w:rPr>
          <w:spacing w:val="-53"/>
        </w:rPr>
        <w:t> </w:t>
      </w:r>
      <w:r>
        <w:rPr/>
        <w:t>月</w:t>
      </w:r>
      <w:r>
        <w:rPr>
          <w:spacing w:val="-55"/>
        </w:rPr>
        <w:t> </w:t>
      </w:r>
      <w:r>
        <w:rPr/>
        <w:t>18</w:t>
      </w:r>
      <w:r>
        <w:rPr>
          <w:spacing w:val="-53"/>
        </w:rPr>
        <w:t> </w:t>
      </w:r>
      <w:r>
        <w:rPr/>
        <w:t>日，公司第一大股东上海白猫（集团）有限公司与新洲集团有限公司签署了</w:t>
      </w:r>
    </w:p>
    <w:p>
      <w:pPr>
        <w:pStyle w:val="BodyText"/>
        <w:spacing w:line="355" w:lineRule="auto" w:before="134"/>
        <w:ind w:right="208"/>
        <w:jc w:val="both"/>
      </w:pPr>
      <w:r>
        <w:rPr/>
        <w:t>《股份转让协议》。根据该协议，上海白猫（集团）有限公司将其持有的上海白猫股份有限公司 45,600,000</w:t>
      </w:r>
      <w:r>
        <w:rPr>
          <w:spacing w:val="-48"/>
        </w:rPr>
        <w:t> </w:t>
      </w:r>
      <w:r>
        <w:rPr/>
        <w:t>股国有法人股以每股</w:t>
      </w:r>
      <w:r>
        <w:rPr>
          <w:spacing w:val="-48"/>
        </w:rPr>
        <w:t> </w:t>
      </w:r>
      <w:r>
        <w:rPr/>
        <w:t>1.638</w:t>
      </w:r>
      <w:r>
        <w:rPr>
          <w:spacing w:val="-47"/>
        </w:rPr>
        <w:t> </w:t>
      </w:r>
      <w:r>
        <w:rPr>
          <w:spacing w:val="-3"/>
        </w:rPr>
        <w:t>元的价格转让给新洲集团有限公司。上述股份转让事宜已</w:t>
      </w:r>
    </w:p>
    <w:p>
      <w:pPr>
        <w:pStyle w:val="BodyText"/>
        <w:spacing w:line="240" w:lineRule="auto" w:before="33"/>
        <w:ind w:right="0"/>
        <w:jc w:val="both"/>
      </w:pPr>
      <w:r>
        <w:rPr/>
        <w:t>分别于</w:t>
      </w:r>
      <w:r>
        <w:rPr>
          <w:spacing w:val="-56"/>
        </w:rPr>
        <w:t> </w:t>
      </w:r>
      <w:r>
        <w:rPr/>
        <w:t>2005</w:t>
      </w:r>
      <w:r>
        <w:rPr>
          <w:spacing w:val="-56"/>
        </w:rPr>
        <w:t> </w:t>
      </w:r>
      <w:r>
        <w:rPr/>
        <w:t>年</w:t>
      </w:r>
      <w:r>
        <w:rPr>
          <w:spacing w:val="-56"/>
        </w:rPr>
        <w:t> </w:t>
      </w:r>
      <w:r>
        <w:rPr/>
        <w:t>12</w:t>
      </w:r>
      <w:r>
        <w:rPr>
          <w:spacing w:val="-55"/>
        </w:rPr>
        <w:t> </w:t>
      </w:r>
      <w:r>
        <w:rPr/>
        <w:t>月</w:t>
      </w:r>
      <w:r>
        <w:rPr>
          <w:spacing w:val="-56"/>
        </w:rPr>
        <w:t> </w:t>
      </w:r>
      <w:r>
        <w:rPr/>
        <w:t>22</w:t>
      </w:r>
      <w:r>
        <w:rPr>
          <w:spacing w:val="-56"/>
        </w:rPr>
        <w:t> </w:t>
      </w:r>
      <w:r>
        <w:rPr/>
        <w:t>日和</w:t>
      </w:r>
      <w:r>
        <w:rPr>
          <w:spacing w:val="-56"/>
        </w:rPr>
        <w:t> </w:t>
      </w:r>
      <w:r>
        <w:rPr/>
        <w:t>2006</w:t>
      </w:r>
      <w:r>
        <w:rPr>
          <w:spacing w:val="-55"/>
        </w:rPr>
        <w:t> </w:t>
      </w:r>
      <w:r>
        <w:rPr/>
        <w:t>年</w:t>
      </w:r>
      <w:r>
        <w:rPr>
          <w:spacing w:val="-57"/>
        </w:rPr>
        <w:t> </w:t>
      </w:r>
      <w:r>
        <w:rPr/>
        <w:t>1</w:t>
      </w:r>
      <w:r>
        <w:rPr>
          <w:spacing w:val="-55"/>
        </w:rPr>
        <w:t> </w:t>
      </w:r>
      <w:r>
        <w:rPr/>
        <w:t>月</w:t>
      </w:r>
      <w:r>
        <w:rPr>
          <w:spacing w:val="-57"/>
        </w:rPr>
        <w:t> </w:t>
      </w:r>
      <w:r>
        <w:rPr/>
        <w:t>12</w:t>
      </w:r>
      <w:r>
        <w:rPr>
          <w:spacing w:val="-55"/>
        </w:rPr>
        <w:t> </w:t>
      </w:r>
      <w:r>
        <w:rPr/>
        <w:t>日经国务院国有资产监督管理委员会和上海市国有</w:t>
      </w:r>
    </w:p>
    <w:p>
      <w:pPr>
        <w:pStyle w:val="BodyText"/>
        <w:spacing w:line="355" w:lineRule="auto" w:before="133"/>
        <w:ind w:right="208"/>
        <w:jc w:val="both"/>
      </w:pPr>
      <w:r>
        <w:rPr/>
        <w:t>资产监督管理委员会批准，并于</w:t>
      </w:r>
      <w:r>
        <w:rPr>
          <w:spacing w:val="-59"/>
        </w:rPr>
        <w:t> </w:t>
      </w:r>
      <w:r>
        <w:rPr/>
        <w:t>2006</w:t>
      </w:r>
      <w:r>
        <w:rPr>
          <w:spacing w:val="-58"/>
        </w:rPr>
        <w:t> </w:t>
      </w:r>
      <w:r>
        <w:rPr/>
        <w:t>年</w:t>
      </w:r>
      <w:r>
        <w:rPr>
          <w:spacing w:val="-60"/>
        </w:rPr>
        <w:t> </w:t>
      </w:r>
      <w:r>
        <w:rPr/>
        <w:t>4</w:t>
      </w:r>
      <w:r>
        <w:rPr>
          <w:spacing w:val="-58"/>
        </w:rPr>
        <w:t> </w:t>
      </w:r>
      <w:r>
        <w:rPr/>
        <w:t>月</w:t>
      </w:r>
      <w:r>
        <w:rPr>
          <w:spacing w:val="-60"/>
        </w:rPr>
        <w:t> </w:t>
      </w:r>
      <w:r>
        <w:rPr/>
        <w:t>20</w:t>
      </w:r>
      <w:r>
        <w:rPr>
          <w:spacing w:val="-59"/>
        </w:rPr>
        <w:t> </w:t>
      </w:r>
      <w:r>
        <w:rPr/>
        <w:t>日经中国证券登记结算有限责任公司上海分公司</w:t>
      </w:r>
      <w:r>
        <w:rPr>
          <w:spacing w:val="-1"/>
        </w:rPr>
        <w:t> </w:t>
      </w:r>
      <w:r>
        <w:rPr/>
        <w:t>过户登记确认。</w:t>
      </w:r>
    </w:p>
    <w:p>
      <w:pPr>
        <w:pStyle w:val="BodyText"/>
        <w:spacing w:line="240" w:lineRule="auto" w:before="33"/>
        <w:ind w:left="537" w:right="95"/>
        <w:jc w:val="left"/>
      </w:pPr>
      <w:r>
        <w:rPr/>
        <w:t>2006</w:t>
      </w:r>
      <w:r>
        <w:rPr>
          <w:spacing w:val="-54"/>
        </w:rPr>
        <w:t> </w:t>
      </w:r>
      <w:r>
        <w:rPr/>
        <w:t>年</w:t>
      </w:r>
      <w:r>
        <w:rPr>
          <w:spacing w:val="-55"/>
        </w:rPr>
        <w:t> </w:t>
      </w:r>
      <w:r>
        <w:rPr/>
        <w:t>5</w:t>
      </w:r>
      <w:r>
        <w:rPr>
          <w:spacing w:val="-53"/>
        </w:rPr>
        <w:t> </w:t>
      </w:r>
      <w:r>
        <w:rPr/>
        <w:t>月</w:t>
      </w:r>
      <w:r>
        <w:rPr>
          <w:spacing w:val="-55"/>
        </w:rPr>
        <w:t> </w:t>
      </w:r>
      <w:r>
        <w:rPr/>
        <w:t>30</w:t>
      </w:r>
      <w:r>
        <w:rPr>
          <w:spacing w:val="-53"/>
        </w:rPr>
        <w:t> </w:t>
      </w:r>
      <w:r>
        <w:rPr/>
        <w:t>日公司股权分置改革相关股东大会决议通过：公司非流通股股东为使其持有</w:t>
      </w:r>
    </w:p>
    <w:p>
      <w:pPr>
        <w:pStyle w:val="BodyText"/>
        <w:spacing w:line="240" w:lineRule="auto" w:before="133"/>
        <w:ind w:right="0"/>
        <w:jc w:val="both"/>
      </w:pPr>
      <w:r>
        <w:rPr/>
        <w:t>的本公司非流通股获得流通权而向本公司流通股股东支付的对价为：流通股股东每持有</w:t>
      </w:r>
      <w:r>
        <w:rPr>
          <w:spacing w:val="-73"/>
        </w:rPr>
        <w:t> </w:t>
      </w:r>
      <w:r>
        <w:rPr/>
        <w:t>10</w:t>
      </w:r>
      <w:r>
        <w:rPr>
          <w:spacing w:val="-73"/>
        </w:rPr>
        <w:t> </w:t>
      </w:r>
      <w:r>
        <w:rPr/>
        <w:t>股将</w:t>
      </w:r>
    </w:p>
    <w:p>
      <w:pPr>
        <w:pStyle w:val="BodyText"/>
        <w:spacing w:line="240" w:lineRule="auto" w:before="134"/>
        <w:ind w:right="0"/>
        <w:jc w:val="both"/>
      </w:pPr>
      <w:r>
        <w:rPr/>
        <w:t>获得</w:t>
      </w:r>
      <w:r>
        <w:rPr>
          <w:spacing w:val="-58"/>
        </w:rPr>
        <w:t> </w:t>
      </w:r>
      <w:r>
        <w:rPr/>
        <w:t>5</w:t>
      </w:r>
      <w:r>
        <w:rPr>
          <w:spacing w:val="-57"/>
        </w:rPr>
        <w:t> </w:t>
      </w:r>
      <w:r>
        <w:rPr/>
        <w:t>股的股份对价。实施上述送股对价后，公司股份总数不变，股份结构发生相应变化。截至</w:t>
      </w:r>
    </w:p>
    <w:p>
      <w:pPr>
        <w:pStyle w:val="BodyText"/>
        <w:spacing w:line="357" w:lineRule="auto" w:before="133"/>
        <w:ind w:right="258"/>
        <w:jc w:val="both"/>
      </w:pPr>
      <w:r>
        <w:rPr/>
        <w:t>2009</w:t>
      </w:r>
      <w:r>
        <w:rPr>
          <w:spacing w:val="-58"/>
        </w:rPr>
        <w:t> </w:t>
      </w:r>
      <w:r>
        <w:rPr/>
        <w:t>年</w:t>
      </w:r>
      <w:r>
        <w:rPr>
          <w:spacing w:val="-58"/>
        </w:rPr>
        <w:t> </w:t>
      </w:r>
      <w:r>
        <w:rPr/>
        <w:t>12</w:t>
      </w:r>
      <w:r>
        <w:rPr>
          <w:spacing w:val="-58"/>
        </w:rPr>
        <w:t> </w:t>
      </w:r>
      <w:r>
        <w:rPr/>
        <w:t>月</w:t>
      </w:r>
      <w:r>
        <w:rPr>
          <w:spacing w:val="-58"/>
        </w:rPr>
        <w:t> </w:t>
      </w:r>
      <w:r>
        <w:rPr/>
        <w:t>31</w:t>
      </w:r>
      <w:r>
        <w:rPr>
          <w:spacing w:val="-57"/>
        </w:rPr>
        <w:t> </w:t>
      </w:r>
      <w:r>
        <w:rPr/>
        <w:t>日止，股本总数为</w:t>
      </w:r>
      <w:r>
        <w:rPr>
          <w:spacing w:val="-58"/>
        </w:rPr>
        <w:t> </w:t>
      </w:r>
      <w:r>
        <w:rPr/>
        <w:t>152,050,812</w:t>
      </w:r>
      <w:r>
        <w:rPr>
          <w:spacing w:val="-58"/>
        </w:rPr>
        <w:t> </w:t>
      </w:r>
      <w:r>
        <w:rPr/>
        <w:t>股，其中：有限售条件股份为</w:t>
      </w:r>
      <w:r>
        <w:rPr>
          <w:spacing w:val="-58"/>
        </w:rPr>
        <w:t> </w:t>
      </w:r>
      <w:r>
        <w:rPr/>
        <w:t>41,943,851</w:t>
      </w:r>
      <w:r>
        <w:rPr>
          <w:spacing w:val="-57"/>
        </w:rPr>
        <w:t> </w:t>
      </w:r>
      <w:r>
        <w:rPr/>
        <w:t>股，</w:t>
      </w:r>
      <w:r>
        <w:rPr>
          <w:spacing w:val="-1"/>
        </w:rPr>
        <w:t> </w:t>
      </w:r>
      <w:r>
        <w:rPr/>
        <w:t>占股份总数的</w:t>
      </w:r>
      <w:r>
        <w:rPr>
          <w:spacing w:val="-54"/>
        </w:rPr>
        <w:t> </w:t>
      </w:r>
      <w:r>
        <w:rPr/>
        <w:t>27.59%，无限售条件股份为</w:t>
      </w:r>
      <w:r>
        <w:rPr>
          <w:spacing w:val="-54"/>
        </w:rPr>
        <w:t> </w:t>
      </w:r>
      <w:r>
        <w:rPr/>
        <w:t>110,106,961</w:t>
      </w:r>
      <w:r>
        <w:rPr>
          <w:spacing w:val="-53"/>
        </w:rPr>
        <w:t> </w:t>
      </w:r>
      <w:r>
        <w:rPr/>
        <w:t>股，占股份总数的</w:t>
      </w:r>
      <w:r>
        <w:rPr>
          <w:spacing w:val="-54"/>
        </w:rPr>
        <w:t> </w:t>
      </w:r>
      <w:r>
        <w:rPr/>
        <w:t>72.41%。</w:t>
      </w:r>
    </w:p>
    <w:p>
      <w:pPr>
        <w:pStyle w:val="BodyText"/>
        <w:spacing w:line="357" w:lineRule="auto" w:before="30"/>
        <w:ind w:right="95" w:firstLine="420"/>
        <w:jc w:val="left"/>
      </w:pPr>
      <w:r>
        <w:rPr/>
        <w:t>本公司注册资本为壹亿伍仟贰佰零伍万零捌佰壹拾贰元。本公司经营范围为：百洁布、纸制 品、文体用品、服装、家用擦洗用具、网袋、纺织品专用巾、净化剂、日用化学品、实业投资、 </w:t>
      </w:r>
      <w:r>
        <w:rPr>
          <w:spacing w:val="-3"/>
        </w:rPr>
        <w:t>国内贸易（上述经营范围除专项规定），包装装潢印刷，经营本企业自产产品及技术的出口业务，</w:t>
      </w:r>
      <w:r>
        <w:rPr>
          <w:spacing w:val="-87"/>
        </w:rPr>
        <w:t> </w:t>
      </w:r>
      <w:r>
        <w:rPr>
          <w:spacing w:val="-87"/>
        </w:rPr>
      </w:r>
      <w:r>
        <w:rPr/>
        <w:t>经营本企业生产、科研所需原辅料、机械设备、仪器仪表、零配件及技术的进口业务（国家限定</w:t>
      </w:r>
    </w:p>
    <w:p>
      <w:pPr>
        <w:spacing w:after="0" w:line="357" w:lineRule="auto"/>
        <w:jc w:val="left"/>
        <w:sectPr>
          <w:pgSz w:w="11910" w:h="16840"/>
          <w:pgMar w:header="863" w:footer="1045" w:top="1060" w:bottom="1240" w:left="1680" w:right="1080"/>
        </w:sectPr>
      </w:pPr>
    </w:p>
    <w:p>
      <w:pPr>
        <w:spacing w:line="240" w:lineRule="auto" w:before="6"/>
        <w:rPr>
          <w:rFonts w:ascii="宋体" w:hAnsi="宋体" w:cs="宋体" w:eastAsia="宋体" w:hint="default"/>
          <w:sz w:val="23"/>
          <w:szCs w:val="23"/>
        </w:rPr>
      </w:pPr>
    </w:p>
    <w:p>
      <w:pPr>
        <w:pStyle w:val="BodyText"/>
        <w:spacing w:line="357" w:lineRule="auto"/>
        <w:ind w:right="208"/>
        <w:jc w:val="both"/>
      </w:pPr>
      <w:r>
        <w:rPr/>
        <w:t>公司经营和国家禁止进出口的商品及技术除外），经营进料加工及“三来一补”业务。公司的主 要产品为美加净、上海防酸、白玉以及留兰香系列牙膏。子公司上海美加净口腔护理有限公司主 要从事口腔门诊服务。</w:t>
      </w:r>
    </w:p>
    <w:p>
      <w:pPr>
        <w:spacing w:line="240" w:lineRule="auto" w:before="12"/>
        <w:rPr>
          <w:rFonts w:ascii="宋体" w:hAnsi="宋体" w:cs="宋体" w:eastAsia="宋体" w:hint="default"/>
          <w:sz w:val="22"/>
          <w:szCs w:val="22"/>
        </w:rPr>
      </w:pPr>
    </w:p>
    <w:p>
      <w:pPr>
        <w:pStyle w:val="BodyText"/>
        <w:spacing w:line="350" w:lineRule="auto" w:before="0"/>
        <w:ind w:left="103" w:right="5241"/>
        <w:jc w:val="left"/>
      </w:pPr>
      <w:r>
        <w:rPr/>
        <w:t>二、主要会计政策、会计估计和前期差错 (一)财务报表的编制基础</w:t>
      </w:r>
    </w:p>
    <w:p>
      <w:pPr>
        <w:pStyle w:val="BodyText"/>
        <w:spacing w:line="348" w:lineRule="auto" w:before="28"/>
        <w:ind w:left="103" w:right="216" w:firstLine="405"/>
        <w:jc w:val="left"/>
      </w:pPr>
      <w:r>
        <w:rPr/>
        <w:t>公司以持续经营为基础，根据实际发生的交易和事项，按照《企业会计准则—基本准则》和 其他各项会计准则及其他相关规定进行确认和计量，在此基础上编制财务报表。</w:t>
      </w:r>
    </w:p>
    <w:p>
      <w:pPr>
        <w:pStyle w:val="BodyText"/>
        <w:spacing w:line="350" w:lineRule="auto" w:before="173"/>
        <w:ind w:left="508" w:right="216" w:hanging="406"/>
        <w:jc w:val="left"/>
      </w:pPr>
      <w:r>
        <w:rPr/>
        <w:t>(二)遵循企业会计准则的声明 公司所编制的财务报表符合企业会计准则的要求，真实、完整地反映了报告期公司的财务状</w:t>
      </w:r>
    </w:p>
    <w:p>
      <w:pPr>
        <w:pStyle w:val="BodyText"/>
        <w:spacing w:line="240" w:lineRule="auto" w:before="28"/>
        <w:ind w:right="95"/>
        <w:jc w:val="left"/>
      </w:pPr>
      <w:r>
        <w:rPr/>
        <w:t>况、经营成果、现金流量等有关信息。</w:t>
      </w:r>
    </w:p>
    <w:p>
      <w:pPr>
        <w:spacing w:line="240" w:lineRule="auto" w:before="3"/>
        <w:rPr>
          <w:rFonts w:ascii="宋体" w:hAnsi="宋体" w:cs="宋体" w:eastAsia="宋体" w:hint="default"/>
          <w:sz w:val="19"/>
          <w:szCs w:val="19"/>
        </w:rPr>
      </w:pPr>
    </w:p>
    <w:p>
      <w:pPr>
        <w:pStyle w:val="BodyText"/>
        <w:spacing w:line="240" w:lineRule="auto" w:before="0"/>
        <w:ind w:left="103" w:right="95"/>
        <w:jc w:val="left"/>
      </w:pPr>
      <w:r>
        <w:rPr/>
        <w:t>(三)会计期间</w:t>
      </w:r>
    </w:p>
    <w:p>
      <w:pPr>
        <w:pStyle w:val="BodyText"/>
        <w:spacing w:line="240" w:lineRule="auto" w:before="125"/>
        <w:ind w:left="523" w:right="95"/>
        <w:jc w:val="left"/>
      </w:pPr>
      <w:r>
        <w:rPr/>
        <w:t>自公历</w:t>
      </w:r>
      <w:r>
        <w:rPr>
          <w:spacing w:val="-55"/>
        </w:rPr>
        <w:t> </w:t>
      </w:r>
      <w:r>
        <w:rPr/>
        <w:t>1</w:t>
      </w:r>
      <w:r>
        <w:rPr>
          <w:spacing w:val="-53"/>
        </w:rPr>
        <w:t> </w:t>
      </w:r>
      <w:r>
        <w:rPr/>
        <w:t>月</w:t>
      </w:r>
      <w:r>
        <w:rPr>
          <w:spacing w:val="-55"/>
        </w:rPr>
        <w:t> </w:t>
      </w:r>
      <w:r>
        <w:rPr/>
        <w:t>1</w:t>
      </w:r>
      <w:r>
        <w:rPr>
          <w:spacing w:val="-53"/>
        </w:rPr>
        <w:t> </w:t>
      </w:r>
      <w:r>
        <w:rPr/>
        <w:t>日至</w:t>
      </w:r>
      <w:r>
        <w:rPr>
          <w:spacing w:val="-55"/>
        </w:rPr>
        <w:t> </w:t>
      </w:r>
      <w:r>
        <w:rPr/>
        <w:t>12</w:t>
      </w:r>
      <w:r>
        <w:rPr>
          <w:spacing w:val="-53"/>
        </w:rPr>
        <w:t> </w:t>
      </w:r>
      <w:r>
        <w:rPr/>
        <w:t>月</w:t>
      </w:r>
      <w:r>
        <w:rPr>
          <w:spacing w:val="-55"/>
        </w:rPr>
        <w:t> </w:t>
      </w:r>
      <w:r>
        <w:rPr/>
        <w:t>31</w:t>
      </w:r>
      <w:r>
        <w:rPr>
          <w:spacing w:val="-53"/>
        </w:rPr>
        <w:t> </w:t>
      </w:r>
      <w:r>
        <w:rPr/>
        <w:t>日止为一个会计年度。</w:t>
      </w:r>
    </w:p>
    <w:p>
      <w:pPr>
        <w:spacing w:line="240" w:lineRule="auto" w:before="6"/>
        <w:rPr>
          <w:rFonts w:ascii="宋体" w:hAnsi="宋体" w:cs="宋体" w:eastAsia="宋体" w:hint="default"/>
          <w:sz w:val="20"/>
          <w:szCs w:val="20"/>
        </w:rPr>
      </w:pPr>
    </w:p>
    <w:p>
      <w:pPr>
        <w:pStyle w:val="BodyText"/>
        <w:spacing w:line="350" w:lineRule="auto" w:before="0"/>
        <w:ind w:left="523" w:right="6081" w:hanging="421"/>
        <w:jc w:val="left"/>
      </w:pPr>
      <w:r>
        <w:rPr/>
        <w:t>(四)记账本位币 采用人民币为记账本位币。</w:t>
      </w:r>
    </w:p>
    <w:p>
      <w:pPr>
        <w:pStyle w:val="BodyText"/>
        <w:spacing w:line="348" w:lineRule="auto" w:before="171"/>
        <w:ind w:left="103" w:right="3771"/>
        <w:jc w:val="left"/>
      </w:pPr>
      <w:r>
        <w:rPr/>
        <w:t>(五)同一控制下和非同一控制下企业合并的会计处理方法 1、同一控制下企业合并</w:t>
      </w:r>
    </w:p>
    <w:p>
      <w:pPr>
        <w:pStyle w:val="BodyText"/>
        <w:spacing w:line="348" w:lineRule="auto" w:before="31"/>
        <w:ind w:right="95" w:firstLine="368"/>
        <w:jc w:val="left"/>
      </w:pPr>
      <w:r>
        <w:rPr/>
        <w:t>公司在企业合并中取得的资产和负债，按照合并日在被合并方的账面价值计量。在合并中取 </w:t>
      </w:r>
      <w:r>
        <w:rPr>
          <w:spacing w:val="-3"/>
        </w:rPr>
        <w:t>得的净资产账面价值与支付的合并对价账面价值（或发行股份面值总额）的差额，调整资本公积，</w:t>
      </w:r>
      <w:r>
        <w:rPr>
          <w:spacing w:val="-84"/>
        </w:rPr>
        <w:t> </w:t>
      </w:r>
      <w:r>
        <w:rPr>
          <w:spacing w:val="-84"/>
        </w:rPr>
      </w:r>
      <w:r>
        <w:rPr/>
        <w:t>资本公积不足冲减的，调整留存收益。</w:t>
      </w:r>
    </w:p>
    <w:p>
      <w:pPr>
        <w:pStyle w:val="BodyText"/>
        <w:spacing w:line="348" w:lineRule="auto" w:before="31"/>
        <w:ind w:left="130" w:right="190" w:firstLine="404"/>
        <w:jc w:val="left"/>
      </w:pPr>
      <w:r>
        <w:rPr/>
        <w:t>公司为进行企业合并而发生的各项直接相关费用，包括为进行企业合并而支付的审计费用、 评估费用、法律服务费等，于发生时计入当期损益。</w:t>
      </w:r>
    </w:p>
    <w:p>
      <w:pPr>
        <w:pStyle w:val="BodyText"/>
        <w:spacing w:line="350" w:lineRule="auto" w:before="30"/>
        <w:ind w:left="130" w:right="190" w:firstLine="404"/>
        <w:jc w:val="left"/>
      </w:pPr>
      <w:r>
        <w:rPr/>
        <w:t>企业合并中发行权益性证券发生的手续费、佣金等，抵减权益性证券溢价收入，溢价收入不 足冲减的，冲减留存收益。</w:t>
      </w:r>
    </w:p>
    <w:p>
      <w:pPr>
        <w:pStyle w:val="BodyText"/>
        <w:spacing w:line="348" w:lineRule="auto" w:before="28"/>
        <w:ind w:left="130" w:right="190" w:firstLine="404"/>
        <w:jc w:val="left"/>
      </w:pPr>
      <w:r>
        <w:rPr/>
        <w:t>被合并各方采用的会计政策与公司不一致的，公司在合并日按照公司会计政策进行调整，在 此基础上按照企业会计准则规定确认。</w:t>
      </w:r>
    </w:p>
    <w:p>
      <w:pPr>
        <w:pStyle w:val="BodyText"/>
        <w:spacing w:line="348" w:lineRule="auto" w:before="31"/>
        <w:ind w:left="535" w:right="189" w:hanging="432"/>
        <w:jc w:val="left"/>
      </w:pPr>
      <w:r>
        <w:rPr/>
        <w:t>2、非同一控制下的企业合并 公司在购买日对作为企业合并对价付出的资产、发生或承担的负债按照公允价值计量。公允</w:t>
      </w:r>
    </w:p>
    <w:p>
      <w:pPr>
        <w:pStyle w:val="BodyText"/>
        <w:spacing w:line="350" w:lineRule="auto" w:before="30"/>
        <w:ind w:left="523" w:right="5004" w:hanging="393"/>
        <w:jc w:val="left"/>
      </w:pPr>
      <w:r>
        <w:rPr/>
        <w:t>价值与其账面价值的差额，计入当期损益。 公司在购买日对合并成本进行分配。</w:t>
      </w:r>
    </w:p>
    <w:p>
      <w:pPr>
        <w:pStyle w:val="BodyText"/>
        <w:spacing w:line="348" w:lineRule="auto" w:before="28"/>
        <w:ind w:left="130" w:right="384" w:firstLine="404"/>
        <w:jc w:val="left"/>
      </w:pPr>
      <w:r>
        <w:rPr/>
        <w:t>公司对合并成本大于合并中取得的被购买方可辨认净资产公允价值份额的差额，确认为商 誉；合并成本小于合并中取得的被购买方可辨认净资产公允价值份额的差额，计入当期损益。</w:t>
      </w:r>
    </w:p>
    <w:p>
      <w:pPr>
        <w:pStyle w:val="BodyText"/>
        <w:spacing w:line="348" w:lineRule="auto" w:before="31"/>
        <w:ind w:left="130" w:right="190" w:firstLine="404"/>
        <w:jc w:val="left"/>
      </w:pPr>
      <w:r>
        <w:rPr/>
        <w:t>企业合并中取得的被购买方除无形资产外的其他各项资产，其所带来的经济利益很可能流入 </w:t>
      </w:r>
      <w:r>
        <w:rPr>
          <w:spacing w:val="-1"/>
        </w:rPr>
        <w:t>公司且公允价值能够可靠计量的，单独确认并按公允价值计量；公允价值能够可靠计量的无形资</w:t>
      </w:r>
    </w:p>
    <w:p>
      <w:pPr>
        <w:spacing w:after="0" w:line="348" w:lineRule="auto"/>
        <w:jc w:val="left"/>
        <w:sectPr>
          <w:footerReference w:type="default" r:id="rId13"/>
          <w:pgSz w:w="11910" w:h="16840"/>
          <w:pgMar w:footer="1045" w:header="863" w:top="1060" w:bottom="1240" w:left="1680" w:right="1080"/>
          <w:pgNumType w:start="33"/>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50" w:lineRule="auto" w:before="0"/>
        <w:ind w:left="130" w:right="191"/>
        <w:jc w:val="both"/>
      </w:pPr>
      <w:r>
        <w:rPr/>
        <w:t>产，单独确认为无形资产并按公允价值计量；取得的被购买方除或有负债以外的其他各项负债， 履行有关义务很可能导致经济利益流出公司且公允价值能够可靠计量的，单独确认并按照公允价 </w:t>
      </w:r>
      <w:r>
        <w:rPr>
          <w:spacing w:val="-1"/>
        </w:rPr>
        <w:t>值计量；取得的被购买方或有负债，其公允价值能可靠计量的，单独确认为负债并按照公允价值</w:t>
      </w:r>
      <w:r>
        <w:rPr>
          <w:spacing w:val="-84"/>
        </w:rPr>
        <w:t> </w:t>
      </w:r>
      <w:r>
        <w:rPr>
          <w:spacing w:val="-84"/>
        </w:rPr>
      </w:r>
      <w:r>
        <w:rPr/>
        <w:t>计量。</w:t>
      </w:r>
    </w:p>
    <w:p>
      <w:pPr>
        <w:pStyle w:val="BodyText"/>
        <w:spacing w:line="350" w:lineRule="auto" w:before="171"/>
        <w:ind w:left="523" w:right="201" w:hanging="421"/>
        <w:jc w:val="left"/>
      </w:pPr>
      <w:r>
        <w:rPr/>
        <w:t>(六)合并财务报表的编制方法 公司合并财务报表的合并范围以控制为基础确定，所有子公司均纳入合并财务报表。 所有纳入合并财务报表合并范围的子公司所采用的会计政策、会计期间与公司一致，如子公</w:t>
      </w:r>
    </w:p>
    <w:p>
      <w:pPr>
        <w:pStyle w:val="BodyText"/>
        <w:spacing w:line="350" w:lineRule="auto" w:before="28"/>
        <w:ind w:right="209"/>
        <w:jc w:val="both"/>
      </w:pPr>
      <w:r>
        <w:rPr/>
        <w:t>司采用的会计政策、会计期间与公司不一致的，在编制合并财务报表时，按公司的会计政策、会 计期间进行必要的调整。</w:t>
      </w:r>
    </w:p>
    <w:p>
      <w:pPr>
        <w:pStyle w:val="BodyText"/>
        <w:spacing w:line="348" w:lineRule="auto" w:before="28"/>
        <w:ind w:left="104" w:right="218" w:firstLine="420"/>
        <w:jc w:val="both"/>
      </w:pPr>
      <w:r>
        <w:rPr/>
        <w:t>合并财务报表以公司及子公司的财务报表为基础，根据其他有关资料，按照权益法调整对子 公司的长期股权投资后，由公司编制。</w:t>
      </w:r>
    </w:p>
    <w:p>
      <w:pPr>
        <w:pStyle w:val="BodyText"/>
        <w:spacing w:line="348" w:lineRule="auto" w:before="31"/>
        <w:ind w:left="104" w:right="95" w:firstLine="420"/>
        <w:jc w:val="left"/>
      </w:pPr>
      <w:r>
        <w:rPr>
          <w:spacing w:val="-3"/>
        </w:rPr>
        <w:t>合并财务报表时抵销公司与各子公司、各子公司相互之间发生的内部交易对合并资产负债表、</w:t>
      </w:r>
      <w:r>
        <w:rPr/>
        <w:t> 合并利润表、合并现金流量表、合并所有者权益变动表的影响。</w:t>
      </w:r>
    </w:p>
    <w:p>
      <w:pPr>
        <w:pStyle w:val="BodyText"/>
        <w:spacing w:line="350" w:lineRule="auto" w:before="30"/>
        <w:ind w:left="104" w:right="217" w:firstLine="420"/>
        <w:jc w:val="both"/>
      </w:pPr>
      <w:r>
        <w:rPr/>
        <w:t>子公司少数股东分担的当期亏损超过了少数股东在该子公司期初所有者权益中所享有份额而 形成的余额，若公司章程或协议未规定少数股东有义务承担的，该余额冲减公司的所有者权益； 若公司章程或协议规定由少数股东承担的，该余额冲减少数股东权益。</w:t>
      </w:r>
    </w:p>
    <w:p>
      <w:pPr>
        <w:pStyle w:val="BodyText"/>
        <w:spacing w:line="350" w:lineRule="auto" w:before="28"/>
        <w:ind w:left="123" w:right="209" w:firstLine="362"/>
        <w:jc w:val="both"/>
      </w:pPr>
      <w:r>
        <w:rPr/>
        <w:t>在报告期内，若因同一控制下企业合并增加子公司的，则调整合并资产负债表的期初数；将 </w:t>
      </w:r>
      <w:r>
        <w:rPr>
          <w:spacing w:val="-1"/>
        </w:rPr>
        <w:t>子公司合并当期期初至报告年末的收入、费用、利润纳入合并利润表；将子公司合并当期期初至</w:t>
      </w:r>
      <w:r>
        <w:rPr>
          <w:spacing w:val="-75"/>
        </w:rPr>
        <w:t> </w:t>
      </w:r>
      <w:r>
        <w:rPr>
          <w:spacing w:val="-75"/>
        </w:rPr>
      </w:r>
      <w:r>
        <w:rPr/>
        <w:t>报告年末的现金流量纳入合并现金流量表。</w:t>
      </w:r>
    </w:p>
    <w:p>
      <w:pPr>
        <w:pStyle w:val="BodyText"/>
        <w:spacing w:line="350" w:lineRule="auto" w:before="28"/>
        <w:ind w:left="123" w:right="204" w:firstLine="415"/>
        <w:jc w:val="both"/>
      </w:pPr>
      <w:r>
        <w:rPr/>
        <w:t>在报告期内，若因非同一控制下企业合并增加子公司的，则不调整合并资产负债表期初数； </w:t>
      </w:r>
      <w:r>
        <w:rPr>
          <w:spacing w:val="-1"/>
        </w:rPr>
        <w:t>将子公司自购买日至报告年末的收入、费用、利润纳入合并利润表；该子公司自购买日至报告年</w:t>
      </w:r>
      <w:r>
        <w:rPr>
          <w:spacing w:val="-75"/>
        </w:rPr>
        <w:t> </w:t>
      </w:r>
      <w:r>
        <w:rPr>
          <w:spacing w:val="-75"/>
        </w:rPr>
      </w:r>
      <w:r>
        <w:rPr/>
        <w:t>末的现金流量纳入合并现金流量表。</w:t>
      </w:r>
    </w:p>
    <w:p>
      <w:pPr>
        <w:pStyle w:val="BodyText"/>
        <w:spacing w:line="350" w:lineRule="auto" w:before="28"/>
        <w:ind w:left="123" w:right="209" w:firstLine="415"/>
        <w:jc w:val="both"/>
      </w:pPr>
      <w:r>
        <w:rPr>
          <w:spacing w:val="-1"/>
        </w:rPr>
        <w:t>在报告期内，公司处置子公司，则该子公司期初至处置日的收入、费用、利润纳入合并利润</w:t>
      </w:r>
      <w:r>
        <w:rPr/>
        <w:t> 表；该子公司期初至处置日的现金流量纳入合并现金流量表。</w:t>
      </w:r>
    </w:p>
    <w:p>
      <w:pPr>
        <w:pStyle w:val="BodyText"/>
        <w:spacing w:line="331" w:lineRule="auto" w:before="153"/>
        <w:ind w:left="538" w:right="95" w:hanging="422"/>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现金及现金等价物的确定标准</w:t>
      </w:r>
      <w:r>
        <w:rPr>
          <w:w w:val="99"/>
        </w:rPr>
        <w:t> </w:t>
      </w:r>
      <w:r>
        <w:rPr>
          <w:spacing w:val="-1"/>
        </w:rPr>
        <w:t>在编制现金流量表时，将公司库存现金以及可以随时用于支付的存款确认为现金。将同时具</w:t>
      </w:r>
    </w:p>
    <w:p>
      <w:pPr>
        <w:pStyle w:val="BodyText"/>
        <w:spacing w:line="348" w:lineRule="auto" w:before="45"/>
        <w:ind w:left="123" w:right="209"/>
        <w:jc w:val="both"/>
      </w:pPr>
      <w:r>
        <w:rPr>
          <w:spacing w:val="-1"/>
        </w:rPr>
        <w:t>备期限短（从购买日起三个月内到期）、流动性强、易于转换为已知现金、价值变动风险很小四</w:t>
      </w:r>
      <w:r>
        <w:rPr>
          <w:spacing w:val="-77"/>
        </w:rPr>
        <w:t> </w:t>
      </w:r>
      <w:r>
        <w:rPr>
          <w:spacing w:val="-77"/>
        </w:rPr>
      </w:r>
      <w:r>
        <w:rPr/>
        <w:t>个条件的投资，确定为现金等价物。</w:t>
      </w:r>
    </w:p>
    <w:p>
      <w:pPr>
        <w:pStyle w:val="BodyText"/>
        <w:spacing w:line="240" w:lineRule="auto" w:before="157"/>
        <w:ind w:right="95"/>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外币业务</w:t>
      </w:r>
    </w:p>
    <w:p>
      <w:pPr>
        <w:pStyle w:val="BodyText"/>
        <w:spacing w:line="350" w:lineRule="auto" w:before="109"/>
        <w:ind w:left="538" w:right="95"/>
        <w:jc w:val="left"/>
      </w:pPr>
      <w:r>
        <w:rPr/>
        <w:t>外币业务采用交易发生日的即期汇率作为折算汇率折合成人民币记账。 </w:t>
      </w:r>
      <w:r>
        <w:rPr>
          <w:spacing w:val="-1"/>
        </w:rPr>
        <w:t>外币货币性项目余额按资产负债表日即期汇率折算，由此产生的汇兑差额，除属于与购建符</w:t>
      </w:r>
    </w:p>
    <w:p>
      <w:pPr>
        <w:pStyle w:val="BodyText"/>
        <w:spacing w:line="348" w:lineRule="auto" w:before="28"/>
        <w:ind w:left="133" w:right="207"/>
        <w:jc w:val="both"/>
      </w:pPr>
      <w:r>
        <w:rPr>
          <w:spacing w:val="-1"/>
        </w:rPr>
        <w:t>合资本化条件的资产相关的外币专门借款产生的汇兑差额按照借款费用资本化的原则处理外，均</w:t>
      </w:r>
      <w:r>
        <w:rPr>
          <w:spacing w:val="-83"/>
        </w:rPr>
        <w:t> </w:t>
      </w:r>
      <w:r>
        <w:rPr>
          <w:spacing w:val="-83"/>
        </w:rPr>
      </w:r>
      <w:r>
        <w:rPr>
          <w:spacing w:val="-1"/>
        </w:rPr>
        <w:t>计入当期损益。以历史成本计量的外币非货币性项目，仍采用交易发生日的即期汇率折算，不改</w:t>
      </w:r>
    </w:p>
    <w:p>
      <w:pPr>
        <w:spacing w:after="0" w:line="348" w:lineRule="auto"/>
        <w:jc w:val="both"/>
        <w:sectPr>
          <w:pgSz w:w="11910" w:h="16840"/>
          <w:pgMar w:header="863" w:footer="1045" w:top="1060" w:bottom="1240" w:left="168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48" w:lineRule="auto" w:before="0"/>
        <w:ind w:left="133" w:right="87"/>
        <w:jc w:val="left"/>
      </w:pPr>
      <w:r>
        <w:rPr>
          <w:spacing w:val="-1"/>
        </w:rPr>
        <w:t>变其记账本位币金额。以公允价值计量的外币非货币性项目，采用公允价值确定日的即期汇率折</w:t>
      </w:r>
      <w:r>
        <w:rPr>
          <w:spacing w:val="-83"/>
        </w:rPr>
        <w:t> </w:t>
      </w:r>
      <w:r>
        <w:rPr>
          <w:spacing w:val="-83"/>
        </w:rPr>
      </w:r>
      <w:r>
        <w:rPr/>
        <w:t>算，由此产生的汇兑差额计入当期损益或资本公积。</w:t>
      </w:r>
    </w:p>
    <w:p>
      <w:pPr>
        <w:pStyle w:val="BodyText"/>
        <w:spacing w:line="328" w:lineRule="auto" w:before="157"/>
        <w:ind w:left="433" w:right="4181" w:hanging="316"/>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t>金融工具</w:t>
      </w:r>
      <w:r>
        <w:rPr>
          <w:w w:val="99"/>
        </w:rPr>
        <w:t> </w:t>
      </w:r>
      <w:r>
        <w:rPr/>
        <w:t>金融工具包括金融资产、金融负债和权益工具。</w:t>
      </w:r>
    </w:p>
    <w:p>
      <w:pPr>
        <w:pStyle w:val="BodyText"/>
        <w:spacing w:line="328" w:lineRule="auto" w:before="48"/>
        <w:ind w:left="544" w:right="87" w:hanging="428"/>
        <w:jc w:val="left"/>
      </w:pPr>
      <w:r>
        <w:rPr>
          <w:rFonts w:ascii="Times New Roman" w:hAnsi="Times New Roman" w:cs="Times New Roman" w:eastAsia="Times New Roman" w:hint="default"/>
        </w:rPr>
        <w:t>1</w:t>
      </w:r>
      <w:r>
        <w:rPr/>
        <w:t>、金融工具的分类 </w:t>
      </w:r>
      <w:r>
        <w:rPr>
          <w:spacing w:val="-1"/>
        </w:rPr>
        <w:t>管理层按照取得持有金融资产和承担金融负债的目的，将其划分为：以公允价值计量且其变</w:t>
      </w:r>
    </w:p>
    <w:p>
      <w:pPr>
        <w:pStyle w:val="BodyText"/>
        <w:spacing w:line="350" w:lineRule="auto" w:before="47"/>
        <w:ind w:left="130" w:right="87"/>
        <w:jc w:val="left"/>
      </w:pPr>
      <w:r>
        <w:rPr>
          <w:spacing w:val="-1"/>
        </w:rPr>
        <w:t>动计入当期损益的金融资产或金融负债，包括交易性金融资产或金融负债；持有至到期投资；应</w:t>
      </w:r>
      <w:r>
        <w:rPr>
          <w:spacing w:val="-84"/>
        </w:rPr>
        <w:t> </w:t>
      </w:r>
      <w:r>
        <w:rPr>
          <w:spacing w:val="-84"/>
        </w:rPr>
      </w:r>
      <w:r>
        <w:rPr/>
        <w:t>收款项；可供出售金融资产；其他金融负债等。</w:t>
      </w:r>
    </w:p>
    <w:p>
      <w:pPr>
        <w:pStyle w:val="BodyText"/>
        <w:spacing w:line="240" w:lineRule="auto" w:before="28"/>
        <w:ind w:right="127"/>
        <w:jc w:val="left"/>
      </w:pPr>
      <w:r>
        <w:rPr>
          <w:rFonts w:ascii="Times New Roman" w:hAnsi="Times New Roman" w:cs="Times New Roman" w:eastAsia="Times New Roman" w:hint="default"/>
        </w:rPr>
        <w:t>2</w:t>
      </w:r>
      <w:r>
        <w:rPr/>
        <w:t>、金融工具的确认依据和计量方法</w:t>
      </w:r>
    </w:p>
    <w:p>
      <w:pPr>
        <w:pStyle w:val="BodyText"/>
        <w:spacing w:line="331" w:lineRule="auto" w:before="109"/>
        <w:ind w:left="538" w:right="296" w:hanging="422"/>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w:t>
      </w:r>
    </w:p>
    <w:p>
      <w:pPr>
        <w:pStyle w:val="BodyText"/>
        <w:spacing w:line="350" w:lineRule="auto" w:before="45"/>
        <w:ind w:left="538" w:right="87" w:hanging="422"/>
        <w:jc w:val="left"/>
      </w:pPr>
      <w:r>
        <w:rPr/>
        <w:t>息）作为初始确认金额，相关的交易费用计入当期损益。 持有期间将取得的利息或现金股利确认为投资收益，年末将公允价值变动计入当期损益。 </w:t>
      </w:r>
      <w:r>
        <w:rPr>
          <w:spacing w:val="-1"/>
        </w:rPr>
        <w:t>处置时，其公允价值与初始入账金额之间的差额确认为投资收益，同时调整公允价值变动损</w:t>
      </w:r>
    </w:p>
    <w:p>
      <w:pPr>
        <w:pStyle w:val="BodyText"/>
        <w:spacing w:line="328" w:lineRule="auto" w:before="28"/>
        <w:ind w:left="591" w:right="87" w:hanging="474"/>
        <w:jc w:val="left"/>
      </w:pPr>
      <w:r>
        <w:rPr/>
        <w:t>益。（</w:t>
      </w:r>
      <w:r>
        <w:rPr>
          <w:rFonts w:ascii="Times New Roman" w:hAnsi="Times New Roman" w:cs="Times New Roman" w:eastAsia="Times New Roman" w:hint="default"/>
        </w:rPr>
        <w:t>2</w:t>
      </w:r>
      <w:r>
        <w:rPr/>
        <w:t>）持有至到期投资 </w:t>
      </w:r>
      <w:r>
        <w:rPr>
          <w:spacing w:val="-2"/>
        </w:rPr>
        <w:t>取得时按公允价值（扣除已到付息期但尚未领取的债券利息）和相关交易费用之和作为初始</w:t>
      </w:r>
    </w:p>
    <w:p>
      <w:pPr>
        <w:pStyle w:val="BodyText"/>
        <w:spacing w:line="240" w:lineRule="auto" w:before="48"/>
        <w:ind w:right="127"/>
        <w:jc w:val="left"/>
      </w:pPr>
      <w:r>
        <w:rPr/>
        <w:t>确认金额。</w:t>
      </w:r>
    </w:p>
    <w:p>
      <w:pPr>
        <w:pStyle w:val="BodyText"/>
        <w:spacing w:line="348" w:lineRule="auto" w:before="125"/>
        <w:ind w:right="109" w:firstLine="421"/>
        <w:jc w:val="both"/>
      </w:pPr>
      <w:r>
        <w:rPr>
          <w:spacing w:val="-1"/>
        </w:rPr>
        <w:t>持有期间按照摊余成本和实际利率计算确认利息收入，计入投资收益。实际利率在取得时确</w:t>
      </w:r>
      <w:r>
        <w:rPr/>
        <w:t> 定，在该预期存续期间或适用的更短期间内保持不变。</w:t>
      </w:r>
    </w:p>
    <w:p>
      <w:pPr>
        <w:pStyle w:val="BodyText"/>
        <w:spacing w:line="240" w:lineRule="auto" w:before="31"/>
        <w:ind w:left="538" w:right="127"/>
        <w:jc w:val="left"/>
      </w:pPr>
      <w:r>
        <w:rPr/>
        <w:t>处置时，将所取得价款与该投资账面价值之间的差额计入投资收益。</w:t>
      </w:r>
    </w:p>
    <w:p>
      <w:pPr>
        <w:pStyle w:val="BodyText"/>
        <w:spacing w:line="240" w:lineRule="auto" w:before="125"/>
        <w:ind w:right="127"/>
        <w:jc w:val="left"/>
      </w:pPr>
      <w:r>
        <w:rPr/>
        <w:t>（</w:t>
      </w:r>
      <w:r>
        <w:rPr>
          <w:rFonts w:ascii="Times New Roman" w:hAnsi="Times New Roman" w:cs="Times New Roman" w:eastAsia="Times New Roman" w:hint="default"/>
        </w:rPr>
        <w:t>3</w:t>
      </w:r>
      <w:r>
        <w:rPr/>
        <w:t>）应收款项</w:t>
      </w:r>
    </w:p>
    <w:p>
      <w:pPr>
        <w:pStyle w:val="BodyText"/>
        <w:spacing w:line="350" w:lineRule="auto" w:before="109"/>
        <w:ind w:right="108" w:firstLine="421"/>
        <w:jc w:val="both"/>
      </w:pPr>
      <w:r>
        <w:rPr/>
        <w:t>公司对外销售商品或提供劳务形成的应收债权，以及公司持有的其他企业的不包括在活跃市 </w:t>
      </w:r>
      <w:r>
        <w:rPr>
          <w:spacing w:val="-1"/>
        </w:rPr>
        <w:t>场上有报价的债务工具的债权，包括应收账款、其他应收款、</w:t>
      </w:r>
      <w:r>
        <w:rPr>
          <w:spacing w:val="-60"/>
        </w:rPr>
        <w:t> </w:t>
      </w:r>
      <w:r>
        <w:rPr>
          <w:spacing w:val="-2"/>
        </w:rPr>
        <w:t>应收票据、预付账款、长期应收款</w:t>
      </w:r>
      <w:r>
        <w:rPr>
          <w:spacing w:val="-101"/>
        </w:rPr>
        <w:t> </w:t>
      </w:r>
      <w:r>
        <w:rPr>
          <w:spacing w:val="-101"/>
        </w:rPr>
      </w:r>
      <w:r>
        <w:rPr/>
        <w:t>等，以向购货方应收的合同或协议价款作为初始确认金额；具有融资性质的，按其现值进行初始</w:t>
      </w:r>
      <w:r>
        <w:rPr/>
        <w:t> 确认。</w:t>
      </w:r>
    </w:p>
    <w:p>
      <w:pPr>
        <w:pStyle w:val="BodyText"/>
        <w:spacing w:line="240" w:lineRule="auto" w:before="29"/>
        <w:ind w:left="591" w:right="127"/>
        <w:jc w:val="left"/>
      </w:pPr>
      <w:r>
        <w:rPr/>
        <w:t>收回或处置时，将取得的价款与该应收款项账面价值之间的差额计入当期损益。</w:t>
      </w:r>
    </w:p>
    <w:p>
      <w:pPr>
        <w:pStyle w:val="BodyText"/>
        <w:spacing w:line="328" w:lineRule="auto" w:before="125"/>
        <w:ind w:left="538" w:right="296" w:hanging="422"/>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w:t>
      </w:r>
    </w:p>
    <w:p>
      <w:pPr>
        <w:pStyle w:val="BodyText"/>
        <w:spacing w:line="348" w:lineRule="auto" w:before="48"/>
        <w:ind w:left="538" w:right="86" w:hanging="422"/>
        <w:jc w:val="left"/>
      </w:pPr>
      <w:r>
        <w:rPr/>
        <w:t>息）和相关交易费用之和作为初始确认金额。 持有期间将取得的利息或现金股利确认为投资收益。年末以公允价值计量且将公允价值变动</w:t>
      </w:r>
    </w:p>
    <w:p>
      <w:pPr>
        <w:pStyle w:val="BodyText"/>
        <w:spacing w:line="350" w:lineRule="auto" w:before="30"/>
        <w:ind w:left="538" w:right="87" w:hanging="422"/>
        <w:jc w:val="left"/>
      </w:pPr>
      <w:r>
        <w:rPr/>
        <w:t>计入资本公积（其他资本公积）。 </w:t>
      </w:r>
      <w:r>
        <w:rPr>
          <w:spacing w:val="-1"/>
        </w:rPr>
        <w:t>处置时，将取得的价款与该金融资产账面价值之间的差额，计入投资损益；同时，将原直接</w:t>
      </w:r>
    </w:p>
    <w:p>
      <w:pPr>
        <w:pStyle w:val="BodyText"/>
        <w:spacing w:line="240" w:lineRule="auto" w:before="28"/>
        <w:ind w:right="127"/>
        <w:jc w:val="left"/>
      </w:pPr>
      <w:r>
        <w:rPr/>
        <w:t>计入所有者权益的公允价值变动累计额对应处置部分的金额转出，计入投资损益。</w:t>
      </w:r>
    </w:p>
    <w:p>
      <w:pPr>
        <w:spacing w:after="0" w:line="240" w:lineRule="auto"/>
        <w:jc w:val="left"/>
        <w:sectPr>
          <w:pgSz w:w="11910" w:h="16840"/>
          <w:pgMar w:header="863" w:footer="1045" w:top="1060" w:bottom="1240" w:left="1680" w:right="11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28" w:lineRule="auto" w:before="0"/>
        <w:ind w:left="538" w:right="716" w:hanging="422"/>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pStyle w:val="BodyText"/>
        <w:spacing w:line="328" w:lineRule="auto" w:before="48"/>
        <w:ind w:left="485" w:right="139" w:hanging="369"/>
        <w:jc w:val="left"/>
      </w:pPr>
      <w:r>
        <w:rPr>
          <w:rFonts w:ascii="Times New Roman" w:hAnsi="Times New Roman" w:cs="Times New Roman" w:eastAsia="Times New Roman" w:hint="default"/>
        </w:rPr>
        <w:t>3</w:t>
      </w:r>
      <w:r>
        <w:rPr/>
        <w:t>、金融资产转移的确认依据和计量方法 公司发生金融资产转移时，如已将金融资产所有权上几乎所有的风险和报酬转移给转入方，</w:t>
      </w:r>
    </w:p>
    <w:p>
      <w:pPr>
        <w:pStyle w:val="BodyText"/>
        <w:spacing w:line="350" w:lineRule="auto" w:before="47"/>
        <w:ind w:right="87"/>
        <w:jc w:val="left"/>
      </w:pPr>
      <w:r>
        <w:rPr/>
        <w:t>则终止确认该金融资产；如保留了金融资产所有权上几乎所有的风险和报酬的，则不终止确认该 金融资产。</w:t>
      </w:r>
    </w:p>
    <w:p>
      <w:pPr>
        <w:pStyle w:val="BodyText"/>
        <w:spacing w:line="350" w:lineRule="auto" w:before="28"/>
        <w:ind w:right="139" w:firstLine="368"/>
        <w:jc w:val="left"/>
      </w:pPr>
      <w:r>
        <w:rPr/>
        <w:t>在判断金融资产转移是否满足上述金融资产终止确认条件时，采用实质重于形式的原则。公 司将金融资产转移区分为金融资产整体转移和部分转移。金融资产整体转移满足终止确认条件 的，将下列两项金额的差额计入当期损益：</w:t>
      </w:r>
    </w:p>
    <w:p>
      <w:pPr>
        <w:pStyle w:val="BodyText"/>
        <w:spacing w:line="240" w:lineRule="auto" w:before="28"/>
        <w:ind w:right="127"/>
        <w:jc w:val="left"/>
      </w:pPr>
      <w:r>
        <w:rPr/>
        <w:t>（</w:t>
      </w:r>
      <w:r>
        <w:rPr>
          <w:rFonts w:ascii="Times New Roman" w:hAnsi="Times New Roman" w:cs="Times New Roman" w:eastAsia="Times New Roman" w:hint="default"/>
        </w:rPr>
        <w:t>1</w:t>
      </w:r>
      <w:r>
        <w:rPr/>
        <w:t>）所转移金融资产的账面价值；</w:t>
      </w:r>
    </w:p>
    <w:p>
      <w:pPr>
        <w:pStyle w:val="BodyText"/>
        <w:spacing w:line="331" w:lineRule="auto" w:before="109"/>
        <w:ind w:right="192"/>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 资产为可供出售金融资产的情形）之和。</w:t>
      </w:r>
    </w:p>
    <w:p>
      <w:pPr>
        <w:pStyle w:val="BodyText"/>
        <w:spacing w:line="350" w:lineRule="auto" w:before="45"/>
        <w:ind w:right="109" w:firstLine="473"/>
        <w:jc w:val="both"/>
      </w:pPr>
      <w:r>
        <w:rPr>
          <w:spacing w:val="-2"/>
        </w:rPr>
        <w:t>金融资产部分转移满足终止确认条件的，将所转移金融资产整体的账面价值，在终止确认部</w:t>
      </w:r>
      <w:r>
        <w:rPr/>
        <w:t> 分和未终止确认部分之间，按照各自的相对公允价值进行分摊，并将下列两项金额的差额计入当 期损益：</w:t>
      </w:r>
    </w:p>
    <w:p>
      <w:pPr>
        <w:pStyle w:val="BodyText"/>
        <w:spacing w:line="240" w:lineRule="auto" w:before="28"/>
        <w:ind w:right="127"/>
        <w:jc w:val="left"/>
      </w:pPr>
      <w:r>
        <w:rPr/>
        <w:t>（</w:t>
      </w:r>
      <w:r>
        <w:rPr>
          <w:rFonts w:ascii="Times New Roman" w:hAnsi="Times New Roman" w:cs="Times New Roman" w:eastAsia="Times New Roman" w:hint="default"/>
        </w:rPr>
        <w:t>1</w:t>
      </w:r>
      <w:r>
        <w:rPr/>
        <w:t>）终止确认部分的账面价值；</w:t>
      </w:r>
    </w:p>
    <w:p>
      <w:pPr>
        <w:pStyle w:val="BodyText"/>
        <w:spacing w:line="331" w:lineRule="auto" w:before="109"/>
        <w:ind w:right="192"/>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 分的金额（涉及转移的金融资产为可供出售金融资产的情形）之和。</w:t>
      </w:r>
    </w:p>
    <w:p>
      <w:pPr>
        <w:pStyle w:val="BodyText"/>
        <w:spacing w:line="348" w:lineRule="auto" w:before="45"/>
        <w:ind w:right="87" w:firstLine="421"/>
        <w:jc w:val="left"/>
      </w:pPr>
      <w:r>
        <w:rPr>
          <w:spacing w:val="-1"/>
        </w:rPr>
        <w:t>金融资产转移不满足终止确认条件的，继续确认该金融资产，所收到的对价确认为一项金融</w:t>
      </w:r>
      <w:r>
        <w:rPr/>
        <w:t> 负债。</w:t>
      </w:r>
    </w:p>
    <w:p>
      <w:pPr>
        <w:pStyle w:val="BodyText"/>
        <w:spacing w:line="328" w:lineRule="auto" w:before="31"/>
        <w:ind w:left="485" w:right="139" w:hanging="369"/>
        <w:jc w:val="left"/>
      </w:pPr>
      <w:r>
        <w:rPr>
          <w:rFonts w:ascii="Times New Roman" w:hAnsi="Times New Roman" w:cs="Times New Roman" w:eastAsia="Times New Roman" w:hint="default"/>
        </w:rPr>
        <w:t>4</w:t>
      </w:r>
      <w:r>
        <w:rPr/>
        <w:t>、金融负债终止确认条件 金融负债的现时义务全部或部分已经解除的，则终止确认该金融负债或其一部分；公司若与</w:t>
      </w:r>
    </w:p>
    <w:p>
      <w:pPr>
        <w:pStyle w:val="BodyText"/>
        <w:spacing w:line="350" w:lineRule="auto" w:before="47"/>
        <w:ind w:right="87"/>
        <w:jc w:val="left"/>
      </w:pPr>
      <w:r>
        <w:rPr/>
        <w:t>债权人签定协议，以承担新金融负债方式替换现存金融负债，且新金融负债与现存金融负债的合 同条款实质上不同的，则终止确认现存金融负债，并同时确认新金融负债。</w:t>
      </w:r>
    </w:p>
    <w:p>
      <w:pPr>
        <w:pStyle w:val="BodyText"/>
        <w:spacing w:line="348" w:lineRule="auto" w:before="28"/>
        <w:ind w:right="127" w:firstLine="421"/>
        <w:jc w:val="left"/>
      </w:pPr>
      <w:r>
        <w:rPr/>
        <w:t>对现存金融负债全部或部分合同条款作出实质性修改的，则终止确认现存金融负债或其一部 分，同时将修改条款后的金融负债确认为一项新金融负债。</w:t>
      </w:r>
    </w:p>
    <w:p>
      <w:pPr>
        <w:pStyle w:val="BodyText"/>
        <w:spacing w:line="348" w:lineRule="auto" w:before="31"/>
        <w:ind w:right="139" w:firstLine="368"/>
        <w:jc w:val="left"/>
      </w:pPr>
      <w:r>
        <w:rPr/>
        <w:t>金融负债全部或部分终止确认时，终止确认的金融负债账面价值与支付对价（包括转出的非 现金资产或承担的新金融负债）之间的差额，计入当期损益。</w:t>
      </w:r>
    </w:p>
    <w:p>
      <w:pPr>
        <w:pStyle w:val="BodyText"/>
        <w:spacing w:line="350" w:lineRule="auto" w:before="30"/>
        <w:ind w:right="86" w:firstLine="421"/>
        <w:jc w:val="left"/>
      </w:pPr>
      <w:r>
        <w:rPr/>
        <w:t>公司若回购部分金融负债的，在回购日按照继续确认部分与终止确认部分的相对公允价值， 将该金融负债整体的账面价值进行分配。分配给终止确认部分的账面价值与支付的对价（包括转 出的非现金资产或承担的新金融负债）之间的差额，计入当期损益。 </w:t>
      </w:r>
      <w:r>
        <w:rPr>
          <w:rFonts w:ascii="Times New Roman" w:hAnsi="Times New Roman" w:cs="Times New Roman" w:eastAsia="Times New Roman" w:hint="default"/>
        </w:rPr>
        <w:t>5</w:t>
      </w:r>
      <w:r>
        <w:rPr/>
        <w:t>、金融资产和金融负债公允价值的确定方法</w:t>
      </w:r>
    </w:p>
    <w:p>
      <w:pPr>
        <w:pStyle w:val="BodyText"/>
        <w:spacing w:line="240" w:lineRule="auto" w:before="3"/>
        <w:ind w:left="485" w:right="127"/>
        <w:jc w:val="left"/>
      </w:pPr>
      <w:r>
        <w:rPr/>
        <w:t>公司采用公允价值计量的金融资产和金融负债全部直接参考活跃市场中的报价。</w:t>
      </w:r>
    </w:p>
    <w:p>
      <w:pPr>
        <w:spacing w:after="0" w:line="240" w:lineRule="auto"/>
        <w:jc w:val="left"/>
        <w:sectPr>
          <w:pgSz w:w="11910" w:h="16840"/>
          <w:pgMar w:header="863" w:footer="1045" w:top="1060" w:bottom="1240" w:left="1680" w:right="11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0"/>
        <w:ind w:right="95"/>
        <w:jc w:val="left"/>
      </w:pPr>
      <w:r>
        <w:rPr>
          <w:rFonts w:ascii="Times New Roman" w:hAnsi="Times New Roman" w:cs="Times New Roman" w:eastAsia="Times New Roman" w:hint="default"/>
        </w:rPr>
        <w:t>6</w:t>
      </w:r>
      <w:r>
        <w:rPr/>
        <w:t>、金融资产（不含应收款项）减值准备计提</w:t>
      </w:r>
    </w:p>
    <w:p>
      <w:pPr>
        <w:pStyle w:val="BodyText"/>
        <w:spacing w:line="340" w:lineRule="auto" w:before="109"/>
        <w:ind w:right="82"/>
        <w:jc w:val="left"/>
      </w:pPr>
      <w:r>
        <w:rPr/>
        <w:t>（</w:t>
      </w:r>
      <w:r>
        <w:rPr>
          <w:rFonts w:ascii="Times New Roman" w:hAnsi="Times New Roman" w:cs="Times New Roman" w:eastAsia="Times New Roman" w:hint="default"/>
        </w:rPr>
        <w:t>1</w:t>
      </w:r>
      <w:r>
        <w:rPr/>
        <w:t>）可供出售金融资产的减值准备：年末如果可供出售金融资产的公允价值发生较大幅度下降， 或在综合考虑各种相关因素后，预期这种下降趋势属于非暂时性的，就认定其已发生减值，将原 直接计入所有者权益的公允价值下降形成的累计损失一并转出，确认减值损失。</w:t>
      </w:r>
    </w:p>
    <w:p>
      <w:pPr>
        <w:pStyle w:val="BodyText"/>
        <w:spacing w:line="331" w:lineRule="auto" w:before="36"/>
        <w:ind w:right="292"/>
        <w:jc w:val="left"/>
      </w:pPr>
      <w:r>
        <w:rPr/>
        <w:t>（</w:t>
      </w:r>
      <w:r>
        <w:rPr>
          <w:rFonts w:ascii="Times New Roman" w:hAnsi="Times New Roman" w:cs="Times New Roman" w:eastAsia="Times New Roman" w:hint="default"/>
        </w:rPr>
        <w:t>2</w:t>
      </w:r>
      <w:r>
        <w:rPr/>
        <w:t>）持有至到期投资的减值准备：持有至到期投资减值损失的计量比照应收款项减值损失计量 方法处理。</w:t>
      </w:r>
    </w:p>
    <w:p>
      <w:pPr>
        <w:pStyle w:val="BodyText"/>
        <w:spacing w:line="331" w:lineRule="auto" w:before="170"/>
        <w:ind w:right="3232"/>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应收款项</w:t>
      </w:r>
      <w:r>
        <w:rPr>
          <w:w w:val="99"/>
        </w:rPr>
        <w:t> </w:t>
      </w:r>
      <w:r>
        <w:rPr>
          <w:rFonts w:ascii="Times New Roman" w:hAnsi="Times New Roman" w:cs="Times New Roman" w:eastAsia="Times New Roman" w:hint="default"/>
        </w:rPr>
        <w:t>1</w:t>
      </w:r>
      <w:r>
        <w:rPr/>
        <w:t>、单项金额重大的应收款项坏账准备的确认标准、计提方法：</w:t>
      </w:r>
    </w:p>
    <w:p>
      <w:pPr>
        <w:pStyle w:val="BodyText"/>
        <w:spacing w:line="350" w:lineRule="auto" w:before="20"/>
        <w:ind w:left="538" w:right="95"/>
        <w:jc w:val="left"/>
      </w:pPr>
      <w:r>
        <w:rPr/>
        <w:t>单项金额重大的应收款项坏账准备的确认标准： 单项金额重大的具体标准为：应收款项金额前五名。 单项金额重大的应收款项坏账准备的计提方法： </w:t>
      </w:r>
      <w:r>
        <w:rPr>
          <w:spacing w:val="-1"/>
        </w:rPr>
        <w:t>单独进行减值测试，按预计未来现金流量现值低于其账面价值的差额计提坏账准备，计入当</w:t>
      </w:r>
    </w:p>
    <w:p>
      <w:pPr>
        <w:pStyle w:val="BodyText"/>
        <w:spacing w:line="340" w:lineRule="auto" w:before="28"/>
        <w:ind w:right="82"/>
        <w:jc w:val="left"/>
      </w:pPr>
      <w:r>
        <w:rPr/>
        <w:t>期损益。 </w:t>
      </w:r>
      <w:r>
        <w:rPr>
          <w:rFonts w:ascii="Times New Roman" w:hAnsi="Times New Roman" w:cs="Times New Roman" w:eastAsia="Times New Roman" w:hint="default"/>
        </w:rPr>
        <w:t>2</w:t>
      </w:r>
      <w:r>
        <w:rPr/>
        <w:t>、单项金额不重大但按信用风险特征组合后该组合的风险较大的应收款项坏账准备的确定依据、 计提方法：</w:t>
      </w:r>
    </w:p>
    <w:p>
      <w:pPr>
        <w:pStyle w:val="BodyText"/>
        <w:spacing w:line="350" w:lineRule="auto" w:before="36"/>
        <w:ind w:right="208" w:firstLine="421"/>
        <w:jc w:val="both"/>
      </w:pPr>
      <w:r>
        <w:rPr/>
        <w:t>对于单项金额非重大的应收款项，与经单独测试后未减值的应收款项一起按信用风险特征划 分为若干组合，根据以前年度与之相同或相类似的、具有类似信用风险特征的应收账款组合的实 际损失率为基础，结合现时情况确定应计提的坏账准备。</w:t>
      </w:r>
    </w:p>
    <w:p>
      <w:pPr>
        <w:pStyle w:val="BodyText"/>
        <w:spacing w:line="240" w:lineRule="auto" w:before="28"/>
        <w:ind w:right="95"/>
        <w:jc w:val="left"/>
      </w:pPr>
      <w:r>
        <w:rPr>
          <w:rFonts w:ascii="Times New Roman" w:hAnsi="Times New Roman" w:cs="Times New Roman" w:eastAsia="Times New Roman" w:hint="default"/>
        </w:rPr>
        <w:t>3</w:t>
      </w:r>
      <w:r>
        <w:rPr/>
        <w:t>、账龄分析法</w:t>
      </w:r>
    </w:p>
    <w:p>
      <w:pPr>
        <w:spacing w:line="1849" w:lineRule="exact"/>
        <w:ind w:left="105"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423.15pt;height:92.5pt;mso-position-horizontal-relative:char;mso-position-vertical-relative:line" coordorigin="0,0" coordsize="8463,1850">
            <v:group style="position:absolute;left:29;top:15;width:8406;height:2" coordorigin="29,15" coordsize="8406,2">
              <v:shape style="position:absolute;left:29;top:15;width:8406;height:2" coordorigin="29,15" coordsize="8406,0" path="m29,15l8435,15e" filled="false" stroked="true" strokeweight="1.5pt" strokecolor="#000000">
                <v:path arrowok="t"/>
              </v:shape>
              <v:shape style="position:absolute;left:3077;top:11;width:2736;height:388" type="#_x0000_t75" stroked="false">
                <v:imagedata r:id="rId14" o:title=""/>
              </v:shape>
            </v:group>
            <v:group style="position:absolute;left:15;top:1834;width:3082;height:2" coordorigin="15,1834" coordsize="3082,2">
              <v:shape style="position:absolute;left:15;top:1834;width:3082;height:2" coordorigin="15,1834" coordsize="3082,0" path="m15,1834l3097,1834e" filled="false" stroked="true" strokeweight="1.5pt" strokecolor="#000000">
                <v:path arrowok="t"/>
              </v:shape>
            </v:group>
            <v:group style="position:absolute;left:3097;top:1834;width:2688;height:2" coordorigin="3097,1834" coordsize="2688,2">
              <v:shape style="position:absolute;left:3097;top:1834;width:2688;height:2" coordorigin="3097,1834" coordsize="2688,0" path="m3097,1834l5785,1834e" filled="false" stroked="true" strokeweight="1.5pt" strokecolor="#000000">
                <v:path arrowok="t"/>
              </v:shape>
              <v:shape style="position:absolute;left:10;top:360;width:8453;height:1459" type="#_x0000_t75" stroked="false">
                <v:imagedata r:id="rId15" o:title=""/>
              </v:shape>
            </v:group>
            <v:group style="position:absolute;left:5785;top:1834;width:2658;height:2" coordorigin="5785,1834" coordsize="2658,2">
              <v:shape style="position:absolute;left:5785;top:1834;width:2658;height:2" coordorigin="5785,1834" coordsize="2658,0" path="m5785,1834l8443,1834e" filled="false" stroked="true" strokeweight="1.5pt" strokecolor="#000000">
                <v:path arrowok="t"/>
              </v:shape>
              <v:shape style="position:absolute;left:1142;top:138;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w:t>
                      </w:r>
                    </w:p>
                  </w:txbxContent>
                </v:textbox>
                <w10:wrap type="none"/>
              </v:shape>
              <v:shape style="position:absolute;left:1772;top:138;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龄</w:t>
                      </w:r>
                    </w:p>
                  </w:txbxContent>
                </v:textbox>
                <w10:wrap type="none"/>
              </v:shape>
              <v:shape style="position:absolute;left:3446;top:138;width:199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应收账款计提比例(%)</w:t>
                      </w:r>
                    </w:p>
                  </w:txbxContent>
                </v:textbox>
                <w10:wrap type="none"/>
              </v:shape>
              <v:shape style="position:absolute;left:6014;top:138;width:220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其他应收款计提比例(%)</w:t>
                      </w:r>
                    </w:p>
                  </w:txbxContent>
                </v:textbox>
                <w10:wrap type="none"/>
              </v:shape>
              <v:shape style="position:absolute;left:29;top:496;width:8414;height:1290" type="#_x0000_t202" filled="false" stroked="false">
                <v:textbox inset="0,0,0,0">
                  <w:txbxContent>
                    <w:p>
                      <w:pPr>
                        <w:tabs>
                          <w:tab w:pos="5650" w:val="left" w:leader="none"/>
                          <w:tab w:pos="8412" w:val="righ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tab/>
                        <w:t>5</w:t>
                      </w:r>
                      <w:r>
                        <w:rPr>
                          <w:rFonts w:ascii="Times New Roman" w:hAnsi="Times New Roman" w:cs="Times New Roman" w:eastAsia="Times New Roman" w:hint="default"/>
                          <w:sz w:val="21"/>
                          <w:szCs w:val="21"/>
                        </w:rPr>
                        <w:tab/>
                      </w:r>
                      <w:r>
                        <w:rPr>
                          <w:rFonts w:ascii="宋体" w:hAnsi="宋体" w:cs="宋体" w:eastAsia="宋体" w:hint="default"/>
                          <w:sz w:val="21"/>
                          <w:szCs w:val="21"/>
                        </w:rPr>
                        <w:t>5</w:t>
                      </w:r>
                    </w:p>
                    <w:p>
                      <w:pPr>
                        <w:tabs>
                          <w:tab w:pos="5544" w:val="left" w:leader="none"/>
                          <w:tab w:pos="8413" w:val="right" w:leader="none"/>
                        </w:tabs>
                        <w:spacing w:before="85"/>
                        <w:ind w:left="0" w:right="0"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tab/>
                        <w:t>20</w:t>
                      </w:r>
                      <w:r>
                        <w:rPr>
                          <w:rFonts w:ascii="Times New Roman" w:hAnsi="Times New Roman" w:cs="Times New Roman" w:eastAsia="Times New Roman" w:hint="default"/>
                          <w:sz w:val="21"/>
                          <w:szCs w:val="21"/>
                        </w:rPr>
                        <w:tab/>
                      </w:r>
                      <w:r>
                        <w:rPr>
                          <w:rFonts w:ascii="宋体" w:hAnsi="宋体" w:cs="宋体" w:eastAsia="宋体" w:hint="default"/>
                          <w:sz w:val="21"/>
                          <w:szCs w:val="21"/>
                        </w:rPr>
                        <w:t>20</w:t>
                      </w:r>
                    </w:p>
                    <w:p>
                      <w:pPr>
                        <w:tabs>
                          <w:tab w:pos="5544" w:val="left" w:leader="none"/>
                          <w:tab w:pos="8413" w:val="right" w:leader="none"/>
                        </w:tabs>
                        <w:spacing w:before="85"/>
                        <w:ind w:left="0" w:right="0"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tab/>
                        <w:t>50</w:t>
                      </w:r>
                      <w:r>
                        <w:rPr>
                          <w:rFonts w:ascii="Times New Roman" w:hAnsi="Times New Roman" w:cs="Times New Roman" w:eastAsia="Times New Roman" w:hint="default"/>
                          <w:sz w:val="21"/>
                          <w:szCs w:val="21"/>
                        </w:rPr>
                        <w:tab/>
                      </w:r>
                      <w:r>
                        <w:rPr>
                          <w:rFonts w:ascii="宋体" w:hAnsi="宋体" w:cs="宋体" w:eastAsia="宋体" w:hint="default"/>
                          <w:sz w:val="21"/>
                          <w:szCs w:val="21"/>
                        </w:rPr>
                        <w:t>50</w:t>
                      </w:r>
                    </w:p>
                    <w:p>
                      <w:pPr>
                        <w:tabs>
                          <w:tab w:pos="5544" w:val="left" w:leader="none"/>
                          <w:tab w:pos="8413" w:val="right" w:leader="none"/>
                        </w:tabs>
                        <w:spacing w:before="85"/>
                        <w:ind w:left="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tab/>
                        <w:t>80</w:t>
                      </w:r>
                      <w:r>
                        <w:rPr>
                          <w:rFonts w:ascii="Times New Roman" w:hAnsi="Times New Roman" w:cs="Times New Roman" w:eastAsia="Times New Roman" w:hint="default"/>
                          <w:sz w:val="21"/>
                          <w:szCs w:val="21"/>
                        </w:rPr>
                        <w:tab/>
                      </w:r>
                      <w:r>
                        <w:rPr>
                          <w:rFonts w:ascii="宋体" w:hAnsi="宋体" w:cs="宋体" w:eastAsia="宋体" w:hint="default"/>
                          <w:sz w:val="21"/>
                          <w:szCs w:val="21"/>
                        </w:rPr>
                        <w:t>80</w:t>
                      </w:r>
                    </w:p>
                  </w:txbxContent>
                </v:textbox>
                <w10:wrap type="none"/>
              </v:shape>
            </v:group>
          </v:group>
        </w:pict>
      </w:r>
      <w:r>
        <w:rPr>
          <w:rFonts w:ascii="宋体" w:hAnsi="宋体" w:cs="宋体" w:eastAsia="宋体" w:hint="default"/>
          <w:position w:val="-36"/>
          <w:sz w:val="20"/>
          <w:szCs w:val="20"/>
        </w:rPr>
      </w:r>
    </w:p>
    <w:p>
      <w:pPr>
        <w:spacing w:line="240" w:lineRule="auto" w:before="7"/>
        <w:rPr>
          <w:rFonts w:ascii="宋体" w:hAnsi="宋体" w:cs="宋体" w:eastAsia="宋体" w:hint="default"/>
          <w:sz w:val="11"/>
          <w:szCs w:val="11"/>
        </w:rPr>
      </w:pPr>
    </w:p>
    <w:p>
      <w:pPr>
        <w:pStyle w:val="BodyText"/>
        <w:spacing w:line="288" w:lineRule="auto"/>
        <w:ind w:left="102" w:right="7657"/>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存货</w:t>
      </w:r>
      <w:r>
        <w:rPr>
          <w:w w:val="99"/>
        </w:rPr>
        <w:t> </w:t>
      </w:r>
      <w:r>
        <w:rPr>
          <w:rFonts w:ascii="Times New Roman" w:hAnsi="Times New Roman" w:cs="Times New Roman" w:eastAsia="Times New Roman" w:hint="default"/>
        </w:rPr>
        <w:t>1</w:t>
      </w:r>
      <w:r>
        <w:rPr/>
        <w:t>、存货的分类</w:t>
      </w:r>
    </w:p>
    <w:p>
      <w:pPr>
        <w:pStyle w:val="BodyText"/>
        <w:spacing w:line="240" w:lineRule="auto" w:before="13"/>
        <w:ind w:left="524" w:right="95"/>
        <w:jc w:val="left"/>
      </w:pPr>
      <w:r>
        <w:rPr/>
        <w:t>存货分类为：原材料、周转材料、库存商品和在产品等。</w:t>
      </w:r>
    </w:p>
    <w:p>
      <w:pPr>
        <w:pStyle w:val="BodyText"/>
        <w:spacing w:line="288" w:lineRule="auto" w:before="75"/>
        <w:ind w:left="524" w:right="5660" w:hanging="422"/>
        <w:jc w:val="left"/>
      </w:pPr>
      <w:r>
        <w:rPr>
          <w:rFonts w:ascii="Times New Roman" w:hAnsi="Times New Roman" w:cs="Times New Roman" w:eastAsia="Times New Roman" w:hint="default"/>
        </w:rPr>
        <w:t>2</w:t>
      </w:r>
      <w:r>
        <w:rPr/>
        <w:t>、发出存货的计价方法 存货发出时按加权平均法计价。</w:t>
      </w:r>
    </w:p>
    <w:p>
      <w:pPr>
        <w:pStyle w:val="BodyText"/>
        <w:spacing w:line="297" w:lineRule="auto" w:before="33"/>
        <w:ind w:left="524" w:right="200" w:hanging="422"/>
        <w:jc w:val="left"/>
      </w:pPr>
      <w:r>
        <w:rPr>
          <w:rFonts w:ascii="Times New Roman" w:hAnsi="Times New Roman" w:cs="Times New Roman" w:eastAsia="Times New Roman" w:hint="default"/>
        </w:rPr>
        <w:t>3</w:t>
      </w:r>
      <w:r>
        <w:rPr/>
        <w:t>、存货可变现净值的确定依据及存货跌价准备的计提方法 年末对存货进行全面清查后，按存货的成本与可变现净值孰低提取或调整存货跌价准备。 产成品、库存商品和用于出售的材料等直接用于出售的商品存货，在正常生产经营过程中，</w:t>
      </w:r>
    </w:p>
    <w:p>
      <w:pPr>
        <w:pStyle w:val="BodyText"/>
        <w:spacing w:line="304" w:lineRule="auto" w:before="25"/>
        <w:ind w:left="104" w:right="218"/>
        <w:jc w:val="both"/>
      </w:pPr>
      <w:r>
        <w:rPr/>
        <w:t>以该存货的估计售价减去估计的销售费用和相关税费后的金额，确定其可变现净值；需要经过加 工的材料存货，在正常生产经营过程中，以所生产的产成品的估计售价减去至完工时估计将要发 生的成本、估计的销售费用和相关税费后的金额，确定其可变现净值；为执行销售合同或者劳务</w:t>
      </w:r>
    </w:p>
    <w:p>
      <w:pPr>
        <w:spacing w:after="0" w:line="304" w:lineRule="auto"/>
        <w:jc w:val="both"/>
        <w:sectPr>
          <w:pgSz w:w="11910" w:h="16840"/>
          <w:pgMar w:header="863" w:footer="1045" w:top="1060" w:bottom="1240" w:left="1680" w:right="1080"/>
        </w:sectPr>
      </w:pPr>
    </w:p>
    <w:p>
      <w:pPr>
        <w:spacing w:line="240" w:lineRule="auto" w:before="5"/>
        <w:rPr>
          <w:rFonts w:ascii="宋体" w:hAnsi="宋体" w:cs="宋体" w:eastAsia="宋体" w:hint="default"/>
          <w:sz w:val="29"/>
          <w:szCs w:val="29"/>
        </w:rPr>
      </w:pPr>
    </w:p>
    <w:p>
      <w:pPr>
        <w:pStyle w:val="BodyText"/>
        <w:spacing w:line="307" w:lineRule="auto"/>
        <w:ind w:left="104" w:right="100"/>
        <w:jc w:val="left"/>
      </w:pPr>
      <w:r>
        <w:rPr/>
        <w:t>合同而持有的存货，其可变现净值以合同价格为基础计算，若持有存货的数量多于销售合同订购 数量的，超出部分的存货的可变现净值以一般销售价格为基础计算。</w:t>
      </w:r>
    </w:p>
    <w:p>
      <w:pPr>
        <w:pStyle w:val="BodyText"/>
        <w:spacing w:line="307" w:lineRule="auto" w:before="15"/>
        <w:ind w:left="104" w:right="119" w:firstLine="368"/>
        <w:jc w:val="both"/>
      </w:pPr>
      <w:r>
        <w:rPr/>
        <w:t>年末按照单个存货项目计提存货跌价准备；但对于数量繁多、单价较低的存货，按照存货类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BodyText"/>
        <w:spacing w:line="307" w:lineRule="auto" w:before="15"/>
        <w:ind w:left="104" w:right="119" w:firstLine="421"/>
        <w:jc w:val="both"/>
      </w:pPr>
      <w:r>
        <w:rPr/>
        <w:t>以前减记存货价值的影响因素已经消失的，减记的金额予以恢复，并在原已计提的存货跌价 准备金额内转回，转回的金额计入当期损益。</w:t>
      </w:r>
    </w:p>
    <w:p>
      <w:pPr>
        <w:pStyle w:val="BodyText"/>
        <w:spacing w:line="288" w:lineRule="auto" w:before="17"/>
        <w:ind w:left="525" w:right="6819" w:hanging="422"/>
        <w:jc w:val="left"/>
      </w:pPr>
      <w:r>
        <w:rPr>
          <w:rFonts w:ascii="Times New Roman" w:hAnsi="Times New Roman" w:cs="Times New Roman" w:eastAsia="Times New Roman" w:hint="default"/>
        </w:rPr>
        <w:t>4</w:t>
      </w:r>
      <w:r>
        <w:rPr/>
        <w:t>、存货的盘存制度 采用永续盘存制。</w:t>
      </w:r>
    </w:p>
    <w:p>
      <w:pPr>
        <w:pStyle w:val="BodyText"/>
        <w:spacing w:line="240" w:lineRule="auto" w:before="33"/>
        <w:ind w:left="104" w:right="127"/>
        <w:jc w:val="left"/>
      </w:pPr>
      <w:r>
        <w:rPr>
          <w:rFonts w:ascii="Times New Roman" w:hAnsi="Times New Roman" w:cs="Times New Roman" w:eastAsia="Times New Roman" w:hint="default"/>
        </w:rPr>
        <w:t>5</w:t>
      </w:r>
      <w:r>
        <w:rPr/>
        <w:t>、低值易耗品和包装物的摊销方法</w:t>
      </w:r>
    </w:p>
    <w:p>
      <w:pPr>
        <w:pStyle w:val="BodyText"/>
        <w:spacing w:line="240" w:lineRule="auto" w:before="59"/>
        <w:ind w:left="104" w:right="127"/>
        <w:jc w:val="left"/>
      </w:pPr>
      <w:r>
        <w:rPr/>
        <w:t>（</w:t>
      </w:r>
      <w:r>
        <w:rPr>
          <w:rFonts w:ascii="Times New Roman" w:hAnsi="Times New Roman" w:cs="Times New Roman" w:eastAsia="Times New Roman" w:hint="default"/>
        </w:rPr>
        <w:t>1</w:t>
      </w:r>
      <w:r>
        <w:rPr/>
        <w:t>）低值易耗品采用一次转销法。</w:t>
      </w:r>
    </w:p>
    <w:p>
      <w:pPr>
        <w:pStyle w:val="BodyText"/>
        <w:spacing w:line="331" w:lineRule="auto" w:before="58"/>
        <w:ind w:left="102" w:right="6086" w:firstLine="1"/>
        <w:jc w:val="left"/>
      </w:pPr>
      <w:r>
        <w:rPr/>
        <w:t>（</w:t>
      </w:r>
      <w:r>
        <w:rPr>
          <w:rFonts w:ascii="Times New Roman" w:hAnsi="Times New Roman" w:cs="Times New Roman" w:eastAsia="Times New Roman" w:hint="default"/>
        </w:rPr>
        <w:t>2</w:t>
      </w:r>
      <w:r>
        <w:rPr/>
        <w:t>）包装物采用一次转销法。 </w:t>
      </w: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t>长期股权投资 </w:t>
      </w:r>
      <w:r>
        <w:rPr>
          <w:rFonts w:ascii="Times New Roman" w:hAnsi="Times New Roman" w:cs="Times New Roman" w:eastAsia="Times New Roman" w:hint="default"/>
        </w:rPr>
        <w:t>1</w:t>
      </w:r>
      <w:r>
        <w:rPr/>
        <w:t>、初始投资成本确定</w:t>
      </w:r>
    </w:p>
    <w:p>
      <w:pPr>
        <w:pStyle w:val="BodyText"/>
        <w:spacing w:line="328" w:lineRule="auto" w:before="22"/>
        <w:ind w:left="525" w:right="99" w:hanging="423"/>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w:t>
      </w:r>
    </w:p>
    <w:p>
      <w:pPr>
        <w:pStyle w:val="BodyText"/>
        <w:spacing w:line="350" w:lineRule="auto" w:before="47"/>
        <w:ind w:left="104" w:right="118"/>
        <w:jc w:val="both"/>
      </w:pPr>
      <w:r>
        <w:rPr/>
        <w:t>性证券作为合并对价的，在合并日按照取得被合并方所有者权益账面价值的份额作为长期股权投 资的初始投资成本。长期股权投资初始投资成本与支付合并对价之间的差额，调整资本公积；资 本公积不足冲减的，调整留存收益。合并发生的各项直接相关费用，包括为进行合并而支付的审 计费用、评估费用、法律服务费用等，于发生时计入当期损益。</w:t>
      </w:r>
    </w:p>
    <w:p>
      <w:pPr>
        <w:pStyle w:val="BodyText"/>
        <w:spacing w:line="350" w:lineRule="auto" w:before="29"/>
        <w:ind w:left="104" w:right="108" w:firstLine="473"/>
        <w:jc w:val="both"/>
      </w:pPr>
      <w:r>
        <w:rPr>
          <w:spacing w:val="-2"/>
        </w:rPr>
        <w:t>非同一控制下的企业合并：合并成本为购买日购买方为取得对被购买方的控制权而付出的资</w:t>
      </w:r>
      <w:r>
        <w:rPr/>
        <w:t> 产、发生或承担的负债以及发行的权益性证券的公允价值，以及为企业合并而发生的各项直接相 关费用。通过多次交换交易分步实现的企业合并，合并成本为每一单项交易成本之和。在合并合 同中对可能影响合并成本的未来事项作出约定的，购买日如果估计未来事项很可能发生并且对合 并成本的影响金额能够可靠计量的，也计入合并成本。</w:t>
      </w:r>
    </w:p>
    <w:p>
      <w:pPr>
        <w:pStyle w:val="BodyText"/>
        <w:spacing w:line="340" w:lineRule="auto" w:before="28"/>
        <w:ind w:left="578" w:right="256" w:hanging="476"/>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w:t>
      </w:r>
    </w:p>
    <w:p>
      <w:pPr>
        <w:pStyle w:val="BodyText"/>
        <w:spacing w:line="240" w:lineRule="auto" w:before="36"/>
        <w:ind w:left="104" w:right="127"/>
        <w:jc w:val="left"/>
      </w:pPr>
      <w:r>
        <w:rPr/>
        <w:t>本。</w:t>
      </w:r>
    </w:p>
    <w:p>
      <w:pPr>
        <w:pStyle w:val="BodyText"/>
        <w:spacing w:line="240" w:lineRule="auto" w:before="126"/>
        <w:ind w:left="578" w:right="0"/>
        <w:jc w:val="left"/>
      </w:pPr>
      <w:r>
        <w:rPr/>
        <w:t>投资者投入的长期股权投资，按照投资合同或协议约定的价值（扣除已宣告但尚未发放的现</w:t>
      </w:r>
    </w:p>
    <w:p>
      <w:pPr>
        <w:pStyle w:val="BodyText"/>
        <w:spacing w:line="348" w:lineRule="auto" w:before="125"/>
        <w:ind w:left="525" w:right="309" w:hanging="422"/>
        <w:jc w:val="left"/>
      </w:pPr>
      <w:r>
        <w:rPr/>
        <w:t>金股利或利润）作为初始投资成本，但合同或协议约定价值不公允的除外。 在非货币性资产交换具备商业实质和换入资产或换出资产的公允价值能够可靠计量的前提</w:t>
      </w:r>
    </w:p>
    <w:p>
      <w:pPr>
        <w:pStyle w:val="BodyText"/>
        <w:spacing w:line="348" w:lineRule="auto" w:before="31"/>
        <w:ind w:left="104" w:right="118"/>
        <w:jc w:val="both"/>
      </w:pPr>
      <w:r>
        <w:rPr/>
        <w:t>下，非货币性资产交换换入的长期股权投资以换出资产的公允价值为基础确定其初始投资成本， 除非有确凿证据表明换入资产的公允价值更加可靠；不满足上述前提的非货币性资产交换，以换 出资产的账面价值和应支付的相关税费作为换入长期股权投资的初始投资成本。</w:t>
      </w:r>
    </w:p>
    <w:p>
      <w:pPr>
        <w:pStyle w:val="BodyText"/>
        <w:spacing w:line="240" w:lineRule="auto" w:before="31"/>
        <w:ind w:left="525" w:right="127"/>
        <w:jc w:val="left"/>
      </w:pPr>
      <w:r>
        <w:rPr/>
        <w:t>通过债务重组取得的长期股权投资，其初始投资成本按照公允价值为基础确定。</w:t>
      </w:r>
    </w:p>
    <w:p>
      <w:pPr>
        <w:spacing w:after="0" w:line="240" w:lineRule="auto"/>
        <w:jc w:val="left"/>
        <w:sectPr>
          <w:pgSz w:w="11910" w:h="16840"/>
          <w:pgMar w:header="863" w:footer="1045" w:top="1060" w:bottom="1240" w:left="1680" w:right="11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0"/>
        <w:ind w:left="104" w:right="95"/>
        <w:jc w:val="left"/>
      </w:pPr>
      <w:r>
        <w:rPr>
          <w:rFonts w:ascii="Times New Roman" w:hAnsi="Times New Roman" w:cs="Times New Roman" w:eastAsia="Times New Roman" w:hint="default"/>
        </w:rPr>
        <w:t>2</w:t>
      </w:r>
      <w:r>
        <w:rPr/>
        <w:t>、后续计量及损益确认</w:t>
      </w:r>
    </w:p>
    <w:p>
      <w:pPr>
        <w:pStyle w:val="BodyText"/>
        <w:spacing w:line="340" w:lineRule="auto" w:before="109"/>
        <w:ind w:left="473" w:right="95" w:hanging="370"/>
        <w:jc w:val="left"/>
      </w:pPr>
      <w:r>
        <w:rPr/>
        <w:t>（</w:t>
      </w:r>
      <w:r>
        <w:rPr>
          <w:rFonts w:ascii="Times New Roman" w:hAnsi="Times New Roman" w:cs="Times New Roman" w:eastAsia="Times New Roman" w:hint="default"/>
        </w:rPr>
        <w:t>1</w:t>
      </w:r>
      <w:r>
        <w:rPr/>
        <w:t>）后续计量 </w:t>
      </w:r>
      <w:r>
        <w:rPr>
          <w:spacing w:val="-2"/>
        </w:rPr>
        <w:t>公司对子公司的长期股权投资，采用成本法核算，编制合并财务报表时按照权益法进行调整。</w:t>
      </w:r>
      <w:r>
        <w:rPr/>
        <w:t> 对被投资单位不具有共同控制或重大影响，并且在活跃市场中没有报价、公允价值不能可靠</w:t>
      </w:r>
    </w:p>
    <w:p>
      <w:pPr>
        <w:pStyle w:val="BodyText"/>
        <w:spacing w:line="350" w:lineRule="auto" w:before="36"/>
        <w:ind w:left="473" w:right="251" w:hanging="369"/>
        <w:jc w:val="left"/>
      </w:pPr>
      <w:r>
        <w:rPr/>
        <w:t>计量的长期股权投资，采用成本法核算。 对被投资单位具有共同控制或重大影响的长期股权投资，采用权益法核算。初始投资成本大</w:t>
      </w:r>
    </w:p>
    <w:p>
      <w:pPr>
        <w:pStyle w:val="BodyText"/>
        <w:spacing w:line="350" w:lineRule="auto" w:before="28"/>
        <w:ind w:left="105" w:right="216"/>
        <w:jc w:val="both"/>
      </w:pPr>
      <w:r>
        <w:rPr/>
        <w:t>于投资时应享有被投资单位可辨认净资产公允价值份额的差额，不调整长期股权投资的初始投资 成本；初始投资成本小于投资时应享有被投资单位可辨认净资产公允价值份额的差额，计入当期 损益。</w:t>
      </w:r>
    </w:p>
    <w:p>
      <w:pPr>
        <w:pStyle w:val="BodyText"/>
        <w:spacing w:line="350" w:lineRule="auto" w:before="28"/>
        <w:ind w:left="105" w:right="216" w:firstLine="368"/>
        <w:jc w:val="both"/>
      </w:pPr>
      <w:r>
        <w:rPr/>
        <w:t>被投资单位除净损益以外所有者权益其他变动的处理：对于被投资单位除净损益以外所有者 权益的其他变动，在持股比例不变的情况下，公司按照持股比例计算应享有或承担的部分，调整 长期股权投资的账面价值，同时增加或减少资本公积（其他资本公积）。</w:t>
      </w:r>
    </w:p>
    <w:p>
      <w:pPr>
        <w:pStyle w:val="BodyText"/>
        <w:spacing w:line="328" w:lineRule="auto" w:before="28"/>
        <w:ind w:left="473" w:right="251" w:hanging="370"/>
        <w:jc w:val="left"/>
      </w:pPr>
      <w:r>
        <w:rPr/>
        <w:t>（</w:t>
      </w:r>
      <w:r>
        <w:rPr>
          <w:rFonts w:ascii="Times New Roman" w:hAnsi="Times New Roman" w:cs="Times New Roman" w:eastAsia="Times New Roman" w:hint="default"/>
        </w:rPr>
        <w:t>2</w:t>
      </w:r>
      <w:r>
        <w:rPr/>
        <w:t>）损益确认 成本法下，除取得投资时实际支付的价款或对价中包含的已宣告但尚未发放的现金股利或利</w:t>
      </w:r>
    </w:p>
    <w:p>
      <w:pPr>
        <w:pStyle w:val="BodyText"/>
        <w:spacing w:line="348" w:lineRule="auto" w:before="48"/>
        <w:ind w:left="473" w:right="251" w:hanging="369"/>
        <w:jc w:val="left"/>
      </w:pPr>
      <w:r>
        <w:rPr/>
        <w:t>润外，公司按照享有被投资单位宣告发放的现金股利或利润确认投资收益。 权益法下，在公司确认应分担被投资单位发生的亏损时，按照以下顺序进行处理：首先，冲</w:t>
      </w:r>
    </w:p>
    <w:p>
      <w:pPr>
        <w:pStyle w:val="BodyText"/>
        <w:spacing w:line="350" w:lineRule="auto" w:before="30"/>
        <w:ind w:left="105" w:right="216"/>
        <w:jc w:val="both"/>
      </w:pPr>
      <w:r>
        <w:rPr/>
        <w:t>减长期股权投资的账面价值。其次，长期股权投资的账面价值不足以冲减的，以其他实质上构成 对被投资单位净投资的长期权益账面价值为限继续确认投资损失，冲减长期应收项目等的账面价 值。最后，经过上述处理，按照投资合同或协议约定企业仍承担额外义务的，按预计承担的义务 确认预计负债，计入当期投资损失。</w:t>
      </w:r>
    </w:p>
    <w:p>
      <w:pPr>
        <w:pStyle w:val="BodyText"/>
        <w:spacing w:line="350" w:lineRule="auto" w:before="29"/>
        <w:ind w:left="105" w:right="199" w:firstLine="368"/>
        <w:jc w:val="left"/>
      </w:pPr>
      <w:r>
        <w:rPr/>
        <w:t>被投资单位以后期间实现盈利的，公司在扣除未确认的亏损分担额后，按与上述相反的顺序 处理，减记已确认预计负债的账面余额、恢复其他实质上构成对被投资单位净投资的长期权益及 长期股权投资的账面价值，同时确认投资收益。 </w:t>
      </w:r>
      <w:r>
        <w:rPr>
          <w:rFonts w:ascii="Times New Roman" w:hAnsi="Times New Roman" w:cs="Times New Roman" w:eastAsia="Times New Roman" w:hint="default"/>
        </w:rPr>
        <w:t>3</w:t>
      </w:r>
      <w:r>
        <w:rPr/>
        <w:t>、确定对被投资单位具有共同控制、重大影响的依据</w:t>
      </w:r>
    </w:p>
    <w:p>
      <w:pPr>
        <w:pStyle w:val="BodyText"/>
        <w:spacing w:line="350" w:lineRule="auto" w:before="2"/>
        <w:ind w:left="105" w:right="199" w:firstLine="368"/>
        <w:jc w:val="left"/>
      </w:pPr>
      <w:r>
        <w:rPr/>
        <w:t>按照合同约定对某项经济活动所共有的控制，仅在与该项经济活动相关的重要财务和经营决 策需要分享控制权的投资方一致同意时存在，则视为与其他方对被投资单位实施共同控制；对一 个企业的财务和经营决策有参与决策的权力，但并不能够控制或者与其他方一起共同控制这些政 策的制定，则视为投资企业能够对被投资单位施加重大影响。 </w:t>
      </w:r>
      <w:r>
        <w:rPr>
          <w:rFonts w:ascii="Times New Roman" w:hAnsi="Times New Roman" w:cs="Times New Roman" w:eastAsia="Times New Roman" w:hint="default"/>
        </w:rPr>
        <w:t>4</w:t>
      </w:r>
      <w:r>
        <w:rPr/>
        <w:t>、减值测试方法及减值准备计提方法</w:t>
      </w:r>
    </w:p>
    <w:p>
      <w:pPr>
        <w:pStyle w:val="BodyText"/>
        <w:spacing w:line="348" w:lineRule="auto" w:before="3"/>
        <w:ind w:left="105" w:right="216" w:firstLine="421"/>
        <w:jc w:val="both"/>
      </w:pPr>
      <w:r>
        <w:rPr/>
        <w:t>重大影响以下的、在活跃市场中没有报价、公允价值不能可靠计量的长期股权投资，其减值 损失是根据其账面价值与按类似金融资产当时市场收益率对未来现金流量折现确定的现值之间的 差额进行确定。</w:t>
      </w:r>
    </w:p>
    <w:p>
      <w:pPr>
        <w:pStyle w:val="BodyText"/>
        <w:spacing w:line="348" w:lineRule="auto" w:before="31"/>
        <w:ind w:left="105" w:right="198" w:firstLine="421"/>
        <w:jc w:val="left"/>
      </w:pPr>
      <w:r>
        <w:rPr/>
        <w:t>除因企业合并形成的商誉以外的存在减值迹象的其他长期股权投资，如果可收回金额的计量 结果表明，该长期股权投资的可收回金额低于其账面价值的，将差额确认为减值损失。</w:t>
      </w:r>
    </w:p>
    <w:p>
      <w:pPr>
        <w:spacing w:after="0" w:line="348" w:lineRule="auto"/>
        <w:jc w:val="left"/>
        <w:sectPr>
          <w:pgSz w:w="11910" w:h="16840"/>
          <w:pgMar w:header="863" w:footer="1045" w:top="1060" w:bottom="1240" w:left="168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48" w:lineRule="auto" w:before="0"/>
        <w:ind w:left="526" w:right="1778"/>
        <w:jc w:val="left"/>
      </w:pPr>
      <w:r>
        <w:rPr/>
        <w:t>因企业合并形成的商誉，无论是否存在减值迹象，每年都进行减值测试。 长期股权投资减值损失一经确认，不再转回。</w:t>
      </w:r>
    </w:p>
    <w:p>
      <w:pPr>
        <w:spacing w:line="240" w:lineRule="auto" w:before="1"/>
        <w:rPr>
          <w:rFonts w:ascii="宋体" w:hAnsi="宋体" w:cs="宋体" w:eastAsia="宋体" w:hint="default"/>
          <w:sz w:val="15"/>
          <w:szCs w:val="15"/>
        </w:rPr>
      </w:pPr>
    </w:p>
    <w:p>
      <w:pPr>
        <w:pStyle w:val="BodyText"/>
        <w:spacing w:line="362" w:lineRule="auto" w:before="0"/>
        <w:ind w:left="102" w:right="6927"/>
        <w:jc w:val="left"/>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t>固定资产</w:t>
      </w:r>
      <w:r>
        <w:rPr>
          <w:w w:val="99"/>
        </w:rPr>
        <w:t> </w:t>
      </w:r>
      <w:r>
        <w:rPr>
          <w:rFonts w:ascii="Times New Roman" w:hAnsi="Times New Roman" w:cs="Times New Roman" w:eastAsia="Times New Roman" w:hint="default"/>
        </w:rPr>
        <w:t>1</w:t>
      </w:r>
      <w:r>
        <w:rPr/>
        <w:t>、固定资产确认条件</w:t>
      </w:r>
    </w:p>
    <w:p>
      <w:pPr>
        <w:pStyle w:val="BodyText"/>
        <w:spacing w:line="384" w:lineRule="auto" w:before="30"/>
        <w:ind w:left="104" w:right="99" w:firstLine="421"/>
        <w:jc w:val="left"/>
      </w:pPr>
      <w:r>
        <w:rPr/>
        <w:t>固定资产指为生产商品、提供劳务、出租或经营管理而持有，并且使用寿命超过一个会计年 度的有形资产。固定资产在同时满足下列条件时予以确认：</w:t>
      </w:r>
    </w:p>
    <w:p>
      <w:pPr>
        <w:pStyle w:val="BodyText"/>
        <w:spacing w:line="240" w:lineRule="auto" w:before="39"/>
        <w:ind w:left="419" w:right="127"/>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48"/>
        <w:ind w:left="368" w:right="127"/>
        <w:jc w:val="left"/>
      </w:pPr>
      <w:r>
        <w:rPr/>
        <w:t>（</w:t>
      </w:r>
      <w:r>
        <w:rPr>
          <w:rFonts w:ascii="Times New Roman" w:hAnsi="Times New Roman" w:cs="Times New Roman" w:eastAsia="Times New Roman" w:hint="default"/>
        </w:rPr>
        <w:t>2</w:t>
      </w:r>
      <w:r>
        <w:rPr/>
        <w:t>）该固定资产的成本能够可靠地计量。</w:t>
      </w:r>
    </w:p>
    <w:p>
      <w:pPr>
        <w:pStyle w:val="BodyText"/>
        <w:spacing w:line="362" w:lineRule="auto" w:before="149"/>
        <w:ind w:left="419" w:right="87" w:hanging="316"/>
        <w:jc w:val="left"/>
      </w:pPr>
      <w:r>
        <w:rPr>
          <w:rFonts w:ascii="Times New Roman" w:hAnsi="Times New Roman" w:cs="Times New Roman" w:eastAsia="Times New Roman" w:hint="default"/>
        </w:rPr>
        <w:t>2</w:t>
      </w:r>
      <w:r>
        <w:rPr/>
        <w:t>、各类固定资产的折旧方法 </w:t>
      </w:r>
      <w:r>
        <w:rPr>
          <w:spacing w:val="-3"/>
        </w:rPr>
        <w:t>固定资产折旧采用年限平均法分类计提，根据固定资产类别、预计使用寿命和预计净残值率确</w:t>
      </w:r>
    </w:p>
    <w:p>
      <w:pPr>
        <w:pStyle w:val="BodyText"/>
        <w:spacing w:line="240" w:lineRule="auto" w:before="57"/>
        <w:ind w:left="104" w:right="127"/>
        <w:jc w:val="left"/>
      </w:pPr>
      <w:r>
        <w:rPr/>
        <w:t>定折旧率。</w:t>
      </w:r>
    </w:p>
    <w:p>
      <w:pPr>
        <w:pStyle w:val="BodyText"/>
        <w:spacing w:line="314" w:lineRule="auto" w:before="86"/>
        <w:ind w:left="8530" w:right="301"/>
        <w:jc w:val="both"/>
      </w:pPr>
      <w:r>
        <w:rPr/>
        <w:pict>
          <v:group style="position:absolute;margin-left:92.639999pt;margin-top:13.944963pt;width:408.8pt;height:122pt;mso-position-horizontal-relative:page;mso-position-vertical-relative:paragraph;z-index:1696" coordorigin="1853,279" coordsize="8176,2440">
            <v:group style="position:absolute;left:1872;top:294;width:8135;height:2" coordorigin="1872,294" coordsize="8135,2">
              <v:shape style="position:absolute;left:1872;top:294;width:8135;height:2" coordorigin="1872,294" coordsize="8135,0" path="m1872,294l10007,294e" filled="false" stroked="true" strokeweight="1.5pt" strokecolor="#000000">
                <v:path arrowok="t"/>
              </v:shape>
              <v:shape style="position:absolute;left:4234;top:294;width:3882;height:389" type="#_x0000_t75" stroked="false">
                <v:imagedata r:id="rId16" o:title=""/>
              </v:shape>
              <v:shape style="position:absolute;left:1853;top:652;width:8176;height:2066" type="#_x0000_t75" stroked="false">
                <v:imagedata r:id="rId17" o:title=""/>
              </v:shape>
              <v:shape style="position:absolute;left:2639;top:427;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类</w:t>
                      </w:r>
                    </w:p>
                  </w:txbxContent>
                </v:textbox>
                <w10:wrap type="none"/>
              </v:shape>
              <v:shape style="position:absolute;left:3269;top:427;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别</w:t>
                      </w:r>
                    </w:p>
                  </w:txbxContent>
                </v:textbox>
                <w10:wrap type="none"/>
              </v:shape>
              <v:shape style="position:absolute;left:4476;top:427;width:147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折旧年限（年）</w:t>
                      </w:r>
                    </w:p>
                  </w:txbxContent>
                </v:textbox>
                <w10:wrap type="none"/>
              </v:shape>
              <v:shape style="position:absolute;left:6556;top:427;width:115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残值率（%）</w:t>
                      </w:r>
                    </w:p>
                  </w:txbxContent>
                </v:textbox>
                <w10:wrap type="none"/>
              </v:shape>
              <v:shape style="position:absolute;left:8374;top:427;width:136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年折旧率（%）</w:t>
                      </w:r>
                    </w:p>
                  </w:txbxContent>
                </v:textbox>
                <w10:wrap type="none"/>
              </v:shape>
            </v:group>
            <w10:wrap type="none"/>
          </v:group>
        </w:pict>
      </w:r>
      <w:r>
        <w:rPr/>
        <w:pict>
          <v:shape style="position:absolute;margin-left:92.879997pt;margin-top:38.037228pt;width:407.85pt;height:100.1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5"/>
                    <w:gridCol w:w="2368"/>
                    <w:gridCol w:w="1463"/>
                    <w:gridCol w:w="2181"/>
                  </w:tblGrid>
                  <w:tr>
                    <w:trPr>
                      <w:trHeight w:val="386"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2" w:right="0"/>
                          <w:jc w:val="center"/>
                          <w:rPr>
                            <w:rFonts w:ascii="宋体" w:hAnsi="宋体" w:cs="宋体" w:eastAsia="宋体" w:hint="default"/>
                            <w:sz w:val="21"/>
                            <w:szCs w:val="21"/>
                          </w:rPr>
                        </w:pPr>
                        <w:r>
                          <w:rPr>
                            <w:rFonts w:ascii="宋体" w:hAnsi="宋体" w:cs="宋体" w:eastAsia="宋体" w:hint="default"/>
                            <w:sz w:val="21"/>
                            <w:szCs w:val="21"/>
                          </w:rPr>
                          <w:t>30－40</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44"/>
                          <w:jc w:val="right"/>
                          <w:rPr>
                            <w:rFonts w:ascii="宋体" w:hAnsi="宋体" w:cs="宋体" w:eastAsia="宋体" w:hint="default"/>
                            <w:sz w:val="21"/>
                            <w:szCs w:val="21"/>
                          </w:rPr>
                        </w:pPr>
                        <w:r>
                          <w:rPr>
                            <w:rFonts w:ascii="宋体"/>
                            <w:sz w:val="21"/>
                          </w:rPr>
                          <w:t>4</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28"/>
                          <w:jc w:val="right"/>
                          <w:rPr>
                            <w:rFonts w:ascii="宋体" w:hAnsi="宋体" w:cs="宋体" w:eastAsia="宋体" w:hint="default"/>
                            <w:sz w:val="21"/>
                            <w:szCs w:val="21"/>
                          </w:rPr>
                        </w:pPr>
                        <w:r>
                          <w:rPr>
                            <w:rFonts w:ascii="宋体" w:hAnsi="宋体" w:cs="宋体" w:eastAsia="宋体" w:hint="default"/>
                            <w:spacing w:val="-1"/>
                            <w:sz w:val="21"/>
                            <w:szCs w:val="21"/>
                          </w:rPr>
                          <w:t>2.40－3.20</w:t>
                        </w:r>
                      </w:p>
                    </w:tc>
                  </w:tr>
                  <w:tr>
                    <w:trPr>
                      <w:trHeight w:val="410"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sz w:val="21"/>
                            <w:szCs w:val="21"/>
                          </w:rPr>
                          <w:t>机器仪器设备</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 w:right="0"/>
                          <w:jc w:val="center"/>
                          <w:rPr>
                            <w:rFonts w:ascii="宋体" w:hAnsi="宋体" w:cs="宋体" w:eastAsia="宋体" w:hint="default"/>
                            <w:sz w:val="21"/>
                            <w:szCs w:val="21"/>
                          </w:rPr>
                        </w:pPr>
                        <w:r>
                          <w:rPr>
                            <w:rFonts w:ascii="宋体" w:hAnsi="宋体" w:cs="宋体" w:eastAsia="宋体" w:hint="default"/>
                            <w:sz w:val="21"/>
                            <w:szCs w:val="21"/>
                          </w:rPr>
                          <w:t>8－14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44"/>
                          <w:jc w:val="right"/>
                          <w:rPr>
                            <w:rFonts w:ascii="宋体" w:hAnsi="宋体" w:cs="宋体" w:eastAsia="宋体" w:hint="default"/>
                            <w:sz w:val="21"/>
                            <w:szCs w:val="21"/>
                          </w:rPr>
                        </w:pPr>
                        <w:r>
                          <w:rPr>
                            <w:rFonts w:ascii="宋体"/>
                            <w:sz w:val="21"/>
                          </w:rPr>
                          <w:t>4</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77"/>
                          <w:jc w:val="right"/>
                          <w:rPr>
                            <w:rFonts w:ascii="宋体" w:hAnsi="宋体" w:cs="宋体" w:eastAsia="宋体" w:hint="default"/>
                            <w:sz w:val="21"/>
                            <w:szCs w:val="21"/>
                          </w:rPr>
                        </w:pPr>
                        <w:r>
                          <w:rPr>
                            <w:rFonts w:ascii="宋体" w:hAnsi="宋体" w:cs="宋体" w:eastAsia="宋体" w:hint="default"/>
                            <w:spacing w:val="-1"/>
                            <w:sz w:val="21"/>
                            <w:szCs w:val="21"/>
                          </w:rPr>
                          <w:t>6.86－12.00</w:t>
                        </w:r>
                      </w:p>
                    </w:tc>
                  </w:tr>
                  <w:tr>
                    <w:trPr>
                      <w:trHeight w:val="410"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 w:right="0"/>
                          <w:jc w:val="center"/>
                          <w:rPr>
                            <w:rFonts w:ascii="宋体" w:hAnsi="宋体" w:cs="宋体" w:eastAsia="宋体" w:hint="default"/>
                            <w:sz w:val="21"/>
                            <w:szCs w:val="21"/>
                          </w:rPr>
                        </w:pPr>
                        <w:r>
                          <w:rPr>
                            <w:rFonts w:ascii="宋体" w:hAnsi="宋体" w:cs="宋体" w:eastAsia="宋体" w:hint="default"/>
                            <w:sz w:val="21"/>
                            <w:szCs w:val="21"/>
                          </w:rPr>
                          <w:t>8－12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44"/>
                          <w:jc w:val="right"/>
                          <w:rPr>
                            <w:rFonts w:ascii="宋体" w:hAnsi="宋体" w:cs="宋体" w:eastAsia="宋体" w:hint="default"/>
                            <w:sz w:val="21"/>
                            <w:szCs w:val="21"/>
                          </w:rPr>
                        </w:pPr>
                        <w:r>
                          <w:rPr>
                            <w:rFonts w:ascii="宋体"/>
                            <w:sz w:val="21"/>
                          </w:rPr>
                          <w:t>4</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77"/>
                          <w:jc w:val="right"/>
                          <w:rPr>
                            <w:rFonts w:ascii="宋体" w:hAnsi="宋体" w:cs="宋体" w:eastAsia="宋体" w:hint="default"/>
                            <w:sz w:val="21"/>
                            <w:szCs w:val="21"/>
                          </w:rPr>
                        </w:pPr>
                        <w:r>
                          <w:rPr>
                            <w:rFonts w:ascii="宋体" w:hAnsi="宋体" w:cs="宋体" w:eastAsia="宋体" w:hint="default"/>
                            <w:spacing w:val="-1"/>
                            <w:sz w:val="21"/>
                            <w:szCs w:val="21"/>
                          </w:rPr>
                          <w:t>8.00－12.00</w:t>
                        </w:r>
                      </w:p>
                    </w:tc>
                  </w:tr>
                  <w:tr>
                    <w:trPr>
                      <w:trHeight w:val="410"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1" w:right="0"/>
                          <w:jc w:val="center"/>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45"/>
                          <w:jc w:val="right"/>
                          <w:rPr>
                            <w:rFonts w:ascii="宋体" w:hAnsi="宋体" w:cs="宋体" w:eastAsia="宋体" w:hint="default"/>
                            <w:sz w:val="21"/>
                            <w:szCs w:val="21"/>
                          </w:rPr>
                        </w:pPr>
                        <w:r>
                          <w:rPr>
                            <w:rFonts w:ascii="宋体"/>
                            <w:sz w:val="21"/>
                          </w:rPr>
                          <w:t>4</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8"/>
                          <w:jc w:val="right"/>
                          <w:rPr>
                            <w:rFonts w:ascii="宋体" w:hAnsi="宋体" w:cs="宋体" w:eastAsia="宋体" w:hint="default"/>
                            <w:sz w:val="21"/>
                            <w:szCs w:val="21"/>
                          </w:rPr>
                        </w:pPr>
                        <w:r>
                          <w:rPr>
                            <w:rFonts w:ascii="宋体" w:hAnsi="宋体" w:cs="宋体" w:eastAsia="宋体" w:hint="default"/>
                            <w:spacing w:val="-1"/>
                            <w:sz w:val="21"/>
                            <w:szCs w:val="21"/>
                          </w:rPr>
                          <w:t>9.60－19.20</w:t>
                        </w:r>
                      </w:p>
                    </w:tc>
                  </w:tr>
                  <w:tr>
                    <w:trPr>
                      <w:trHeight w:val="357" w:hRule="exact"/>
                    </w:trPr>
                    <w:tc>
                      <w:tcPr>
                        <w:tcW w:w="2145"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368"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51" w:right="0"/>
                          <w:jc w:val="center"/>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63"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644"/>
                          <w:jc w:val="right"/>
                          <w:rPr>
                            <w:rFonts w:ascii="宋体" w:hAnsi="宋体" w:cs="宋体" w:eastAsia="宋体" w:hint="default"/>
                            <w:sz w:val="21"/>
                            <w:szCs w:val="21"/>
                          </w:rPr>
                        </w:pPr>
                        <w:r>
                          <w:rPr>
                            <w:rFonts w:ascii="宋体"/>
                            <w:sz w:val="21"/>
                          </w:rPr>
                          <w:t>4</w:t>
                        </w:r>
                      </w:p>
                    </w:tc>
                    <w:tc>
                      <w:tcPr>
                        <w:tcW w:w="2181"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377"/>
                          <w:jc w:val="right"/>
                          <w:rPr>
                            <w:rFonts w:ascii="宋体" w:hAnsi="宋体" w:cs="宋体" w:eastAsia="宋体" w:hint="default"/>
                            <w:sz w:val="21"/>
                            <w:szCs w:val="21"/>
                          </w:rPr>
                        </w:pPr>
                        <w:r>
                          <w:rPr>
                            <w:rFonts w:ascii="宋体" w:hAnsi="宋体" w:cs="宋体" w:eastAsia="宋体" w:hint="default"/>
                            <w:spacing w:val="-1"/>
                            <w:sz w:val="21"/>
                            <w:szCs w:val="21"/>
                          </w:rPr>
                          <w:t>9.60－19.20</w:t>
                        </w:r>
                      </w:p>
                    </w:tc>
                  </w:tr>
                </w:tbl>
                <w:p>
                  <w:pPr/>
                </w:p>
              </w:txbxContent>
            </v:textbox>
            <w10:wrap type="none"/>
          </v:shape>
        </w:pict>
      </w:r>
      <w:r>
        <w:rPr/>
        <w:t>资 产 折 旧 年 限 和 年</w:t>
      </w:r>
    </w:p>
    <w:p>
      <w:pPr>
        <w:pStyle w:val="BodyText"/>
        <w:spacing w:line="240" w:lineRule="auto" w:before="20"/>
        <w:ind w:left="772" w:right="127"/>
        <w:jc w:val="left"/>
      </w:pPr>
      <w:r>
        <w:rPr/>
        <w:t>折旧率如下：</w:t>
      </w:r>
    </w:p>
    <w:p>
      <w:pPr>
        <w:pStyle w:val="BodyText"/>
        <w:spacing w:line="240" w:lineRule="auto" w:before="85"/>
        <w:ind w:right="87"/>
        <w:jc w:val="left"/>
      </w:pPr>
      <w:r>
        <w:rPr/>
        <w:t>*房屋及建筑物中的装修费和改造费折旧年限为</w:t>
      </w:r>
      <w:r>
        <w:rPr>
          <w:spacing w:val="-65"/>
        </w:rPr>
        <w:t> </w:t>
      </w:r>
      <w:r>
        <w:rPr/>
        <w:t>5-10</w:t>
      </w:r>
      <w:r>
        <w:rPr>
          <w:spacing w:val="-64"/>
        </w:rPr>
        <w:t> </w:t>
      </w:r>
      <w:r>
        <w:rPr/>
        <w:t>年，其余房屋及建筑物折旧年限为</w:t>
      </w:r>
      <w:r>
        <w:rPr>
          <w:spacing w:val="-65"/>
        </w:rPr>
        <w:t> </w:t>
      </w:r>
      <w:r>
        <w:rPr/>
        <w:t>30-40</w:t>
      </w:r>
      <w:r>
        <w:rPr>
          <w:spacing w:val="-64"/>
        </w:rPr>
        <w:t> </w:t>
      </w:r>
      <w:r>
        <w:rPr/>
        <w:t>年</w:t>
      </w:r>
    </w:p>
    <w:p>
      <w:pPr>
        <w:pStyle w:val="BodyText"/>
        <w:spacing w:line="240" w:lineRule="auto" w:before="85"/>
        <w:ind w:right="127"/>
        <w:jc w:val="left"/>
      </w:pPr>
      <w:r>
        <w:rPr/>
        <w:t>**办公设备中的电脑设备采用一次性折旧方法，其余设备折旧年限均为</w:t>
      </w:r>
      <w:r>
        <w:rPr>
          <w:spacing w:val="-55"/>
        </w:rPr>
        <w:t> </w:t>
      </w:r>
      <w:r>
        <w:rPr/>
        <w:t>5－10</w:t>
      </w:r>
      <w:r>
        <w:rPr>
          <w:spacing w:val="-54"/>
        </w:rPr>
        <w:t> </w:t>
      </w:r>
      <w:r>
        <w:rPr/>
        <w:t>年。</w:t>
      </w:r>
    </w:p>
    <w:p>
      <w:pPr>
        <w:pStyle w:val="BodyText"/>
        <w:spacing w:line="304" w:lineRule="auto" w:before="85"/>
        <w:ind w:left="485" w:right="87" w:hanging="369"/>
        <w:jc w:val="left"/>
      </w:pPr>
      <w:r>
        <w:rPr>
          <w:rFonts w:ascii="Times New Roman" w:hAnsi="Times New Roman" w:cs="Times New Roman" w:eastAsia="Times New Roman" w:hint="default"/>
        </w:rPr>
        <w:t>3</w:t>
      </w:r>
      <w:r>
        <w:rPr/>
        <w:t>、固定资产的减值测试方法、减值准备计提方法 公司在每年末判断固定资产是否存在可能发生减值的迹象。 固定资产存在减值迹象的，估计其可收回金额。可收回金额根据固定资产的公允价值减去处</w:t>
      </w:r>
    </w:p>
    <w:p>
      <w:pPr>
        <w:pStyle w:val="BodyText"/>
        <w:spacing w:line="314" w:lineRule="auto" w:before="28"/>
        <w:ind w:left="537" w:right="87" w:hanging="420"/>
        <w:jc w:val="left"/>
      </w:pPr>
      <w:r>
        <w:rPr/>
        <w:t>置费用后的净额与固定资产预计未来现金流量的现值两者之间较高者确定。 当固定资产的可收回金额低于其账面价值的，将固定资产的账面价值减记至可收回金额，减</w:t>
      </w:r>
    </w:p>
    <w:p>
      <w:pPr>
        <w:pStyle w:val="BodyText"/>
        <w:spacing w:line="314" w:lineRule="auto" w:before="20"/>
        <w:ind w:left="537" w:right="87" w:hanging="420"/>
        <w:jc w:val="left"/>
      </w:pPr>
      <w:r>
        <w:rPr/>
        <w:t>记的金额确认为固定资产减值损失，计入当期损益，同时计提相应的固定资产减值准备。 固定资产减值损失确认后，减值固定资产的折旧在未来期间作相应调整，以使该固定资产在</w:t>
      </w:r>
    </w:p>
    <w:p>
      <w:pPr>
        <w:pStyle w:val="BodyText"/>
        <w:spacing w:line="314" w:lineRule="auto" w:before="20"/>
        <w:ind w:left="537" w:right="87" w:hanging="420"/>
        <w:jc w:val="left"/>
      </w:pPr>
      <w:r>
        <w:rPr/>
        <w:t>剩余使用寿命内，系统地分摊调整后的固定资产账面价值（扣除预计净残值）。 固定资产的减值损失一经确认，在以后会计期间不再转回。 有迹象表明一项固定资产可能发生减值的，企业以单项固定资产为基础估计其可收回金额。</w:t>
      </w:r>
    </w:p>
    <w:p>
      <w:pPr>
        <w:pStyle w:val="BodyText"/>
        <w:spacing w:line="314" w:lineRule="auto" w:before="20"/>
        <w:ind w:right="87"/>
        <w:jc w:val="left"/>
      </w:pPr>
      <w:r>
        <w:rPr/>
        <w:t>企业难以对单项固定资产的可收回金额进行估计的，以该固定资产所属的资产组为基础确定资产 组的可收回金额。</w:t>
      </w:r>
    </w:p>
    <w:p>
      <w:pPr>
        <w:spacing w:after="0" w:line="314" w:lineRule="auto"/>
        <w:jc w:val="left"/>
        <w:sectPr>
          <w:pgSz w:w="11910" w:h="16840"/>
          <w:pgMar w:header="863" w:footer="1045" w:top="1060" w:bottom="1240" w:left="16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97" w:lineRule="auto"/>
        <w:ind w:left="102" w:right="6082"/>
        <w:jc w:val="left"/>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t>在建工程</w:t>
      </w:r>
      <w:r>
        <w:rPr>
          <w:w w:val="99"/>
        </w:rPr>
        <w:t> </w:t>
      </w:r>
      <w:r>
        <w:rPr>
          <w:rFonts w:ascii="Times New Roman" w:hAnsi="Times New Roman" w:cs="Times New Roman" w:eastAsia="Times New Roman" w:hint="default"/>
        </w:rPr>
        <w:t>1</w:t>
      </w:r>
      <w:r>
        <w:rPr/>
        <w:t>、在建工程的类别</w:t>
      </w:r>
      <w:r>
        <w:rPr>
          <w:w w:val="99"/>
        </w:rPr>
        <w:t> </w:t>
      </w:r>
      <w:r>
        <w:rPr/>
        <w:t>在建工程以立项项目分类核算。</w:t>
      </w:r>
    </w:p>
    <w:p>
      <w:pPr>
        <w:pStyle w:val="BodyText"/>
        <w:spacing w:line="297" w:lineRule="auto" w:before="34"/>
        <w:ind w:left="524" w:right="200" w:hanging="422"/>
        <w:jc w:val="left"/>
      </w:pPr>
      <w:r>
        <w:rPr>
          <w:rFonts w:ascii="Times New Roman" w:hAnsi="Times New Roman" w:cs="Times New Roman" w:eastAsia="Times New Roman" w:hint="default"/>
        </w:rPr>
        <w:t>2</w:t>
      </w:r>
      <w:r>
        <w:rPr/>
        <w:t>、在建工程结转为固定资产的标准和时点 在建工程项目按建造该项资产达到预定可使用状态前所发生的全部支出，作为固定资产的入</w:t>
      </w:r>
    </w:p>
    <w:p>
      <w:pPr>
        <w:pStyle w:val="BodyText"/>
        <w:spacing w:line="314" w:lineRule="auto" w:before="34"/>
        <w:ind w:left="104" w:right="95"/>
        <w:jc w:val="left"/>
      </w:pPr>
      <w:r>
        <w:rPr/>
        <w:t>账价值。所建造的固定资产已达到预定可使用状态，但尚未办理竣工决算的，自达到预定可使用 状态之日起，根据工程预算、造价或者工程实际成本等，按估计的价值转入固定资产，并按公司 </w:t>
      </w:r>
      <w:r>
        <w:rPr>
          <w:spacing w:val="-3"/>
        </w:rPr>
        <w:t>固定资产折旧政策计提固定资产的折旧，待办理竣工决算后，再按实际成本调整原来的暂估价值，</w:t>
      </w:r>
      <w:r>
        <w:rPr>
          <w:spacing w:val="-74"/>
        </w:rPr>
        <w:t> </w:t>
      </w:r>
      <w:r>
        <w:rPr>
          <w:spacing w:val="-74"/>
        </w:rPr>
      </w:r>
      <w:r>
        <w:rPr/>
        <w:t>但不调整原已计提的折旧额。</w:t>
      </w:r>
    </w:p>
    <w:p>
      <w:pPr>
        <w:pStyle w:val="BodyText"/>
        <w:spacing w:line="304" w:lineRule="auto" w:before="20"/>
        <w:ind w:left="525" w:right="199" w:hanging="420"/>
        <w:jc w:val="left"/>
      </w:pPr>
      <w:r>
        <w:rPr>
          <w:rFonts w:ascii="Times New Roman" w:hAnsi="Times New Roman" w:cs="Times New Roman" w:eastAsia="Times New Roman" w:hint="default"/>
        </w:rPr>
        <w:t>3</w:t>
      </w:r>
      <w:r>
        <w:rPr/>
        <w:t>、在建工程的减值测试方法、减值准备计提方法 公司在每年末判断在建工程是否存在可能发生减值的迹象。 在建工程存在减值迹象的，估计其可收回金额。可收回金额根据在建工程的公允价值减去处</w:t>
      </w:r>
    </w:p>
    <w:p>
      <w:pPr>
        <w:pStyle w:val="BodyText"/>
        <w:spacing w:line="314" w:lineRule="auto" w:before="28"/>
        <w:ind w:left="525" w:right="199" w:hanging="420"/>
        <w:jc w:val="left"/>
      </w:pPr>
      <w:r>
        <w:rPr/>
        <w:t>置费用后的净额与在建工程预计未来现金流量的现值两者之间较高者确定。 当在建工程的可收回金额低于其账面价值的，将在建工程的账面价值减记至可收回金额，减</w:t>
      </w:r>
    </w:p>
    <w:p>
      <w:pPr>
        <w:pStyle w:val="BodyText"/>
        <w:spacing w:line="314" w:lineRule="auto" w:before="20"/>
        <w:ind w:left="525" w:right="199" w:hanging="420"/>
        <w:jc w:val="left"/>
      </w:pPr>
      <w:r>
        <w:rPr/>
        <w:t>记的金额确认为在建工程减值损失，计入当期损益，同时计提相应的在建工程减值准备。 在建工程的减值损失一经确认，在以后会计期间不再转回。 有迹象表明一项在建工程可能发生减值的，企业以单项在建工程为基础估计其可收回金额。</w:t>
      </w:r>
    </w:p>
    <w:p>
      <w:pPr>
        <w:pStyle w:val="BodyText"/>
        <w:spacing w:line="314" w:lineRule="auto" w:before="20"/>
        <w:ind w:left="105" w:right="199"/>
        <w:jc w:val="left"/>
      </w:pPr>
      <w:r>
        <w:rPr/>
        <w:t>企业难以对单项在建工程的可收回金额进行估计的，以该在建工程所属的资产组为基础确定资产 组的可收回金额。</w:t>
      </w:r>
    </w:p>
    <w:p>
      <w:pPr>
        <w:spacing w:line="240" w:lineRule="auto" w:before="4"/>
        <w:rPr>
          <w:rFonts w:ascii="宋体" w:hAnsi="宋体" w:cs="宋体" w:eastAsia="宋体" w:hint="default"/>
          <w:sz w:val="14"/>
          <w:szCs w:val="14"/>
        </w:rPr>
      </w:pPr>
    </w:p>
    <w:p>
      <w:pPr>
        <w:pStyle w:val="BodyText"/>
        <w:spacing w:line="331" w:lineRule="auto" w:before="0"/>
        <w:ind w:left="102" w:right="6817"/>
        <w:jc w:val="left"/>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t>无形资产</w:t>
      </w:r>
      <w:r>
        <w:rPr>
          <w:w w:val="99"/>
        </w:rPr>
        <w:t> </w:t>
      </w:r>
      <w:r>
        <w:rPr>
          <w:rFonts w:ascii="Times New Roman" w:hAnsi="Times New Roman" w:cs="Times New Roman" w:eastAsia="Times New Roman" w:hint="default"/>
        </w:rPr>
        <w:t>1</w:t>
      </w:r>
      <w:r>
        <w:rPr/>
        <w:t>、无形资产的计价方法</w:t>
      </w:r>
    </w:p>
    <w:p>
      <w:pPr>
        <w:pStyle w:val="BodyText"/>
        <w:spacing w:line="348" w:lineRule="auto" w:before="20"/>
        <w:ind w:left="524" w:right="200" w:hanging="422"/>
        <w:jc w:val="left"/>
      </w:pPr>
      <w:r>
        <w:rPr/>
        <w:t>（1）公司取得无形资产时按成本进行初始计量 外购无形资产的成本，包括购买价款、相关税费以及直接归属于使该项资产达到预定用途所</w:t>
      </w:r>
    </w:p>
    <w:p>
      <w:pPr>
        <w:pStyle w:val="BodyText"/>
        <w:spacing w:line="348" w:lineRule="auto" w:before="31"/>
        <w:ind w:left="104" w:right="200"/>
        <w:jc w:val="left"/>
      </w:pPr>
      <w:r>
        <w:rPr/>
        <w:t>发生的其他支出。购买无形资产的价款超过正常信用条件延期支付，实质上具有融资性质的，无 形资产的成本以购买价款的现值为基础确定。</w:t>
      </w:r>
    </w:p>
    <w:p>
      <w:pPr>
        <w:pStyle w:val="BodyText"/>
        <w:spacing w:line="350" w:lineRule="auto" w:before="30"/>
        <w:ind w:left="104" w:right="95" w:firstLine="420"/>
        <w:jc w:val="left"/>
      </w:pPr>
      <w:r>
        <w:rPr>
          <w:spacing w:val="-3"/>
        </w:rPr>
        <w:t>债务重组取得债务人用以抵债的无形资产，以该无形资产的公允价值为基础确定其入账价值，</w:t>
      </w:r>
      <w:r>
        <w:rPr/>
        <w:t> 并将重组债务的账面价值与该用以抵债的无形资产公允价值之间的差额，计入当期损益。</w:t>
      </w:r>
    </w:p>
    <w:p>
      <w:pPr>
        <w:pStyle w:val="BodyText"/>
        <w:spacing w:line="350" w:lineRule="auto" w:before="28"/>
        <w:ind w:left="104" w:right="200" w:firstLine="420"/>
        <w:jc w:val="left"/>
      </w:pPr>
      <w:r>
        <w:rPr/>
        <w:t>在非货币性资产交换具备商业实质且换入资产或换出资产的公允价值能够可靠计量的前提 下，非货币性资产交换换入的无形资产以换出资产的公允价值为基础确定其入账价值，除非有确 凿证据表明换入资产的公允价值更加可靠；不满足上述前提的非货币性资产交换，以换出资产的 账面价值和应支付的相关税费作为换入无形资产的成本，不确认损益。</w:t>
      </w:r>
    </w:p>
    <w:p>
      <w:pPr>
        <w:pStyle w:val="BodyText"/>
        <w:spacing w:line="350" w:lineRule="auto" w:before="28"/>
        <w:ind w:left="104" w:right="200" w:firstLine="420"/>
        <w:jc w:val="left"/>
      </w:pPr>
      <w:r>
        <w:rPr/>
        <w:t>以同一控制下的企业吸收合并方式取得的无形资产按被合并方的账面价值确定其入账价值； 以非同一控制下的企业吸收合并方式取得的无形资产按公允价值确定其入账价值。</w:t>
      </w:r>
    </w:p>
    <w:p>
      <w:pPr>
        <w:pStyle w:val="BodyText"/>
        <w:spacing w:line="240" w:lineRule="auto" w:before="28"/>
        <w:ind w:left="102" w:right="95"/>
        <w:jc w:val="left"/>
      </w:pPr>
      <w:r>
        <w:rPr/>
        <w:t>（2）后续计量</w:t>
      </w:r>
    </w:p>
    <w:p>
      <w:pPr>
        <w:pStyle w:val="BodyText"/>
        <w:spacing w:line="240" w:lineRule="auto" w:before="125"/>
        <w:ind w:left="524" w:right="95"/>
        <w:jc w:val="left"/>
      </w:pPr>
      <w:r>
        <w:rPr/>
        <w:t>在取得无形资产时分析判断其使用寿命。</w:t>
      </w:r>
    </w:p>
    <w:p>
      <w:pPr>
        <w:spacing w:after="0" w:line="240" w:lineRule="auto"/>
        <w:jc w:val="left"/>
        <w:sectPr>
          <w:pgSz w:w="11910" w:h="16840"/>
          <w:pgMar w:header="863" w:footer="1045" w:top="1060" w:bottom="1240" w:left="168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50" w:lineRule="auto" w:before="0"/>
        <w:ind w:left="104" w:right="460" w:firstLine="420"/>
        <w:jc w:val="left"/>
      </w:pPr>
      <w:r>
        <w:rPr/>
        <w:pict>
          <v:shape style="position:absolute;margin-left:109.020004pt;margin-top:62.423706pt;width:437.268256pt;height:38.07pt;mso-position-horizontal-relative:page;mso-position-vertical-relative:paragraph;z-index:-512800" type="#_x0000_t75" stroked="false">
            <v:imagedata r:id="rId18" o:title=""/>
          </v:shape>
        </w:pict>
      </w:r>
      <w:r>
        <w:rPr/>
        <w:t>对于使用寿命有限的无形资产，在为企业带来经济利益的期限内按直线法摊销；无法预见无 形资产为企业带来经济利益期限的，视为使用寿命不确定的无形资产，不予摊销。 </w:t>
      </w:r>
      <w:r>
        <w:rPr>
          <w:rFonts w:ascii="Times New Roman" w:hAnsi="Times New Roman" w:cs="Times New Roman" w:eastAsia="Times New Roman" w:hint="default"/>
        </w:rPr>
        <w:t>2</w:t>
      </w:r>
      <w:r>
        <w:rPr/>
        <w:t>、使用寿命有限的无形资产的使用寿命估计情况</w:t>
      </w:r>
    </w:p>
    <w:p>
      <w:pPr>
        <w:spacing w:line="240" w:lineRule="auto" w:before="10"/>
        <w:rPr>
          <w:rFonts w:ascii="宋体" w:hAnsi="宋体" w:cs="宋体" w:eastAsia="宋体" w:hint="default"/>
          <w:sz w:val="3"/>
          <w:szCs w:val="3"/>
        </w:rPr>
      </w:pPr>
    </w:p>
    <w:tbl>
      <w:tblPr>
        <w:tblW w:w="0" w:type="auto"/>
        <w:jc w:val="left"/>
        <w:tblInd w:w="519" w:type="dxa"/>
        <w:tblLayout w:type="fixed"/>
        <w:tblCellMar>
          <w:top w:w="0" w:type="dxa"/>
          <w:left w:w="0" w:type="dxa"/>
          <w:bottom w:w="0" w:type="dxa"/>
          <w:right w:w="0" w:type="dxa"/>
        </w:tblCellMar>
        <w:tblLook w:val="01E0"/>
      </w:tblPr>
      <w:tblGrid>
        <w:gridCol w:w="3019"/>
        <w:gridCol w:w="3251"/>
        <w:gridCol w:w="2499"/>
      </w:tblGrid>
      <w:tr>
        <w:trPr>
          <w:trHeight w:val="380" w:hRule="exact"/>
        </w:trPr>
        <w:tc>
          <w:tcPr>
            <w:tcW w:w="3019" w:type="dxa"/>
            <w:tcBorders>
              <w:top w:val="single" w:sz="12" w:space="0" w:color="000000"/>
              <w:left w:val="nil" w:sz="6" w:space="0" w:color="auto"/>
              <w:bottom w:val="nil" w:sz="6" w:space="0" w:color="auto"/>
              <w:right w:val="nil" w:sz="6" w:space="0" w:color="auto"/>
            </w:tcBorders>
          </w:tcPr>
          <w:p>
            <w:pPr>
              <w:pStyle w:val="TableParagraph"/>
              <w:spacing w:line="240" w:lineRule="exact"/>
              <w:ind w:left="36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1" w:type="dxa"/>
            <w:tcBorders>
              <w:top w:val="single" w:sz="12" w:space="0" w:color="000000"/>
              <w:left w:val="nil" w:sz="6" w:space="0" w:color="auto"/>
              <w:bottom w:val="nil" w:sz="6" w:space="0" w:color="auto"/>
              <w:right w:val="nil" w:sz="6" w:space="0" w:color="auto"/>
            </w:tcBorders>
          </w:tcPr>
          <w:p>
            <w:pPr>
              <w:pStyle w:val="TableParagraph"/>
              <w:spacing w:line="240" w:lineRule="exact"/>
              <w:ind w:left="241" w:right="0"/>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2499" w:type="dxa"/>
            <w:tcBorders>
              <w:top w:val="single" w:sz="12" w:space="0" w:color="000000"/>
              <w:left w:val="nil" w:sz="6" w:space="0" w:color="auto"/>
              <w:bottom w:val="nil" w:sz="6" w:space="0" w:color="auto"/>
              <w:right w:val="nil" w:sz="6" w:space="0" w:color="auto"/>
            </w:tcBorders>
          </w:tcPr>
          <w:p>
            <w:pPr>
              <w:pStyle w:val="TableParagraph"/>
              <w:tabs>
                <w:tab w:pos="420" w:val="left" w:leader="none"/>
              </w:tabs>
              <w:spacing w:line="240" w:lineRule="exact"/>
              <w:ind w:right="117"/>
              <w:jc w:val="center"/>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401" w:hRule="exact"/>
        </w:trPr>
        <w:tc>
          <w:tcPr>
            <w:tcW w:w="3019"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left="366"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3251"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left="241"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99" w:type="dxa"/>
            <w:tcBorders>
              <w:top w:val="nil" w:sz="6" w:space="0" w:color="auto"/>
              <w:left w:val="nil" w:sz="6" w:space="0" w:color="auto"/>
              <w:bottom w:val="single" w:sz="12" w:space="0" w:color="000000"/>
              <w:right w:val="nil" w:sz="6" w:space="0" w:color="auto"/>
            </w:tcBorders>
          </w:tcPr>
          <w:p>
            <w:pPr>
              <w:pStyle w:val="TableParagraph"/>
              <w:spacing w:line="240" w:lineRule="auto" w:before="60"/>
              <w:ind w:right="117"/>
              <w:jc w:val="center"/>
              <w:rPr>
                <w:rFonts w:ascii="宋体" w:hAnsi="宋体" w:cs="宋体" w:eastAsia="宋体" w:hint="default"/>
                <w:sz w:val="21"/>
                <w:szCs w:val="21"/>
              </w:rPr>
            </w:pPr>
            <w:r>
              <w:rPr>
                <w:rFonts w:ascii="宋体" w:hAnsi="宋体" w:cs="宋体" w:eastAsia="宋体" w:hint="default"/>
                <w:sz w:val="21"/>
                <w:szCs w:val="21"/>
              </w:rPr>
              <w:t>土地使用年限</w:t>
            </w:r>
          </w:p>
        </w:tc>
      </w:tr>
    </w:tbl>
    <w:p>
      <w:pPr>
        <w:pStyle w:val="BodyText"/>
        <w:spacing w:line="348" w:lineRule="auto" w:before="78"/>
        <w:ind w:left="537" w:right="2337"/>
        <w:jc w:val="left"/>
      </w:pPr>
      <w:r>
        <w:rPr/>
        <w:t>每年末，对使用寿命有限的无形资产的使用寿命及摊销方法进行复核。 经复核，本年末无形资产的使用寿命及摊销方法与以前估计未有不同。</w:t>
      </w:r>
    </w:p>
    <w:p>
      <w:pPr>
        <w:pStyle w:val="BodyText"/>
        <w:spacing w:line="331" w:lineRule="auto" w:before="30"/>
        <w:ind w:left="433" w:right="5382" w:hanging="316"/>
        <w:jc w:val="left"/>
      </w:pPr>
      <w:r>
        <w:rPr>
          <w:rFonts w:ascii="Times New Roman" w:hAnsi="Times New Roman" w:cs="Times New Roman" w:eastAsia="Times New Roman" w:hint="default"/>
        </w:rPr>
        <w:t>3</w:t>
      </w:r>
      <w:r>
        <w:rPr/>
        <w:t>、使用寿命不确定的无形资产的判断依据 公司无使用寿命不确定的无形资产。</w:t>
      </w:r>
    </w:p>
    <w:p>
      <w:pPr>
        <w:pStyle w:val="BodyText"/>
        <w:spacing w:line="340" w:lineRule="auto" w:before="45"/>
        <w:ind w:left="537" w:right="460" w:hanging="421"/>
        <w:jc w:val="left"/>
      </w:pPr>
      <w:r>
        <w:rPr>
          <w:rFonts w:ascii="Times New Roman" w:hAnsi="Times New Roman" w:cs="Times New Roman" w:eastAsia="Times New Roman" w:hint="default"/>
        </w:rPr>
        <w:t>4</w:t>
      </w:r>
      <w:r>
        <w:rPr/>
        <w:t>、无形资产减值准备的计提 对于使用寿命确定的无形资产，如有明显减值迹象的，年末进行减值测试。 </w:t>
      </w:r>
      <w:r>
        <w:rPr>
          <w:spacing w:val="-1"/>
        </w:rPr>
        <w:t>对无形资产进行减值测试，估计其可收回金额。可收回金额根据无形资产的公允价值减去处</w:t>
      </w:r>
    </w:p>
    <w:p>
      <w:pPr>
        <w:pStyle w:val="BodyText"/>
        <w:spacing w:line="348" w:lineRule="auto" w:before="36"/>
        <w:ind w:left="537" w:right="447" w:hanging="420"/>
        <w:jc w:val="left"/>
      </w:pPr>
      <w:r>
        <w:rPr/>
        <w:t>置费用后的净额与无形资产预计未来现金流量的现值两者之间较高者确定。 当无形资产的可收回金额低于其账面价值的，将无形资产的账面价值减记至可收回金额，减</w:t>
      </w:r>
    </w:p>
    <w:p>
      <w:pPr>
        <w:pStyle w:val="BodyText"/>
        <w:spacing w:line="348" w:lineRule="auto" w:before="31"/>
        <w:ind w:left="537" w:right="447" w:hanging="420"/>
        <w:jc w:val="left"/>
      </w:pPr>
      <w:r>
        <w:rPr/>
        <w:t>记的金额确认为无形资产减值损失，计入当期损益，同时计提相应的无形资产减值准备。 无形资产减值损失确认后，减值无形资产的折耗或者摊销费用在未来期间作相应调整，以使</w:t>
      </w:r>
    </w:p>
    <w:p>
      <w:pPr>
        <w:pStyle w:val="BodyText"/>
        <w:spacing w:line="350" w:lineRule="auto" w:before="30"/>
        <w:ind w:left="537" w:right="447" w:hanging="420"/>
        <w:jc w:val="left"/>
      </w:pPr>
      <w:r>
        <w:rPr/>
        <w:t>该无形资产在剩余使用寿命内，系统地分摊调整后的无形资产账面价值（扣除预计净残值）。 无形资产的减值损失一经确认，在以后会计期间不再转回。 有迹象表明一项无形资产可能发生减值的，公司以单项无形资产为基础估计其可收回金额。</w:t>
      </w:r>
    </w:p>
    <w:p>
      <w:pPr>
        <w:pStyle w:val="BodyText"/>
        <w:spacing w:line="350" w:lineRule="auto" w:before="28"/>
        <w:ind w:right="447"/>
        <w:jc w:val="left"/>
      </w:pPr>
      <w:r>
        <w:rPr/>
        <w:t>公司难以对单项资产的可收回金额进行估计的，以该无形资产所属的资产组为基础确定无形资产 组的可收回金额。</w:t>
      </w:r>
    </w:p>
    <w:p>
      <w:pPr>
        <w:pStyle w:val="BodyText"/>
        <w:spacing w:line="328" w:lineRule="auto" w:before="170"/>
        <w:ind w:left="642" w:right="460" w:hanging="540"/>
        <w:jc w:val="left"/>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t>长期待摊费用的摊销方法及摊销年限</w:t>
      </w:r>
      <w:r>
        <w:rPr>
          <w:w w:val="99"/>
        </w:rPr>
        <w:t> </w:t>
      </w:r>
      <w:r>
        <w:rPr/>
        <w:t>长期待摊费用在受益期内平均摊销，其中：母公司房屋装修费从</w:t>
      </w:r>
      <w:r>
        <w:rPr>
          <w:spacing w:val="-63"/>
        </w:rPr>
        <w:t> </w:t>
      </w:r>
      <w:r>
        <w:rPr/>
        <w:t>2000</w:t>
      </w:r>
      <w:r>
        <w:rPr>
          <w:spacing w:val="-62"/>
        </w:rPr>
        <w:t> </w:t>
      </w:r>
      <w:r>
        <w:rPr/>
        <w:t>年起按</w:t>
      </w:r>
      <w:r>
        <w:rPr>
          <w:spacing w:val="-64"/>
        </w:rPr>
        <w:t> </w:t>
      </w:r>
      <w:r>
        <w:rPr/>
        <w:t>10</w:t>
      </w:r>
      <w:r>
        <w:rPr>
          <w:spacing w:val="-62"/>
        </w:rPr>
        <w:t> </w:t>
      </w:r>
      <w:r>
        <w:rPr/>
        <w:t>年平均摊</w:t>
      </w:r>
    </w:p>
    <w:p>
      <w:pPr>
        <w:pStyle w:val="BodyText"/>
        <w:spacing w:line="240" w:lineRule="auto" w:before="48"/>
        <w:ind w:right="460"/>
        <w:jc w:val="left"/>
      </w:pPr>
      <w:r>
        <w:rPr/>
        <w:t>销。</w:t>
      </w:r>
    </w:p>
    <w:p>
      <w:pPr>
        <w:spacing w:line="240" w:lineRule="auto" w:before="2"/>
        <w:rPr>
          <w:rFonts w:ascii="宋体" w:hAnsi="宋体" w:cs="宋体" w:eastAsia="宋体" w:hint="default"/>
          <w:sz w:val="19"/>
          <w:szCs w:val="19"/>
        </w:rPr>
      </w:pPr>
    </w:p>
    <w:p>
      <w:pPr>
        <w:pStyle w:val="BodyText"/>
        <w:spacing w:line="331" w:lineRule="auto" w:before="0"/>
        <w:ind w:left="102" w:right="5397"/>
        <w:jc w:val="left"/>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t>收入</w:t>
      </w:r>
      <w:r>
        <w:rPr>
          <w:w w:val="99"/>
        </w:rPr>
        <w:t> </w:t>
      </w:r>
      <w:r>
        <w:rPr>
          <w:rFonts w:ascii="Times New Roman" w:hAnsi="Times New Roman" w:cs="Times New Roman" w:eastAsia="Times New Roman" w:hint="default"/>
        </w:rPr>
        <w:t>1</w:t>
      </w:r>
      <w:r>
        <w:rPr/>
        <w:t>、销售商品收入确认时间的具体判断标准</w:t>
      </w:r>
    </w:p>
    <w:p>
      <w:pPr>
        <w:pStyle w:val="BodyText"/>
        <w:spacing w:line="350" w:lineRule="auto" w:before="20"/>
        <w:ind w:left="104" w:right="478" w:firstLine="420"/>
        <w:jc w:val="both"/>
      </w:pPr>
      <w:r>
        <w:rPr/>
        <w:t>公司已将商品所有权上的主要风险和报酬转移给购买方；公司既没有保留与所有权相联系的 继续管理权，也没有对已售出的商品实施有效控制；收入的金额能够可靠地计量；相关的经济利 益很可能流入企业；相关的已发生或将发生的成本能够可靠地计量时，确认商品销售收入实现。 </w:t>
      </w:r>
      <w:r>
        <w:rPr>
          <w:rFonts w:ascii="Times New Roman" w:hAnsi="Times New Roman" w:cs="Times New Roman" w:eastAsia="Times New Roman" w:hint="default"/>
        </w:rPr>
        <w:t>2</w:t>
      </w:r>
      <w:r>
        <w:rPr/>
        <w:t>、确认让渡资产使用权收入的依据</w:t>
      </w:r>
    </w:p>
    <w:p>
      <w:pPr>
        <w:pStyle w:val="BodyText"/>
        <w:spacing w:line="350" w:lineRule="auto" w:before="2"/>
        <w:ind w:left="104" w:right="517" w:firstLine="381"/>
        <w:jc w:val="both"/>
      </w:pPr>
      <w:r>
        <w:rPr/>
        <w:t>与交易相关的经济利益很可能流入企业，收入的金额能够可靠地计量时，分别下列情况确定 让渡资产使用权收入金额：</w:t>
      </w:r>
    </w:p>
    <w:p>
      <w:pPr>
        <w:pStyle w:val="BodyText"/>
        <w:spacing w:line="240" w:lineRule="auto" w:before="28"/>
        <w:ind w:right="460"/>
        <w:jc w:val="left"/>
      </w:pPr>
      <w:r>
        <w:rPr/>
        <w:t>（1）利息收入金额，按照他人使用本企业货币资金的时间和实际利率计算确定。</w:t>
      </w:r>
    </w:p>
    <w:p>
      <w:pPr>
        <w:spacing w:after="0" w:line="240" w:lineRule="auto"/>
        <w:jc w:val="left"/>
        <w:sectPr>
          <w:pgSz w:w="11910" w:h="16840"/>
          <w:pgMar w:header="863" w:footer="1045" w:top="1060" w:bottom="1240" w:left="16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0"/>
        <w:ind w:left="557" w:right="560"/>
        <w:jc w:val="left"/>
      </w:pPr>
      <w:r>
        <w:rPr/>
        <w:t>（2）使用费收入金额，按照有关合同或协议约定的收费时间和方法计算确定。</w:t>
      </w:r>
    </w:p>
    <w:p>
      <w:pPr>
        <w:spacing w:line="240" w:lineRule="auto" w:before="7"/>
        <w:rPr>
          <w:rFonts w:ascii="宋体" w:hAnsi="宋体" w:cs="宋体" w:eastAsia="宋体" w:hint="default"/>
          <w:sz w:val="18"/>
          <w:szCs w:val="18"/>
        </w:rPr>
      </w:pPr>
    </w:p>
    <w:p>
      <w:pPr>
        <w:pStyle w:val="BodyText"/>
        <w:spacing w:line="321" w:lineRule="auto" w:before="0"/>
        <w:ind w:left="542" w:right="7982"/>
        <w:jc w:val="left"/>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t>政府补助</w:t>
      </w:r>
      <w:r>
        <w:rPr>
          <w:w w:val="99"/>
        </w:rPr>
        <w:t> </w:t>
      </w:r>
      <w:r>
        <w:rPr>
          <w:rFonts w:ascii="Times New Roman" w:hAnsi="Times New Roman" w:cs="Times New Roman" w:eastAsia="Times New Roman" w:hint="default"/>
        </w:rPr>
        <w:t>1</w:t>
      </w:r>
      <w:r>
        <w:rPr/>
        <w:t>、类型</w:t>
      </w:r>
    </w:p>
    <w:p>
      <w:pPr>
        <w:pStyle w:val="BodyText"/>
        <w:spacing w:line="340" w:lineRule="auto" w:before="20"/>
        <w:ind w:left="544" w:right="560" w:firstLine="420"/>
        <w:jc w:val="left"/>
      </w:pPr>
      <w:r>
        <w:rPr/>
        <w:t>政府补助，是公司从政府无偿取得的货币性资产与非货币性资产。分为与资产相关的政府补 助和与收益相关的政府补助。</w:t>
      </w:r>
    </w:p>
    <w:p>
      <w:pPr>
        <w:pStyle w:val="BodyText"/>
        <w:spacing w:line="321" w:lineRule="auto" w:before="27"/>
        <w:ind w:left="925" w:right="599" w:hanging="369"/>
        <w:jc w:val="left"/>
      </w:pPr>
      <w:r>
        <w:rPr>
          <w:rFonts w:ascii="Times New Roman" w:hAnsi="Times New Roman" w:cs="Times New Roman" w:eastAsia="Times New Roman" w:hint="default"/>
        </w:rPr>
        <w:t>2</w:t>
      </w:r>
      <w:r>
        <w:rPr/>
        <w:t>、会计处理方法 与购建固定资产、无形资产等长期资产相关的政府补助，确认为递延收益，按照所建造或购</w:t>
      </w:r>
    </w:p>
    <w:p>
      <w:pPr>
        <w:pStyle w:val="BodyText"/>
        <w:spacing w:line="340" w:lineRule="auto" w:before="43"/>
        <w:ind w:left="543" w:right="578" w:firstLine="1"/>
        <w:jc w:val="both"/>
      </w:pPr>
      <w:r>
        <w:rPr/>
        <w:t>买的资产使用年限分期计入营业外收入；与收益相关的政府补助，用于补偿企业以后期间的相关 费用或损失的，取得时确认为递延收益，在确认相关费用的期间计入当期营业外收入；用于补偿 企业已发生的相关费用或损失的，取得时直接计入当期营业外收入。</w:t>
      </w:r>
    </w:p>
    <w:p>
      <w:pPr>
        <w:pStyle w:val="BodyText"/>
        <w:spacing w:line="338" w:lineRule="auto" w:before="172"/>
        <w:ind w:left="1275" w:right="4449" w:hanging="732"/>
        <w:jc w:val="left"/>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t>主要会计政策、会计估计的变更</w:t>
      </w:r>
      <w:r>
        <w:rPr>
          <w:w w:val="99"/>
        </w:rPr>
        <w:t> </w:t>
      </w:r>
      <w:r>
        <w:rPr/>
        <w:t>公司无主要会计政策、会计估计变更的情况。</w:t>
      </w:r>
    </w:p>
    <w:p>
      <w:pPr>
        <w:pStyle w:val="BodyText"/>
        <w:spacing w:line="240" w:lineRule="auto" w:before="175"/>
        <w:ind w:left="543" w:right="560"/>
        <w:jc w:val="left"/>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t>前期会计差错更正</w:t>
      </w:r>
    </w:p>
    <w:p>
      <w:pPr>
        <w:pStyle w:val="BodyText"/>
        <w:spacing w:line="240" w:lineRule="auto" w:before="119"/>
        <w:ind w:left="1275" w:right="560"/>
        <w:jc w:val="left"/>
      </w:pPr>
      <w:r>
        <w:rPr/>
        <w:t>公司无前期重大会计差错更正情况。</w:t>
      </w:r>
    </w:p>
    <w:p>
      <w:pPr>
        <w:spacing w:line="240" w:lineRule="auto" w:before="2"/>
        <w:rPr>
          <w:rFonts w:ascii="宋体" w:hAnsi="宋体" w:cs="宋体" w:eastAsia="宋体" w:hint="default"/>
          <w:sz w:val="21"/>
          <w:szCs w:val="21"/>
        </w:rPr>
      </w:pPr>
    </w:p>
    <w:p>
      <w:pPr>
        <w:pStyle w:val="BodyText"/>
        <w:spacing w:line="357" w:lineRule="auto" w:before="0"/>
        <w:ind w:left="543" w:right="7491"/>
        <w:jc w:val="left"/>
      </w:pPr>
      <w:r>
        <w:rPr/>
        <w:pict>
          <v:group style="position:absolute;margin-left:95.580002pt;margin-top:42.203976pt;width:429.4pt;height:104pt;mso-position-horizontal-relative:page;mso-position-vertical-relative:paragraph;z-index:-512776" coordorigin="1912,844" coordsize="8588,2080">
            <v:group style="position:absolute;left:1931;top:859;width:8547;height:2" coordorigin="1931,859" coordsize="8547,2">
              <v:shape style="position:absolute;left:1931;top:859;width:8547;height:2" coordorigin="1931,859" coordsize="8547,0" path="m1931,859l10477,859e" filled="false" stroked="true" strokeweight="1.5pt" strokecolor="#000000">
                <v:path arrowok="t"/>
              </v:shape>
              <v:shape style="position:absolute;left:5057;top:855;width:3332;height:449" type="#_x0000_t75" stroked="false">
                <v:imagedata r:id="rId19" o:title=""/>
              </v:shape>
              <v:shape style="position:absolute;left:1912;top:1269;width:8587;height:1655" type="#_x0000_t75" stroked="false">
                <v:imagedata r:id="rId20" o:title=""/>
              </v:shape>
            </v:group>
            <w10:wrap type="none"/>
          </v:group>
        </w:pict>
      </w:r>
      <w:r>
        <w:rPr/>
        <w:t>三、税项 公司主要税种和税率</w:t>
      </w:r>
    </w:p>
    <w:p>
      <w:pPr>
        <w:spacing w:line="240" w:lineRule="auto" w:before="10"/>
        <w:rPr>
          <w:rFonts w:ascii="宋体" w:hAnsi="宋体" w:cs="宋体" w:eastAsia="宋体" w:hint="default"/>
          <w:sz w:val="11"/>
          <w:szCs w:val="11"/>
        </w:rPr>
      </w:pPr>
    </w:p>
    <w:tbl>
      <w:tblPr>
        <w:tblW w:w="0" w:type="auto"/>
        <w:jc w:val="left"/>
        <w:tblInd w:w="676" w:type="dxa"/>
        <w:tblLayout w:type="fixed"/>
        <w:tblCellMar>
          <w:top w:w="0" w:type="dxa"/>
          <w:left w:w="0" w:type="dxa"/>
          <w:bottom w:w="0" w:type="dxa"/>
          <w:right w:w="0" w:type="dxa"/>
        </w:tblCellMar>
        <w:tblLook w:val="01E0"/>
      </w:tblPr>
      <w:tblGrid>
        <w:gridCol w:w="2777"/>
        <w:gridCol w:w="3723"/>
        <w:gridCol w:w="2068"/>
      </w:tblGrid>
      <w:tr>
        <w:trPr>
          <w:trHeight w:val="410" w:hRule="exact"/>
        </w:trPr>
        <w:tc>
          <w:tcPr>
            <w:tcW w:w="2777"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35"/>
              <w:ind w:right="873"/>
              <w:jc w:val="right"/>
              <w:rPr>
                <w:rFonts w:ascii="宋体" w:hAnsi="宋体" w:cs="宋体" w:eastAsia="宋体" w:hint="default"/>
                <w:sz w:val="21"/>
                <w:szCs w:val="21"/>
              </w:rPr>
            </w:pPr>
            <w:r>
              <w:rPr>
                <w:rFonts w:ascii="宋体" w:hAnsi="宋体" w:cs="宋体" w:eastAsia="宋体" w:hint="default"/>
                <w:sz w:val="21"/>
                <w:szCs w:val="21"/>
              </w:rPr>
              <w:t>税</w:t>
              <w:tab/>
              <w:t>种</w:t>
            </w:r>
          </w:p>
        </w:tc>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34"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4"/>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10" w:hRule="exact"/>
        </w:trPr>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2"/>
              <w:jc w:val="right"/>
              <w:rPr>
                <w:rFonts w:ascii="宋体" w:hAnsi="宋体" w:cs="宋体" w:eastAsia="宋体" w:hint="default"/>
                <w:sz w:val="21"/>
                <w:szCs w:val="21"/>
              </w:rPr>
            </w:pPr>
            <w:r>
              <w:rPr>
                <w:rFonts w:ascii="宋体" w:hAnsi="宋体" w:cs="宋体" w:eastAsia="宋体" w:hint="default"/>
                <w:sz w:val="21"/>
                <w:szCs w:val="21"/>
              </w:rPr>
              <w:t>增值税</w:t>
            </w:r>
          </w:p>
        </w:tc>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35" w:right="0"/>
              <w:jc w:val="center"/>
              <w:rPr>
                <w:rFonts w:ascii="宋体" w:hAnsi="宋体" w:cs="宋体" w:eastAsia="宋体" w:hint="default"/>
                <w:sz w:val="21"/>
                <w:szCs w:val="21"/>
              </w:rPr>
            </w:pPr>
            <w:r>
              <w:rPr>
                <w:rFonts w:ascii="宋体" w:hAnsi="宋体" w:cs="宋体" w:eastAsia="宋体" w:hint="default"/>
                <w:sz w:val="21"/>
                <w:szCs w:val="21"/>
              </w:rPr>
              <w:t>增值税应纳税额</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4"/>
              <w:jc w:val="center"/>
              <w:rPr>
                <w:rFonts w:ascii="宋体" w:hAnsi="宋体" w:cs="宋体" w:eastAsia="宋体" w:hint="default"/>
                <w:sz w:val="21"/>
                <w:szCs w:val="21"/>
              </w:rPr>
            </w:pPr>
            <w:r>
              <w:rPr>
                <w:rFonts w:ascii="宋体"/>
                <w:sz w:val="21"/>
              </w:rPr>
              <w:t>17</w:t>
            </w:r>
          </w:p>
        </w:tc>
      </w:tr>
      <w:tr>
        <w:trPr>
          <w:trHeight w:val="410" w:hRule="exact"/>
        </w:trPr>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72"/>
              <w:jc w:val="right"/>
              <w:rPr>
                <w:rFonts w:ascii="宋体" w:hAnsi="宋体" w:cs="宋体" w:eastAsia="宋体" w:hint="default"/>
                <w:sz w:val="21"/>
                <w:szCs w:val="21"/>
              </w:rPr>
            </w:pPr>
            <w:r>
              <w:rPr>
                <w:rFonts w:ascii="宋体" w:hAnsi="宋体" w:cs="宋体" w:eastAsia="宋体" w:hint="default"/>
                <w:sz w:val="21"/>
                <w:szCs w:val="21"/>
              </w:rPr>
              <w:t>营业税</w:t>
            </w:r>
          </w:p>
        </w:tc>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35" w:right="0"/>
              <w:jc w:val="center"/>
              <w:rPr>
                <w:rFonts w:ascii="宋体" w:hAnsi="宋体" w:cs="宋体" w:eastAsia="宋体" w:hint="default"/>
                <w:sz w:val="21"/>
                <w:szCs w:val="21"/>
              </w:rPr>
            </w:pPr>
            <w:r>
              <w:rPr>
                <w:rFonts w:ascii="宋体" w:hAnsi="宋体" w:cs="宋体" w:eastAsia="宋体" w:hint="default"/>
                <w:sz w:val="21"/>
                <w:szCs w:val="21"/>
              </w:rPr>
              <w:t>应税营业额</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5"/>
              <w:jc w:val="center"/>
              <w:rPr>
                <w:rFonts w:ascii="宋体" w:hAnsi="宋体" w:cs="宋体" w:eastAsia="宋体" w:hint="default"/>
                <w:sz w:val="21"/>
                <w:szCs w:val="21"/>
              </w:rPr>
            </w:pPr>
            <w:r>
              <w:rPr>
                <w:rFonts w:ascii="宋体"/>
                <w:sz w:val="21"/>
              </w:rPr>
              <w:t>5</w:t>
            </w:r>
          </w:p>
        </w:tc>
      </w:tr>
      <w:tr>
        <w:trPr>
          <w:trHeight w:val="410" w:hRule="exact"/>
        </w:trPr>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2"/>
              <w:jc w:val="right"/>
              <w:rPr>
                <w:rFonts w:ascii="宋体" w:hAnsi="宋体" w:cs="宋体" w:eastAsia="宋体" w:hint="default"/>
                <w:sz w:val="21"/>
                <w:szCs w:val="21"/>
              </w:rPr>
            </w:pPr>
            <w:r>
              <w:rPr>
                <w:rFonts w:ascii="宋体" w:hAnsi="宋体" w:cs="宋体" w:eastAsia="宋体" w:hint="default"/>
                <w:sz w:val="21"/>
                <w:szCs w:val="21"/>
              </w:rPr>
              <w:t>所得税</w:t>
            </w:r>
          </w:p>
        </w:tc>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35"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4"/>
              <w:jc w:val="center"/>
              <w:rPr>
                <w:rFonts w:ascii="宋体" w:hAnsi="宋体" w:cs="宋体" w:eastAsia="宋体" w:hint="default"/>
                <w:sz w:val="21"/>
                <w:szCs w:val="21"/>
              </w:rPr>
            </w:pPr>
            <w:r>
              <w:rPr>
                <w:rFonts w:ascii="宋体"/>
                <w:sz w:val="21"/>
              </w:rPr>
              <w:t>25</w:t>
            </w:r>
          </w:p>
        </w:tc>
      </w:tr>
      <w:tr>
        <w:trPr>
          <w:trHeight w:val="357" w:hRule="exact"/>
        </w:trPr>
        <w:tc>
          <w:tcPr>
            <w:tcW w:w="2777"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872"/>
              <w:jc w:val="right"/>
              <w:rPr>
                <w:rFonts w:ascii="宋体" w:hAnsi="宋体" w:cs="宋体" w:eastAsia="宋体" w:hint="default"/>
                <w:sz w:val="21"/>
                <w:szCs w:val="21"/>
              </w:rPr>
            </w:pPr>
            <w:r>
              <w:rPr>
                <w:rFonts w:ascii="宋体" w:hAnsi="宋体" w:cs="宋体" w:eastAsia="宋体" w:hint="default"/>
                <w:sz w:val="21"/>
                <w:szCs w:val="21"/>
              </w:rPr>
              <w:t>城建税</w:t>
            </w:r>
          </w:p>
        </w:tc>
        <w:tc>
          <w:tcPr>
            <w:tcW w:w="3723"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337" w:right="0"/>
              <w:jc w:val="center"/>
              <w:rPr>
                <w:rFonts w:ascii="宋体" w:hAnsi="宋体" w:cs="宋体" w:eastAsia="宋体" w:hint="default"/>
                <w:sz w:val="21"/>
                <w:szCs w:val="21"/>
              </w:rPr>
            </w:pPr>
            <w:r>
              <w:rPr>
                <w:rFonts w:ascii="宋体" w:hAnsi="宋体" w:cs="宋体" w:eastAsia="宋体" w:hint="default"/>
                <w:sz w:val="21"/>
                <w:szCs w:val="21"/>
              </w:rPr>
              <w:t>应纳营业税额、增值税额</w:t>
            </w:r>
          </w:p>
        </w:tc>
        <w:tc>
          <w:tcPr>
            <w:tcW w:w="2068"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43"/>
              <w:jc w:val="center"/>
              <w:rPr>
                <w:rFonts w:ascii="宋体" w:hAnsi="宋体" w:cs="宋体" w:eastAsia="宋体" w:hint="default"/>
                <w:sz w:val="21"/>
                <w:szCs w:val="21"/>
              </w:rPr>
            </w:pPr>
            <w:r>
              <w:rPr>
                <w:rFonts w:ascii="宋体"/>
                <w:sz w:val="21"/>
              </w:rPr>
              <w:t>7</w:t>
            </w:r>
          </w:p>
        </w:tc>
      </w:tr>
    </w:tbl>
    <w:p>
      <w:pPr>
        <w:spacing w:line="240" w:lineRule="auto" w:before="1"/>
        <w:rPr>
          <w:rFonts w:ascii="宋体" w:hAnsi="宋体" w:cs="宋体" w:eastAsia="宋体" w:hint="default"/>
          <w:sz w:val="24"/>
          <w:szCs w:val="24"/>
        </w:rPr>
      </w:pPr>
    </w:p>
    <w:p>
      <w:pPr>
        <w:pStyle w:val="BodyText"/>
        <w:spacing w:line="230" w:lineRule="auto" w:before="45"/>
        <w:ind w:left="542" w:right="6022"/>
        <w:jc w:val="left"/>
      </w:pPr>
      <w:r>
        <w:rPr/>
        <w:t>四、企业合并及合并财务报表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子公司情况 通过设立或投资等方式取得的子公司</w:t>
      </w:r>
    </w:p>
    <w:p>
      <w:pPr>
        <w:spacing w:line="240" w:lineRule="auto" w:before="2"/>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171"/>
        <w:gridCol w:w="1140"/>
        <w:gridCol w:w="704"/>
        <w:gridCol w:w="676"/>
        <w:gridCol w:w="1050"/>
        <w:gridCol w:w="1064"/>
        <w:gridCol w:w="916"/>
        <w:gridCol w:w="540"/>
        <w:gridCol w:w="644"/>
        <w:gridCol w:w="660"/>
        <w:gridCol w:w="1140"/>
      </w:tblGrid>
      <w:tr>
        <w:trPr>
          <w:trHeight w:val="476"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8" w:right="-27"/>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年末实际投</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资额</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9" w:right="-5" w:hanging="45"/>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4" w:lineRule="exact"/>
              <w:ind w:left="39" w:right="0"/>
              <w:jc w:val="left"/>
              <w:rPr>
                <w:rFonts w:ascii="宋体" w:hAnsi="宋体" w:cs="宋体" w:eastAsia="宋体" w:hint="default"/>
                <w:sz w:val="18"/>
                <w:szCs w:val="18"/>
              </w:rPr>
            </w:pPr>
            <w:r>
              <w:rPr>
                <w:rFonts w:ascii="宋体" w:hAnsi="宋体" w:cs="宋体" w:eastAsia="宋体" w:hint="default"/>
                <w:sz w:val="18"/>
                <w:szCs w:val="18"/>
              </w:rPr>
              <w:t>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firstLine="44"/>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5" w:right="-35"/>
              <w:jc w:val="center"/>
              <w:rPr>
                <w:rFonts w:ascii="宋体" w:hAnsi="宋体" w:cs="宋体" w:eastAsia="宋体" w:hint="default"/>
                <w:sz w:val="18"/>
                <w:szCs w:val="18"/>
              </w:rPr>
            </w:pPr>
            <w:r>
              <w:rPr>
                <w:rFonts w:ascii="宋体" w:hAnsi="宋体" w:cs="宋体" w:eastAsia="宋体" w:hint="default"/>
                <w:sz w:val="18"/>
                <w:szCs w:val="18"/>
              </w:rPr>
              <w:t>是否合并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报表</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权益</w:t>
            </w:r>
          </w:p>
        </w:tc>
      </w:tr>
      <w:tr>
        <w:trPr>
          <w:trHeight w:val="236" w:hRule="exact"/>
        </w:trPr>
        <w:tc>
          <w:tcPr>
            <w:tcW w:w="1171"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76" w:type="dxa"/>
            <w:tcBorders>
              <w:top w:val="single" w:sz="4" w:space="0" w:color="000000"/>
              <w:left w:val="single" w:sz="4" w:space="0" w:color="000000"/>
              <w:bottom w:val="nil" w:sz="6" w:space="0" w:color="auto"/>
              <w:right w:val="single" w:sz="4" w:space="0" w:color="000000"/>
            </w:tcBorders>
          </w:tcPr>
          <w:p>
            <w:pPr/>
          </w:p>
        </w:tc>
        <w:tc>
          <w:tcPr>
            <w:tcW w:w="1050"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pacing w:val="-5"/>
                <w:sz w:val="18"/>
                <w:szCs w:val="18"/>
              </w:rPr>
              <w:t>牙膏牙刷、假</w:t>
            </w:r>
          </w:p>
        </w:tc>
        <w:tc>
          <w:tcPr>
            <w:tcW w:w="916"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644" w:type="dxa"/>
            <w:tcBorders>
              <w:top w:val="single" w:sz="4" w:space="0" w:color="000000"/>
              <w:left w:val="single" w:sz="4" w:space="0" w:color="000000"/>
              <w:bottom w:val="nil" w:sz="6" w:space="0" w:color="auto"/>
              <w:right w:val="single" w:sz="4" w:space="0" w:color="000000"/>
            </w:tcBorders>
          </w:tcPr>
          <w:p>
            <w:pPr/>
          </w:p>
        </w:tc>
        <w:tc>
          <w:tcPr>
            <w:tcW w:w="66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上海申康清洁</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用品有限公司</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牙膏加</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工</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80.00</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76" w:right="0" w:hanging="77"/>
              <w:jc w:val="left"/>
              <w:rPr>
                <w:rFonts w:ascii="宋体" w:hAnsi="宋体" w:cs="宋体" w:eastAsia="宋体" w:hint="default"/>
                <w:sz w:val="18"/>
                <w:szCs w:val="18"/>
              </w:rPr>
            </w:pPr>
            <w:r>
              <w:rPr>
                <w:rFonts w:ascii="宋体" w:hAnsi="宋体" w:cs="宋体" w:eastAsia="宋体" w:hint="default"/>
                <w:spacing w:val="-5"/>
                <w:sz w:val="18"/>
                <w:szCs w:val="18"/>
              </w:rPr>
              <w:t>牙清洁剂、口</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腔卫生用品</w:t>
            </w:r>
          </w:p>
        </w:tc>
        <w:tc>
          <w:tcPr>
            <w:tcW w:w="9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75.20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94</w:t>
            </w:r>
          </w:p>
        </w:tc>
        <w:tc>
          <w:tcPr>
            <w:tcW w:w="644"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94</w:t>
            </w:r>
          </w:p>
        </w:tc>
        <w:tc>
          <w:tcPr>
            <w:tcW w:w="66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123,270.87</w:t>
            </w:r>
          </w:p>
        </w:tc>
      </w:tr>
      <w:tr>
        <w:trPr>
          <w:trHeight w:val="241" w:hRule="exact"/>
        </w:trPr>
        <w:tc>
          <w:tcPr>
            <w:tcW w:w="117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76"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等</w:t>
            </w:r>
          </w:p>
        </w:tc>
        <w:tc>
          <w:tcPr>
            <w:tcW w:w="9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644" w:type="dxa"/>
            <w:tcBorders>
              <w:top w:val="nil" w:sz="6" w:space="0" w:color="auto"/>
              <w:left w:val="single" w:sz="4" w:space="0" w:color="000000"/>
              <w:bottom w:val="single" w:sz="4" w:space="0" w:color="000000"/>
              <w:right w:val="single" w:sz="4" w:space="0" w:color="000000"/>
            </w:tcBorders>
          </w:tcPr>
          <w:p>
            <w:pPr/>
          </w:p>
        </w:tc>
        <w:tc>
          <w:tcPr>
            <w:tcW w:w="66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r>
      <w:tr>
        <w:trPr>
          <w:trHeight w:val="70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 w:right="0" w:hanging="18"/>
              <w:jc w:val="left"/>
              <w:rPr>
                <w:rFonts w:ascii="宋体" w:hAnsi="宋体" w:cs="宋体" w:eastAsia="宋体" w:hint="default"/>
                <w:sz w:val="18"/>
                <w:szCs w:val="18"/>
              </w:rPr>
            </w:pPr>
            <w:r>
              <w:rPr>
                <w:rFonts w:ascii="宋体" w:hAnsi="宋体" w:cs="宋体" w:eastAsia="宋体" w:hint="default"/>
                <w:sz w:val="18"/>
                <w:szCs w:val="18"/>
              </w:rPr>
              <w:t>上海美加净口</w:t>
            </w:r>
          </w:p>
          <w:p>
            <w:pPr>
              <w:pStyle w:val="TableParagraph"/>
              <w:spacing w:line="240" w:lineRule="auto"/>
              <w:ind w:left="18" w:right="30"/>
              <w:jc w:val="left"/>
              <w:rPr>
                <w:rFonts w:ascii="宋体" w:hAnsi="宋体" w:cs="宋体" w:eastAsia="宋体" w:hint="default"/>
                <w:sz w:val="18"/>
                <w:szCs w:val="18"/>
              </w:rPr>
            </w:pPr>
            <w:r>
              <w:rPr>
                <w:rFonts w:ascii="宋体" w:hAnsi="宋体" w:cs="宋体" w:eastAsia="宋体" w:hint="default"/>
                <w:sz w:val="18"/>
                <w:szCs w:val="18"/>
              </w:rPr>
              <w:t>腔护理有限公 司</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62" w:right="61"/>
              <w:jc w:val="left"/>
              <w:rPr>
                <w:rFonts w:ascii="宋体" w:hAnsi="宋体" w:cs="宋体" w:eastAsia="宋体" w:hint="default"/>
                <w:sz w:val="18"/>
                <w:szCs w:val="18"/>
              </w:rPr>
            </w:pPr>
            <w:r>
              <w:rPr>
                <w:rFonts w:ascii="宋体" w:hAnsi="宋体" w:cs="宋体" w:eastAsia="宋体" w:hint="default"/>
                <w:sz w:val="18"/>
                <w:szCs w:val="18"/>
              </w:rPr>
              <w:t>口腔护 理服务</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6"/>
              <w:ind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250.00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26" w:hanging="77"/>
              <w:jc w:val="left"/>
              <w:rPr>
                <w:rFonts w:ascii="宋体" w:hAnsi="宋体" w:cs="宋体" w:eastAsia="宋体" w:hint="default"/>
                <w:sz w:val="18"/>
                <w:szCs w:val="18"/>
              </w:rPr>
            </w:pPr>
            <w:r>
              <w:rPr>
                <w:rFonts w:ascii="宋体" w:hAnsi="宋体" w:cs="宋体" w:eastAsia="宋体" w:hint="default"/>
                <w:sz w:val="18"/>
                <w:szCs w:val="18"/>
              </w:rPr>
              <w:t>洗牙、口矫、</w:t>
            </w:r>
          </w:p>
          <w:p>
            <w:pPr>
              <w:pStyle w:val="TableParagraph"/>
              <w:spacing w:line="240" w:lineRule="auto"/>
              <w:ind w:left="346" w:right="77" w:hanging="270"/>
              <w:jc w:val="left"/>
              <w:rPr>
                <w:rFonts w:ascii="宋体" w:hAnsi="宋体" w:cs="宋体" w:eastAsia="宋体" w:hint="default"/>
                <w:sz w:val="18"/>
                <w:szCs w:val="18"/>
              </w:rPr>
            </w:pPr>
            <w:r>
              <w:rPr>
                <w:rFonts w:ascii="宋体" w:hAnsi="宋体" w:cs="宋体" w:eastAsia="宋体" w:hint="default"/>
                <w:sz w:val="18"/>
                <w:szCs w:val="18"/>
              </w:rPr>
              <w:t>口腔美容服 务等</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2"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362" w:right="71" w:hanging="293"/>
              <w:jc w:val="left"/>
              <w:rPr>
                <w:rFonts w:ascii="宋体" w:hAnsi="宋体" w:cs="宋体" w:eastAsia="宋体" w:hint="default"/>
                <w:sz w:val="18"/>
                <w:szCs w:val="18"/>
              </w:rPr>
            </w:pPr>
            <w:r>
              <w:rPr>
                <w:rFonts w:ascii="宋体" w:hAnsi="宋体" w:cs="宋体" w:eastAsia="宋体" w:hint="default"/>
                <w:sz w:val="18"/>
                <w:szCs w:val="18"/>
              </w:rPr>
              <w:t>225.00</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z w:val="18"/>
                <w:szCs w:val="18"/>
              </w:rPr>
              <w:t> 元</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90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50,323.36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0"/>
        <w:ind w:left="543" w:right="56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合并范围发生变更的说明</w:t>
      </w:r>
    </w:p>
    <w:p>
      <w:pPr>
        <w:spacing w:after="0" w:line="240" w:lineRule="auto"/>
        <w:jc w:val="left"/>
        <w:sectPr>
          <w:pgSz w:w="11910" w:h="16840"/>
          <w:pgMar w:header="863" w:footer="1045" w:top="1060" w:bottom="1240" w:left="1240" w:right="720"/>
        </w:sectPr>
      </w:pPr>
    </w:p>
    <w:p>
      <w:pPr>
        <w:spacing w:line="240" w:lineRule="auto" w:before="0"/>
        <w:rPr>
          <w:rFonts w:ascii="宋体" w:hAnsi="宋体" w:cs="宋体" w:eastAsia="宋体" w:hint="default"/>
          <w:sz w:val="20"/>
          <w:szCs w:val="20"/>
        </w:rPr>
      </w:pPr>
    </w:p>
    <w:p>
      <w:pPr>
        <w:pStyle w:val="BodyText"/>
        <w:spacing w:line="328" w:lineRule="auto" w:before="178"/>
        <w:ind w:left="122" w:right="2932" w:firstLine="330"/>
        <w:jc w:val="left"/>
      </w:pPr>
      <w:r>
        <w:rPr/>
        <w:t>与上年相比本年无新增合并单位。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本年新纳入合并范围的主体和本年不再纳入合并范围的主体：无 </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本年发生的同一控制下企业合并：无。 </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本年发生的非同一控制下企业合并：无。 </w: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本年出售丧失控制权的股权而减少子公司：无。 </w:t>
      </w: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本年发生的反向购买情况：无。 </w:t>
      </w: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本年发生吸收合并情况：无。</w:t>
      </w: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63" w:footer="1045" w:top="1060" w:bottom="1240" w:left="1660" w:right="940"/>
        </w:sectPr>
      </w:pPr>
    </w:p>
    <w:p>
      <w:pPr>
        <w:pStyle w:val="BodyText"/>
        <w:spacing w:line="240" w:lineRule="auto"/>
        <w:ind w:left="122" w:right="-20"/>
        <w:jc w:val="left"/>
      </w:pPr>
      <w:r>
        <w:rPr/>
        <w:t>五、合并财务报表主要项目注释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0"/>
        <w:ind w:left="122" w:right="-20"/>
        <w:jc w:val="left"/>
      </w:pPr>
      <w:r>
        <w:rPr/>
        <w:pict>
          <v:group style="position:absolute;margin-left:88.410004pt;margin-top:15.373499pt;width:453.1pt;height:242.55pt;mso-position-horizontal-relative:page;mso-position-vertical-relative:paragraph;z-index:-512464" coordorigin="1768,307" coordsize="9062,4851">
            <v:group style="position:absolute;left:1805;top:322;width:9003;height:2" coordorigin="1805,322" coordsize="9003,2">
              <v:shape style="position:absolute;left:1805;top:322;width:9003;height:2" coordorigin="1805,322" coordsize="9003,0" path="m1805,322l10807,322e" filled="false" stroked="true" strokeweight="1.5pt" strokecolor="#000000">
                <v:path arrowok="t"/>
              </v:shape>
              <v:shape style="position:absolute;left:2990;top:318;width:3918;height:368" type="#_x0000_t75" stroked="false">
                <v:imagedata r:id="rId21" o:title=""/>
              </v:shape>
              <v:shape style="position:absolute;left:2997;top:655;width:7828;height:350" type="#_x0000_t75" stroked="false">
                <v:imagedata r:id="rId22" o:title=""/>
              </v:shape>
            </v:group>
            <v:group style="position:absolute;left:1783;top:5143;width:1227;height:2" coordorigin="1783,5143" coordsize="1227,2">
              <v:shape style="position:absolute;left:1783;top:5143;width:1227;height:2" coordorigin="1783,5143" coordsize="1227,0" path="m1783,5143l3010,5143e" filled="false" stroked="true" strokeweight="1.5pt" strokecolor="#000000">
                <v:path arrowok="t"/>
              </v:shape>
            </v:group>
            <v:group style="position:absolute;left:3010;top:5143;width:1336;height:2" coordorigin="3010,5143" coordsize="1336,2">
              <v:shape style="position:absolute;left:3010;top:5143;width:1336;height:2" coordorigin="3010,5143" coordsize="1336,0" path="m3010,5143l4345,5143e" filled="false" stroked="true" strokeweight="1.5pt" strokecolor="#000000">
                <v:path arrowok="t"/>
              </v:shape>
            </v:group>
            <v:group style="position:absolute;left:4345;top:5143;width:1005;height:2" coordorigin="4345,5143" coordsize="1005,2">
              <v:shape style="position:absolute;left:4345;top:5143;width:1005;height:2" coordorigin="4345,5143" coordsize="1005,0" path="m4345,5143l5350,5143e" filled="false" stroked="true" strokeweight="1.5pt" strokecolor="#000000">
                <v:path arrowok="t"/>
              </v:shape>
            </v:group>
            <v:group style="position:absolute;left:5350;top:5143;width:1530;height:2" coordorigin="5350,5143" coordsize="1530,2">
              <v:shape style="position:absolute;left:5350;top:5143;width:1530;height:2" coordorigin="5350,5143" coordsize="1530,0" path="m5350,5143l6880,5143e" filled="false" stroked="true" strokeweight="1.5pt" strokecolor="#000000">
                <v:path arrowok="t"/>
              </v:shape>
            </v:group>
            <v:group style="position:absolute;left:6880;top:5143;width:1290;height:2" coordorigin="6880,5143" coordsize="1290,2">
              <v:shape style="position:absolute;left:6880;top:5143;width:1290;height:2" coordorigin="6880,5143" coordsize="1290,0" path="m6880,5143l8170,5143e" filled="false" stroked="true" strokeweight="1.5pt" strokecolor="#000000">
                <v:path arrowok="t"/>
              </v:shape>
            </v:group>
            <v:group style="position:absolute;left:8170;top:5143;width:1020;height:2" coordorigin="8170,5143" coordsize="1020,2">
              <v:shape style="position:absolute;left:8170;top:5143;width:1020;height:2" coordorigin="8170,5143" coordsize="1020,0" path="m8170,5143l9190,5143e" filled="false" stroked="true" strokeweight="1.5pt" strokecolor="#000000">
                <v:path arrowok="t"/>
              </v:shape>
              <v:shape style="position:absolute;left:1785;top:979;width:9040;height:4149" type="#_x0000_t75" stroked="false">
                <v:imagedata r:id="rId23" o:title=""/>
              </v:shape>
            </v:group>
            <v:group style="position:absolute;left:9190;top:5143;width:1625;height:2" coordorigin="9190,5143" coordsize="1625,2">
              <v:shape style="position:absolute;left:9190;top:5143;width:1625;height:2" coordorigin="9190,5143" coordsize="1625,0" path="m9190,5143l10814,5143e" filled="false" stroked="true" strokeweight="1.5pt" strokecolor="#000000">
                <v:path arrowok="t"/>
              </v:shape>
              <v:shape style="position:absolute;left:1798;top:754;width:880;height:1216" type="#_x0000_t202" filled="false" stroked="false">
                <v:textbox inset="0,0,0,0">
                  <w:txbxContent>
                    <w:p>
                      <w:pPr>
                        <w:spacing w:line="180" w:lineRule="exact" w:before="0"/>
                        <w:ind w:left="339" w:right="0" w:firstLine="0"/>
                        <w:jc w:val="left"/>
                        <w:rPr>
                          <w:rFonts w:ascii="宋体" w:hAnsi="宋体" w:cs="宋体" w:eastAsia="宋体" w:hint="default"/>
                          <w:sz w:val="18"/>
                          <w:szCs w:val="18"/>
                        </w:rPr>
                      </w:pPr>
                      <w:r>
                        <w:rPr>
                          <w:rFonts w:ascii="宋体" w:hAnsi="宋体" w:cs="宋体" w:eastAsia="宋体" w:hint="default"/>
                          <w:sz w:val="18"/>
                          <w:szCs w:val="18"/>
                        </w:rPr>
                        <w:t>项  目</w:t>
                      </w:r>
                    </w:p>
                    <w:p>
                      <w:pPr>
                        <w:spacing w:line="348" w:lineRule="auto" w:before="118"/>
                        <w:ind w:left="0" w:right="337" w:firstLine="0"/>
                        <w:jc w:val="left"/>
                        <w:rPr>
                          <w:rFonts w:ascii="宋体" w:hAnsi="宋体" w:cs="宋体" w:eastAsia="宋体" w:hint="default"/>
                          <w:sz w:val="18"/>
                          <w:szCs w:val="18"/>
                        </w:rPr>
                      </w:pPr>
                      <w:r>
                        <w:rPr>
                          <w:rFonts w:ascii="宋体" w:hAnsi="宋体" w:cs="宋体" w:eastAsia="宋体" w:hint="default"/>
                          <w:sz w:val="18"/>
                          <w:szCs w:val="18"/>
                        </w:rPr>
                        <w:t>现金 人民币</w:t>
                      </w:r>
                    </w:p>
                    <w:p>
                      <w:pPr>
                        <w:spacing w:before="24"/>
                        <w:ind w:left="180" w:right="0" w:firstLine="0"/>
                        <w:jc w:val="left"/>
                        <w:rPr>
                          <w:rFonts w:ascii="宋体" w:hAnsi="宋体" w:cs="宋体" w:eastAsia="宋体" w:hint="default"/>
                          <w:sz w:val="18"/>
                          <w:szCs w:val="18"/>
                        </w:rPr>
                      </w:pPr>
                      <w:r>
                        <w:rPr>
                          <w:rFonts w:ascii="宋体" w:hAnsi="宋体" w:cs="宋体" w:eastAsia="宋体" w:hint="default"/>
                          <w:sz w:val="18"/>
                          <w:szCs w:val="18"/>
                        </w:rPr>
                        <w:t>小  计</w:t>
                      </w:r>
                    </w:p>
                  </w:txbxContent>
                </v:textbox>
                <w10:wrap type="none"/>
              </v:shape>
              <v:shape style="position:absolute;left:3366;top:78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外币金额</w:t>
                      </w:r>
                    </w:p>
                  </w:txbxContent>
                </v:textbox>
                <w10:wrap type="none"/>
              </v:shape>
              <v:shape style="position:absolute;left:4627;top:459;width:1988;height:506" type="#_x0000_t202" filled="false" stroked="false">
                <v:textbox inset="0,0,0,0">
                  <w:txbxContent>
                    <w:p>
                      <w:pPr>
                        <w:spacing w:line="180" w:lineRule="exact" w:before="0"/>
                        <w:ind w:left="7"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p>
                      <w:pPr>
                        <w:tabs>
                          <w:tab w:pos="1087" w:val="left" w:leader="none"/>
                        </w:tabs>
                        <w:spacing w:before="89"/>
                        <w:ind w:left="0" w:right="0" w:firstLine="0"/>
                        <w:jc w:val="left"/>
                        <w:rPr>
                          <w:rFonts w:ascii="宋体" w:hAnsi="宋体" w:cs="宋体" w:eastAsia="宋体" w:hint="default"/>
                          <w:sz w:val="18"/>
                          <w:szCs w:val="18"/>
                        </w:rPr>
                      </w:pPr>
                      <w:r>
                        <w:rPr>
                          <w:rFonts w:ascii="宋体" w:hAnsi="宋体" w:cs="宋体" w:eastAsia="宋体" w:hint="default"/>
                          <w:sz w:val="18"/>
                          <w:szCs w:val="18"/>
                        </w:rPr>
                        <w:t>折算率</w:t>
                        <w:tab/>
                        <w:t>人民币金额</w:t>
                      </w:r>
                    </w:p>
                  </w:txbxContent>
                </v:textbox>
                <w10:wrap type="none"/>
              </v:shape>
              <v:shape style="position:absolute;left:7214;top:78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外币金额</w:t>
                      </w:r>
                    </w:p>
                  </w:txbxContent>
                </v:textbox>
                <w10:wrap type="none"/>
              </v:shape>
              <v:shape style="position:absolute;left:8459;top:459;width:2039;height:506" type="#_x0000_t202" filled="false" stroked="false">
                <v:textbox inset="0,0,0,0">
                  <w:txbxContent>
                    <w:p>
                      <w:pPr>
                        <w:spacing w:line="180" w:lineRule="exact" w:before="0"/>
                        <w:ind w:left="74"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p>
                      <w:pPr>
                        <w:tabs>
                          <w:tab w:pos="1138" w:val="left" w:leader="none"/>
                        </w:tabs>
                        <w:spacing w:before="89"/>
                        <w:ind w:left="0" w:right="0" w:firstLine="0"/>
                        <w:jc w:val="left"/>
                        <w:rPr>
                          <w:rFonts w:ascii="宋体" w:hAnsi="宋体" w:cs="宋体" w:eastAsia="宋体" w:hint="default"/>
                          <w:sz w:val="18"/>
                          <w:szCs w:val="18"/>
                        </w:rPr>
                      </w:pPr>
                      <w:r>
                        <w:rPr>
                          <w:rFonts w:ascii="宋体" w:hAnsi="宋体" w:cs="宋体" w:eastAsia="宋体" w:hint="default"/>
                          <w:sz w:val="18"/>
                          <w:szCs w:val="18"/>
                        </w:rPr>
                        <w:t>折算率</w:t>
                        <w:tab/>
                        <w:t>人民币金额</w:t>
                      </w:r>
                    </w:p>
                  </w:txbxContent>
                </v:textbox>
                <w10:wrap type="none"/>
              </v:shape>
              <v:shape style="position:absolute;left:6070;top:1400;width:810;height:52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38,135.90</w:t>
                      </w:r>
                    </w:p>
                    <w:p>
                      <w:pPr>
                        <w:spacing w:before="105"/>
                        <w:ind w:left="0" w:right="0" w:firstLine="0"/>
                        <w:jc w:val="left"/>
                        <w:rPr>
                          <w:rFonts w:ascii="宋体" w:hAnsi="宋体" w:cs="宋体" w:eastAsia="宋体" w:hint="default"/>
                          <w:sz w:val="18"/>
                          <w:szCs w:val="18"/>
                        </w:rPr>
                      </w:pPr>
                      <w:r>
                        <w:rPr>
                          <w:rFonts w:ascii="宋体"/>
                          <w:sz w:val="18"/>
                        </w:rPr>
                        <w:t>38,135.90</w:t>
                      </w:r>
                    </w:p>
                  </w:txbxContent>
                </v:textbox>
                <w10:wrap type="none"/>
              </v:shape>
              <v:shape style="position:absolute;left:10005;top:1400;width:810;height:52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74,622.17</w:t>
                      </w:r>
                    </w:p>
                    <w:p>
                      <w:pPr>
                        <w:spacing w:before="105"/>
                        <w:ind w:left="0" w:right="0" w:firstLine="0"/>
                        <w:jc w:val="left"/>
                        <w:rPr>
                          <w:rFonts w:ascii="宋体" w:hAnsi="宋体" w:cs="宋体" w:eastAsia="宋体" w:hint="default"/>
                          <w:sz w:val="18"/>
                          <w:szCs w:val="18"/>
                        </w:rPr>
                      </w:pPr>
                      <w:r>
                        <w:rPr>
                          <w:rFonts w:ascii="宋体"/>
                          <w:sz w:val="18"/>
                        </w:rPr>
                        <w:t>74,622.17</w:t>
                      </w:r>
                    </w:p>
                  </w:txbxContent>
                </v:textbox>
                <w10:wrap type="none"/>
              </v:shape>
              <v:shape style="position:absolute;left:1798;top:244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银行存款</w:t>
                      </w:r>
                    </w:p>
                  </w:txbxContent>
                </v:textbox>
                <w10:wrap type="none"/>
              </v:shape>
              <v:shape style="position:absolute;left:5710;top:2842;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19,544,599.82</w:t>
                      </w:r>
                    </w:p>
                  </w:txbxContent>
                </v:textbox>
                <w10:wrap type="none"/>
              </v:shape>
              <v:shape style="position:absolute;left:1978;top:49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  计</w:t>
                      </w:r>
                    </w:p>
                  </w:txbxContent>
                </v:textbox>
                <w10:wrap type="none"/>
              </v:shape>
              <v:shape style="position:absolute;left:5710;top:4871;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32,755,980.85</w:t>
                      </w:r>
                    </w:p>
                  </w:txbxContent>
                </v:textbox>
                <w10:wrap type="none"/>
              </v:shape>
              <v:shape style="position:absolute;left:9645;top:4920;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33,361,802.86</w:t>
                      </w:r>
                    </w:p>
                  </w:txbxContent>
                </v:textbox>
                <w10:wrap type="none"/>
              </v:shape>
            </v:group>
            <w10:wrap type="none"/>
          </v:group>
        </w:pic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货币资金</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73"/>
        <w:ind w:left="122" w:right="0"/>
        <w:jc w:val="left"/>
      </w:pPr>
      <w:r>
        <w:rPr/>
        <w:t>（以下金额单位若未特别注明者均为人民币元）</w:t>
      </w:r>
    </w:p>
    <w:p>
      <w:pPr>
        <w:spacing w:after="0" w:line="240" w:lineRule="auto"/>
        <w:jc w:val="left"/>
        <w:sectPr>
          <w:type w:val="continuous"/>
          <w:pgSz w:w="11910" w:h="16840"/>
          <w:pgMar w:top="1040" w:bottom="1240" w:left="1660" w:right="940"/>
          <w:cols w:num="2" w:equalWidth="0">
            <w:col w:w="3063" w:space="1358"/>
            <w:col w:w="488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173"/>
        <w:gridCol w:w="1641"/>
        <w:gridCol w:w="953"/>
        <w:gridCol w:w="1545"/>
        <w:gridCol w:w="1335"/>
        <w:gridCol w:w="1007"/>
        <w:gridCol w:w="1433"/>
      </w:tblGrid>
      <w:tr>
        <w:trPr>
          <w:trHeight w:val="264"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641"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26,617,225.42</w:t>
            </w:r>
          </w:p>
        </w:tc>
      </w:tr>
      <w:tr>
        <w:trPr>
          <w:trHeight w:val="406"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1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0"/>
              <w:jc w:val="right"/>
              <w:rPr>
                <w:rFonts w:ascii="宋体" w:hAnsi="宋体" w:cs="宋体" w:eastAsia="宋体" w:hint="default"/>
                <w:sz w:val="18"/>
                <w:szCs w:val="18"/>
              </w:rPr>
            </w:pPr>
            <w:r>
              <w:rPr>
                <w:rFonts w:ascii="宋体"/>
                <w:sz w:val="18"/>
              </w:rPr>
              <w:t>1,929,241.01</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9"/>
              <w:jc w:val="right"/>
              <w:rPr>
                <w:rFonts w:ascii="宋体" w:hAnsi="宋体" w:cs="宋体" w:eastAsia="宋体" w:hint="default"/>
                <w:sz w:val="18"/>
                <w:szCs w:val="18"/>
              </w:rPr>
            </w:pPr>
            <w:r>
              <w:rPr>
                <w:rFonts w:ascii="宋体"/>
                <w:sz w:val="18"/>
              </w:rPr>
              <w:t>6.8282</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3"/>
              <w:jc w:val="right"/>
              <w:rPr>
                <w:rFonts w:ascii="宋体" w:hAnsi="宋体" w:cs="宋体" w:eastAsia="宋体" w:hint="default"/>
                <w:sz w:val="18"/>
                <w:szCs w:val="18"/>
              </w:rPr>
            </w:pPr>
            <w:r>
              <w:rPr>
                <w:rFonts w:ascii="宋体"/>
                <w:sz w:val="18"/>
              </w:rPr>
              <w:t>13,173,243.46</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8"/>
              <w:jc w:val="right"/>
              <w:rPr>
                <w:rFonts w:ascii="宋体" w:hAnsi="宋体" w:cs="宋体" w:eastAsia="宋体" w:hint="default"/>
                <w:sz w:val="18"/>
                <w:szCs w:val="18"/>
              </w:rPr>
            </w:pPr>
            <w:r>
              <w:rPr>
                <w:rFonts w:ascii="宋体"/>
                <w:sz w:val="18"/>
              </w:rPr>
              <w:t>975,909.93</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25"/>
              <w:jc w:val="right"/>
              <w:rPr>
                <w:rFonts w:ascii="宋体" w:hAnsi="宋体" w:cs="宋体" w:eastAsia="宋体" w:hint="default"/>
                <w:sz w:val="18"/>
                <w:szCs w:val="18"/>
              </w:rPr>
            </w:pPr>
            <w:r>
              <w:rPr>
                <w:rFonts w:ascii="宋体"/>
                <w:sz w:val="18"/>
              </w:rPr>
              <w:t>6.8346</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6,669,954.01</w:t>
            </w:r>
          </w:p>
        </w:tc>
      </w:tr>
      <w:tr>
        <w:trPr>
          <w:trHeight w:val="432"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1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0"/>
              <w:jc w:val="right"/>
              <w:rPr>
                <w:rFonts w:ascii="宋体" w:hAnsi="宋体" w:cs="宋体" w:eastAsia="宋体" w:hint="default"/>
                <w:sz w:val="18"/>
                <w:szCs w:val="18"/>
              </w:rPr>
            </w:pPr>
            <w:r>
              <w:rPr>
                <w:rFonts w:ascii="宋体"/>
                <w:sz w:val="18"/>
              </w:rPr>
              <w:t>0.17</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9"/>
              <w:jc w:val="right"/>
              <w:rPr>
                <w:rFonts w:ascii="宋体" w:hAnsi="宋体" w:cs="宋体" w:eastAsia="宋体" w:hint="default"/>
                <w:sz w:val="18"/>
                <w:szCs w:val="18"/>
              </w:rPr>
            </w:pPr>
            <w:r>
              <w:rPr>
                <w:rFonts w:ascii="宋体"/>
                <w:sz w:val="18"/>
              </w:rPr>
              <w:t>9.7971</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3"/>
              <w:jc w:val="right"/>
              <w:rPr>
                <w:rFonts w:ascii="宋体" w:hAnsi="宋体" w:cs="宋体" w:eastAsia="宋体" w:hint="default"/>
                <w:sz w:val="18"/>
                <w:szCs w:val="18"/>
              </w:rPr>
            </w:pPr>
            <w:r>
              <w:rPr>
                <w:rFonts w:ascii="宋体"/>
                <w:sz w:val="18"/>
              </w:rPr>
              <w:t>1.67</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8"/>
              <w:jc w:val="right"/>
              <w:rPr>
                <w:rFonts w:ascii="宋体" w:hAnsi="宋体" w:cs="宋体" w:eastAsia="宋体" w:hint="default"/>
                <w:sz w:val="18"/>
                <w:szCs w:val="18"/>
              </w:rPr>
            </w:pPr>
            <w:r>
              <w:rPr>
                <w:rFonts w:ascii="宋体"/>
                <w:sz w:val="18"/>
              </w:rPr>
              <w:t>0.13</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5"/>
              <w:jc w:val="right"/>
              <w:rPr>
                <w:rFonts w:ascii="宋体" w:hAnsi="宋体" w:cs="宋体" w:eastAsia="宋体" w:hint="default"/>
                <w:sz w:val="18"/>
                <w:szCs w:val="18"/>
              </w:rPr>
            </w:pPr>
            <w:r>
              <w:rPr>
                <w:rFonts w:ascii="宋体"/>
                <w:sz w:val="18"/>
              </w:rPr>
              <w:t>9.659</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18"/>
                <w:szCs w:val="18"/>
              </w:rPr>
            </w:pPr>
            <w:r>
              <w:rPr>
                <w:rFonts w:ascii="宋体"/>
                <w:sz w:val="18"/>
              </w:rPr>
              <w:t>1.26</w:t>
            </w:r>
          </w:p>
        </w:tc>
      </w:tr>
      <w:tr>
        <w:trPr>
          <w:trHeight w:val="431"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41"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3"/>
              <w:jc w:val="right"/>
              <w:rPr>
                <w:rFonts w:ascii="宋体" w:hAnsi="宋体" w:cs="宋体" w:eastAsia="宋体" w:hint="default"/>
                <w:sz w:val="18"/>
                <w:szCs w:val="18"/>
              </w:rPr>
            </w:pPr>
            <w:r>
              <w:rPr>
                <w:rFonts w:ascii="宋体"/>
                <w:sz w:val="18"/>
              </w:rPr>
              <w:t>32,717,844.95</w:t>
            </w:r>
          </w:p>
        </w:tc>
        <w:tc>
          <w:tcPr>
            <w:tcW w:w="1335"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33,287,180.69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331" w:lineRule="auto"/>
        <w:ind w:left="122" w:right="7377"/>
        <w:jc w:val="left"/>
      </w:pPr>
      <w:r>
        <w:rPr/>
        <w:pict>
          <v:shape style="position:absolute;margin-left:95.580002pt;margin-top:37.652252pt;width:445.859985pt;height:34.139984pt;mso-position-horizontal-relative:page;mso-position-vertical-relative:paragraph;z-index:-512440" type="#_x0000_t75" stroked="false">
            <v:imagedata r:id="rId24" o:title=""/>
          </v:shape>
        </w:pict>
      </w:r>
      <w:r>
        <w:rPr/>
        <w:pict>
          <v:shape style="position:absolute;margin-left:95.82pt;margin-top:37.862583pt;width:445.7pt;height:36.2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1884"/>
                    <w:gridCol w:w="3492"/>
                    <w:gridCol w:w="2204"/>
                  </w:tblGrid>
                  <w:tr>
                    <w:trPr>
                      <w:trHeight w:val="319" w:hRule="exact"/>
                    </w:trPr>
                    <w:tc>
                      <w:tcPr>
                        <w:tcW w:w="1333" w:type="dxa"/>
                        <w:tcBorders>
                          <w:top w:val="single" w:sz="12" w:space="0" w:color="000000"/>
                          <w:left w:val="nil" w:sz="6" w:space="0" w:color="auto"/>
                          <w:bottom w:val="nil" w:sz="6" w:space="0" w:color="auto"/>
                          <w:right w:val="nil" w:sz="6" w:space="0" w:color="auto"/>
                        </w:tcBorders>
                      </w:tcPr>
                      <w:p>
                        <w:pPr/>
                      </w:p>
                    </w:tc>
                    <w:tc>
                      <w:tcPr>
                        <w:tcW w:w="1884" w:type="dxa"/>
                        <w:tcBorders>
                          <w:top w:val="single" w:sz="12" w:space="0" w:color="000000"/>
                          <w:left w:val="nil" w:sz="6" w:space="0" w:color="auto"/>
                          <w:bottom w:val="nil" w:sz="6" w:space="0" w:color="auto"/>
                          <w:right w:val="nil" w:sz="6" w:space="0" w:color="auto"/>
                        </w:tcBorders>
                      </w:tcPr>
                      <w:p>
                        <w:pPr>
                          <w:pStyle w:val="TableParagraph"/>
                          <w:tabs>
                            <w:tab w:pos="479" w:val="left" w:leader="none"/>
                          </w:tabs>
                          <w:spacing w:line="241" w:lineRule="exact"/>
                          <w:ind w:left="59"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3492" w:type="dxa"/>
                        <w:tcBorders>
                          <w:top w:val="single" w:sz="12" w:space="0" w:color="000000"/>
                          <w:left w:val="nil" w:sz="6" w:space="0" w:color="auto"/>
                          <w:bottom w:val="nil" w:sz="6" w:space="0" w:color="auto"/>
                          <w:right w:val="nil" w:sz="6" w:space="0" w:color="auto"/>
                        </w:tcBorders>
                      </w:tcPr>
                      <w:p>
                        <w:pPr>
                          <w:pStyle w:val="TableParagraph"/>
                          <w:spacing w:line="241" w:lineRule="exact"/>
                          <w:ind w:right="26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204" w:type="dxa"/>
                        <w:tcBorders>
                          <w:top w:val="single" w:sz="12" w:space="0" w:color="000000"/>
                          <w:left w:val="nil" w:sz="6" w:space="0" w:color="auto"/>
                          <w:bottom w:val="nil" w:sz="6" w:space="0" w:color="auto"/>
                          <w:right w:val="nil" w:sz="6" w:space="0" w:color="auto"/>
                        </w:tcBorders>
                      </w:tcPr>
                      <w:p>
                        <w:pPr>
                          <w:pStyle w:val="TableParagraph"/>
                          <w:spacing w:line="241" w:lineRule="exact"/>
                          <w:ind w:left="457"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5" w:hRule="exact"/>
                    </w:trPr>
                    <w:tc>
                      <w:tcPr>
                        <w:tcW w:w="1333" w:type="dxa"/>
                        <w:tcBorders>
                          <w:top w:val="nil" w:sz="6" w:space="0" w:color="auto"/>
                          <w:left w:val="nil" w:sz="6" w:space="0" w:color="auto"/>
                          <w:bottom w:val="single" w:sz="12" w:space="0" w:color="000000"/>
                          <w:right w:val="nil" w:sz="6" w:space="0" w:color="auto"/>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884" w:type="dxa"/>
                        <w:tcBorders>
                          <w:top w:val="nil" w:sz="6" w:space="0" w:color="auto"/>
                          <w:left w:val="nil" w:sz="6" w:space="0" w:color="auto"/>
                          <w:bottom w:val="single" w:sz="12" w:space="0" w:color="000000"/>
                          <w:right w:val="nil" w:sz="6" w:space="0" w:color="auto"/>
                        </w:tcBorders>
                      </w:tcPr>
                      <w:p>
                        <w:pPr/>
                      </w:p>
                    </w:tc>
                    <w:tc>
                      <w:tcPr>
                        <w:tcW w:w="3492" w:type="dxa"/>
                        <w:tcBorders>
                          <w:top w:val="nil" w:sz="6" w:space="0" w:color="auto"/>
                          <w:left w:val="nil" w:sz="6" w:space="0" w:color="auto"/>
                          <w:bottom w:val="single" w:sz="12" w:space="0" w:color="000000"/>
                          <w:right w:val="nil" w:sz="6" w:space="0" w:color="auto"/>
                        </w:tcBorders>
                      </w:tcPr>
                      <w:p>
                        <w:pPr>
                          <w:pStyle w:val="TableParagraph"/>
                          <w:spacing w:line="273" w:lineRule="exact"/>
                          <w:ind w:left="1775" w:right="0"/>
                          <w:jc w:val="left"/>
                          <w:rPr>
                            <w:rFonts w:ascii="宋体" w:hAnsi="宋体" w:cs="宋体" w:eastAsia="宋体" w:hint="default"/>
                            <w:sz w:val="21"/>
                            <w:szCs w:val="21"/>
                          </w:rPr>
                        </w:pPr>
                        <w:r>
                          <w:rPr>
                            <w:rFonts w:ascii="宋体"/>
                            <w:sz w:val="21"/>
                          </w:rPr>
                          <w:t>1,787,997.08</w:t>
                        </w:r>
                      </w:p>
                    </w:tc>
                    <w:tc>
                      <w:tcPr>
                        <w:tcW w:w="2204" w:type="dxa"/>
                        <w:tcBorders>
                          <w:top w:val="nil" w:sz="6" w:space="0" w:color="auto"/>
                          <w:left w:val="nil" w:sz="6" w:space="0" w:color="auto"/>
                          <w:bottom w:val="single" w:sz="12" w:space="0" w:color="000000"/>
                          <w:right w:val="nil" w:sz="6" w:space="0" w:color="auto"/>
                        </w:tcBorders>
                      </w:tcPr>
                      <w:p>
                        <w:pPr>
                          <w:pStyle w:val="TableParagraph"/>
                          <w:spacing w:line="273" w:lineRule="exact"/>
                          <w:ind w:left="942" w:right="0"/>
                          <w:jc w:val="left"/>
                          <w:rPr>
                            <w:rFonts w:ascii="宋体" w:hAnsi="宋体" w:cs="宋体" w:eastAsia="宋体" w:hint="default"/>
                            <w:sz w:val="21"/>
                            <w:szCs w:val="21"/>
                          </w:rPr>
                        </w:pPr>
                        <w:r>
                          <w:rPr>
                            <w:rFonts w:ascii="宋体"/>
                            <w:spacing w:val="-1"/>
                            <w:sz w:val="21"/>
                          </w:rPr>
                          <w:t>2,933,875.96</w:t>
                        </w:r>
                        <w:r>
                          <w:rPr>
                            <w:rFonts w:ascii="宋体"/>
                            <w:sz w:val="21"/>
                          </w:rPr>
                        </w:r>
                      </w:p>
                    </w:tc>
                  </w:tr>
                </w:tbl>
                <w:p>
                  <w:pPr/>
                </w:p>
              </w:txbxContent>
            </v:textbox>
            <w10:wrap type="none"/>
          </v:shape>
        </w:pic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应收票据</w:t>
      </w:r>
      <w:r>
        <w:rPr>
          <w:w w:val="99"/>
        </w:rPr>
        <w:t> </w:t>
      </w:r>
      <w:r>
        <w:rPr/>
        <w:t>1、应收票据的分类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0"/>
        <w:ind w:left="137" w:right="327"/>
        <w:jc w:val="left"/>
      </w:pPr>
      <w:r>
        <w:rPr>
          <w:rFonts w:ascii="Times New Roman" w:hAnsi="Times New Roman" w:cs="Times New Roman" w:eastAsia="Times New Roman" w:hint="default"/>
        </w:rPr>
        <w:t>2</w:t>
      </w:r>
      <w:r>
        <w:rPr/>
        <w:t>、年末无质押的应收票据。</w:t>
      </w:r>
    </w:p>
    <w:p>
      <w:pPr>
        <w:pStyle w:val="BodyText"/>
        <w:spacing w:line="240" w:lineRule="auto" w:before="109"/>
        <w:ind w:left="137" w:right="327"/>
        <w:jc w:val="left"/>
      </w:pPr>
      <w:r>
        <w:rPr>
          <w:rFonts w:ascii="Times New Roman" w:hAnsi="Times New Roman" w:cs="Times New Roman" w:eastAsia="Times New Roman" w:hint="default"/>
        </w:rPr>
        <w:t>3</w:t>
      </w:r>
      <w:r>
        <w:rPr/>
        <w:t>、年末无因出票人无力履约而将票据转为应收账款的票据。</w:t>
      </w:r>
    </w:p>
    <w:p>
      <w:pPr>
        <w:pStyle w:val="BodyText"/>
        <w:spacing w:line="240" w:lineRule="auto" w:before="110"/>
        <w:ind w:left="137" w:right="327"/>
        <w:jc w:val="left"/>
      </w:pPr>
      <w:r>
        <w:rPr>
          <w:rFonts w:ascii="Times New Roman" w:hAnsi="Times New Roman" w:cs="Times New Roman" w:eastAsia="Times New Roman" w:hint="default"/>
        </w:rPr>
        <w:t>4</w:t>
      </w:r>
      <w:r>
        <w:rPr/>
        <w:t>、年末无已背书未到期的应收票据。</w:t>
      </w:r>
    </w:p>
    <w:p>
      <w:pPr>
        <w:pStyle w:val="BodyText"/>
        <w:spacing w:line="240" w:lineRule="auto" w:before="109"/>
        <w:ind w:left="137" w:right="327"/>
        <w:jc w:val="left"/>
      </w:pPr>
      <w:r>
        <w:rPr>
          <w:rFonts w:ascii="Times New Roman" w:hAnsi="Times New Roman" w:cs="Times New Roman" w:eastAsia="Times New Roman" w:hint="default"/>
        </w:rPr>
        <w:t>5</w:t>
      </w:r>
      <w:r>
        <w:rPr/>
        <w:t>、年末无已贴现或质押的商业承兑票据。</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5"/>
          <w:szCs w:val="25"/>
        </w:rPr>
      </w:pPr>
    </w:p>
    <w:p>
      <w:pPr>
        <w:pStyle w:val="BodyText"/>
        <w:spacing w:line="240" w:lineRule="auto" w:before="0"/>
        <w:ind w:left="123" w:right="32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应收账款</w:t>
      </w:r>
    </w:p>
    <w:p>
      <w:pPr>
        <w:spacing w:after="0" w:line="240" w:lineRule="auto"/>
        <w:jc w:val="left"/>
        <w:sectPr>
          <w:type w:val="continuous"/>
          <w:pgSz w:w="11910" w:h="16840"/>
          <w:pgMar w:top="1040" w:bottom="1240" w:left="166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0"/>
        <w:ind w:left="103" w:right="1113"/>
        <w:jc w:val="left"/>
      </w:pPr>
      <w:r>
        <w:rPr/>
        <w:pict>
          <v:group style="position:absolute;margin-left:96.300003pt;margin-top:15.323994pt;width:452.4pt;height:152.4pt;mso-position-horizontal-relative:page;mso-position-vertical-relative:paragraph;z-index:-511864" coordorigin="1926,306" coordsize="9048,3048">
            <v:group style="position:absolute;left:1952;top:321;width:9004;height:2" coordorigin="1952,321" coordsize="9004,2">
              <v:shape style="position:absolute;left:1952;top:321;width:9004;height:2" coordorigin="1952,321" coordsize="9004,0" path="m1952,321l10956,321e" filled="false" stroked="true" strokeweight="1.5pt" strokecolor="#000000">
                <v:path arrowok="t"/>
              </v:shape>
              <v:shape style="position:absolute;left:2900;top:317;width:4028;height:278" type="#_x0000_t75" stroked="false">
                <v:imagedata r:id="rId25" o:title=""/>
              </v:shape>
              <v:shape style="position:absolute;left:2907;top:564;width:8062;height:503" type="#_x0000_t75" stroked="false">
                <v:imagedata r:id="rId26" o:title=""/>
              </v:shape>
              <v:shape style="position:absolute;left:1926;top:1041;width:9048;height:2313" type="#_x0000_t75" stroked="false">
                <v:imagedata r:id="rId27" o:title=""/>
              </v:shape>
              <v:shape style="position:absolute;left:4614;top:360;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年末余额</w:t>
                      </w:r>
                    </w:p>
                  </w:txbxContent>
                </v:textbox>
                <w10:wrap type="none"/>
              </v:shape>
              <v:shape style="position:absolute;left:8633;top:360;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年初余额</w:t>
                      </w:r>
                    </w:p>
                  </w:txbxContent>
                </v:textbox>
                <w10:wrap type="none"/>
              </v:shape>
              <v:shape style="position:absolute;left:2210;top:583;width:4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种  类</w:t>
                      </w:r>
                    </w:p>
                  </w:txbxContent>
                </v:textbox>
                <w10:wrap type="none"/>
              </v:shape>
              <v:shape style="position:absolute;left:3250;top:724;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账面金额</w:t>
                      </w:r>
                    </w:p>
                  </w:txbxContent>
                </v:textbox>
                <w10:wrap type="none"/>
              </v:shape>
              <v:shape style="position:absolute;left:4186;top:607;width:750;height:384" type="#_x0000_t202" filled="false" stroked="false">
                <v:textbox inset="0,0,0,0">
                  <w:txbxContent>
                    <w:p>
                      <w:pPr>
                        <w:spacing w:line="150"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占总额比例</w:t>
                      </w:r>
                    </w:p>
                    <w:p>
                      <w:pPr>
                        <w:spacing w:before="37"/>
                        <w:ind w:left="0" w:right="1" w:firstLine="0"/>
                        <w:jc w:val="center"/>
                        <w:rPr>
                          <w:rFonts w:ascii="宋体" w:hAnsi="宋体" w:cs="宋体" w:eastAsia="宋体" w:hint="default"/>
                          <w:sz w:val="15"/>
                          <w:szCs w:val="15"/>
                        </w:rPr>
                      </w:pPr>
                      <w:r>
                        <w:rPr>
                          <w:rFonts w:ascii="宋体"/>
                          <w:sz w:val="15"/>
                        </w:rPr>
                        <w:t>(%)</w:t>
                      </w:r>
                    </w:p>
                  </w:txbxContent>
                </v:textbox>
                <w10:wrap type="none"/>
              </v:shape>
              <v:shape style="position:absolute;left:5270;top:724;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txbxContent>
                </v:textbox>
                <w10:wrap type="none"/>
              </v:shape>
              <v:shape style="position:absolute;left:6212;top:607;width:676;height:384" type="#_x0000_t202" filled="false" stroked="false">
                <v:textbox inset="0,0,0,0">
                  <w:txbxContent>
                    <w:p>
                      <w:pPr>
                        <w:spacing w:line="150" w:lineRule="exact" w:before="0"/>
                        <w:ind w:left="0" w:right="0" w:firstLine="38"/>
                        <w:jc w:val="left"/>
                        <w:rPr>
                          <w:rFonts w:ascii="宋体" w:hAnsi="宋体" w:cs="宋体" w:eastAsia="宋体" w:hint="default"/>
                          <w:sz w:val="15"/>
                          <w:szCs w:val="15"/>
                        </w:rPr>
                      </w:pPr>
                      <w:r>
                        <w:rPr>
                          <w:rFonts w:ascii="宋体" w:hAnsi="宋体" w:cs="宋体" w:eastAsia="宋体" w:hint="default"/>
                          <w:sz w:val="15"/>
                          <w:szCs w:val="15"/>
                        </w:rPr>
                        <w:t>坏账准备</w:t>
                      </w:r>
                    </w:p>
                    <w:p>
                      <w:pPr>
                        <w:spacing w:before="37"/>
                        <w:ind w:left="0" w:right="0" w:firstLine="0"/>
                        <w:jc w:val="left"/>
                        <w:rPr>
                          <w:rFonts w:ascii="宋体" w:hAnsi="宋体" w:cs="宋体" w:eastAsia="宋体" w:hint="default"/>
                          <w:sz w:val="15"/>
                          <w:szCs w:val="15"/>
                        </w:rPr>
                      </w:pPr>
                      <w:r>
                        <w:rPr>
                          <w:rFonts w:ascii="宋体" w:hAnsi="宋体" w:cs="宋体" w:eastAsia="宋体" w:hint="default"/>
                          <w:sz w:val="15"/>
                          <w:szCs w:val="15"/>
                        </w:rPr>
                        <w:t>比例（%）</w:t>
                      </w:r>
                    </w:p>
                  </w:txbxContent>
                </v:textbox>
                <w10:wrap type="none"/>
              </v:shape>
              <v:shape style="position:absolute;left:7240;top:724;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账面金额</w:t>
                      </w:r>
                    </w:p>
                  </w:txbxContent>
                </v:textbox>
                <w10:wrap type="none"/>
              </v:shape>
              <v:shape style="position:absolute;left:8243;top:607;width:2694;height:384" type="#_x0000_t202" filled="false" stroked="false">
                <v:textbox inset="0,0,0,0">
                  <w:txbxContent>
                    <w:p>
                      <w:pPr>
                        <w:tabs>
                          <w:tab w:pos="1943" w:val="left" w:leader="none"/>
                        </w:tabs>
                        <w:spacing w:line="141" w:lineRule="auto" w:before="25"/>
                        <w:ind w:left="993" w:right="0" w:hanging="994"/>
                        <w:jc w:val="left"/>
                        <w:rPr>
                          <w:rFonts w:ascii="宋体" w:hAnsi="宋体" w:cs="宋体" w:eastAsia="宋体" w:hint="default"/>
                          <w:sz w:val="15"/>
                          <w:szCs w:val="15"/>
                        </w:rPr>
                      </w:pPr>
                      <w:r>
                        <w:rPr>
                          <w:rFonts w:ascii="宋体" w:hAnsi="宋体" w:cs="宋体" w:eastAsia="宋体" w:hint="default"/>
                          <w:sz w:val="15"/>
                          <w:szCs w:val="15"/>
                        </w:rPr>
                        <w:t>占总额比</w:t>
                        <w:tab/>
                        <w:tab/>
                        <w:t>坏账准备比 坏账准备</w:t>
                      </w:r>
                    </w:p>
                    <w:p>
                      <w:pPr>
                        <w:tabs>
                          <w:tab w:pos="2055" w:val="left" w:leader="none"/>
                        </w:tabs>
                        <w:spacing w:line="126" w:lineRule="exact" w:before="0"/>
                        <w:ind w:left="111" w:right="0" w:firstLine="0"/>
                        <w:jc w:val="left"/>
                        <w:rPr>
                          <w:rFonts w:ascii="宋体" w:hAnsi="宋体" w:cs="宋体" w:eastAsia="宋体" w:hint="default"/>
                          <w:sz w:val="15"/>
                          <w:szCs w:val="15"/>
                        </w:rPr>
                      </w:pPr>
                      <w:r>
                        <w:rPr>
                          <w:rFonts w:ascii="宋体" w:hAnsi="宋体" w:cs="宋体" w:eastAsia="宋体" w:hint="default"/>
                          <w:sz w:val="15"/>
                          <w:szCs w:val="15"/>
                        </w:rPr>
                        <w:t>例(%)</w:t>
                        <w:tab/>
                        <w:t>例（%）</w:t>
                      </w:r>
                    </w:p>
                  </w:txbxContent>
                </v:textbox>
                <w10:wrap type="none"/>
              </v:shape>
              <v:shape style="position:absolute;left:1944;top:1123;width:900;height:1764"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单项金额重大</w:t>
                      </w:r>
                    </w:p>
                    <w:p>
                      <w:pPr>
                        <w:spacing w:line="19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的应收账款</w:t>
                      </w:r>
                    </w:p>
                    <w:p>
                      <w:pPr>
                        <w:spacing w:line="240" w:lineRule="auto" w:before="46"/>
                        <w:ind w:left="0" w:right="0" w:firstLine="0"/>
                        <w:jc w:val="left"/>
                        <w:rPr>
                          <w:rFonts w:ascii="宋体" w:hAnsi="宋体" w:cs="宋体" w:eastAsia="宋体" w:hint="default"/>
                          <w:sz w:val="15"/>
                          <w:szCs w:val="15"/>
                        </w:rPr>
                      </w:pPr>
                      <w:r>
                        <w:rPr>
                          <w:rFonts w:ascii="宋体" w:hAnsi="宋体" w:cs="宋体" w:eastAsia="宋体" w:hint="default"/>
                          <w:sz w:val="15"/>
                          <w:szCs w:val="15"/>
                        </w:rPr>
                        <w:t>单项金额不重 大但按信用风 险特征组合后 该组合的风险 较大的应收账 款 其他不重大应</w:t>
                      </w:r>
                    </w:p>
                  </w:txbxContent>
                </v:textbox>
                <w10:wrap type="none"/>
              </v:shape>
              <v:shape style="position:absolute;left:3194;top:1220;width:97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37,907,570.57</w:t>
                      </w:r>
                    </w:p>
                  </w:txbxContent>
                </v:textbox>
                <w10:wrap type="none"/>
              </v:shape>
              <v:shape style="position:absolute;left:4565;top:1220;width:5592;height:150" type="#_x0000_t202" filled="false" stroked="false">
                <v:textbox inset="0,0,0,0">
                  <w:txbxContent>
                    <w:p>
                      <w:pPr>
                        <w:tabs>
                          <w:tab w:pos="724" w:val="left" w:leader="none"/>
                          <w:tab w:pos="1959" w:val="left" w:leader="none"/>
                          <w:tab w:pos="2629" w:val="left" w:leader="none"/>
                          <w:tab w:pos="3965" w:val="left" w:leader="none"/>
                          <w:tab w:pos="4690" w:val="left" w:leader="none"/>
                        </w:tabs>
                        <w:spacing w:line="150" w:lineRule="exact" w:before="0"/>
                        <w:ind w:left="0" w:right="0" w:firstLine="0"/>
                        <w:jc w:val="left"/>
                        <w:rPr>
                          <w:rFonts w:ascii="宋体" w:hAnsi="宋体" w:cs="宋体" w:eastAsia="宋体" w:hint="default"/>
                          <w:sz w:val="15"/>
                          <w:szCs w:val="15"/>
                        </w:rPr>
                      </w:pPr>
                      <w:r>
                        <w:rPr>
                          <w:rFonts w:ascii="宋体"/>
                          <w:spacing w:val="-1"/>
                          <w:sz w:val="15"/>
                        </w:rPr>
                        <w:t>39.79</w:t>
                        <w:tab/>
                        <w:t>5,230,189.89</w:t>
                        <w:tab/>
                        <w:t>13.80</w:t>
                        <w:tab/>
                        <w:t>39,062,905.30</w:t>
                        <w:tab/>
                        <w:t>33.34</w:t>
                        <w:tab/>
                        <w:t>6,546,140.47</w:t>
                      </w:r>
                    </w:p>
                  </w:txbxContent>
                </v:textbox>
                <w10:wrap type="none"/>
              </v:shape>
              <v:shape style="position:absolute;left:10588;top:1220;width:37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16.76</w:t>
                      </w:r>
                      <w:r>
                        <w:rPr>
                          <w:rFonts w:ascii="宋体"/>
                          <w:sz w:val="15"/>
                        </w:rPr>
                      </w:r>
                    </w:p>
                  </w:txbxContent>
                </v:textbox>
                <w10:wrap type="none"/>
              </v:shape>
            </v:group>
            <w10:wrap type="none"/>
          </v:group>
        </w:pict>
      </w:r>
      <w:r>
        <w:rPr>
          <w:rFonts w:ascii="Times New Roman" w:hAnsi="Times New Roman" w:cs="Times New Roman" w:eastAsia="Times New Roman" w:hint="default"/>
        </w:rPr>
        <w:t>1</w:t>
      </w:r>
      <w:r>
        <w:rPr/>
        <w:t>、应收账款按种类披露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250" w:type="dxa"/>
        <w:tblLayout w:type="fixed"/>
        <w:tblCellMar>
          <w:top w:w="0" w:type="dxa"/>
          <w:left w:w="0" w:type="dxa"/>
          <w:bottom w:w="0" w:type="dxa"/>
          <w:right w:w="0" w:type="dxa"/>
        </w:tblCellMar>
        <w:tblLook w:val="01E0"/>
      </w:tblPr>
      <w:tblGrid>
        <w:gridCol w:w="2399"/>
        <w:gridCol w:w="749"/>
        <w:gridCol w:w="1280"/>
        <w:gridCol w:w="652"/>
        <w:gridCol w:w="1304"/>
        <w:gridCol w:w="731"/>
        <w:gridCol w:w="1328"/>
        <w:gridCol w:w="591"/>
      </w:tblGrid>
      <w:tr>
        <w:trPr>
          <w:trHeight w:val="237" w:hRule="exact"/>
        </w:trPr>
        <w:tc>
          <w:tcPr>
            <w:tcW w:w="2399" w:type="dxa"/>
            <w:tcBorders>
              <w:top w:val="nil" w:sz="6" w:space="0" w:color="auto"/>
              <w:left w:val="nil" w:sz="6" w:space="0" w:color="auto"/>
              <w:bottom w:val="nil" w:sz="6" w:space="0" w:color="auto"/>
              <w:right w:val="nil" w:sz="6" w:space="0" w:color="auto"/>
            </w:tcBorders>
          </w:tcPr>
          <w:p>
            <w:pPr>
              <w:pStyle w:val="TableParagraph"/>
              <w:tabs>
                <w:tab w:pos="1250" w:val="left" w:leader="none"/>
              </w:tabs>
              <w:spacing w:line="250" w:lineRule="exact"/>
              <w:ind w:right="158"/>
              <w:jc w:val="right"/>
              <w:rPr>
                <w:rFonts w:ascii="宋体" w:hAnsi="宋体" w:cs="宋体" w:eastAsia="宋体" w:hint="default"/>
                <w:sz w:val="15"/>
                <w:szCs w:val="15"/>
              </w:rPr>
            </w:pPr>
            <w:r>
              <w:rPr>
                <w:rFonts w:ascii="宋体" w:hAnsi="宋体" w:cs="宋体" w:eastAsia="宋体" w:hint="default"/>
                <w:position w:val="-9"/>
                <w:sz w:val="15"/>
                <w:szCs w:val="15"/>
              </w:rPr>
              <w:t>收账款</w:t>
              <w:tab/>
            </w:r>
            <w:r>
              <w:rPr>
                <w:rFonts w:ascii="宋体" w:hAnsi="宋体" w:cs="宋体" w:eastAsia="宋体" w:hint="default"/>
                <w:spacing w:val="-1"/>
                <w:sz w:val="15"/>
                <w:szCs w:val="15"/>
              </w:rPr>
              <w:t>57,359,694.00</w:t>
            </w:r>
            <w:r>
              <w:rPr>
                <w:rFonts w:ascii="宋体" w:hAnsi="宋体" w:cs="宋体" w:eastAsia="宋体" w:hint="default"/>
                <w:sz w:val="15"/>
                <w:szCs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150" w:lineRule="exact"/>
              <w:ind w:right="136"/>
              <w:jc w:val="right"/>
              <w:rPr>
                <w:rFonts w:ascii="宋体" w:hAnsi="宋体" w:cs="宋体" w:eastAsia="宋体" w:hint="default"/>
                <w:sz w:val="15"/>
                <w:szCs w:val="15"/>
              </w:rPr>
            </w:pPr>
            <w:r>
              <w:rPr>
                <w:rFonts w:ascii="宋体"/>
                <w:spacing w:val="-1"/>
                <w:sz w:val="15"/>
              </w:rPr>
              <w:t>60.21</w:t>
            </w:r>
            <w:r>
              <w:rPr>
                <w:rFonts w:ascii="宋体"/>
                <w:sz w:val="15"/>
              </w:rPr>
            </w:r>
          </w:p>
        </w:tc>
        <w:tc>
          <w:tcPr>
            <w:tcW w:w="1280" w:type="dxa"/>
            <w:tcBorders>
              <w:top w:val="nil" w:sz="6" w:space="0" w:color="auto"/>
              <w:left w:val="nil" w:sz="6" w:space="0" w:color="auto"/>
              <w:bottom w:val="nil" w:sz="6" w:space="0" w:color="auto"/>
              <w:right w:val="nil" w:sz="6" w:space="0" w:color="auto"/>
            </w:tcBorders>
          </w:tcPr>
          <w:p>
            <w:pPr>
              <w:pStyle w:val="TableParagraph"/>
              <w:spacing w:line="150" w:lineRule="exact"/>
              <w:ind w:right="28"/>
              <w:jc w:val="center"/>
              <w:rPr>
                <w:rFonts w:ascii="宋体" w:hAnsi="宋体" w:cs="宋体" w:eastAsia="宋体" w:hint="default"/>
                <w:sz w:val="15"/>
                <w:szCs w:val="15"/>
              </w:rPr>
            </w:pPr>
            <w:r>
              <w:rPr>
                <w:rFonts w:ascii="宋体"/>
                <w:sz w:val="15"/>
              </w:rPr>
              <w:t>27,535,908.68</w:t>
            </w:r>
          </w:p>
        </w:tc>
        <w:tc>
          <w:tcPr>
            <w:tcW w:w="652" w:type="dxa"/>
            <w:tcBorders>
              <w:top w:val="nil" w:sz="6" w:space="0" w:color="auto"/>
              <w:left w:val="nil" w:sz="6" w:space="0" w:color="auto"/>
              <w:bottom w:val="nil" w:sz="6" w:space="0" w:color="auto"/>
              <w:right w:val="nil" w:sz="6" w:space="0" w:color="auto"/>
            </w:tcBorders>
          </w:tcPr>
          <w:p>
            <w:pPr>
              <w:pStyle w:val="TableParagraph"/>
              <w:spacing w:line="150" w:lineRule="exact"/>
              <w:ind w:left="167" w:right="0"/>
              <w:jc w:val="left"/>
              <w:rPr>
                <w:rFonts w:ascii="宋体" w:hAnsi="宋体" w:cs="宋体" w:eastAsia="宋体" w:hint="default"/>
                <w:sz w:val="15"/>
                <w:szCs w:val="15"/>
              </w:rPr>
            </w:pPr>
            <w:r>
              <w:rPr>
                <w:rFonts w:ascii="宋体"/>
                <w:sz w:val="15"/>
              </w:rPr>
              <w:t>48.01</w:t>
            </w:r>
          </w:p>
        </w:tc>
        <w:tc>
          <w:tcPr>
            <w:tcW w:w="1304" w:type="dxa"/>
            <w:tcBorders>
              <w:top w:val="nil" w:sz="6" w:space="0" w:color="auto"/>
              <w:left w:val="nil" w:sz="6" w:space="0" w:color="auto"/>
              <w:bottom w:val="nil" w:sz="6" w:space="0" w:color="auto"/>
              <w:right w:val="nil" w:sz="6" w:space="0" w:color="auto"/>
            </w:tcBorders>
          </w:tcPr>
          <w:p>
            <w:pPr>
              <w:pStyle w:val="TableParagraph"/>
              <w:spacing w:line="150" w:lineRule="exact"/>
              <w:ind w:right="142"/>
              <w:jc w:val="right"/>
              <w:rPr>
                <w:rFonts w:ascii="宋体" w:hAnsi="宋体" w:cs="宋体" w:eastAsia="宋体" w:hint="default"/>
                <w:sz w:val="15"/>
                <w:szCs w:val="15"/>
              </w:rPr>
            </w:pPr>
            <w:r>
              <w:rPr>
                <w:rFonts w:ascii="宋体"/>
                <w:spacing w:val="-1"/>
                <w:sz w:val="15"/>
              </w:rPr>
              <w:t>78,110,792.21</w:t>
            </w:r>
            <w:r>
              <w:rPr>
                <w:rFonts w:ascii="宋体"/>
                <w:sz w:val="15"/>
              </w:rPr>
            </w:r>
          </w:p>
        </w:tc>
        <w:tc>
          <w:tcPr>
            <w:tcW w:w="731" w:type="dxa"/>
            <w:tcBorders>
              <w:top w:val="nil" w:sz="6" w:space="0" w:color="auto"/>
              <w:left w:val="nil" w:sz="6" w:space="0" w:color="auto"/>
              <w:bottom w:val="nil" w:sz="6" w:space="0" w:color="auto"/>
              <w:right w:val="nil" w:sz="6" w:space="0" w:color="auto"/>
            </w:tcBorders>
          </w:tcPr>
          <w:p>
            <w:pPr>
              <w:pStyle w:val="TableParagraph"/>
              <w:spacing w:line="150" w:lineRule="exact"/>
              <w:ind w:left="79" w:right="0"/>
              <w:jc w:val="center"/>
              <w:rPr>
                <w:rFonts w:ascii="宋体" w:hAnsi="宋体" w:cs="宋体" w:eastAsia="宋体" w:hint="default"/>
                <w:sz w:val="15"/>
                <w:szCs w:val="15"/>
              </w:rPr>
            </w:pPr>
            <w:r>
              <w:rPr>
                <w:rFonts w:ascii="宋体"/>
                <w:sz w:val="15"/>
              </w:rPr>
              <w:t>66.66</w:t>
            </w:r>
          </w:p>
        </w:tc>
        <w:tc>
          <w:tcPr>
            <w:tcW w:w="1328" w:type="dxa"/>
            <w:tcBorders>
              <w:top w:val="nil" w:sz="6" w:space="0" w:color="auto"/>
              <w:left w:val="nil" w:sz="6" w:space="0" w:color="auto"/>
              <w:bottom w:val="nil" w:sz="6" w:space="0" w:color="auto"/>
              <w:right w:val="nil" w:sz="6" w:space="0" w:color="auto"/>
            </w:tcBorders>
          </w:tcPr>
          <w:p>
            <w:pPr>
              <w:pStyle w:val="TableParagraph"/>
              <w:spacing w:line="150" w:lineRule="exact"/>
              <w:ind w:left="137" w:right="0"/>
              <w:jc w:val="left"/>
              <w:rPr>
                <w:rFonts w:ascii="宋体" w:hAnsi="宋体" w:cs="宋体" w:eastAsia="宋体" w:hint="default"/>
                <w:sz w:val="15"/>
                <w:szCs w:val="15"/>
              </w:rPr>
            </w:pPr>
            <w:r>
              <w:rPr>
                <w:rFonts w:ascii="宋体"/>
                <w:sz w:val="15"/>
              </w:rPr>
              <w:t>36,049,852.98</w:t>
            </w:r>
          </w:p>
        </w:tc>
        <w:tc>
          <w:tcPr>
            <w:tcW w:w="591" w:type="dxa"/>
            <w:tcBorders>
              <w:top w:val="nil" w:sz="6" w:space="0" w:color="auto"/>
              <w:left w:val="nil" w:sz="6" w:space="0" w:color="auto"/>
              <w:bottom w:val="nil" w:sz="6" w:space="0" w:color="auto"/>
              <w:right w:val="nil" w:sz="6" w:space="0" w:color="auto"/>
            </w:tcBorders>
          </w:tcPr>
          <w:p>
            <w:pPr>
              <w:pStyle w:val="TableParagraph"/>
              <w:spacing w:line="150" w:lineRule="exact"/>
              <w:ind w:left="215" w:right="0"/>
              <w:jc w:val="left"/>
              <w:rPr>
                <w:rFonts w:ascii="宋体" w:hAnsi="宋体" w:cs="宋体" w:eastAsia="宋体" w:hint="default"/>
                <w:sz w:val="15"/>
                <w:szCs w:val="15"/>
              </w:rPr>
            </w:pPr>
            <w:r>
              <w:rPr>
                <w:rFonts w:ascii="宋体"/>
                <w:sz w:val="15"/>
              </w:rPr>
              <w:t>46.15</w:t>
            </w:r>
          </w:p>
        </w:tc>
      </w:tr>
      <w:tr>
        <w:trPr>
          <w:trHeight w:val="298" w:hRule="exact"/>
        </w:trPr>
        <w:tc>
          <w:tcPr>
            <w:tcW w:w="2399" w:type="dxa"/>
            <w:tcBorders>
              <w:top w:val="nil" w:sz="6" w:space="0" w:color="auto"/>
              <w:left w:val="nil" w:sz="6" w:space="0" w:color="auto"/>
              <w:bottom w:val="single" w:sz="12" w:space="0" w:color="000000"/>
              <w:right w:val="nil" w:sz="6" w:space="0" w:color="auto"/>
            </w:tcBorders>
          </w:tcPr>
          <w:p>
            <w:pPr>
              <w:pStyle w:val="TableParagraph"/>
              <w:tabs>
                <w:tab w:pos="988" w:val="left" w:leader="none"/>
              </w:tabs>
              <w:spacing w:line="240" w:lineRule="auto" w:before="20"/>
              <w:ind w:right="157"/>
              <w:jc w:val="right"/>
              <w:rPr>
                <w:rFonts w:ascii="宋体" w:hAnsi="宋体" w:cs="宋体" w:eastAsia="宋体" w:hint="default"/>
                <w:sz w:val="15"/>
                <w:szCs w:val="15"/>
              </w:rPr>
            </w:pPr>
            <w:r>
              <w:rPr>
                <w:rFonts w:ascii="宋体" w:hAnsi="宋体" w:cs="宋体" w:eastAsia="宋体" w:hint="default"/>
                <w:position w:val="2"/>
                <w:sz w:val="15"/>
                <w:szCs w:val="15"/>
              </w:rPr>
              <w:t>合  计</w:t>
              <w:tab/>
            </w:r>
            <w:r>
              <w:rPr>
                <w:rFonts w:ascii="宋体" w:hAnsi="宋体" w:cs="宋体" w:eastAsia="宋体" w:hint="default"/>
                <w:spacing w:val="-1"/>
                <w:sz w:val="15"/>
                <w:szCs w:val="15"/>
              </w:rPr>
              <w:t>95,267,264.57</w:t>
            </w:r>
          </w:p>
        </w:tc>
        <w:tc>
          <w:tcPr>
            <w:tcW w:w="749"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135"/>
              <w:jc w:val="right"/>
              <w:rPr>
                <w:rFonts w:ascii="宋体" w:hAnsi="宋体" w:cs="宋体" w:eastAsia="宋体" w:hint="default"/>
                <w:sz w:val="15"/>
                <w:szCs w:val="15"/>
              </w:rPr>
            </w:pPr>
            <w:r>
              <w:rPr>
                <w:rFonts w:ascii="宋体"/>
                <w:spacing w:val="-1"/>
                <w:sz w:val="15"/>
              </w:rPr>
              <w:t>100.00</w:t>
            </w:r>
          </w:p>
        </w:tc>
        <w:tc>
          <w:tcPr>
            <w:tcW w:w="1280"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27"/>
              <w:jc w:val="center"/>
              <w:rPr>
                <w:rFonts w:ascii="宋体" w:hAnsi="宋体" w:cs="宋体" w:eastAsia="宋体" w:hint="default"/>
                <w:sz w:val="15"/>
                <w:szCs w:val="15"/>
              </w:rPr>
            </w:pPr>
            <w:r>
              <w:rPr>
                <w:rFonts w:ascii="宋体"/>
                <w:sz w:val="15"/>
              </w:rPr>
              <w:t>32,766,098.57</w:t>
            </w:r>
          </w:p>
        </w:tc>
        <w:tc>
          <w:tcPr>
            <w:tcW w:w="652" w:type="dxa"/>
            <w:tcBorders>
              <w:top w:val="nil" w:sz="6" w:space="0" w:color="auto"/>
              <w:left w:val="nil" w:sz="6" w:space="0" w:color="auto"/>
              <w:bottom w:val="single" w:sz="12" w:space="0" w:color="000000"/>
              <w:right w:val="nil" w:sz="6" w:space="0" w:color="auto"/>
            </w:tcBorders>
          </w:tcPr>
          <w:p>
            <w:pPr/>
          </w:p>
        </w:tc>
        <w:tc>
          <w:tcPr>
            <w:tcW w:w="1304"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140"/>
              <w:jc w:val="right"/>
              <w:rPr>
                <w:rFonts w:ascii="宋体" w:hAnsi="宋体" w:cs="宋体" w:eastAsia="宋体" w:hint="default"/>
                <w:sz w:val="15"/>
                <w:szCs w:val="15"/>
              </w:rPr>
            </w:pPr>
            <w:r>
              <w:rPr>
                <w:rFonts w:ascii="宋体"/>
                <w:spacing w:val="-1"/>
                <w:sz w:val="15"/>
              </w:rPr>
              <w:t>117,173,697.51</w:t>
            </w:r>
          </w:p>
        </w:tc>
        <w:tc>
          <w:tcPr>
            <w:tcW w:w="731"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left="4" w:right="0"/>
              <w:jc w:val="center"/>
              <w:rPr>
                <w:rFonts w:ascii="宋体" w:hAnsi="宋体" w:cs="宋体" w:eastAsia="宋体" w:hint="default"/>
                <w:sz w:val="15"/>
                <w:szCs w:val="15"/>
              </w:rPr>
            </w:pPr>
            <w:r>
              <w:rPr>
                <w:rFonts w:ascii="宋体"/>
                <w:sz w:val="15"/>
              </w:rPr>
              <w:t>100.00</w:t>
            </w:r>
          </w:p>
        </w:tc>
        <w:tc>
          <w:tcPr>
            <w:tcW w:w="1328"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left="137" w:right="0"/>
              <w:jc w:val="left"/>
              <w:rPr>
                <w:rFonts w:ascii="宋体" w:hAnsi="宋体" w:cs="宋体" w:eastAsia="宋体" w:hint="default"/>
                <w:sz w:val="15"/>
                <w:szCs w:val="15"/>
              </w:rPr>
            </w:pPr>
            <w:r>
              <w:rPr>
                <w:rFonts w:ascii="宋体"/>
                <w:sz w:val="15"/>
              </w:rPr>
              <w:t>42,595,993.45</w:t>
            </w:r>
          </w:p>
        </w:tc>
        <w:tc>
          <w:tcPr>
            <w:tcW w:w="591" w:type="dxa"/>
            <w:tcBorders>
              <w:top w:val="nil" w:sz="6" w:space="0" w:color="auto"/>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sz w:val="16"/>
          <w:szCs w:val="16"/>
        </w:rPr>
      </w:pPr>
    </w:p>
    <w:p>
      <w:pPr>
        <w:pStyle w:val="BodyText"/>
        <w:spacing w:line="240" w:lineRule="auto"/>
        <w:ind w:right="1113"/>
        <w:jc w:val="left"/>
      </w:pPr>
      <w:r>
        <w:rPr/>
        <w:pict>
          <v:group style="position:absolute;margin-left:94.800003pt;margin-top:17.134085pt;width:481.8pt;height:66.3pt;mso-position-horizontal-relative:page;mso-position-vertical-relative:paragraph;z-index:-511648" coordorigin="1896,343" coordsize="9636,1326">
            <v:group style="position:absolute;left:1915;top:358;width:9593;height:2" coordorigin="1915,358" coordsize="9593,2">
              <v:shape style="position:absolute;left:1915;top:358;width:9593;height:2" coordorigin="1915,358" coordsize="9593,0" path="m1915,358l11508,358e" filled="false" stroked="true" strokeweight="1.5pt" strokecolor="#000000">
                <v:path arrowok="t"/>
              </v:shape>
              <v:shape style="position:absolute;left:4689;top:360;width:4437;height:305" type="#_x0000_t75" stroked="false">
                <v:imagedata r:id="rId28" o:title=""/>
              </v:shape>
              <v:shape style="position:absolute;left:1896;top:633;width:9636;height:1036" type="#_x0000_t75" stroked="false">
                <v:imagedata r:id="rId29" o:title=""/>
              </v:shape>
              <v:shape style="position:absolute;left:2767;top:398;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应收款项内容</w:t>
                      </w:r>
                    </w:p>
                  </w:txbxContent>
                </v:textbox>
                <w10:wrap type="none"/>
              </v:shape>
              <v:shape style="position:absolute;left:5156;top:39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账面金额</w:t>
                      </w:r>
                    </w:p>
                  </w:txbxContent>
                </v:textbox>
                <w10:wrap type="none"/>
              </v:shape>
              <v:shape style="position:absolute;left:6506;top:398;width:2426;height:180" type="#_x0000_t202" filled="false" stroked="false">
                <v:textbox inset="0,0,0,0">
                  <w:txbxContent>
                    <w:p>
                      <w:pPr>
                        <w:tabs>
                          <w:tab w:pos="1435"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坏账准备金额</w:t>
                        <w:tab/>
                        <w:t>计提比例(%)</w:t>
                      </w:r>
                    </w:p>
                  </w:txbxContent>
                </v:textbox>
                <w10:wrap type="none"/>
              </v:shape>
              <v:shape style="position:absolute;left:10044;top:39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理  由</w:t>
                      </w:r>
                    </w:p>
                  </w:txbxContent>
                </v:textbox>
                <w10:wrap type="none"/>
              </v:shape>
              <v:shape style="position:absolute;left:2004;top:804;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淮阴市利民家化厂</w:t>
                      </w:r>
                    </w:p>
                  </w:txbxContent>
                </v:textbox>
                <w10:wrap type="none"/>
              </v:shape>
              <v:shape style="position:absolute;left:5242;top:804;width:2520;height:180" type="#_x0000_t202" filled="false" stroked="false">
                <v:textbox inset="0,0,0,0">
                  <w:txbxContent>
                    <w:p>
                      <w:pPr>
                        <w:tabs>
                          <w:tab w:pos="1439" w:val="left" w:leader="none"/>
                        </w:tabs>
                        <w:spacing w:line="180" w:lineRule="exact" w:before="0"/>
                        <w:ind w:left="0" w:right="0" w:firstLine="0"/>
                        <w:jc w:val="left"/>
                        <w:rPr>
                          <w:rFonts w:ascii="宋体" w:hAnsi="宋体" w:cs="宋体" w:eastAsia="宋体" w:hint="default"/>
                          <w:sz w:val="18"/>
                          <w:szCs w:val="18"/>
                        </w:rPr>
                      </w:pPr>
                      <w:r>
                        <w:rPr>
                          <w:rFonts w:ascii="宋体"/>
                          <w:sz w:val="18"/>
                        </w:rPr>
                        <w:t>3,510,327.75</w:t>
                        <w:tab/>
                        <w:t>3,510,327.75</w:t>
                      </w:r>
                    </w:p>
                  </w:txbxContent>
                </v:textbox>
                <w10:wrap type="none"/>
              </v:shape>
              <v:shape style="position:absolute;left:8562;top:687;width:2891;height:297" type="#_x0000_t202" filled="false" stroked="false">
                <v:textbox inset="0,0,0,0">
                  <w:txbxContent>
                    <w:p>
                      <w:pPr>
                        <w:spacing w:line="296" w:lineRule="exact" w:before="0"/>
                        <w:ind w:left="0" w:right="0" w:firstLine="0"/>
                        <w:jc w:val="left"/>
                        <w:rPr>
                          <w:rFonts w:ascii="宋体" w:hAnsi="宋体" w:cs="宋体" w:eastAsia="宋体" w:hint="default"/>
                          <w:sz w:val="18"/>
                          <w:szCs w:val="18"/>
                        </w:rPr>
                      </w:pPr>
                      <w:r>
                        <w:rPr>
                          <w:rFonts w:ascii="宋体" w:hAnsi="宋体" w:cs="宋体" w:eastAsia="宋体" w:hint="default"/>
                          <w:position w:val="-11"/>
                          <w:sz w:val="18"/>
                          <w:szCs w:val="18"/>
                        </w:rPr>
                        <w:t>100.00</w:t>
                      </w:r>
                      <w:r>
                        <w:rPr>
                          <w:rFonts w:ascii="宋体" w:hAnsi="宋体" w:cs="宋体" w:eastAsia="宋体" w:hint="default"/>
                          <w:sz w:val="18"/>
                          <w:szCs w:val="18"/>
                        </w:rPr>
                        <w:t>申请执行已多年尚未收到，估</w:t>
                      </w:r>
                    </w:p>
                  </w:txbxContent>
                </v:textbox>
                <w10:wrap type="none"/>
              </v:shape>
              <v:shape style="position:absolute;left:9113;top:92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计难以收回</w:t>
                      </w:r>
                    </w:p>
                  </w:txbxContent>
                </v:textbox>
                <w10:wrap type="none"/>
              </v:shape>
            </v:group>
            <w10:wrap type="none"/>
          </v:group>
        </w:pict>
      </w:r>
      <w:r>
        <w:rPr>
          <w:rFonts w:ascii="Times New Roman" w:hAnsi="Times New Roman" w:cs="Times New Roman" w:eastAsia="Times New Roman" w:hint="default"/>
        </w:rPr>
        <w:t>2</w:t>
      </w:r>
      <w:r>
        <w:rPr/>
        <w:t>、年末单项金额重大或虽不重大但单独进行减值测试的应收账款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tbl>
      <w:tblPr>
        <w:tblW w:w="0" w:type="auto"/>
        <w:jc w:val="left"/>
        <w:tblInd w:w="220" w:type="dxa"/>
        <w:tblLayout w:type="fixed"/>
        <w:tblCellMar>
          <w:top w:w="0" w:type="dxa"/>
          <w:left w:w="0" w:type="dxa"/>
          <w:bottom w:w="0" w:type="dxa"/>
          <w:right w:w="0" w:type="dxa"/>
        </w:tblCellMar>
        <w:tblLook w:val="01E0"/>
      </w:tblPr>
      <w:tblGrid>
        <w:gridCol w:w="800"/>
        <w:gridCol w:w="1664"/>
        <w:gridCol w:w="2092"/>
        <w:gridCol w:w="1705"/>
        <w:gridCol w:w="3353"/>
      </w:tblGrid>
      <w:tr>
        <w:trPr>
          <w:trHeight w:val="24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4"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Style w:val="TableParagraph"/>
              <w:spacing w:line="206" w:lineRule="exact"/>
              <w:ind w:right="134"/>
              <w:jc w:val="right"/>
              <w:rPr>
                <w:rFonts w:ascii="宋体" w:hAnsi="宋体" w:cs="宋体" w:eastAsia="宋体" w:hint="default"/>
                <w:sz w:val="18"/>
                <w:szCs w:val="18"/>
              </w:rPr>
            </w:pPr>
            <w:r>
              <w:rPr>
                <w:rFonts w:ascii="宋体"/>
                <w:sz w:val="18"/>
              </w:rPr>
              <w:t>24,312,115.53</w:t>
            </w:r>
          </w:p>
        </w:tc>
        <w:tc>
          <w:tcPr>
            <w:tcW w:w="1705" w:type="dxa"/>
            <w:tcBorders>
              <w:top w:val="nil" w:sz="6" w:space="0" w:color="auto"/>
              <w:left w:val="nil" w:sz="6" w:space="0" w:color="auto"/>
              <w:bottom w:val="nil" w:sz="6" w:space="0" w:color="auto"/>
              <w:right w:val="nil" w:sz="6" w:space="0" w:color="auto"/>
            </w:tcBorders>
          </w:tcPr>
          <w:p>
            <w:pPr>
              <w:pStyle w:val="TableParagraph"/>
              <w:spacing w:line="206" w:lineRule="exact"/>
              <w:ind w:left="135" w:right="0"/>
              <w:jc w:val="left"/>
              <w:rPr>
                <w:rFonts w:ascii="宋体" w:hAnsi="宋体" w:cs="宋体" w:eastAsia="宋体" w:hint="default"/>
                <w:sz w:val="18"/>
                <w:szCs w:val="18"/>
              </w:rPr>
            </w:pPr>
            <w:r>
              <w:rPr>
                <w:rFonts w:ascii="宋体"/>
                <w:sz w:val="18"/>
              </w:rPr>
              <w:t>24,312,115.53</w:t>
            </w:r>
          </w:p>
        </w:tc>
        <w:tc>
          <w:tcPr>
            <w:tcW w:w="3353" w:type="dxa"/>
            <w:tcBorders>
              <w:top w:val="nil" w:sz="6" w:space="0" w:color="auto"/>
              <w:left w:val="nil" w:sz="6" w:space="0" w:color="auto"/>
              <w:bottom w:val="nil" w:sz="6" w:space="0" w:color="auto"/>
              <w:right w:val="nil" w:sz="6" w:space="0" w:color="auto"/>
            </w:tcBorders>
          </w:tcPr>
          <w:p>
            <w:pPr>
              <w:pStyle w:val="TableParagraph"/>
              <w:spacing w:line="206" w:lineRule="exact"/>
              <w:ind w:left="400" w:right="0"/>
              <w:jc w:val="left"/>
              <w:rPr>
                <w:rFonts w:ascii="宋体" w:hAnsi="宋体" w:cs="宋体" w:eastAsia="宋体" w:hint="default"/>
                <w:sz w:val="18"/>
                <w:szCs w:val="18"/>
              </w:rPr>
            </w:pPr>
            <w:r>
              <w:rPr>
                <w:rFonts w:ascii="宋体"/>
                <w:sz w:val="18"/>
              </w:rPr>
              <w:t>100.00</w:t>
            </w:r>
          </w:p>
        </w:tc>
      </w:tr>
      <w:tr>
        <w:trPr>
          <w:trHeight w:val="303" w:hRule="exact"/>
        </w:trPr>
        <w:tc>
          <w:tcPr>
            <w:tcW w:w="800" w:type="dxa"/>
            <w:tcBorders>
              <w:top w:val="nil" w:sz="6" w:space="0" w:color="auto"/>
              <w:left w:val="nil" w:sz="6" w:space="0" w:color="auto"/>
              <w:bottom w:val="single" w:sz="12" w:space="0" w:color="000000"/>
              <w:right w:val="nil" w:sz="6" w:space="0" w:color="auto"/>
            </w:tcBorders>
          </w:tcPr>
          <w:p>
            <w:pPr/>
          </w:p>
        </w:tc>
        <w:tc>
          <w:tcPr>
            <w:tcW w:w="1664" w:type="dxa"/>
            <w:tcBorders>
              <w:top w:val="nil" w:sz="6" w:space="0" w:color="auto"/>
              <w:left w:val="nil" w:sz="6" w:space="0" w:color="auto"/>
              <w:bottom w:val="single" w:sz="12" w:space="0" w:color="000000"/>
              <w:right w:val="nil" w:sz="6" w:space="0" w:color="auto"/>
            </w:tcBorders>
          </w:tcPr>
          <w:p>
            <w:pPr>
              <w:pStyle w:val="TableParagraph"/>
              <w:spacing w:line="214" w:lineRule="exact"/>
              <w:ind w:left="33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092"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133"/>
              <w:jc w:val="right"/>
              <w:rPr>
                <w:rFonts w:ascii="宋体" w:hAnsi="宋体" w:cs="宋体" w:eastAsia="宋体" w:hint="default"/>
                <w:sz w:val="18"/>
                <w:szCs w:val="18"/>
              </w:rPr>
            </w:pPr>
            <w:r>
              <w:rPr>
                <w:rFonts w:ascii="宋体"/>
                <w:sz w:val="18"/>
              </w:rPr>
              <w:t>27,822,443.28</w:t>
            </w:r>
          </w:p>
        </w:tc>
        <w:tc>
          <w:tcPr>
            <w:tcW w:w="1705"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left="134" w:right="0"/>
              <w:jc w:val="left"/>
              <w:rPr>
                <w:rFonts w:ascii="宋体" w:hAnsi="宋体" w:cs="宋体" w:eastAsia="宋体" w:hint="default"/>
                <w:sz w:val="18"/>
                <w:szCs w:val="18"/>
              </w:rPr>
            </w:pPr>
            <w:r>
              <w:rPr>
                <w:rFonts w:ascii="宋体"/>
                <w:sz w:val="18"/>
              </w:rPr>
              <w:t>27,822,443.28</w:t>
            </w:r>
          </w:p>
        </w:tc>
        <w:tc>
          <w:tcPr>
            <w:tcW w:w="3353" w:type="dxa"/>
            <w:tcBorders>
              <w:top w:val="nil" w:sz="6" w:space="0" w:color="auto"/>
              <w:left w:val="nil" w:sz="6" w:space="0" w:color="auto"/>
              <w:bottom w:val="single" w:sz="12" w:space="0" w:color="000000"/>
              <w:right w:val="nil" w:sz="6" w:space="0" w:color="auto"/>
            </w:tcBorders>
          </w:tcPr>
          <w:p>
            <w:pPr/>
          </w:p>
        </w:tc>
      </w:tr>
    </w:tbl>
    <w:p>
      <w:pPr>
        <w:spacing w:line="240" w:lineRule="auto" w:before="4"/>
        <w:rPr>
          <w:rFonts w:ascii="宋体" w:hAnsi="宋体" w:cs="宋体" w:eastAsia="宋体" w:hint="default"/>
          <w:sz w:val="6"/>
          <w:szCs w:val="6"/>
        </w:rPr>
      </w:pPr>
    </w:p>
    <w:p>
      <w:pPr>
        <w:pStyle w:val="BodyText"/>
        <w:spacing w:line="240" w:lineRule="auto"/>
        <w:ind w:right="1113"/>
        <w:jc w:val="left"/>
      </w:pPr>
      <w:r>
        <w:rPr>
          <w:rFonts w:ascii="Times New Roman" w:hAnsi="Times New Roman" w:cs="Times New Roman" w:eastAsia="Times New Roman" w:hint="default"/>
        </w:rPr>
        <w:t>3</w:t>
      </w:r>
      <w:r>
        <w:rPr/>
        <w:t>、单项金额不重大但按信用风险特征组合后该组合的风险较大的应收账款：无。</w:t>
      </w:r>
    </w:p>
    <w:p>
      <w:pPr>
        <w:pStyle w:val="BodyText"/>
        <w:spacing w:line="362" w:lineRule="auto" w:before="149"/>
        <w:ind w:left="125" w:right="1113" w:hanging="9"/>
        <w:jc w:val="left"/>
      </w:pPr>
      <w:r>
        <w:rPr/>
        <w:pict>
          <v:group style="position:absolute;margin-left:95.010002pt;margin-top:44.79546pt;width:474.75pt;height:54.9pt;mso-position-horizontal-relative:page;mso-position-vertical-relative:paragraph;z-index:-511336" coordorigin="1900,896" coordsize="9495,1098">
            <v:group style="position:absolute;left:1930;top:911;width:9443;height:2" coordorigin="1930,911" coordsize="9443,2">
              <v:shape style="position:absolute;left:1930;top:911;width:9443;height:2" coordorigin="1930,911" coordsize="9443,0" path="m1930,911l11372,911e" filled="false" stroked="true" strokeweight="1.5pt" strokecolor="#000000">
                <v:path arrowok="t"/>
              </v:shape>
            </v:group>
            <v:group style="position:absolute;left:1915;top:1979;width:2006;height:2" coordorigin="1915,1979" coordsize="2006,2">
              <v:shape style="position:absolute;left:1915;top:1979;width:2006;height:2" coordorigin="1915,1979" coordsize="2006,0" path="m1915,1979l3920,1979e" filled="false" stroked="true" strokeweight="1.5pt" strokecolor="#000000">
                <v:path arrowok="t"/>
              </v:shape>
              <v:shape style="position:absolute;left:1910;top:907;width:9466;height:1076" type="#_x0000_t75" stroked="false">
                <v:imagedata r:id="rId30" o:title=""/>
              </v:shape>
            </v:group>
            <v:group style="position:absolute;left:3920;top:1979;width:1620;height:2" coordorigin="3920,1979" coordsize="1620,2">
              <v:shape style="position:absolute;left:3920;top:1979;width:1620;height:2" coordorigin="3920,1979" coordsize="1620,0" path="m3920,1979l5540,1979e" filled="false" stroked="true" strokeweight="1.5pt" strokecolor="#000000">
                <v:path arrowok="t"/>
              </v:shape>
              <v:shape style="position:absolute;left:5521;top:1477;width:48;height:506" type="#_x0000_t75" stroked="false">
                <v:imagedata r:id="rId31" o:title=""/>
              </v:shape>
            </v:group>
            <v:group style="position:absolute;left:5540;top:1979;width:1425;height:2" coordorigin="5540,1979" coordsize="1425,2">
              <v:shape style="position:absolute;left:5540;top:1979;width:1425;height:2" coordorigin="5540,1979" coordsize="1425,0" path="m5540,1979l6965,1979e" filled="false" stroked="true" strokeweight="1.5pt" strokecolor="#000000">
                <v:path arrowok="t"/>
              </v:shape>
              <v:shape style="position:absolute;left:6946;top:1477;width:48;height:506" type="#_x0000_t75" stroked="false">
                <v:imagedata r:id="rId31" o:title=""/>
              </v:shape>
            </v:group>
            <v:group style="position:absolute;left:6965;top:1979;width:1366;height:2" coordorigin="6965,1979" coordsize="1366,2">
              <v:shape style="position:absolute;left:6965;top:1979;width:1366;height:2" coordorigin="6965,1979" coordsize="1366,0" path="m6965,1979l8330,1979e" filled="false" stroked="true" strokeweight="1.5pt" strokecolor="#000000">
                <v:path arrowok="t"/>
              </v:shape>
              <v:shape style="position:absolute;left:8311;top:1477;width:48;height:506" type="#_x0000_t75" stroked="false">
                <v:imagedata r:id="rId31" o:title=""/>
              </v:shape>
            </v:group>
            <v:group style="position:absolute;left:8330;top:1979;width:1155;height:2" coordorigin="8330,1979" coordsize="1155,2">
              <v:shape style="position:absolute;left:8330;top:1979;width:1155;height:2" coordorigin="8330,1979" coordsize="1155,0" path="m8330,1979l9485,1979e" filled="false" stroked="true" strokeweight="1.5pt" strokecolor="#000000">
                <v:path arrowok="t"/>
              </v:shape>
              <v:shape style="position:absolute;left:9466;top:1477;width:48;height:506" type="#_x0000_t75" stroked="false">
                <v:imagedata r:id="rId32" o:title=""/>
              </v:shape>
            </v:group>
            <v:group style="position:absolute;left:9485;top:1979;width:1895;height:2" coordorigin="9485,1979" coordsize="1895,2">
              <v:shape style="position:absolute;left:9485;top:1979;width:1895;height:2" coordorigin="9485,1979" coordsize="1895,0" path="m9485,1979l11380,1979e" filled="false" stroked="true" strokeweight="1.5pt" strokecolor="#000000">
                <v:path arrowok="t"/>
              </v:shape>
              <v:shape style="position:absolute;left:2384;top:1092;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应收款项内容</w:t>
                      </w:r>
                    </w:p>
                  </w:txbxContent>
                </v:textbox>
                <w10:wrap type="none"/>
              </v:shape>
              <v:shape style="position:absolute;left:4375;top:109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账面金额</w:t>
                      </w:r>
                    </w:p>
                  </w:txbxContent>
                </v:textbox>
                <w10:wrap type="none"/>
              </v:shape>
              <v:shape style="position:absolute;left:5627;top:951;width:1260;height:461"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年末坏账准备金</w:t>
                      </w:r>
                    </w:p>
                    <w:p>
                      <w:pPr>
                        <w:spacing w:before="45"/>
                        <w:ind w:left="0" w:right="0" w:firstLine="0"/>
                        <w:jc w:val="center"/>
                        <w:rPr>
                          <w:rFonts w:ascii="宋体" w:hAnsi="宋体" w:cs="宋体" w:eastAsia="宋体" w:hint="default"/>
                          <w:sz w:val="18"/>
                          <w:szCs w:val="18"/>
                        </w:rPr>
                      </w:pPr>
                      <w:r>
                        <w:rPr>
                          <w:rFonts w:ascii="宋体" w:hAnsi="宋体" w:cs="宋体" w:eastAsia="宋体" w:hint="default"/>
                          <w:sz w:val="18"/>
                          <w:szCs w:val="18"/>
                        </w:rPr>
                        <w:t>额</w:t>
                      </w:r>
                    </w:p>
                  </w:txbxContent>
                </v:textbox>
                <w10:wrap type="none"/>
              </v:shape>
              <v:shape style="position:absolute;left:7021;top:951;width:1260;height:461"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年初坏账准备金</w:t>
                      </w:r>
                    </w:p>
                    <w:p>
                      <w:pPr>
                        <w:spacing w:before="45"/>
                        <w:ind w:left="0" w:right="0" w:firstLine="0"/>
                        <w:jc w:val="center"/>
                        <w:rPr>
                          <w:rFonts w:ascii="宋体" w:hAnsi="宋体" w:cs="宋体" w:eastAsia="宋体" w:hint="default"/>
                          <w:sz w:val="18"/>
                          <w:szCs w:val="18"/>
                        </w:rPr>
                      </w:pPr>
                      <w:r>
                        <w:rPr>
                          <w:rFonts w:ascii="宋体" w:hAnsi="宋体" w:cs="宋体" w:eastAsia="宋体" w:hint="default"/>
                          <w:sz w:val="18"/>
                          <w:szCs w:val="18"/>
                        </w:rPr>
                        <w:t>额</w:t>
                      </w:r>
                    </w:p>
                  </w:txbxContent>
                </v:textbox>
                <w10:wrap type="none"/>
              </v:shape>
              <v:shape style="position:absolute;left:8417;top:1092;width:9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计提比例(%)</w:t>
                      </w:r>
                    </w:p>
                  </w:txbxContent>
                </v:textbox>
                <w10:wrap type="none"/>
              </v:shape>
              <v:shape style="position:absolute;left:10166;top:109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理  由</w:t>
                      </w:r>
                    </w:p>
                  </w:txbxContent>
                </v:textbox>
                <w10:wrap type="none"/>
              </v:shape>
              <v:shape style="position:absolute;left:1930;top:1638;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大型连锁超市应收款</w:t>
                      </w:r>
                    </w:p>
                  </w:txbxContent>
                </v:textbox>
                <w10:wrap type="none"/>
              </v:shape>
              <v:shape style="position:absolute;left:4052;top:1623;width:136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21,167,154.47</w:t>
                      </w:r>
                    </w:p>
                  </w:txbxContent>
                </v:textbox>
                <w10:wrap type="none"/>
              </v:shape>
              <v:shape style="position:absolute;left:6167;top:163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7067;top:1638;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12,349,697.99</w:t>
                      </w:r>
                    </w:p>
                  </w:txbxContent>
                </v:textbox>
                <w10:wrap type="none"/>
              </v:shape>
              <v:shape style="position:absolute;left:8585;top:1521;width:2710;height:297" type="#_x0000_t202" filled="false" stroked="false">
                <v:textbox inset="0,0,0,0">
                  <w:txbxContent>
                    <w:p>
                      <w:pPr>
                        <w:spacing w:line="296" w:lineRule="exact" w:before="0"/>
                        <w:ind w:left="0" w:right="0" w:firstLine="0"/>
                        <w:jc w:val="left"/>
                        <w:rPr>
                          <w:rFonts w:ascii="宋体" w:hAnsi="宋体" w:cs="宋体" w:eastAsia="宋体" w:hint="default"/>
                          <w:sz w:val="18"/>
                          <w:szCs w:val="18"/>
                        </w:rPr>
                      </w:pPr>
                      <w:r>
                        <w:rPr>
                          <w:rFonts w:ascii="宋体" w:hAnsi="宋体" w:cs="宋体" w:eastAsia="宋体" w:hint="default"/>
                          <w:position w:val="-11"/>
                          <w:sz w:val="18"/>
                          <w:szCs w:val="18"/>
                        </w:rPr>
                        <w:t>按账龄计提</w:t>
                      </w:r>
                      <w:r>
                        <w:rPr>
                          <w:rFonts w:ascii="宋体" w:hAnsi="宋体" w:cs="宋体" w:eastAsia="宋体" w:hint="default"/>
                          <w:sz w:val="18"/>
                          <w:szCs w:val="18"/>
                        </w:rPr>
                        <w:t>本年转入销售费用，应</w:t>
                      </w:r>
                    </w:p>
                  </w:txbxContent>
                </v:textbox>
                <w10:wrap type="none"/>
              </v:shape>
              <v:shape style="position:absolute;left:9494;top:1755;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收账款余额下降</w:t>
                      </w:r>
                    </w:p>
                  </w:txbxContent>
                </v:textbox>
                <w10:wrap type="none"/>
              </v:shape>
            </v:group>
            <w10:wrap type="none"/>
          </v:group>
        </w:pict>
      </w:r>
      <w:r>
        <w:rPr>
          <w:rFonts w:ascii="Times New Roman" w:hAnsi="Times New Roman" w:cs="Times New Roman" w:eastAsia="Times New Roman" w:hint="default"/>
        </w:rPr>
        <w:t>4</w:t>
      </w:r>
      <w:r>
        <w:rPr/>
        <w:t>、以前年度已全额计提坏账准备，或计提坏账准备的比例较大，但在本年又全额收回或转回， 或在本年收回或转回比例较大的应收账款情况：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right="1113"/>
        <w:jc w:val="left"/>
      </w:pPr>
      <w:r>
        <w:rPr/>
        <w:t>5、本年通过重组等其他方式收回的应收款项金额、重组前累计已计提的坏账准备：无。</w:t>
      </w:r>
    </w:p>
    <w:p>
      <w:pPr>
        <w:pStyle w:val="BodyText"/>
        <w:spacing w:line="240" w:lineRule="auto" w:before="164"/>
        <w:ind w:right="1113"/>
        <w:jc w:val="left"/>
      </w:pPr>
      <w:r>
        <w:rPr/>
        <w:t>6、本年实际核销的应收账款情况：无。</w:t>
      </w:r>
    </w:p>
    <w:p>
      <w:pPr>
        <w:pStyle w:val="BodyText"/>
        <w:spacing w:line="240" w:lineRule="auto" w:before="165"/>
        <w:ind w:right="1113"/>
        <w:jc w:val="left"/>
      </w:pPr>
      <w:r>
        <w:rPr/>
        <w:t>7、年末应收账款中应收持公司</w:t>
      </w:r>
      <w:r>
        <w:rPr>
          <w:spacing w:val="-56"/>
        </w:rPr>
        <w:t> </w:t>
      </w:r>
      <w:r>
        <w:rPr/>
        <w:t>5％以上（含</w:t>
      </w:r>
      <w:r>
        <w:rPr>
          <w:spacing w:val="-56"/>
        </w:rPr>
        <w:t> </w:t>
      </w:r>
      <w:r>
        <w:rPr/>
        <w:t>5％）表决权股份的股东单位款项：无。</w:t>
      </w:r>
    </w:p>
    <w:p>
      <w:pPr>
        <w:pStyle w:val="BodyText"/>
        <w:spacing w:line="240" w:lineRule="auto" w:before="165"/>
        <w:ind w:right="1113"/>
        <w:jc w:val="left"/>
      </w:pPr>
      <w:r>
        <w:rPr/>
        <w:pict>
          <v:group style="position:absolute;margin-left:95.520004pt;margin-top:23.581469pt;width:458.5pt;height:97.95pt;mso-position-horizontal-relative:page;mso-position-vertical-relative:paragraph;z-index:-511192" coordorigin="1910,472" coordsize="9170,1959">
            <v:group style="position:absolute;left:1930;top:487;width:9130;height:2" coordorigin="1930,487" coordsize="9130,2">
              <v:shape style="position:absolute;left:1930;top:487;width:9130;height:2" coordorigin="1930,487" coordsize="9130,0" path="m1930,487l11059,487e" filled="false" stroked="true" strokeweight="1.5pt" strokecolor="#000000">
                <v:path arrowok="t"/>
              </v:shape>
              <v:shape style="position:absolute;left:5520;top:482;width:3851;height:505" type="#_x0000_t75" stroked="false">
                <v:imagedata r:id="rId33" o:title=""/>
              </v:shape>
              <v:shape style="position:absolute;left:1910;top:949;width:9169;height:1481" type="#_x0000_t75" stroked="false">
                <v:imagedata r:id="rId34" o:title=""/>
              </v:shape>
              <v:shape style="position:absolute;left:3373;top:64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5719;top:64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与公司关系</w:t>
                      </w:r>
                    </w:p>
                  </w:txbxContent>
                </v:textbox>
                <w10:wrap type="none"/>
              </v:shape>
              <v:shape style="position:absolute;left:7394;top:64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8670;top:64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9398;top:527;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占应收账款总额的比</w:t>
                      </w:r>
                    </w:p>
                  </w:txbxContent>
                </v:textbox>
                <w10:wrap type="none"/>
              </v:shape>
            </v:group>
            <w10:wrap type="none"/>
          </v:group>
        </w:pict>
      </w:r>
      <w:r>
        <w:rPr/>
        <w:t>8、应收账款金额前五名情况</w:t>
      </w:r>
    </w:p>
    <w:p>
      <w:pPr>
        <w:spacing w:line="240" w:lineRule="auto" w:before="7"/>
        <w:rPr>
          <w:rFonts w:ascii="宋体" w:hAnsi="宋体" w:cs="宋体" w:eastAsia="宋体" w:hint="default"/>
          <w:sz w:val="24"/>
          <w:szCs w:val="24"/>
        </w:rPr>
      </w:pPr>
    </w:p>
    <w:tbl>
      <w:tblPr>
        <w:tblW w:w="0" w:type="auto"/>
        <w:jc w:val="left"/>
        <w:tblInd w:w="235" w:type="dxa"/>
        <w:tblLayout w:type="fixed"/>
        <w:tblCellMar>
          <w:top w:w="0" w:type="dxa"/>
          <w:left w:w="0" w:type="dxa"/>
          <w:bottom w:w="0" w:type="dxa"/>
          <w:right w:w="0" w:type="dxa"/>
        </w:tblCellMar>
        <w:tblLook w:val="01E0"/>
      </w:tblPr>
      <w:tblGrid>
        <w:gridCol w:w="3079"/>
        <w:gridCol w:w="1770"/>
        <w:gridCol w:w="1744"/>
        <w:gridCol w:w="1154"/>
        <w:gridCol w:w="1102"/>
      </w:tblGrid>
      <w:tr>
        <w:trPr>
          <w:trHeight w:val="211" w:hRule="exact"/>
        </w:trPr>
        <w:tc>
          <w:tcPr>
            <w:tcW w:w="7747" w:type="dxa"/>
            <w:gridSpan w:val="4"/>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180" w:lineRule="exact"/>
              <w:ind w:right="328"/>
              <w:jc w:val="right"/>
              <w:rPr>
                <w:rFonts w:ascii="宋体" w:hAnsi="宋体" w:cs="宋体" w:eastAsia="宋体" w:hint="default"/>
                <w:sz w:val="18"/>
                <w:szCs w:val="18"/>
              </w:rPr>
            </w:pPr>
            <w:r>
              <w:rPr>
                <w:rFonts w:ascii="宋体" w:hAnsi="宋体" w:cs="宋体" w:eastAsia="宋体" w:hint="default"/>
                <w:sz w:val="18"/>
                <w:szCs w:val="18"/>
              </w:rPr>
              <w:t>例(%)</w:t>
            </w:r>
          </w:p>
        </w:tc>
      </w:tr>
      <w:tr>
        <w:trPr>
          <w:trHeight w:val="243" w:hRule="exact"/>
        </w:trPr>
        <w:tc>
          <w:tcPr>
            <w:tcW w:w="3079" w:type="dxa"/>
            <w:tcBorders>
              <w:top w:val="nil" w:sz="6" w:space="0" w:color="auto"/>
              <w:left w:val="nil" w:sz="6" w:space="0" w:color="auto"/>
              <w:bottom w:val="nil" w:sz="6" w:space="0" w:color="auto"/>
              <w:right w:val="nil" w:sz="6" w:space="0" w:color="auto"/>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广州宝洁有限公司</w:t>
            </w:r>
          </w:p>
        </w:tc>
        <w:tc>
          <w:tcPr>
            <w:tcW w:w="1770" w:type="dxa"/>
            <w:tcBorders>
              <w:top w:val="nil" w:sz="6" w:space="0" w:color="auto"/>
              <w:left w:val="nil" w:sz="6" w:space="0" w:color="auto"/>
              <w:bottom w:val="nil" w:sz="6" w:space="0" w:color="auto"/>
              <w:right w:val="nil" w:sz="6" w:space="0" w:color="auto"/>
            </w:tcBorders>
          </w:tcPr>
          <w:p>
            <w:pPr>
              <w:pStyle w:val="TableParagraph"/>
              <w:spacing w:line="211" w:lineRule="exact"/>
              <w:ind w:right="413"/>
              <w:jc w:val="right"/>
              <w:rPr>
                <w:rFonts w:ascii="宋体" w:hAnsi="宋体" w:cs="宋体" w:eastAsia="宋体" w:hint="default"/>
                <w:sz w:val="18"/>
                <w:szCs w:val="18"/>
              </w:rPr>
            </w:pPr>
            <w:r>
              <w:rPr>
                <w:rFonts w:ascii="宋体" w:hAnsi="宋体" w:cs="宋体" w:eastAsia="宋体" w:hint="default"/>
                <w:sz w:val="18"/>
                <w:szCs w:val="18"/>
              </w:rPr>
              <w:t>客户</w:t>
            </w:r>
          </w:p>
        </w:tc>
        <w:tc>
          <w:tcPr>
            <w:tcW w:w="1744" w:type="dxa"/>
            <w:tcBorders>
              <w:top w:val="nil" w:sz="6" w:space="0" w:color="auto"/>
              <w:left w:val="nil" w:sz="6" w:space="0" w:color="auto"/>
              <w:bottom w:val="nil" w:sz="6" w:space="0" w:color="auto"/>
              <w:right w:val="nil" w:sz="6" w:space="0" w:color="auto"/>
            </w:tcBorders>
          </w:tcPr>
          <w:p>
            <w:pPr>
              <w:pStyle w:val="TableParagraph"/>
              <w:spacing w:line="211" w:lineRule="exact"/>
              <w:ind w:right="156"/>
              <w:jc w:val="right"/>
              <w:rPr>
                <w:rFonts w:ascii="宋体" w:hAnsi="宋体" w:cs="宋体" w:eastAsia="宋体" w:hint="default"/>
                <w:sz w:val="18"/>
                <w:szCs w:val="18"/>
              </w:rPr>
            </w:pPr>
            <w:r>
              <w:rPr>
                <w:rFonts w:ascii="宋体"/>
                <w:sz w:val="18"/>
              </w:rPr>
              <w:t>12,446,949.68</w:t>
            </w:r>
          </w:p>
        </w:tc>
        <w:tc>
          <w:tcPr>
            <w:tcW w:w="1154" w:type="dxa"/>
            <w:tcBorders>
              <w:top w:val="nil" w:sz="6" w:space="0" w:color="auto"/>
              <w:left w:val="nil" w:sz="6" w:space="0" w:color="auto"/>
              <w:bottom w:val="nil" w:sz="6" w:space="0" w:color="auto"/>
              <w:right w:val="nil" w:sz="6" w:space="0" w:color="auto"/>
            </w:tcBorders>
          </w:tcPr>
          <w:p>
            <w:pPr>
              <w:pStyle w:val="TableParagraph"/>
              <w:spacing w:line="211" w:lineRule="exact"/>
              <w:ind w:left="15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02" w:type="dxa"/>
            <w:tcBorders>
              <w:top w:val="nil" w:sz="6" w:space="0" w:color="auto"/>
              <w:left w:val="nil" w:sz="6" w:space="0" w:color="auto"/>
              <w:bottom w:val="nil" w:sz="6" w:space="0" w:color="auto"/>
              <w:right w:val="nil" w:sz="6" w:space="0" w:color="auto"/>
            </w:tcBorders>
          </w:tcPr>
          <w:p>
            <w:pPr>
              <w:pStyle w:val="TableParagraph"/>
              <w:spacing w:line="211" w:lineRule="exact"/>
              <w:ind w:right="328"/>
              <w:jc w:val="right"/>
              <w:rPr>
                <w:rFonts w:ascii="宋体" w:hAnsi="宋体" w:cs="宋体" w:eastAsia="宋体" w:hint="default"/>
                <w:sz w:val="18"/>
                <w:szCs w:val="18"/>
              </w:rPr>
            </w:pPr>
            <w:r>
              <w:rPr>
                <w:rFonts w:ascii="宋体"/>
                <w:sz w:val="18"/>
              </w:rPr>
              <w:t>13.07</w:t>
            </w:r>
          </w:p>
        </w:tc>
      </w:tr>
      <w:tr>
        <w:trPr>
          <w:trHeight w:val="244" w:hRule="exact"/>
        </w:trPr>
        <w:tc>
          <w:tcPr>
            <w:tcW w:w="3079" w:type="dxa"/>
            <w:tcBorders>
              <w:top w:val="nil" w:sz="6" w:space="0" w:color="auto"/>
              <w:left w:val="nil" w:sz="6" w:space="0" w:color="auto"/>
              <w:bottom w:val="nil" w:sz="6" w:space="0" w:color="auto"/>
              <w:right w:val="nil" w:sz="6" w:space="0" w:color="auto"/>
            </w:tcBorders>
          </w:tcPr>
          <w:p>
            <w:pPr>
              <w:pStyle w:val="TableParagraph"/>
              <w:spacing w:line="212" w:lineRule="exact"/>
              <w:ind w:left="104" w:right="0"/>
              <w:jc w:val="left"/>
              <w:rPr>
                <w:rFonts w:ascii="宋体" w:hAnsi="宋体" w:cs="宋体" w:eastAsia="宋体" w:hint="default"/>
                <w:sz w:val="18"/>
                <w:szCs w:val="18"/>
              </w:rPr>
            </w:pPr>
            <w:r>
              <w:rPr>
                <w:rFonts w:ascii="宋体" w:hAnsi="宋体" w:cs="宋体" w:eastAsia="宋体" w:hint="default"/>
                <w:sz w:val="18"/>
                <w:szCs w:val="18"/>
              </w:rPr>
              <w:t>上海日利精细化工厂</w:t>
            </w:r>
          </w:p>
        </w:tc>
        <w:tc>
          <w:tcPr>
            <w:tcW w:w="1770" w:type="dxa"/>
            <w:tcBorders>
              <w:top w:val="nil" w:sz="6" w:space="0" w:color="auto"/>
              <w:left w:val="nil" w:sz="6" w:space="0" w:color="auto"/>
              <w:bottom w:val="nil" w:sz="6" w:space="0" w:color="auto"/>
              <w:right w:val="nil" w:sz="6" w:space="0" w:color="auto"/>
            </w:tcBorders>
          </w:tcPr>
          <w:p>
            <w:pPr>
              <w:pStyle w:val="TableParagraph"/>
              <w:spacing w:line="212" w:lineRule="exact"/>
              <w:ind w:right="413"/>
              <w:jc w:val="right"/>
              <w:rPr>
                <w:rFonts w:ascii="宋体" w:hAnsi="宋体" w:cs="宋体" w:eastAsia="宋体" w:hint="default"/>
                <w:sz w:val="18"/>
                <w:szCs w:val="18"/>
              </w:rPr>
            </w:pPr>
            <w:r>
              <w:rPr>
                <w:rFonts w:ascii="宋体" w:hAnsi="宋体" w:cs="宋体" w:eastAsia="宋体" w:hint="default"/>
                <w:sz w:val="18"/>
                <w:szCs w:val="18"/>
              </w:rPr>
              <w:t>客户</w:t>
            </w:r>
          </w:p>
        </w:tc>
        <w:tc>
          <w:tcPr>
            <w:tcW w:w="1744" w:type="dxa"/>
            <w:tcBorders>
              <w:top w:val="nil" w:sz="6" w:space="0" w:color="auto"/>
              <w:left w:val="nil" w:sz="6" w:space="0" w:color="auto"/>
              <w:bottom w:val="nil" w:sz="6" w:space="0" w:color="auto"/>
              <w:right w:val="nil" w:sz="6" w:space="0" w:color="auto"/>
            </w:tcBorders>
          </w:tcPr>
          <w:p>
            <w:pPr>
              <w:pStyle w:val="TableParagraph"/>
              <w:spacing w:line="212" w:lineRule="exact"/>
              <w:ind w:right="156"/>
              <w:jc w:val="right"/>
              <w:rPr>
                <w:rFonts w:ascii="宋体" w:hAnsi="宋体" w:cs="宋体" w:eastAsia="宋体" w:hint="default"/>
                <w:sz w:val="18"/>
                <w:szCs w:val="18"/>
              </w:rPr>
            </w:pPr>
            <w:r>
              <w:rPr>
                <w:rFonts w:ascii="宋体"/>
                <w:sz w:val="18"/>
              </w:rPr>
              <w:t>10,530,959.11</w:t>
            </w:r>
          </w:p>
        </w:tc>
        <w:tc>
          <w:tcPr>
            <w:tcW w:w="1154" w:type="dxa"/>
            <w:tcBorders>
              <w:top w:val="nil" w:sz="6" w:space="0" w:color="auto"/>
              <w:left w:val="nil" w:sz="6" w:space="0" w:color="auto"/>
              <w:bottom w:val="nil" w:sz="6" w:space="0" w:color="auto"/>
              <w:right w:val="nil" w:sz="6" w:space="0" w:color="auto"/>
            </w:tcBorders>
          </w:tcPr>
          <w:p>
            <w:pPr>
              <w:pStyle w:val="TableParagraph"/>
              <w:spacing w:line="212" w:lineRule="exact"/>
              <w:ind w:left="15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02" w:type="dxa"/>
            <w:tcBorders>
              <w:top w:val="nil" w:sz="6" w:space="0" w:color="auto"/>
              <w:left w:val="nil" w:sz="6" w:space="0" w:color="auto"/>
              <w:bottom w:val="nil" w:sz="6" w:space="0" w:color="auto"/>
              <w:right w:val="nil" w:sz="6" w:space="0" w:color="auto"/>
            </w:tcBorders>
          </w:tcPr>
          <w:p>
            <w:pPr>
              <w:pStyle w:val="TableParagraph"/>
              <w:spacing w:line="212" w:lineRule="exact"/>
              <w:ind w:right="283"/>
              <w:jc w:val="right"/>
              <w:rPr>
                <w:rFonts w:ascii="宋体" w:hAnsi="宋体" w:cs="宋体" w:eastAsia="宋体" w:hint="default"/>
                <w:sz w:val="18"/>
                <w:szCs w:val="18"/>
              </w:rPr>
            </w:pPr>
            <w:r>
              <w:rPr>
                <w:rFonts w:ascii="宋体"/>
                <w:sz w:val="18"/>
              </w:rPr>
              <w:t>11.05</w:t>
            </w:r>
          </w:p>
        </w:tc>
      </w:tr>
      <w:tr>
        <w:trPr>
          <w:trHeight w:val="244" w:hRule="exact"/>
        </w:trPr>
        <w:tc>
          <w:tcPr>
            <w:tcW w:w="3079" w:type="dxa"/>
            <w:tcBorders>
              <w:top w:val="nil" w:sz="6" w:space="0" w:color="auto"/>
              <w:left w:val="nil" w:sz="6" w:space="0" w:color="auto"/>
              <w:bottom w:val="nil" w:sz="6" w:space="0" w:color="auto"/>
              <w:right w:val="nil" w:sz="6" w:space="0" w:color="auto"/>
            </w:tcBorders>
          </w:tcPr>
          <w:p>
            <w:pPr>
              <w:pStyle w:val="TableParagraph"/>
              <w:spacing w:line="212" w:lineRule="exact"/>
              <w:ind w:left="104" w:right="0"/>
              <w:jc w:val="left"/>
              <w:rPr>
                <w:rFonts w:ascii="宋体" w:hAnsi="宋体" w:cs="宋体" w:eastAsia="宋体" w:hint="default"/>
                <w:sz w:val="18"/>
                <w:szCs w:val="18"/>
              </w:rPr>
            </w:pPr>
            <w:r>
              <w:rPr>
                <w:rFonts w:ascii="宋体" w:hAnsi="宋体" w:cs="宋体" w:eastAsia="宋体" w:hint="default"/>
                <w:sz w:val="18"/>
                <w:szCs w:val="18"/>
              </w:rPr>
              <w:t>联合利华(中国)有限公司</w:t>
            </w:r>
          </w:p>
        </w:tc>
        <w:tc>
          <w:tcPr>
            <w:tcW w:w="1770" w:type="dxa"/>
            <w:tcBorders>
              <w:top w:val="nil" w:sz="6" w:space="0" w:color="auto"/>
              <w:left w:val="nil" w:sz="6" w:space="0" w:color="auto"/>
              <w:bottom w:val="nil" w:sz="6" w:space="0" w:color="auto"/>
              <w:right w:val="nil" w:sz="6" w:space="0" w:color="auto"/>
            </w:tcBorders>
          </w:tcPr>
          <w:p>
            <w:pPr>
              <w:pStyle w:val="TableParagraph"/>
              <w:spacing w:line="212" w:lineRule="exact"/>
              <w:ind w:right="413"/>
              <w:jc w:val="right"/>
              <w:rPr>
                <w:rFonts w:ascii="宋体" w:hAnsi="宋体" w:cs="宋体" w:eastAsia="宋体" w:hint="default"/>
                <w:sz w:val="18"/>
                <w:szCs w:val="18"/>
              </w:rPr>
            </w:pPr>
            <w:r>
              <w:rPr>
                <w:rFonts w:ascii="宋体" w:hAnsi="宋体" w:cs="宋体" w:eastAsia="宋体" w:hint="default"/>
                <w:sz w:val="18"/>
                <w:szCs w:val="18"/>
              </w:rPr>
              <w:t>客户</w:t>
            </w:r>
          </w:p>
        </w:tc>
        <w:tc>
          <w:tcPr>
            <w:tcW w:w="1744" w:type="dxa"/>
            <w:tcBorders>
              <w:top w:val="nil" w:sz="6" w:space="0" w:color="auto"/>
              <w:left w:val="nil" w:sz="6" w:space="0" w:color="auto"/>
              <w:bottom w:val="nil" w:sz="6" w:space="0" w:color="auto"/>
              <w:right w:val="nil" w:sz="6" w:space="0" w:color="auto"/>
            </w:tcBorders>
          </w:tcPr>
          <w:p>
            <w:pPr>
              <w:pStyle w:val="TableParagraph"/>
              <w:spacing w:line="212" w:lineRule="exact"/>
              <w:ind w:right="156"/>
              <w:jc w:val="right"/>
              <w:rPr>
                <w:rFonts w:ascii="宋体" w:hAnsi="宋体" w:cs="宋体" w:eastAsia="宋体" w:hint="default"/>
                <w:sz w:val="18"/>
                <w:szCs w:val="18"/>
              </w:rPr>
            </w:pPr>
            <w:r>
              <w:rPr>
                <w:rFonts w:ascii="宋体"/>
                <w:sz w:val="18"/>
              </w:rPr>
              <w:t>7,584,255.02</w:t>
            </w:r>
          </w:p>
        </w:tc>
        <w:tc>
          <w:tcPr>
            <w:tcW w:w="1154" w:type="dxa"/>
            <w:tcBorders>
              <w:top w:val="nil" w:sz="6" w:space="0" w:color="auto"/>
              <w:left w:val="nil" w:sz="6" w:space="0" w:color="auto"/>
              <w:bottom w:val="nil" w:sz="6" w:space="0" w:color="auto"/>
              <w:right w:val="nil" w:sz="6" w:space="0" w:color="auto"/>
            </w:tcBorders>
          </w:tcPr>
          <w:p>
            <w:pPr>
              <w:pStyle w:val="TableParagraph"/>
              <w:spacing w:line="212" w:lineRule="exact"/>
              <w:ind w:left="15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02" w:type="dxa"/>
            <w:tcBorders>
              <w:top w:val="nil" w:sz="6" w:space="0" w:color="auto"/>
              <w:left w:val="nil" w:sz="6" w:space="0" w:color="auto"/>
              <w:bottom w:val="nil" w:sz="6" w:space="0" w:color="auto"/>
              <w:right w:val="nil" w:sz="6" w:space="0" w:color="auto"/>
            </w:tcBorders>
          </w:tcPr>
          <w:p>
            <w:pPr>
              <w:pStyle w:val="TableParagraph"/>
              <w:spacing w:line="212" w:lineRule="exact"/>
              <w:ind w:right="283"/>
              <w:jc w:val="right"/>
              <w:rPr>
                <w:rFonts w:ascii="宋体" w:hAnsi="宋体" w:cs="宋体" w:eastAsia="宋体" w:hint="default"/>
                <w:sz w:val="18"/>
                <w:szCs w:val="18"/>
              </w:rPr>
            </w:pPr>
            <w:r>
              <w:rPr>
                <w:rFonts w:ascii="宋体"/>
                <w:sz w:val="18"/>
              </w:rPr>
              <w:t>7.96</w:t>
            </w:r>
          </w:p>
        </w:tc>
      </w:tr>
      <w:tr>
        <w:trPr>
          <w:trHeight w:val="244" w:hRule="exact"/>
        </w:trPr>
        <w:tc>
          <w:tcPr>
            <w:tcW w:w="3079" w:type="dxa"/>
            <w:tcBorders>
              <w:top w:val="nil" w:sz="6" w:space="0" w:color="auto"/>
              <w:left w:val="nil" w:sz="6" w:space="0" w:color="auto"/>
              <w:bottom w:val="nil" w:sz="6" w:space="0" w:color="auto"/>
              <w:right w:val="nil" w:sz="6" w:space="0" w:color="auto"/>
            </w:tcBorders>
          </w:tcPr>
          <w:p>
            <w:pPr>
              <w:pStyle w:val="TableParagraph"/>
              <w:spacing w:line="212" w:lineRule="exact"/>
              <w:ind w:left="104" w:right="0"/>
              <w:jc w:val="left"/>
              <w:rPr>
                <w:rFonts w:ascii="宋体" w:hAnsi="宋体" w:cs="宋体" w:eastAsia="宋体" w:hint="default"/>
                <w:sz w:val="18"/>
                <w:szCs w:val="18"/>
              </w:rPr>
            </w:pPr>
            <w:r>
              <w:rPr>
                <w:rFonts w:ascii="宋体" w:hAnsi="宋体" w:cs="宋体" w:eastAsia="宋体" w:hint="default"/>
                <w:sz w:val="18"/>
                <w:szCs w:val="18"/>
              </w:rPr>
              <w:t>海地（PCP）</w:t>
            </w:r>
          </w:p>
        </w:tc>
        <w:tc>
          <w:tcPr>
            <w:tcW w:w="1770" w:type="dxa"/>
            <w:tcBorders>
              <w:top w:val="nil" w:sz="6" w:space="0" w:color="auto"/>
              <w:left w:val="nil" w:sz="6" w:space="0" w:color="auto"/>
              <w:bottom w:val="nil" w:sz="6" w:space="0" w:color="auto"/>
              <w:right w:val="nil" w:sz="6" w:space="0" w:color="auto"/>
            </w:tcBorders>
          </w:tcPr>
          <w:p>
            <w:pPr>
              <w:pStyle w:val="TableParagraph"/>
              <w:spacing w:line="212" w:lineRule="exact"/>
              <w:ind w:right="413"/>
              <w:jc w:val="right"/>
              <w:rPr>
                <w:rFonts w:ascii="宋体" w:hAnsi="宋体" w:cs="宋体" w:eastAsia="宋体" w:hint="default"/>
                <w:sz w:val="18"/>
                <w:szCs w:val="18"/>
              </w:rPr>
            </w:pPr>
            <w:r>
              <w:rPr>
                <w:rFonts w:ascii="宋体" w:hAnsi="宋体" w:cs="宋体" w:eastAsia="宋体" w:hint="default"/>
                <w:sz w:val="18"/>
                <w:szCs w:val="18"/>
              </w:rPr>
              <w:t>客户</w:t>
            </w:r>
          </w:p>
        </w:tc>
        <w:tc>
          <w:tcPr>
            <w:tcW w:w="1744" w:type="dxa"/>
            <w:tcBorders>
              <w:top w:val="nil" w:sz="6" w:space="0" w:color="auto"/>
              <w:left w:val="nil" w:sz="6" w:space="0" w:color="auto"/>
              <w:bottom w:val="nil" w:sz="6" w:space="0" w:color="auto"/>
              <w:right w:val="nil" w:sz="6" w:space="0" w:color="auto"/>
            </w:tcBorders>
          </w:tcPr>
          <w:p>
            <w:pPr>
              <w:pStyle w:val="TableParagraph"/>
              <w:spacing w:line="212" w:lineRule="exact"/>
              <w:ind w:right="156"/>
              <w:jc w:val="right"/>
              <w:rPr>
                <w:rFonts w:ascii="宋体" w:hAnsi="宋体" w:cs="宋体" w:eastAsia="宋体" w:hint="default"/>
                <w:sz w:val="18"/>
                <w:szCs w:val="18"/>
              </w:rPr>
            </w:pPr>
            <w:r>
              <w:rPr>
                <w:rFonts w:ascii="宋体"/>
                <w:sz w:val="18"/>
              </w:rPr>
              <w:t>3,835,079.01</w:t>
            </w:r>
          </w:p>
        </w:tc>
        <w:tc>
          <w:tcPr>
            <w:tcW w:w="1154" w:type="dxa"/>
            <w:tcBorders>
              <w:top w:val="nil" w:sz="6" w:space="0" w:color="auto"/>
              <w:left w:val="nil" w:sz="6" w:space="0" w:color="auto"/>
              <w:bottom w:val="nil" w:sz="6" w:space="0" w:color="auto"/>
              <w:right w:val="nil" w:sz="6" w:space="0" w:color="auto"/>
            </w:tcBorders>
          </w:tcPr>
          <w:p>
            <w:pPr>
              <w:pStyle w:val="TableParagraph"/>
              <w:spacing w:line="212" w:lineRule="exact"/>
              <w:ind w:left="15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02" w:type="dxa"/>
            <w:tcBorders>
              <w:top w:val="nil" w:sz="6" w:space="0" w:color="auto"/>
              <w:left w:val="nil" w:sz="6" w:space="0" w:color="auto"/>
              <w:bottom w:val="nil" w:sz="6" w:space="0" w:color="auto"/>
              <w:right w:val="nil" w:sz="6" w:space="0" w:color="auto"/>
            </w:tcBorders>
          </w:tcPr>
          <w:p>
            <w:pPr>
              <w:pStyle w:val="TableParagraph"/>
              <w:spacing w:line="212" w:lineRule="exact"/>
              <w:ind w:right="283"/>
              <w:jc w:val="right"/>
              <w:rPr>
                <w:rFonts w:ascii="宋体" w:hAnsi="宋体" w:cs="宋体" w:eastAsia="宋体" w:hint="default"/>
                <w:sz w:val="18"/>
                <w:szCs w:val="18"/>
              </w:rPr>
            </w:pPr>
            <w:r>
              <w:rPr>
                <w:rFonts w:ascii="宋体"/>
                <w:sz w:val="18"/>
              </w:rPr>
              <w:t>4.03</w:t>
            </w:r>
          </w:p>
        </w:tc>
      </w:tr>
      <w:tr>
        <w:trPr>
          <w:trHeight w:val="244" w:hRule="exact"/>
        </w:trPr>
        <w:tc>
          <w:tcPr>
            <w:tcW w:w="3079" w:type="dxa"/>
            <w:tcBorders>
              <w:top w:val="nil" w:sz="6" w:space="0" w:color="auto"/>
              <w:left w:val="nil" w:sz="6" w:space="0" w:color="auto"/>
              <w:bottom w:val="nil" w:sz="6" w:space="0" w:color="auto"/>
              <w:right w:val="nil" w:sz="6" w:space="0" w:color="auto"/>
            </w:tcBorders>
          </w:tcPr>
          <w:p>
            <w:pPr>
              <w:pStyle w:val="TableParagraph"/>
              <w:spacing w:line="212" w:lineRule="exact"/>
              <w:ind w:left="104" w:right="0"/>
              <w:jc w:val="left"/>
              <w:rPr>
                <w:rFonts w:ascii="宋体" w:hAnsi="宋体" w:cs="宋体" w:eastAsia="宋体" w:hint="default"/>
                <w:sz w:val="18"/>
                <w:szCs w:val="18"/>
              </w:rPr>
            </w:pPr>
            <w:r>
              <w:rPr>
                <w:rFonts w:ascii="宋体" w:hAnsi="宋体" w:cs="宋体" w:eastAsia="宋体" w:hint="default"/>
                <w:sz w:val="18"/>
                <w:szCs w:val="18"/>
              </w:rPr>
              <w:t>淮阴市利民家化厂</w:t>
            </w:r>
          </w:p>
        </w:tc>
        <w:tc>
          <w:tcPr>
            <w:tcW w:w="1770" w:type="dxa"/>
            <w:tcBorders>
              <w:top w:val="nil" w:sz="6" w:space="0" w:color="auto"/>
              <w:left w:val="nil" w:sz="6" w:space="0" w:color="auto"/>
              <w:bottom w:val="nil" w:sz="6" w:space="0" w:color="auto"/>
              <w:right w:val="nil" w:sz="6" w:space="0" w:color="auto"/>
            </w:tcBorders>
          </w:tcPr>
          <w:p>
            <w:pPr>
              <w:pStyle w:val="TableParagraph"/>
              <w:spacing w:line="212" w:lineRule="exact"/>
              <w:ind w:right="413"/>
              <w:jc w:val="right"/>
              <w:rPr>
                <w:rFonts w:ascii="宋体" w:hAnsi="宋体" w:cs="宋体" w:eastAsia="宋体" w:hint="default"/>
                <w:sz w:val="18"/>
                <w:szCs w:val="18"/>
              </w:rPr>
            </w:pPr>
            <w:r>
              <w:rPr>
                <w:rFonts w:ascii="宋体" w:hAnsi="宋体" w:cs="宋体" w:eastAsia="宋体" w:hint="default"/>
                <w:sz w:val="18"/>
                <w:szCs w:val="18"/>
              </w:rPr>
              <w:t>客户</w:t>
            </w:r>
          </w:p>
        </w:tc>
        <w:tc>
          <w:tcPr>
            <w:tcW w:w="1744" w:type="dxa"/>
            <w:tcBorders>
              <w:top w:val="nil" w:sz="6" w:space="0" w:color="auto"/>
              <w:left w:val="nil" w:sz="6" w:space="0" w:color="auto"/>
              <w:bottom w:val="nil" w:sz="6" w:space="0" w:color="auto"/>
              <w:right w:val="nil" w:sz="6" w:space="0" w:color="auto"/>
            </w:tcBorders>
          </w:tcPr>
          <w:p>
            <w:pPr>
              <w:pStyle w:val="TableParagraph"/>
              <w:spacing w:line="212" w:lineRule="exact"/>
              <w:ind w:right="156"/>
              <w:jc w:val="right"/>
              <w:rPr>
                <w:rFonts w:ascii="宋体" w:hAnsi="宋体" w:cs="宋体" w:eastAsia="宋体" w:hint="default"/>
                <w:sz w:val="18"/>
                <w:szCs w:val="18"/>
              </w:rPr>
            </w:pPr>
            <w:r>
              <w:rPr>
                <w:rFonts w:ascii="宋体"/>
                <w:sz w:val="18"/>
              </w:rPr>
              <w:t>3,510,327.75</w:t>
            </w:r>
          </w:p>
        </w:tc>
        <w:tc>
          <w:tcPr>
            <w:tcW w:w="1154" w:type="dxa"/>
            <w:tcBorders>
              <w:top w:val="nil" w:sz="6" w:space="0" w:color="auto"/>
              <w:left w:val="nil" w:sz="6" w:space="0" w:color="auto"/>
              <w:bottom w:val="nil" w:sz="6" w:space="0" w:color="auto"/>
              <w:right w:val="nil" w:sz="6" w:space="0" w:color="auto"/>
            </w:tcBorders>
          </w:tcPr>
          <w:p>
            <w:pPr>
              <w:pStyle w:val="TableParagraph"/>
              <w:spacing w:line="212" w:lineRule="exact"/>
              <w:ind w:left="15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102" w:type="dxa"/>
            <w:tcBorders>
              <w:top w:val="nil" w:sz="6" w:space="0" w:color="auto"/>
              <w:left w:val="nil" w:sz="6" w:space="0" w:color="auto"/>
              <w:bottom w:val="nil" w:sz="6" w:space="0" w:color="auto"/>
              <w:right w:val="nil" w:sz="6" w:space="0" w:color="auto"/>
            </w:tcBorders>
          </w:tcPr>
          <w:p>
            <w:pPr>
              <w:pStyle w:val="TableParagraph"/>
              <w:spacing w:line="212" w:lineRule="exact"/>
              <w:ind w:right="283"/>
              <w:jc w:val="right"/>
              <w:rPr>
                <w:rFonts w:ascii="宋体" w:hAnsi="宋体" w:cs="宋体" w:eastAsia="宋体" w:hint="default"/>
                <w:sz w:val="18"/>
                <w:szCs w:val="18"/>
              </w:rPr>
            </w:pPr>
            <w:r>
              <w:rPr>
                <w:rFonts w:ascii="宋体"/>
                <w:sz w:val="18"/>
              </w:rPr>
              <w:t>3.68</w:t>
            </w:r>
          </w:p>
        </w:tc>
      </w:tr>
      <w:tr>
        <w:trPr>
          <w:trHeight w:val="255" w:hRule="exact"/>
        </w:trPr>
        <w:tc>
          <w:tcPr>
            <w:tcW w:w="3079" w:type="dxa"/>
            <w:tcBorders>
              <w:top w:val="nil" w:sz="6" w:space="0" w:color="auto"/>
              <w:left w:val="nil" w:sz="6" w:space="0" w:color="auto"/>
              <w:bottom w:val="single" w:sz="12" w:space="0" w:color="000000"/>
              <w:right w:val="nil" w:sz="6" w:space="0" w:color="auto"/>
            </w:tcBorders>
          </w:tcPr>
          <w:p>
            <w:pPr>
              <w:pStyle w:val="TableParagraph"/>
              <w:spacing w:line="212" w:lineRule="exact"/>
              <w:ind w:left="55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0" w:type="dxa"/>
            <w:tcBorders>
              <w:top w:val="nil" w:sz="6" w:space="0" w:color="auto"/>
              <w:left w:val="nil" w:sz="6" w:space="0" w:color="auto"/>
              <w:bottom w:val="single" w:sz="12" w:space="0" w:color="000000"/>
              <w:right w:val="nil" w:sz="6" w:space="0" w:color="auto"/>
            </w:tcBorders>
          </w:tcPr>
          <w:p>
            <w:pPr/>
          </w:p>
        </w:tc>
        <w:tc>
          <w:tcPr>
            <w:tcW w:w="1744" w:type="dxa"/>
            <w:tcBorders>
              <w:top w:val="nil" w:sz="6" w:space="0" w:color="auto"/>
              <w:left w:val="nil" w:sz="6" w:space="0" w:color="auto"/>
              <w:bottom w:val="single" w:sz="12" w:space="0" w:color="000000"/>
              <w:right w:val="nil" w:sz="6" w:space="0" w:color="auto"/>
            </w:tcBorders>
          </w:tcPr>
          <w:p>
            <w:pPr>
              <w:pStyle w:val="TableParagraph"/>
              <w:spacing w:line="212" w:lineRule="exact"/>
              <w:ind w:right="156"/>
              <w:jc w:val="right"/>
              <w:rPr>
                <w:rFonts w:ascii="宋体" w:hAnsi="宋体" w:cs="宋体" w:eastAsia="宋体" w:hint="default"/>
                <w:sz w:val="18"/>
                <w:szCs w:val="18"/>
              </w:rPr>
            </w:pPr>
            <w:r>
              <w:rPr>
                <w:rFonts w:ascii="宋体"/>
                <w:sz w:val="18"/>
              </w:rPr>
              <w:t>37,907,570.57</w:t>
            </w:r>
          </w:p>
        </w:tc>
        <w:tc>
          <w:tcPr>
            <w:tcW w:w="1154" w:type="dxa"/>
            <w:tcBorders>
              <w:top w:val="nil" w:sz="6" w:space="0" w:color="auto"/>
              <w:left w:val="nil" w:sz="6" w:space="0" w:color="auto"/>
              <w:bottom w:val="single" w:sz="12" w:space="0" w:color="000000"/>
              <w:right w:val="nil" w:sz="6" w:space="0" w:color="auto"/>
            </w:tcBorders>
          </w:tcPr>
          <w:p>
            <w:pPr/>
          </w:p>
        </w:tc>
        <w:tc>
          <w:tcPr>
            <w:tcW w:w="1102" w:type="dxa"/>
            <w:tcBorders>
              <w:top w:val="nil" w:sz="6" w:space="0" w:color="auto"/>
              <w:left w:val="nil" w:sz="6" w:space="0" w:color="auto"/>
              <w:bottom w:val="single" w:sz="12" w:space="0" w:color="000000"/>
              <w:right w:val="nil" w:sz="6" w:space="0" w:color="auto"/>
            </w:tcBorders>
          </w:tcPr>
          <w:p>
            <w:pPr/>
          </w:p>
        </w:tc>
      </w:tr>
    </w:tbl>
    <w:p>
      <w:pPr>
        <w:spacing w:line="240" w:lineRule="auto" w:before="4"/>
        <w:rPr>
          <w:rFonts w:ascii="宋体" w:hAnsi="宋体" w:cs="宋体" w:eastAsia="宋体" w:hint="default"/>
          <w:sz w:val="6"/>
          <w:szCs w:val="6"/>
        </w:rPr>
      </w:pPr>
    </w:p>
    <w:p>
      <w:pPr>
        <w:pStyle w:val="BodyText"/>
        <w:spacing w:line="240" w:lineRule="auto"/>
        <w:ind w:left="335" w:right="1113"/>
        <w:jc w:val="left"/>
      </w:pPr>
      <w:r>
        <w:rPr>
          <w:rFonts w:ascii="Times New Roman" w:hAnsi="Times New Roman" w:cs="Times New Roman" w:eastAsia="Times New Roman" w:hint="default"/>
        </w:rPr>
        <w:t>9</w:t>
      </w:r>
      <w:r>
        <w:rPr/>
        <w:t>、应收关联方账款情况</w:t>
      </w:r>
    </w:p>
    <w:p>
      <w:pPr>
        <w:spacing w:line="810" w:lineRule="exact"/>
        <w:ind w:left="221"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44.25pt;height:40.5pt;mso-position-horizontal-relative:char;mso-position-vertical-relative:line" coordorigin="0,0" coordsize="8885,810">
            <v:group style="position:absolute;left:29;top:15;width:8834;height:2" coordorigin="29,15" coordsize="8834,2">
              <v:shape style="position:absolute;left:29;top:15;width:8834;height:2" coordorigin="29,15" coordsize="8834,0" path="m29,15l8863,15e" filled="false" stroked="true" strokeweight="1.5pt" strokecolor="#000000">
                <v:path arrowok="t"/>
              </v:shape>
            </v:group>
            <v:group style="position:absolute;left:15;top:795;width:3180;height:2" coordorigin="15,795" coordsize="3180,2">
              <v:shape style="position:absolute;left:15;top:795;width:3180;height:2" coordorigin="15,795" coordsize="3180,0" path="m15,795l3195,795e" filled="false" stroked="true" strokeweight="1.5pt" strokecolor="#000000">
                <v:path arrowok="t"/>
              </v:shape>
            </v:group>
            <v:group style="position:absolute;left:3195;top:795;width:1620;height:2" coordorigin="3195,795" coordsize="1620,2">
              <v:shape style="position:absolute;left:3195;top:795;width:1620;height:2" coordorigin="3195,795" coordsize="1620,0" path="m3195,795l4815,795e" filled="false" stroked="true" strokeweight="1.5pt" strokecolor="#000000">
                <v:path arrowok="t"/>
              </v:shape>
            </v:group>
            <v:group style="position:absolute;left:4815;top:795;width:1740;height:2" coordorigin="4815,795" coordsize="1740,2">
              <v:shape style="position:absolute;left:4815;top:795;width:1740;height:2" coordorigin="4815,795" coordsize="1740,0" path="m4815,795l6555,795e" filled="false" stroked="true" strokeweight="1.5pt" strokecolor="#000000">
                <v:path arrowok="t"/>
              </v:shape>
              <v:shape style="position:absolute;left:10;top:16;width:8858;height:764" type="#_x0000_t75" stroked="false">
                <v:imagedata r:id="rId35" o:title=""/>
              </v:shape>
            </v:group>
            <v:group style="position:absolute;left:6555;top:795;width:2315;height:2" coordorigin="6555,795" coordsize="2315,2">
              <v:shape style="position:absolute;left:6555;top:795;width:2315;height:2" coordorigin="6555,795" coordsize="2315,0" path="m6555,795l8870,795e" filled="false" stroked="true" strokeweight="1.5pt" strokecolor="#000000">
                <v:path arrowok="t"/>
              </v:shape>
              <v:shape style="position:absolute;left:1252;top:16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3560;top:162;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与公司关系</w:t>
                      </w:r>
                    </w:p>
                  </w:txbxContent>
                </v:textbox>
                <w10:wrap type="none"/>
              </v:shape>
              <v:shape style="position:absolute;left:5510;top:16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6682;top:162;width:20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占应收账款总额的比例(%)</w:t>
                      </w:r>
                    </w:p>
                  </w:txbxContent>
                </v:textbox>
                <w10:wrap type="none"/>
              </v:shape>
              <v:shape style="position:absolute;left:716;top:573;width:18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上海和黄白猫有限公司</w:t>
                      </w:r>
                    </w:p>
                  </w:txbxContent>
                </v:textbox>
                <w10:wrap type="none"/>
              </v:shape>
              <v:shape style="position:absolute;left:3563;top:57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其他关联方</w:t>
                      </w:r>
                    </w:p>
                  </w:txbxContent>
                </v:textbox>
                <w10:wrap type="none"/>
              </v:shape>
              <v:shape style="position:absolute;left:5420;top:54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773.17</w:t>
                      </w:r>
                    </w:p>
                  </w:txbxContent>
                </v:textbox>
                <w10:wrap type="none"/>
              </v:shape>
              <v:shape style="position:absolute;left:8510;top:54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0.00</w:t>
                      </w:r>
                    </w:p>
                  </w:txbxContent>
                </v:textbox>
                <w10:wrap type="none"/>
              </v:shape>
            </v:group>
          </v:group>
        </w:pict>
      </w:r>
      <w:r>
        <w:rPr>
          <w:rFonts w:ascii="宋体" w:hAnsi="宋体" w:cs="宋体" w:eastAsia="宋体" w:hint="default"/>
          <w:position w:val="-15"/>
          <w:sz w:val="20"/>
          <w:szCs w:val="20"/>
        </w:rPr>
      </w:r>
    </w:p>
    <w:p>
      <w:pPr>
        <w:spacing w:line="240" w:lineRule="auto" w:before="13"/>
        <w:rPr>
          <w:rFonts w:ascii="宋体" w:hAnsi="宋体" w:cs="宋体" w:eastAsia="宋体" w:hint="default"/>
          <w:sz w:val="14"/>
          <w:szCs w:val="14"/>
        </w:rPr>
      </w:pPr>
    </w:p>
    <w:p>
      <w:pPr>
        <w:pStyle w:val="BodyText"/>
        <w:spacing w:line="314" w:lineRule="auto"/>
        <w:ind w:left="102" w:right="7427"/>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其他应收款</w:t>
      </w:r>
      <w:r>
        <w:rPr>
          <w:w w:val="99"/>
        </w:rPr>
        <w:t> </w:t>
      </w:r>
      <w:r>
        <w:rPr>
          <w:rFonts w:ascii="Times New Roman" w:hAnsi="Times New Roman" w:cs="Times New Roman" w:eastAsia="Times New Roman" w:hint="default"/>
        </w:rPr>
        <w:t>1</w:t>
      </w:r>
      <w:r>
        <w:rPr/>
        <w:t>、其他应收款按种类披露</w:t>
      </w:r>
    </w:p>
    <w:p>
      <w:pPr>
        <w:spacing w:after="0" w:line="314" w:lineRule="auto"/>
        <w:jc w:val="left"/>
        <w:sectPr>
          <w:pgSz w:w="11910" w:h="16840"/>
          <w:pgMar w:header="863" w:footer="1045" w:top="1060" w:bottom="1240" w:left="1680" w:right="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978" w:type="dxa"/>
        <w:tblLayout w:type="fixed"/>
        <w:tblCellMar>
          <w:top w:w="0" w:type="dxa"/>
          <w:left w:w="0" w:type="dxa"/>
          <w:bottom w:w="0" w:type="dxa"/>
          <w:right w:w="0" w:type="dxa"/>
        </w:tblCellMar>
        <w:tblLook w:val="01E0"/>
      </w:tblPr>
      <w:tblGrid>
        <w:gridCol w:w="1084"/>
        <w:gridCol w:w="641"/>
        <w:gridCol w:w="1209"/>
        <w:gridCol w:w="704"/>
        <w:gridCol w:w="1175"/>
        <w:gridCol w:w="713"/>
        <w:gridCol w:w="1188"/>
        <w:gridCol w:w="570"/>
      </w:tblGrid>
      <w:tr>
        <w:trPr>
          <w:trHeight w:val="392" w:hRule="exact"/>
        </w:trPr>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宋体" w:hAnsi="宋体" w:cs="宋体" w:eastAsia="宋体" w:hint="default"/>
                <w:sz w:val="15"/>
                <w:szCs w:val="15"/>
              </w:rPr>
            </w:pPr>
            <w:r>
              <w:rPr>
                <w:rFonts w:ascii="宋体"/>
                <w:spacing w:val="-1"/>
                <w:sz w:val="15"/>
              </w:rPr>
              <w:t>613,231.34</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5"/>
              <w:jc w:val="right"/>
              <w:rPr>
                <w:rFonts w:ascii="宋体" w:hAnsi="宋体" w:cs="宋体" w:eastAsia="宋体" w:hint="default"/>
                <w:sz w:val="15"/>
                <w:szCs w:val="15"/>
              </w:rPr>
            </w:pPr>
            <w:r>
              <w:rPr>
                <w:rFonts w:ascii="宋体"/>
                <w:spacing w:val="-1"/>
                <w:sz w:val="15"/>
              </w:rPr>
              <w:t>31.47</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8"/>
              <w:jc w:val="right"/>
              <w:rPr>
                <w:rFonts w:ascii="宋体" w:hAnsi="宋体" w:cs="宋体" w:eastAsia="宋体" w:hint="default"/>
                <w:sz w:val="15"/>
                <w:szCs w:val="15"/>
              </w:rPr>
            </w:pPr>
            <w:r>
              <w:rPr>
                <w:rFonts w:ascii="宋体"/>
                <w:spacing w:val="-1"/>
                <w:sz w:val="15"/>
              </w:rPr>
              <w:t>250,178.54</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0" w:right="0"/>
              <w:jc w:val="left"/>
              <w:rPr>
                <w:rFonts w:ascii="宋体" w:hAnsi="宋体" w:cs="宋体" w:eastAsia="宋体" w:hint="default"/>
                <w:sz w:val="15"/>
                <w:szCs w:val="15"/>
              </w:rPr>
            </w:pPr>
            <w:r>
              <w:rPr>
                <w:rFonts w:ascii="宋体"/>
                <w:sz w:val="15"/>
              </w:rPr>
              <w:t>40.80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5"/>
                <w:szCs w:val="15"/>
              </w:rPr>
            </w:pPr>
            <w:r>
              <w:rPr>
                <w:rFonts w:ascii="宋体"/>
                <w:spacing w:val="-1"/>
                <w:sz w:val="15"/>
              </w:rPr>
              <w:t>836,567.84</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4"/>
              <w:jc w:val="right"/>
              <w:rPr>
                <w:rFonts w:ascii="宋体" w:hAnsi="宋体" w:cs="宋体" w:eastAsia="宋体" w:hint="default"/>
                <w:sz w:val="15"/>
                <w:szCs w:val="15"/>
              </w:rPr>
            </w:pPr>
            <w:r>
              <w:rPr>
                <w:rFonts w:ascii="宋体"/>
                <w:spacing w:val="-1"/>
                <w:sz w:val="15"/>
              </w:rPr>
              <w:t>38.52</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7"/>
              <w:jc w:val="right"/>
              <w:rPr>
                <w:rFonts w:ascii="宋体" w:hAnsi="宋体" w:cs="宋体" w:eastAsia="宋体" w:hint="default"/>
                <w:sz w:val="15"/>
                <w:szCs w:val="15"/>
              </w:rPr>
            </w:pPr>
            <w:r>
              <w:rPr>
                <w:rFonts w:ascii="宋体"/>
                <w:spacing w:val="-1"/>
                <w:sz w:val="15"/>
              </w:rPr>
              <w:t>515,474.53</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9" w:right="0"/>
              <w:jc w:val="left"/>
              <w:rPr>
                <w:rFonts w:ascii="宋体" w:hAnsi="宋体" w:cs="宋体" w:eastAsia="宋体" w:hint="default"/>
                <w:sz w:val="15"/>
                <w:szCs w:val="15"/>
              </w:rPr>
            </w:pPr>
            <w:r>
              <w:rPr>
                <w:rFonts w:ascii="宋体"/>
                <w:sz w:val="15"/>
              </w:rPr>
              <w:t>61.62</w:t>
            </w:r>
          </w:p>
        </w:tc>
      </w:tr>
      <w:tr>
        <w:trPr>
          <w:trHeight w:val="292" w:hRule="exact"/>
        </w:trPr>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46"/>
              <w:jc w:val="right"/>
              <w:rPr>
                <w:rFonts w:ascii="宋体" w:hAnsi="宋体" w:cs="宋体" w:eastAsia="宋体" w:hint="default"/>
                <w:sz w:val="15"/>
                <w:szCs w:val="15"/>
              </w:rPr>
            </w:pPr>
            <w:r>
              <w:rPr>
                <w:rFonts w:ascii="宋体"/>
                <w:spacing w:val="-1"/>
                <w:sz w:val="15"/>
              </w:rPr>
              <w:t>1,948,503.14</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5"/>
              <w:jc w:val="right"/>
              <w:rPr>
                <w:rFonts w:ascii="宋体" w:hAnsi="宋体" w:cs="宋体" w:eastAsia="宋体" w:hint="default"/>
                <w:sz w:val="15"/>
                <w:szCs w:val="15"/>
              </w:rPr>
            </w:pPr>
            <w:r>
              <w:rPr>
                <w:rFonts w:ascii="宋体"/>
                <w:spacing w:val="-1"/>
                <w:sz w:val="15"/>
              </w:rPr>
              <w:t>100.0</w:t>
            </w:r>
            <w:r>
              <w:rPr>
                <w:rFonts w:ascii="宋体"/>
                <w:sz w:val="15"/>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8"/>
              <w:jc w:val="right"/>
              <w:rPr>
                <w:rFonts w:ascii="宋体" w:hAnsi="宋体" w:cs="宋体" w:eastAsia="宋体" w:hint="default"/>
                <w:sz w:val="15"/>
                <w:szCs w:val="15"/>
              </w:rPr>
            </w:pPr>
            <w:r>
              <w:rPr>
                <w:rFonts w:ascii="宋体"/>
                <w:spacing w:val="-1"/>
                <w:sz w:val="15"/>
              </w:rPr>
              <w:t>1,339,401.24</w:t>
            </w:r>
          </w:p>
        </w:tc>
        <w:tc>
          <w:tcPr>
            <w:tcW w:w="704"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33"/>
              <w:jc w:val="right"/>
              <w:rPr>
                <w:rFonts w:ascii="宋体" w:hAnsi="宋体" w:cs="宋体" w:eastAsia="宋体" w:hint="default"/>
                <w:sz w:val="15"/>
                <w:szCs w:val="15"/>
              </w:rPr>
            </w:pPr>
            <w:r>
              <w:rPr>
                <w:rFonts w:ascii="宋体"/>
                <w:spacing w:val="-1"/>
                <w:sz w:val="15"/>
              </w:rPr>
              <w:t>2,171,839.64</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24"/>
              <w:jc w:val="right"/>
              <w:rPr>
                <w:rFonts w:ascii="宋体" w:hAnsi="宋体" w:cs="宋体" w:eastAsia="宋体" w:hint="default"/>
                <w:sz w:val="15"/>
                <w:szCs w:val="15"/>
              </w:rPr>
            </w:pPr>
            <w:r>
              <w:rPr>
                <w:rFonts w:ascii="宋体"/>
                <w:spacing w:val="-1"/>
                <w:sz w:val="15"/>
              </w:rPr>
              <w:t>100.00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58"/>
              <w:jc w:val="right"/>
              <w:rPr>
                <w:rFonts w:ascii="宋体" w:hAnsi="宋体" w:cs="宋体" w:eastAsia="宋体" w:hint="default"/>
                <w:sz w:val="15"/>
                <w:szCs w:val="15"/>
              </w:rPr>
            </w:pPr>
            <w:r>
              <w:rPr>
                <w:rFonts w:ascii="宋体"/>
                <w:spacing w:val="-1"/>
                <w:sz w:val="15"/>
              </w:rPr>
              <w:t>1,604,697.23</w:t>
            </w:r>
          </w:p>
        </w:tc>
        <w:tc>
          <w:tcPr>
            <w:tcW w:w="570"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4"/>
          <w:szCs w:val="24"/>
        </w:rPr>
      </w:pPr>
    </w:p>
    <w:p>
      <w:pPr>
        <w:pStyle w:val="BodyText"/>
        <w:spacing w:line="240" w:lineRule="auto"/>
        <w:ind w:left="137" w:right="512"/>
        <w:jc w:val="left"/>
      </w:pPr>
      <w:r>
        <w:rPr/>
        <w:pict>
          <v:group style="position:absolute;margin-left:88.980003pt;margin-top:-183.865906pt;width:457.65pt;height:174.9pt;mso-position-horizontal-relative:page;mso-position-vertical-relative:paragraph;z-index:-510880" coordorigin="1780,-3677" coordsize="9153,3498">
            <v:group style="position:absolute;left:1832;top:-3662;width:9046;height:2" coordorigin="1832,-3662" coordsize="9046,2">
              <v:shape style="position:absolute;left:1832;top:-3662;width:9046;height:2" coordorigin="1832,-3662" coordsize="9046,0" path="m1832,-3662l10878,-3662e" filled="false" stroked="true" strokeweight="1.5pt" strokecolor="#000000">
                <v:path arrowok="t"/>
              </v:shape>
              <v:shape style="position:absolute;left:3355;top:-3663;width:3808;height:412" type="#_x0000_t75" stroked="false">
                <v:imagedata r:id="rId36" o:title=""/>
              </v:shape>
              <v:shape style="position:absolute;left:3358;top:-3280;width:7536;height:795" type="#_x0000_t75" stroked="false">
                <v:imagedata r:id="rId37" o:title=""/>
              </v:shape>
            </v:group>
            <v:group style="position:absolute;left:1811;top:-194;width:1560;height:2" coordorigin="1811,-194" coordsize="1560,2">
              <v:shape style="position:absolute;left:1811;top:-194;width:1560;height:2" coordorigin="1811,-194" coordsize="1560,0" path="m1811,-194l3371,-194e" filled="false" stroked="true" strokeweight="1.5pt" strokecolor="#000000">
                <v:path arrowok="t"/>
              </v:shape>
            </v:group>
            <v:group style="position:absolute;left:3371;top:-194;width:1205;height:2" coordorigin="3371,-194" coordsize="1205,2">
              <v:shape style="position:absolute;left:3371;top:-194;width:1205;height:2" coordorigin="3371,-194" coordsize="1205,0" path="m3371,-194l4576,-194e" filled="false" stroked="true" strokeweight="1.5pt" strokecolor="#000000">
                <v:path arrowok="t"/>
              </v:shape>
            </v:group>
            <v:group style="position:absolute;left:4576;top:-194;width:672;height:2" coordorigin="4576,-194" coordsize="672,2">
              <v:shape style="position:absolute;left:4576;top:-194;width:672;height:2" coordorigin="4576,-194" coordsize="672,0" path="m4576,-194l5248,-194e" filled="false" stroked="true" strokeweight="1.5pt" strokecolor="#000000">
                <v:path arrowok="t"/>
              </v:shape>
            </v:group>
            <v:group style="position:absolute;left:5248;top:-194;width:1134;height:2" coordorigin="5248,-194" coordsize="1134,2">
              <v:shape style="position:absolute;left:5248;top:-194;width:1134;height:2" coordorigin="5248,-194" coordsize="1134,0" path="m5248,-194l6382,-194e" filled="false" stroked="true" strokeweight="1.5pt" strokecolor="#000000">
                <v:path arrowok="t"/>
              </v:shape>
            </v:group>
            <v:group style="position:absolute;left:6382;top:-194;width:756;height:2" coordorigin="6382,-194" coordsize="756,2">
              <v:shape style="position:absolute;left:6382;top:-194;width:756;height:2" coordorigin="6382,-194" coordsize="756,0" path="m6382,-194l7138,-194e" filled="false" stroked="true" strokeweight="1.5pt" strokecolor="#000000">
                <v:path arrowok="t"/>
              </v:shape>
            </v:group>
            <v:group style="position:absolute;left:7138;top:-194;width:1179;height:2" coordorigin="7138,-194" coordsize="1179,2">
              <v:shape style="position:absolute;left:7138;top:-194;width:1179;height:2" coordorigin="7138,-194" coordsize="1179,0" path="m7138,-194l8316,-194e" filled="false" stroked="true" strokeweight="1.5pt" strokecolor="#000000">
                <v:path arrowok="t"/>
              </v:shape>
            </v:group>
            <v:group style="position:absolute;left:8316;top:-194;width:720;height:2" coordorigin="8316,-194" coordsize="720,2">
              <v:shape style="position:absolute;left:8316;top:-194;width:720;height:2" coordorigin="8316,-194" coordsize="720,0" path="m8316,-194l9036,-194e" filled="false" stroked="true" strokeweight="1.5pt" strokecolor="#000000">
                <v:path arrowok="t"/>
              </v:shape>
            </v:group>
            <v:group style="position:absolute;left:9036;top:-194;width:1155;height:2" coordorigin="9036,-194" coordsize="1155,2">
              <v:shape style="position:absolute;left:9036;top:-194;width:1155;height:2" coordorigin="9036,-194" coordsize="1155,0" path="m9036,-194l10190,-194e" filled="false" stroked="true" strokeweight="1.5pt" strokecolor="#000000">
                <v:path arrowok="t"/>
              </v:shape>
              <v:shape style="position:absolute;left:1806;top:-2517;width:9095;height:2308" type="#_x0000_t75" stroked="false">
                <v:imagedata r:id="rId38" o:title=""/>
              </v:shape>
            </v:group>
            <v:group style="position:absolute;left:10190;top:-194;width:695;height:2" coordorigin="10190,-194" coordsize="695,2">
              <v:shape style="position:absolute;left:10190;top:-194;width:695;height:2" coordorigin="10190,-194" coordsize="695,0" path="m10190,-194l10885,-194e" filled="false" stroked="true" strokeweight="1.5pt" strokecolor="#000000">
                <v:path arrowok="t"/>
              </v:shape>
              <v:shape style="position:absolute;left:4975;top:-3441;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年末余额</w:t>
                      </w:r>
                    </w:p>
                  </w:txbxContent>
                </v:textbox>
                <w10:wrap type="none"/>
              </v:shape>
              <v:shape style="position:absolute;left:8730;top:-3441;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年初余额</w:t>
                      </w:r>
                    </w:p>
                  </w:txbxContent>
                </v:textbox>
                <w10:wrap type="none"/>
              </v:shape>
              <v:shape style="position:absolute;left:2318;top:-3072;width:601;height:150" type="#_x0000_t202" filled="false" stroked="false">
                <v:textbox inset="0,0,0,0">
                  <w:txbxContent>
                    <w:p>
                      <w:pPr>
                        <w:tabs>
                          <w:tab w:pos="450"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种</w:t>
                        <w:tab/>
                        <w:t>类</w:t>
                      </w:r>
                    </w:p>
                  </w:txbxContent>
                </v:textbox>
                <w10:wrap type="none"/>
              </v:shape>
              <v:shape style="position:absolute;left:4558;top:-3051;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占总额比例</w:t>
                      </w:r>
                    </w:p>
                  </w:txbxContent>
                </v:textbox>
                <w10:wrap type="none"/>
              </v:shape>
              <v:shape style="position:absolute;left:6407;top:-3051;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坏账准备比</w:t>
                      </w:r>
                    </w:p>
                  </w:txbxContent>
                </v:textbox>
                <w10:wrap type="none"/>
              </v:shape>
              <v:shape style="position:absolute;left:8323;top:-3051;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占总额比例</w:t>
                      </w:r>
                    </w:p>
                  </w:txbxContent>
                </v:textbox>
                <w10:wrap type="none"/>
              </v:shape>
              <v:shape style="position:absolute;left:10182;top:-3051;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坏账准备比</w:t>
                      </w:r>
                    </w:p>
                  </w:txbxContent>
                </v:textbox>
                <w10:wrap type="none"/>
              </v:shape>
              <v:shape style="position:absolute;left:3695;top:-2862;width:7049;height:340" type="#_x0000_t202" filled="false" stroked="false">
                <v:textbox inset="0,0,0,0">
                  <w:txbxContent>
                    <w:p>
                      <w:pPr>
                        <w:tabs>
                          <w:tab w:pos="1841" w:val="left" w:leader="none"/>
                          <w:tab w:pos="3753" w:val="left" w:leader="none"/>
                          <w:tab w:pos="5641" w:val="left" w:leader="none"/>
                        </w:tabs>
                        <w:spacing w:line="147"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账面金额</w:t>
                        <w:tab/>
                        <w:t>坏账准备</w:t>
                        <w:tab/>
                        <w:t>账面金额</w:t>
                        <w:tab/>
                        <w:t>坏账准备</w:t>
                      </w:r>
                    </w:p>
                    <w:p>
                      <w:pPr>
                        <w:tabs>
                          <w:tab w:pos="2899" w:val="left" w:leader="none"/>
                          <w:tab w:pos="4889" w:val="left" w:leader="none"/>
                          <w:tab w:pos="6674" w:val="left" w:leader="none"/>
                        </w:tabs>
                        <w:spacing w:line="193" w:lineRule="exact" w:before="0"/>
                        <w:ind w:left="1124" w:right="0" w:firstLine="0"/>
                        <w:jc w:val="left"/>
                        <w:rPr>
                          <w:rFonts w:ascii="宋体" w:hAnsi="宋体" w:cs="宋体" w:eastAsia="宋体" w:hint="default"/>
                          <w:sz w:val="15"/>
                          <w:szCs w:val="15"/>
                        </w:rPr>
                      </w:pPr>
                      <w:r>
                        <w:rPr>
                          <w:rFonts w:ascii="宋体" w:hAnsi="宋体" w:cs="宋体" w:eastAsia="宋体" w:hint="default"/>
                          <w:spacing w:val="-1"/>
                          <w:sz w:val="15"/>
                          <w:szCs w:val="15"/>
                        </w:rPr>
                        <w:t>(%)</w:t>
                        <w:tab/>
                        <w:t>例(%)</w:t>
                        <w:tab/>
                        <w:t>(%)</w:t>
                        <w:tab/>
                        <w:t>例(%)</w:t>
                      </w:r>
                      <w:r>
                        <w:rPr>
                          <w:rFonts w:ascii="宋体" w:hAnsi="宋体" w:cs="宋体" w:eastAsia="宋体" w:hint="default"/>
                          <w:sz w:val="15"/>
                          <w:szCs w:val="15"/>
                        </w:rPr>
                      </w:r>
                    </w:p>
                  </w:txbxContent>
                </v:textbox>
                <w10:wrap type="none"/>
              </v:shape>
              <v:shape style="position:absolute;left:1780;top:-2463;width:1620;height:1835"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单项金额重大的其他</w:t>
                      </w:r>
                    </w:p>
                    <w:p>
                      <w:pPr>
                        <w:spacing w:line="242" w:lineRule="auto"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应收款 单项金额不重大但按 信用风险特征组合后 该组合的风险较大的 其他应收款 其他不重大其他应收 款</w:t>
                      </w:r>
                    </w:p>
                  </w:txbxContent>
                </v:textbox>
                <w10:wrap type="none"/>
              </v:shape>
              <v:shape style="position:absolute;left:3673;top:-2331;width:90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1,335,271.80</w:t>
                      </w:r>
                    </w:p>
                  </w:txbxContent>
                </v:textbox>
                <w10:wrap type="none"/>
              </v:shape>
              <v:shape style="position:absolute;left:4871;top:-2331;width:6014;height:150" type="#_x0000_t202" filled="false" stroked="false">
                <v:textbox inset="0,0,0,0">
                  <w:txbxContent>
                    <w:p>
                      <w:pPr>
                        <w:tabs>
                          <w:tab w:pos="609" w:val="left" w:leader="none"/>
                          <w:tab w:pos="1891" w:val="left" w:leader="none"/>
                          <w:tab w:pos="2542" w:val="left" w:leader="none"/>
                          <w:tab w:pos="3789" w:val="left" w:leader="none"/>
                          <w:tab w:pos="4418" w:val="left" w:leader="none"/>
                          <w:tab w:pos="5638" w:val="left" w:leader="none"/>
                        </w:tabs>
                        <w:spacing w:line="150" w:lineRule="exact" w:before="0"/>
                        <w:ind w:left="0" w:right="0" w:firstLine="0"/>
                        <w:jc w:val="left"/>
                        <w:rPr>
                          <w:rFonts w:ascii="宋体" w:hAnsi="宋体" w:cs="宋体" w:eastAsia="宋体" w:hint="default"/>
                          <w:sz w:val="15"/>
                          <w:szCs w:val="15"/>
                        </w:rPr>
                      </w:pPr>
                      <w:r>
                        <w:rPr>
                          <w:rFonts w:ascii="宋体"/>
                          <w:spacing w:val="-1"/>
                          <w:sz w:val="15"/>
                        </w:rPr>
                        <w:t>68.53</w:t>
                        <w:tab/>
                        <w:t>1,089,222.70</w:t>
                        <w:tab/>
                        <w:t>81.57</w:t>
                        <w:tab/>
                        <w:t>1,335,271.80</w:t>
                        <w:tab/>
                        <w:t>61.48</w:t>
                        <w:tab/>
                        <w:t>1,089,222.70</w:t>
                        <w:tab/>
                        <w:t>81.57</w:t>
                      </w:r>
                    </w:p>
                  </w:txbxContent>
                </v:textbox>
                <w10:wrap type="none"/>
              </v:shape>
              <v:shape style="position:absolute;left:2344;top:-41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  计</w:t>
                      </w:r>
                    </w:p>
                  </w:txbxContent>
                </v:textbox>
                <w10:wrap type="none"/>
              </v:shape>
            </v:group>
            <w10:wrap type="none"/>
          </v:group>
        </w:pict>
      </w:r>
      <w:r>
        <w:rPr/>
        <w:pict>
          <v:group style="position:absolute;margin-left:94.230003pt;margin-top:17.134094pt;width:436.95pt;height:132.5pt;mso-position-horizontal-relative:page;mso-position-vertical-relative:paragraph;z-index:-510856" coordorigin="1885,343" coordsize="8739,2650">
            <v:group style="position:absolute;left:1900;top:358;width:8709;height:2" coordorigin="1900,358" coordsize="8709,2">
              <v:shape style="position:absolute;left:1900;top:358;width:8709;height:2" coordorigin="1900,358" coordsize="8709,0" path="m1900,358l10608,358e" filled="false" stroked="true" strokeweight="1.5pt" strokecolor="#000000">
                <v:path arrowok="t"/>
              </v:shape>
              <v:shape style="position:absolute;left:4711;top:353;width:4562;height:368" type="#_x0000_t75" stroked="false">
                <v:imagedata r:id="rId39" o:title=""/>
              </v:shape>
              <v:shape style="position:absolute;left:1887;top:690;width:8734;height:2302" type="#_x0000_t75" stroked="false">
                <v:imagedata r:id="rId40" o:title=""/>
              </v:shape>
            </v:group>
            <w10:wrap type="none"/>
          </v:group>
        </w:pict>
      </w:r>
      <w:r>
        <w:rPr>
          <w:rFonts w:ascii="Times New Roman" w:hAnsi="Times New Roman" w:cs="Times New Roman" w:eastAsia="Times New Roman" w:hint="default"/>
        </w:rPr>
        <w:t>2</w:t>
      </w:r>
      <w:r>
        <w:rPr/>
        <w:t>、年末单项金额重大或虽不重大但单独进行减值测试的其他应收款</w:t>
      </w:r>
    </w:p>
    <w:p>
      <w:pPr>
        <w:spacing w:line="240" w:lineRule="auto" w:before="3"/>
        <w:rPr>
          <w:rFonts w:ascii="宋体" w:hAnsi="宋体" w:cs="宋体" w:eastAsia="宋体" w:hint="default"/>
          <w:sz w:val="5"/>
          <w:szCs w:val="5"/>
        </w:rPr>
      </w:pPr>
    </w:p>
    <w:tbl>
      <w:tblPr>
        <w:tblW w:w="0" w:type="auto"/>
        <w:jc w:val="left"/>
        <w:tblInd w:w="225" w:type="dxa"/>
        <w:tblLayout w:type="fixed"/>
        <w:tblCellMar>
          <w:top w:w="0" w:type="dxa"/>
          <w:left w:w="0" w:type="dxa"/>
          <w:bottom w:w="0" w:type="dxa"/>
          <w:right w:w="0" w:type="dxa"/>
        </w:tblCellMar>
        <w:tblLook w:val="01E0"/>
      </w:tblPr>
      <w:tblGrid>
        <w:gridCol w:w="2789"/>
        <w:gridCol w:w="1652"/>
        <w:gridCol w:w="1571"/>
        <w:gridCol w:w="1512"/>
        <w:gridCol w:w="1206"/>
      </w:tblGrid>
      <w:tr>
        <w:trPr>
          <w:trHeight w:val="332"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9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6"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5"/>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325"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left"/>
              <w:rPr>
                <w:rFonts w:ascii="宋体" w:hAnsi="宋体" w:cs="宋体" w:eastAsia="宋体" w:hint="default"/>
                <w:sz w:val="18"/>
                <w:szCs w:val="18"/>
              </w:rPr>
            </w:pPr>
            <w:r>
              <w:rPr>
                <w:rFonts w:ascii="宋体" w:hAnsi="宋体" w:cs="宋体" w:eastAsia="宋体" w:hint="default"/>
                <w:sz w:val="18"/>
                <w:szCs w:val="18"/>
              </w:rPr>
              <w:t>住房补贴</w:t>
            </w:r>
          </w:p>
        </w:tc>
        <w:tc>
          <w:tcPr>
            <w:tcW w:w="1652" w:type="dxa"/>
            <w:tcBorders>
              <w:top w:val="nil" w:sz="6" w:space="0" w:color="auto"/>
              <w:left w:val="nil" w:sz="6" w:space="0" w:color="auto"/>
              <w:bottom w:val="nil" w:sz="6" w:space="0" w:color="auto"/>
              <w:right w:val="nil" w:sz="6" w:space="0" w:color="auto"/>
            </w:tcBorders>
          </w:tcPr>
          <w:p>
            <w:pPr>
              <w:pStyle w:val="TableParagraph"/>
              <w:spacing w:line="232" w:lineRule="exact"/>
              <w:ind w:right="124"/>
              <w:jc w:val="right"/>
              <w:rPr>
                <w:rFonts w:ascii="宋体" w:hAnsi="宋体" w:cs="宋体" w:eastAsia="宋体" w:hint="default"/>
                <w:sz w:val="18"/>
                <w:szCs w:val="18"/>
              </w:rPr>
            </w:pPr>
            <w:r>
              <w:rPr>
                <w:rFonts w:ascii="宋体"/>
                <w:sz w:val="18"/>
              </w:rPr>
              <w:t>504,000.00</w:t>
            </w:r>
          </w:p>
        </w:tc>
        <w:tc>
          <w:tcPr>
            <w:tcW w:w="1571" w:type="dxa"/>
            <w:tcBorders>
              <w:top w:val="nil" w:sz="6" w:space="0" w:color="auto"/>
              <w:left w:val="nil" w:sz="6" w:space="0" w:color="auto"/>
              <w:bottom w:val="nil" w:sz="6" w:space="0" w:color="auto"/>
              <w:right w:val="nil" w:sz="6" w:space="0" w:color="auto"/>
            </w:tcBorders>
          </w:tcPr>
          <w:p>
            <w:pPr>
              <w:pStyle w:val="TableParagraph"/>
              <w:spacing w:line="232" w:lineRule="exact"/>
              <w:ind w:right="120"/>
              <w:jc w:val="right"/>
              <w:rPr>
                <w:rFonts w:ascii="宋体" w:hAnsi="宋体" w:cs="宋体" w:eastAsia="宋体" w:hint="default"/>
                <w:sz w:val="18"/>
                <w:szCs w:val="18"/>
              </w:rPr>
            </w:pPr>
            <w:r>
              <w:rPr>
                <w:rFonts w:ascii="宋体"/>
                <w:sz w:val="18"/>
              </w:rPr>
              <w:t>504,000.00</w:t>
            </w:r>
          </w:p>
        </w:tc>
        <w:tc>
          <w:tcPr>
            <w:tcW w:w="1512" w:type="dxa"/>
            <w:tcBorders>
              <w:top w:val="nil" w:sz="6" w:space="0" w:color="auto"/>
              <w:left w:val="nil" w:sz="6" w:space="0" w:color="auto"/>
              <w:bottom w:val="nil" w:sz="6" w:space="0" w:color="auto"/>
              <w:right w:val="nil" w:sz="6" w:space="0" w:color="auto"/>
            </w:tcBorders>
          </w:tcPr>
          <w:p>
            <w:pPr>
              <w:pStyle w:val="TableParagraph"/>
              <w:spacing w:line="232" w:lineRule="exact"/>
              <w:ind w:right="162"/>
              <w:jc w:val="right"/>
              <w:rPr>
                <w:rFonts w:ascii="宋体" w:hAnsi="宋体" w:cs="宋体" w:eastAsia="宋体" w:hint="default"/>
                <w:sz w:val="18"/>
                <w:szCs w:val="18"/>
              </w:rPr>
            </w:pPr>
            <w:r>
              <w:rPr>
                <w:rFonts w:ascii="宋体"/>
                <w:sz w:val="18"/>
              </w:rPr>
              <w:t>100.00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25"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left"/>
              <w:rPr>
                <w:rFonts w:ascii="宋体" w:hAnsi="宋体" w:cs="宋体" w:eastAsia="宋体" w:hint="default"/>
                <w:sz w:val="18"/>
                <w:szCs w:val="18"/>
              </w:rPr>
            </w:pPr>
            <w:r>
              <w:rPr>
                <w:rFonts w:ascii="宋体" w:hAnsi="宋体" w:cs="宋体" w:eastAsia="宋体" w:hint="default"/>
                <w:sz w:val="18"/>
                <w:szCs w:val="18"/>
              </w:rPr>
              <w:t>上海日利精细化工厂</w:t>
            </w:r>
          </w:p>
        </w:tc>
        <w:tc>
          <w:tcPr>
            <w:tcW w:w="1652" w:type="dxa"/>
            <w:tcBorders>
              <w:top w:val="nil" w:sz="6" w:space="0" w:color="auto"/>
              <w:left w:val="nil" w:sz="6" w:space="0" w:color="auto"/>
              <w:bottom w:val="nil" w:sz="6" w:space="0" w:color="auto"/>
              <w:right w:val="nil" w:sz="6" w:space="0" w:color="auto"/>
            </w:tcBorders>
          </w:tcPr>
          <w:p>
            <w:pPr>
              <w:pStyle w:val="TableParagraph"/>
              <w:spacing w:line="232" w:lineRule="exact"/>
              <w:ind w:right="124"/>
              <w:jc w:val="right"/>
              <w:rPr>
                <w:rFonts w:ascii="宋体" w:hAnsi="宋体" w:cs="宋体" w:eastAsia="宋体" w:hint="default"/>
                <w:sz w:val="18"/>
                <w:szCs w:val="18"/>
              </w:rPr>
            </w:pPr>
            <w:r>
              <w:rPr>
                <w:rFonts w:ascii="宋体"/>
                <w:sz w:val="18"/>
              </w:rPr>
              <w:t>427,315.80</w:t>
            </w:r>
          </w:p>
        </w:tc>
        <w:tc>
          <w:tcPr>
            <w:tcW w:w="1571" w:type="dxa"/>
            <w:tcBorders>
              <w:top w:val="nil" w:sz="6" w:space="0" w:color="auto"/>
              <w:left w:val="nil" w:sz="6" w:space="0" w:color="auto"/>
              <w:bottom w:val="nil" w:sz="6" w:space="0" w:color="auto"/>
              <w:right w:val="nil" w:sz="6" w:space="0" w:color="auto"/>
            </w:tcBorders>
          </w:tcPr>
          <w:p>
            <w:pPr>
              <w:pStyle w:val="TableParagraph"/>
              <w:spacing w:line="232" w:lineRule="exact"/>
              <w:ind w:right="120"/>
              <w:jc w:val="right"/>
              <w:rPr>
                <w:rFonts w:ascii="宋体" w:hAnsi="宋体" w:cs="宋体" w:eastAsia="宋体" w:hint="default"/>
                <w:sz w:val="18"/>
                <w:szCs w:val="18"/>
              </w:rPr>
            </w:pPr>
            <w:r>
              <w:rPr>
                <w:rFonts w:ascii="宋体"/>
                <w:sz w:val="18"/>
              </w:rPr>
              <w:t>213,657.90</w:t>
            </w:r>
          </w:p>
        </w:tc>
        <w:tc>
          <w:tcPr>
            <w:tcW w:w="1512" w:type="dxa"/>
            <w:tcBorders>
              <w:top w:val="nil" w:sz="6" w:space="0" w:color="auto"/>
              <w:left w:val="nil" w:sz="6" w:space="0" w:color="auto"/>
              <w:bottom w:val="nil" w:sz="6" w:space="0" w:color="auto"/>
              <w:right w:val="nil" w:sz="6" w:space="0" w:color="auto"/>
            </w:tcBorders>
          </w:tcPr>
          <w:p>
            <w:pPr>
              <w:pStyle w:val="TableParagraph"/>
              <w:spacing w:line="232" w:lineRule="exact"/>
              <w:ind w:right="162"/>
              <w:jc w:val="right"/>
              <w:rPr>
                <w:rFonts w:ascii="宋体" w:hAnsi="宋体" w:cs="宋体" w:eastAsia="宋体" w:hint="default"/>
                <w:sz w:val="18"/>
                <w:szCs w:val="18"/>
              </w:rPr>
            </w:pPr>
            <w:r>
              <w:rPr>
                <w:rFonts w:ascii="宋体"/>
                <w:sz w:val="18"/>
              </w:rPr>
              <w:t>50.00</w:t>
            </w:r>
          </w:p>
        </w:tc>
        <w:tc>
          <w:tcPr>
            <w:tcW w:w="12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center"/>
              <w:rPr>
                <w:rFonts w:ascii="宋体" w:hAnsi="宋体" w:cs="宋体" w:eastAsia="宋体" w:hint="default"/>
                <w:sz w:val="18"/>
                <w:szCs w:val="18"/>
              </w:rPr>
            </w:pPr>
            <w:r>
              <w:rPr>
                <w:rFonts w:ascii="宋体" w:hAnsi="宋体" w:cs="宋体" w:eastAsia="宋体" w:hint="default"/>
                <w:sz w:val="18"/>
                <w:szCs w:val="18"/>
              </w:rPr>
              <w:t>账龄较长</w:t>
            </w:r>
          </w:p>
        </w:tc>
      </w:tr>
      <w:tr>
        <w:trPr>
          <w:trHeight w:val="325"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left"/>
              <w:rPr>
                <w:rFonts w:ascii="宋体" w:hAnsi="宋体" w:cs="宋体" w:eastAsia="宋体" w:hint="default"/>
                <w:sz w:val="18"/>
                <w:szCs w:val="18"/>
              </w:rPr>
            </w:pPr>
            <w:r>
              <w:rPr>
                <w:rFonts w:ascii="宋体" w:hAnsi="宋体" w:cs="宋体" w:eastAsia="宋体" w:hint="default"/>
                <w:sz w:val="18"/>
                <w:szCs w:val="18"/>
              </w:rPr>
              <w:t>轻工资金调度中心</w:t>
            </w:r>
          </w:p>
        </w:tc>
        <w:tc>
          <w:tcPr>
            <w:tcW w:w="1652" w:type="dxa"/>
            <w:tcBorders>
              <w:top w:val="nil" w:sz="6" w:space="0" w:color="auto"/>
              <w:left w:val="nil" w:sz="6" w:space="0" w:color="auto"/>
              <w:bottom w:val="nil" w:sz="6" w:space="0" w:color="auto"/>
              <w:right w:val="nil" w:sz="6" w:space="0" w:color="auto"/>
            </w:tcBorders>
          </w:tcPr>
          <w:p>
            <w:pPr>
              <w:pStyle w:val="TableParagraph"/>
              <w:spacing w:line="232" w:lineRule="exact"/>
              <w:ind w:right="124"/>
              <w:jc w:val="right"/>
              <w:rPr>
                <w:rFonts w:ascii="宋体" w:hAnsi="宋体" w:cs="宋体" w:eastAsia="宋体" w:hint="default"/>
                <w:sz w:val="18"/>
                <w:szCs w:val="18"/>
              </w:rPr>
            </w:pPr>
            <w:r>
              <w:rPr>
                <w:rFonts w:ascii="宋体"/>
                <w:sz w:val="18"/>
              </w:rPr>
              <w:t>142,000.00</w:t>
            </w:r>
          </w:p>
        </w:tc>
        <w:tc>
          <w:tcPr>
            <w:tcW w:w="1571" w:type="dxa"/>
            <w:tcBorders>
              <w:top w:val="nil" w:sz="6" w:space="0" w:color="auto"/>
              <w:left w:val="nil" w:sz="6" w:space="0" w:color="auto"/>
              <w:bottom w:val="nil" w:sz="6" w:space="0" w:color="auto"/>
              <w:right w:val="nil" w:sz="6" w:space="0" w:color="auto"/>
            </w:tcBorders>
          </w:tcPr>
          <w:p>
            <w:pPr>
              <w:pStyle w:val="TableParagraph"/>
              <w:spacing w:line="232" w:lineRule="exact"/>
              <w:ind w:right="120"/>
              <w:jc w:val="right"/>
              <w:rPr>
                <w:rFonts w:ascii="宋体" w:hAnsi="宋体" w:cs="宋体" w:eastAsia="宋体" w:hint="default"/>
                <w:sz w:val="18"/>
                <w:szCs w:val="18"/>
              </w:rPr>
            </w:pPr>
            <w:r>
              <w:rPr>
                <w:rFonts w:ascii="宋体"/>
                <w:sz w:val="18"/>
              </w:rPr>
              <w:t>142,000.00</w:t>
            </w:r>
          </w:p>
        </w:tc>
        <w:tc>
          <w:tcPr>
            <w:tcW w:w="1512" w:type="dxa"/>
            <w:tcBorders>
              <w:top w:val="nil" w:sz="6" w:space="0" w:color="auto"/>
              <w:left w:val="nil" w:sz="6" w:space="0" w:color="auto"/>
              <w:bottom w:val="nil" w:sz="6" w:space="0" w:color="auto"/>
              <w:right w:val="nil" w:sz="6" w:space="0" w:color="auto"/>
            </w:tcBorders>
          </w:tcPr>
          <w:p>
            <w:pPr>
              <w:pStyle w:val="TableParagraph"/>
              <w:spacing w:line="232" w:lineRule="exact"/>
              <w:ind w:right="162"/>
              <w:jc w:val="right"/>
              <w:rPr>
                <w:rFonts w:ascii="宋体" w:hAnsi="宋体" w:cs="宋体" w:eastAsia="宋体" w:hint="default"/>
                <w:sz w:val="18"/>
                <w:szCs w:val="18"/>
              </w:rPr>
            </w:pPr>
            <w:r>
              <w:rPr>
                <w:rFonts w:ascii="宋体"/>
                <w:sz w:val="18"/>
              </w:rPr>
              <w:t>100.00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25"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left"/>
              <w:rPr>
                <w:rFonts w:ascii="宋体" w:hAnsi="宋体" w:cs="宋体" w:eastAsia="宋体" w:hint="default"/>
                <w:sz w:val="18"/>
                <w:szCs w:val="18"/>
              </w:rPr>
            </w:pPr>
            <w:r>
              <w:rPr>
                <w:rFonts w:ascii="宋体" w:hAnsi="宋体" w:cs="宋体" w:eastAsia="宋体" w:hint="default"/>
                <w:sz w:val="18"/>
                <w:szCs w:val="18"/>
              </w:rPr>
              <w:t>工会</w:t>
            </w:r>
          </w:p>
        </w:tc>
        <w:tc>
          <w:tcPr>
            <w:tcW w:w="1652" w:type="dxa"/>
            <w:tcBorders>
              <w:top w:val="nil" w:sz="6" w:space="0" w:color="auto"/>
              <w:left w:val="nil" w:sz="6" w:space="0" w:color="auto"/>
              <w:bottom w:val="nil" w:sz="6" w:space="0" w:color="auto"/>
              <w:right w:val="nil" w:sz="6" w:space="0" w:color="auto"/>
            </w:tcBorders>
          </w:tcPr>
          <w:p>
            <w:pPr>
              <w:pStyle w:val="TableParagraph"/>
              <w:spacing w:line="232" w:lineRule="exact"/>
              <w:ind w:right="124"/>
              <w:jc w:val="right"/>
              <w:rPr>
                <w:rFonts w:ascii="宋体" w:hAnsi="宋体" w:cs="宋体" w:eastAsia="宋体" w:hint="default"/>
                <w:sz w:val="18"/>
                <w:szCs w:val="18"/>
              </w:rPr>
            </w:pPr>
            <w:r>
              <w:rPr>
                <w:rFonts w:ascii="宋体"/>
                <w:sz w:val="18"/>
              </w:rPr>
              <w:t>100,000.00</w:t>
            </w:r>
          </w:p>
        </w:tc>
        <w:tc>
          <w:tcPr>
            <w:tcW w:w="1571" w:type="dxa"/>
            <w:tcBorders>
              <w:top w:val="nil" w:sz="6" w:space="0" w:color="auto"/>
              <w:left w:val="nil" w:sz="6" w:space="0" w:color="auto"/>
              <w:bottom w:val="nil" w:sz="6" w:space="0" w:color="auto"/>
              <w:right w:val="nil" w:sz="6" w:space="0" w:color="auto"/>
            </w:tcBorders>
          </w:tcPr>
          <w:p>
            <w:pPr>
              <w:pStyle w:val="TableParagraph"/>
              <w:spacing w:line="232" w:lineRule="exact"/>
              <w:ind w:right="120"/>
              <w:jc w:val="right"/>
              <w:rPr>
                <w:rFonts w:ascii="宋体" w:hAnsi="宋体" w:cs="宋体" w:eastAsia="宋体" w:hint="default"/>
                <w:sz w:val="18"/>
                <w:szCs w:val="18"/>
              </w:rPr>
            </w:pPr>
            <w:r>
              <w:rPr>
                <w:rFonts w:ascii="宋体"/>
                <w:sz w:val="18"/>
              </w:rPr>
              <w:t>100,000.00</w:t>
            </w:r>
          </w:p>
        </w:tc>
        <w:tc>
          <w:tcPr>
            <w:tcW w:w="1512" w:type="dxa"/>
            <w:tcBorders>
              <w:top w:val="nil" w:sz="6" w:space="0" w:color="auto"/>
              <w:left w:val="nil" w:sz="6" w:space="0" w:color="auto"/>
              <w:bottom w:val="nil" w:sz="6" w:space="0" w:color="auto"/>
              <w:right w:val="nil" w:sz="6" w:space="0" w:color="auto"/>
            </w:tcBorders>
          </w:tcPr>
          <w:p>
            <w:pPr>
              <w:pStyle w:val="TableParagraph"/>
              <w:spacing w:line="232" w:lineRule="exact"/>
              <w:ind w:right="162"/>
              <w:jc w:val="right"/>
              <w:rPr>
                <w:rFonts w:ascii="宋体" w:hAnsi="宋体" w:cs="宋体" w:eastAsia="宋体" w:hint="default"/>
                <w:sz w:val="18"/>
                <w:szCs w:val="18"/>
              </w:rPr>
            </w:pPr>
            <w:r>
              <w:rPr>
                <w:rFonts w:ascii="宋体"/>
                <w:sz w:val="18"/>
              </w:rPr>
              <w:t>100.00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25"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left"/>
              <w:rPr>
                <w:rFonts w:ascii="宋体" w:hAnsi="宋体" w:cs="宋体" w:eastAsia="宋体" w:hint="default"/>
                <w:sz w:val="18"/>
                <w:szCs w:val="18"/>
              </w:rPr>
            </w:pPr>
            <w:r>
              <w:rPr>
                <w:rFonts w:ascii="宋体" w:hAnsi="宋体" w:cs="宋体" w:eastAsia="宋体" w:hint="default"/>
                <w:sz w:val="18"/>
                <w:szCs w:val="18"/>
              </w:rPr>
              <w:t>江苏省化工设备制造安装公司</w:t>
            </w:r>
          </w:p>
        </w:tc>
        <w:tc>
          <w:tcPr>
            <w:tcW w:w="1652" w:type="dxa"/>
            <w:tcBorders>
              <w:top w:val="nil" w:sz="6" w:space="0" w:color="auto"/>
              <w:left w:val="nil" w:sz="6" w:space="0" w:color="auto"/>
              <w:bottom w:val="nil" w:sz="6" w:space="0" w:color="auto"/>
              <w:right w:val="nil" w:sz="6" w:space="0" w:color="auto"/>
            </w:tcBorders>
          </w:tcPr>
          <w:p>
            <w:pPr>
              <w:pStyle w:val="TableParagraph"/>
              <w:spacing w:line="232" w:lineRule="exact"/>
              <w:ind w:right="124"/>
              <w:jc w:val="right"/>
              <w:rPr>
                <w:rFonts w:ascii="宋体" w:hAnsi="宋体" w:cs="宋体" w:eastAsia="宋体" w:hint="default"/>
                <w:sz w:val="18"/>
                <w:szCs w:val="18"/>
              </w:rPr>
            </w:pPr>
            <w:r>
              <w:rPr>
                <w:rFonts w:ascii="宋体"/>
                <w:sz w:val="18"/>
              </w:rPr>
              <w:t>42,000.00</w:t>
            </w:r>
          </w:p>
        </w:tc>
        <w:tc>
          <w:tcPr>
            <w:tcW w:w="1571" w:type="dxa"/>
            <w:tcBorders>
              <w:top w:val="nil" w:sz="6" w:space="0" w:color="auto"/>
              <w:left w:val="nil" w:sz="6" w:space="0" w:color="auto"/>
              <w:bottom w:val="nil" w:sz="6" w:space="0" w:color="auto"/>
              <w:right w:val="nil" w:sz="6" w:space="0" w:color="auto"/>
            </w:tcBorders>
          </w:tcPr>
          <w:p>
            <w:pPr>
              <w:pStyle w:val="TableParagraph"/>
              <w:spacing w:line="232" w:lineRule="exact"/>
              <w:ind w:right="120"/>
              <w:jc w:val="right"/>
              <w:rPr>
                <w:rFonts w:ascii="宋体" w:hAnsi="宋体" w:cs="宋体" w:eastAsia="宋体" w:hint="default"/>
                <w:sz w:val="18"/>
                <w:szCs w:val="18"/>
              </w:rPr>
            </w:pPr>
            <w:r>
              <w:rPr>
                <w:rFonts w:ascii="宋体"/>
                <w:sz w:val="18"/>
              </w:rPr>
              <w:t>42,000.00</w:t>
            </w:r>
          </w:p>
        </w:tc>
        <w:tc>
          <w:tcPr>
            <w:tcW w:w="1512" w:type="dxa"/>
            <w:tcBorders>
              <w:top w:val="nil" w:sz="6" w:space="0" w:color="auto"/>
              <w:left w:val="nil" w:sz="6" w:space="0" w:color="auto"/>
              <w:bottom w:val="nil" w:sz="6" w:space="0" w:color="auto"/>
              <w:right w:val="nil" w:sz="6" w:space="0" w:color="auto"/>
            </w:tcBorders>
          </w:tcPr>
          <w:p>
            <w:pPr>
              <w:pStyle w:val="TableParagraph"/>
              <w:spacing w:line="232" w:lineRule="exact"/>
              <w:ind w:right="162"/>
              <w:jc w:val="right"/>
              <w:rPr>
                <w:rFonts w:ascii="宋体" w:hAnsi="宋体" w:cs="宋体" w:eastAsia="宋体" w:hint="default"/>
                <w:sz w:val="18"/>
                <w:szCs w:val="18"/>
              </w:rPr>
            </w:pPr>
            <w:r>
              <w:rPr>
                <w:rFonts w:ascii="宋体"/>
                <w:sz w:val="18"/>
              </w:rPr>
              <w:t>100.00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29"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2" w:type="dxa"/>
            <w:tcBorders>
              <w:top w:val="nil" w:sz="6" w:space="0" w:color="auto"/>
              <w:left w:val="nil" w:sz="6" w:space="0" w:color="auto"/>
              <w:bottom w:val="nil" w:sz="6" w:space="0" w:color="auto"/>
              <w:right w:val="nil" w:sz="6" w:space="0" w:color="auto"/>
            </w:tcBorders>
          </w:tcPr>
          <w:p>
            <w:pPr>
              <w:pStyle w:val="TableParagraph"/>
              <w:spacing w:line="232" w:lineRule="exact"/>
              <w:ind w:right="124"/>
              <w:jc w:val="right"/>
              <w:rPr>
                <w:rFonts w:ascii="宋体" w:hAnsi="宋体" w:cs="宋体" w:eastAsia="宋体" w:hint="default"/>
                <w:sz w:val="18"/>
                <w:szCs w:val="18"/>
              </w:rPr>
            </w:pPr>
            <w:r>
              <w:rPr>
                <w:rFonts w:ascii="宋体"/>
                <w:sz w:val="18"/>
              </w:rPr>
              <w:t>60,214.22</w:t>
            </w:r>
          </w:p>
        </w:tc>
        <w:tc>
          <w:tcPr>
            <w:tcW w:w="1571" w:type="dxa"/>
            <w:tcBorders>
              <w:top w:val="nil" w:sz="6" w:space="0" w:color="auto"/>
              <w:left w:val="nil" w:sz="6" w:space="0" w:color="auto"/>
              <w:bottom w:val="nil" w:sz="6" w:space="0" w:color="auto"/>
              <w:right w:val="nil" w:sz="6" w:space="0" w:color="auto"/>
            </w:tcBorders>
          </w:tcPr>
          <w:p>
            <w:pPr>
              <w:pStyle w:val="TableParagraph"/>
              <w:spacing w:line="232" w:lineRule="exact"/>
              <w:ind w:right="120"/>
              <w:jc w:val="right"/>
              <w:rPr>
                <w:rFonts w:ascii="宋体" w:hAnsi="宋体" w:cs="宋体" w:eastAsia="宋体" w:hint="default"/>
                <w:sz w:val="18"/>
                <w:szCs w:val="18"/>
              </w:rPr>
            </w:pPr>
            <w:r>
              <w:rPr>
                <w:rFonts w:ascii="宋体"/>
                <w:sz w:val="18"/>
              </w:rPr>
              <w:t>60,214.22</w:t>
            </w:r>
          </w:p>
        </w:tc>
        <w:tc>
          <w:tcPr>
            <w:tcW w:w="1512" w:type="dxa"/>
            <w:tcBorders>
              <w:top w:val="nil" w:sz="6" w:space="0" w:color="auto"/>
              <w:left w:val="nil" w:sz="6" w:space="0" w:color="auto"/>
              <w:bottom w:val="nil" w:sz="6" w:space="0" w:color="auto"/>
              <w:right w:val="nil" w:sz="6" w:space="0" w:color="auto"/>
            </w:tcBorders>
          </w:tcPr>
          <w:p>
            <w:pPr>
              <w:pStyle w:val="TableParagraph"/>
              <w:spacing w:line="232" w:lineRule="exact"/>
              <w:ind w:right="162"/>
              <w:jc w:val="right"/>
              <w:rPr>
                <w:rFonts w:ascii="宋体" w:hAnsi="宋体" w:cs="宋体" w:eastAsia="宋体" w:hint="default"/>
                <w:sz w:val="18"/>
                <w:szCs w:val="18"/>
              </w:rPr>
            </w:pPr>
            <w:r>
              <w:rPr>
                <w:rFonts w:ascii="宋体"/>
                <w:sz w:val="18"/>
              </w:rPr>
              <w:t>100.00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27" w:hRule="exact"/>
        </w:trPr>
        <w:tc>
          <w:tcPr>
            <w:tcW w:w="2789"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nil" w:sz="6" w:space="0" w:color="auto"/>
              <w:left w:val="nil" w:sz="6" w:space="0" w:color="auto"/>
              <w:bottom w:val="single" w:sz="12" w:space="0" w:color="000000"/>
              <w:right w:val="nil" w:sz="6" w:space="0" w:color="auto"/>
            </w:tcBorders>
          </w:tcPr>
          <w:p>
            <w:pPr>
              <w:pStyle w:val="TableParagraph"/>
              <w:spacing w:line="240" w:lineRule="auto"/>
              <w:ind w:right="124"/>
              <w:jc w:val="right"/>
              <w:rPr>
                <w:rFonts w:ascii="宋体" w:hAnsi="宋体" w:cs="宋体" w:eastAsia="宋体" w:hint="default"/>
                <w:sz w:val="18"/>
                <w:szCs w:val="18"/>
              </w:rPr>
            </w:pPr>
            <w:r>
              <w:rPr>
                <w:rFonts w:ascii="宋体"/>
                <w:sz w:val="18"/>
              </w:rPr>
              <w:t>1,275,530.02</w:t>
            </w:r>
          </w:p>
        </w:tc>
        <w:tc>
          <w:tcPr>
            <w:tcW w:w="1571" w:type="dxa"/>
            <w:tcBorders>
              <w:top w:val="nil" w:sz="6" w:space="0" w:color="auto"/>
              <w:left w:val="nil" w:sz="6" w:space="0" w:color="auto"/>
              <w:bottom w:val="single" w:sz="12" w:space="0" w:color="000000"/>
              <w:right w:val="nil" w:sz="6" w:space="0" w:color="auto"/>
            </w:tcBorders>
          </w:tcPr>
          <w:p>
            <w:pPr>
              <w:pStyle w:val="TableParagraph"/>
              <w:spacing w:line="240" w:lineRule="auto"/>
              <w:ind w:right="120"/>
              <w:jc w:val="right"/>
              <w:rPr>
                <w:rFonts w:ascii="宋体" w:hAnsi="宋体" w:cs="宋体" w:eastAsia="宋体" w:hint="default"/>
                <w:sz w:val="18"/>
                <w:szCs w:val="18"/>
              </w:rPr>
            </w:pPr>
            <w:r>
              <w:rPr>
                <w:rFonts w:ascii="宋体"/>
                <w:sz w:val="18"/>
              </w:rPr>
              <w:t>1,061,872.12</w:t>
            </w:r>
          </w:p>
        </w:tc>
        <w:tc>
          <w:tcPr>
            <w:tcW w:w="1512" w:type="dxa"/>
            <w:tcBorders>
              <w:top w:val="nil" w:sz="6" w:space="0" w:color="auto"/>
              <w:left w:val="nil" w:sz="6" w:space="0" w:color="auto"/>
              <w:bottom w:val="single" w:sz="12" w:space="0" w:color="000000"/>
              <w:right w:val="nil" w:sz="6" w:space="0" w:color="auto"/>
            </w:tcBorders>
          </w:tcPr>
          <w:p>
            <w:pPr/>
          </w:p>
        </w:tc>
        <w:tc>
          <w:tcPr>
            <w:tcW w:w="1206" w:type="dxa"/>
            <w:tcBorders>
              <w:top w:val="nil" w:sz="6" w:space="0" w:color="auto"/>
              <w:left w:val="nil" w:sz="6" w:space="0" w:color="auto"/>
              <w:bottom w:val="single" w:sz="12" w:space="0" w:color="000000"/>
              <w:right w:val="nil" w:sz="6" w:space="0" w:color="auto"/>
            </w:tcBorders>
          </w:tcPr>
          <w:p>
            <w:pPr/>
          </w:p>
        </w:tc>
      </w:tr>
    </w:tbl>
    <w:p>
      <w:pPr>
        <w:pStyle w:val="BodyText"/>
        <w:spacing w:line="240" w:lineRule="auto" w:before="57"/>
        <w:ind w:left="137" w:right="512"/>
        <w:jc w:val="left"/>
      </w:pPr>
      <w:r>
        <w:rPr>
          <w:rFonts w:ascii="Times New Roman" w:hAnsi="Times New Roman" w:cs="Times New Roman" w:eastAsia="Times New Roman" w:hint="default"/>
        </w:rPr>
        <w:t>3</w:t>
      </w:r>
      <w:r>
        <w:rPr/>
        <w:t>、单项金额不重大但按信用风险特征组合后该组合的风险较大的其他应收款：无。</w:t>
      </w:r>
    </w:p>
    <w:p>
      <w:pPr>
        <w:pStyle w:val="BodyText"/>
        <w:spacing w:line="321" w:lineRule="auto" w:before="89"/>
        <w:ind w:left="154" w:right="512" w:hanging="17"/>
        <w:jc w:val="left"/>
      </w:pPr>
      <w:r>
        <w:rPr>
          <w:rFonts w:ascii="Times New Roman" w:hAnsi="Times New Roman" w:cs="Times New Roman" w:eastAsia="Times New Roman" w:hint="default"/>
        </w:rPr>
        <w:t>4</w:t>
      </w:r>
      <w:r>
        <w:rPr/>
        <w:t>、以前年度已全额计提坏账准备，或计提坏账准备的比例较大，但在本年又全额收回或转回， 或在本年收回或转回比例较大的其他应收款以及本年通过重组等其他方式收回的其他应收款金 额情况：无。</w:t>
      </w:r>
    </w:p>
    <w:p>
      <w:pPr>
        <w:pStyle w:val="BodyText"/>
        <w:spacing w:line="240" w:lineRule="auto" w:before="34"/>
        <w:ind w:left="137" w:right="512"/>
        <w:jc w:val="left"/>
      </w:pPr>
      <w:r>
        <w:rPr>
          <w:rFonts w:ascii="Times New Roman" w:hAnsi="Times New Roman" w:cs="Times New Roman" w:eastAsia="Times New Roman" w:hint="default"/>
        </w:rPr>
        <w:t>5</w:t>
      </w:r>
      <w:r>
        <w:rPr/>
        <w:t>、本年实际核销的其他应收款：无。</w:t>
      </w:r>
    </w:p>
    <w:p>
      <w:pPr>
        <w:pStyle w:val="BodyText"/>
        <w:spacing w:line="240" w:lineRule="auto" w:before="50"/>
        <w:ind w:left="137" w:right="512"/>
        <w:jc w:val="left"/>
      </w:pPr>
      <w:r>
        <w:rPr>
          <w:rFonts w:ascii="Times New Roman" w:hAnsi="Times New Roman" w:cs="Times New Roman" w:eastAsia="Times New Roman" w:hint="default"/>
        </w:rPr>
        <w:t>6</w:t>
      </w:r>
      <w:r>
        <w:rPr/>
        <w:t>、年末其他应收款中应收持公司</w:t>
      </w:r>
      <w:r>
        <w:rPr>
          <w:spacing w:val="-56"/>
        </w:rPr>
        <w:t> </w:t>
      </w:r>
      <w:r>
        <w:rPr>
          <w:rFonts w:ascii="Times New Roman" w:hAnsi="Times New Roman" w:cs="Times New Roman" w:eastAsia="Times New Roman" w:hint="default"/>
        </w:rPr>
        <w:t>5</w:t>
      </w:r>
      <w:r>
        <w:rPr/>
        <w:t>％以上（含</w:t>
      </w:r>
      <w:r>
        <w:rPr>
          <w:spacing w:val="-56"/>
        </w:rPr>
        <w:t> </w:t>
      </w:r>
      <w:r>
        <w:rPr>
          <w:rFonts w:ascii="Times New Roman" w:hAnsi="Times New Roman" w:cs="Times New Roman" w:eastAsia="Times New Roman" w:hint="default"/>
        </w:rPr>
        <w:t>5</w:t>
      </w:r>
      <w:r>
        <w:rPr/>
        <w:t>％）表决权股份的股东单位款项：无。</w:t>
      </w:r>
    </w:p>
    <w:p>
      <w:pPr>
        <w:pStyle w:val="BodyText"/>
        <w:spacing w:line="240" w:lineRule="auto" w:before="49"/>
        <w:ind w:left="137" w:right="512"/>
        <w:jc w:val="left"/>
      </w:pPr>
      <w:r>
        <w:rPr/>
        <w:pict>
          <v:group style="position:absolute;margin-left:92.580002pt;margin-top:17.784462pt;width:448.9pt;height:99.9pt;mso-position-horizontal-relative:page;mso-position-vertical-relative:paragraph;z-index:-510688" coordorigin="1852,356" coordsize="8978,1998">
            <v:group style="position:absolute;left:1871;top:371;width:8938;height:2" coordorigin="1871,371" coordsize="8938,2">
              <v:shape style="position:absolute;left:1871;top:371;width:8938;height:2" coordorigin="1871,371" coordsize="8938,0" path="m1871,371l10808,371e" filled="false" stroked="true" strokeweight="1.5pt" strokecolor="#000000">
                <v:path arrowok="t"/>
              </v:shape>
              <v:shape style="position:absolute;left:4142;top:366;width:5227;height:506" type="#_x0000_t75" stroked="false">
                <v:imagedata r:id="rId41" o:title=""/>
              </v:shape>
              <v:shape style="position:absolute;left:1852;top:834;width:8977;height:1519" type="#_x0000_t75" stroked="false">
                <v:imagedata r:id="rId42" o:title=""/>
              </v:shape>
              <v:shape style="position:absolute;left:2676;top:52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4384;top:52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与公司关系</w:t>
                      </w:r>
                    </w:p>
                  </w:txbxContent>
                </v:textbox>
                <w10:wrap type="none"/>
              </v:shape>
              <v:shape style="position:absolute;left:5996;top:52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7133;top:52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7750;top:411;width:1620;height:415"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pacing w:val="-1"/>
                          <w:sz w:val="18"/>
                          <w:szCs w:val="18"/>
                        </w:rPr>
                        <w:t>占其他应收款总额的</w:t>
                      </w:r>
                    </w:p>
                    <w:p>
                      <w:pPr>
                        <w:spacing w:line="235"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shape style="position:absolute;left:9652;top:52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性质或内容</w:t>
                      </w:r>
                    </w:p>
                  </w:txbxContent>
                </v:textbox>
                <w10:wrap type="none"/>
              </v:shape>
            </v:group>
            <w10:wrap type="none"/>
          </v:group>
        </w:pict>
      </w:r>
      <w:r>
        <w:rPr>
          <w:rFonts w:ascii="Times New Roman" w:hAnsi="Times New Roman" w:cs="Times New Roman" w:eastAsia="Times New Roman" w:hint="default"/>
        </w:rPr>
        <w:t>7</w:t>
      </w:r>
      <w:r>
        <w:rPr/>
        <w:t>、其他应收款金额前五名情况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tbl>
      <w:tblPr>
        <w:tblW w:w="0" w:type="auto"/>
        <w:jc w:val="left"/>
        <w:tblInd w:w="196" w:type="dxa"/>
        <w:tblLayout w:type="fixed"/>
        <w:tblCellMar>
          <w:top w:w="0" w:type="dxa"/>
          <w:left w:w="0" w:type="dxa"/>
          <w:bottom w:w="0" w:type="dxa"/>
          <w:right w:w="0" w:type="dxa"/>
        </w:tblCellMar>
        <w:tblLook w:val="01E0"/>
      </w:tblPr>
      <w:tblGrid>
        <w:gridCol w:w="1975"/>
        <w:gridCol w:w="1587"/>
        <w:gridCol w:w="1532"/>
        <w:gridCol w:w="1360"/>
        <w:gridCol w:w="1265"/>
        <w:gridCol w:w="1240"/>
      </w:tblGrid>
      <w:tr>
        <w:trPr>
          <w:trHeight w:val="240"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06" w:lineRule="exact"/>
              <w:ind w:left="14" w:right="0"/>
              <w:jc w:val="left"/>
              <w:rPr>
                <w:rFonts w:ascii="宋体" w:hAnsi="宋体" w:cs="宋体" w:eastAsia="宋体" w:hint="default"/>
                <w:sz w:val="18"/>
                <w:szCs w:val="18"/>
              </w:rPr>
            </w:pPr>
            <w:r>
              <w:rPr>
                <w:rFonts w:ascii="宋体" w:hAnsi="宋体" w:cs="宋体" w:eastAsia="宋体" w:hint="default"/>
                <w:sz w:val="18"/>
                <w:szCs w:val="18"/>
              </w:rPr>
              <w:t>住房补贴</w:t>
            </w:r>
          </w:p>
        </w:tc>
        <w:tc>
          <w:tcPr>
            <w:tcW w:w="1587" w:type="dxa"/>
            <w:tcBorders>
              <w:top w:val="nil" w:sz="6" w:space="0" w:color="auto"/>
              <w:left w:val="nil" w:sz="6" w:space="0" w:color="auto"/>
              <w:bottom w:val="nil" w:sz="6" w:space="0" w:color="auto"/>
              <w:right w:val="nil" w:sz="6" w:space="0" w:color="auto"/>
            </w:tcBorders>
          </w:tcPr>
          <w:p>
            <w:pPr>
              <w:pStyle w:val="TableParagraph"/>
              <w:spacing w:line="206" w:lineRule="exact"/>
              <w:ind w:left="340"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532" w:type="dxa"/>
            <w:tcBorders>
              <w:top w:val="nil" w:sz="6" w:space="0" w:color="auto"/>
              <w:left w:val="nil" w:sz="6" w:space="0" w:color="auto"/>
              <w:bottom w:val="nil" w:sz="6" w:space="0" w:color="auto"/>
              <w:right w:val="nil" w:sz="6" w:space="0" w:color="auto"/>
            </w:tcBorders>
          </w:tcPr>
          <w:p>
            <w:pPr>
              <w:pStyle w:val="TableParagraph"/>
              <w:spacing w:line="206" w:lineRule="exact"/>
              <w:ind w:right="103"/>
              <w:jc w:val="right"/>
              <w:rPr>
                <w:rFonts w:ascii="宋体" w:hAnsi="宋体" w:cs="宋体" w:eastAsia="宋体" w:hint="default"/>
                <w:sz w:val="18"/>
                <w:szCs w:val="18"/>
              </w:rPr>
            </w:pPr>
            <w:r>
              <w:rPr>
                <w:rFonts w:ascii="宋体"/>
                <w:sz w:val="18"/>
              </w:rPr>
              <w:t>504,000.00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265" w:type="dxa"/>
            <w:tcBorders>
              <w:top w:val="nil" w:sz="6" w:space="0" w:color="auto"/>
              <w:left w:val="nil" w:sz="6" w:space="0" w:color="auto"/>
              <w:bottom w:val="nil" w:sz="6" w:space="0" w:color="auto"/>
              <w:right w:val="nil" w:sz="6" w:space="0" w:color="auto"/>
            </w:tcBorders>
          </w:tcPr>
          <w:p>
            <w:pPr>
              <w:pStyle w:val="TableParagraph"/>
              <w:spacing w:line="206" w:lineRule="exact"/>
              <w:ind w:right="233"/>
              <w:jc w:val="right"/>
              <w:rPr>
                <w:rFonts w:ascii="宋体" w:hAnsi="宋体" w:cs="宋体" w:eastAsia="宋体" w:hint="default"/>
                <w:sz w:val="18"/>
                <w:szCs w:val="18"/>
              </w:rPr>
            </w:pPr>
            <w:r>
              <w:rPr>
                <w:rFonts w:ascii="宋体"/>
                <w:sz w:val="18"/>
              </w:rPr>
              <w:t>25.87</w:t>
            </w:r>
          </w:p>
        </w:tc>
        <w:tc>
          <w:tcPr>
            <w:tcW w:w="1240" w:type="dxa"/>
            <w:tcBorders>
              <w:top w:val="nil" w:sz="6" w:space="0" w:color="auto"/>
              <w:left w:val="nil" w:sz="6" w:space="0" w:color="auto"/>
              <w:bottom w:val="nil" w:sz="6" w:space="0" w:color="auto"/>
              <w:right w:val="nil" w:sz="6" w:space="0" w:color="auto"/>
            </w:tcBorders>
          </w:tcPr>
          <w:p>
            <w:pPr>
              <w:pStyle w:val="TableParagraph"/>
              <w:spacing w:line="206" w:lineRule="exact"/>
              <w:ind w:right="226"/>
              <w:jc w:val="center"/>
              <w:rPr>
                <w:rFonts w:ascii="宋体" w:hAnsi="宋体" w:cs="宋体" w:eastAsia="宋体" w:hint="default"/>
                <w:sz w:val="18"/>
                <w:szCs w:val="18"/>
              </w:rPr>
            </w:pPr>
            <w:r>
              <w:rPr>
                <w:rFonts w:ascii="宋体" w:hAnsi="宋体" w:cs="宋体" w:eastAsia="宋体" w:hint="default"/>
                <w:sz w:val="18"/>
                <w:szCs w:val="18"/>
              </w:rPr>
              <w:t>补贴款</w:t>
            </w:r>
          </w:p>
        </w:tc>
      </w:tr>
      <w:tr>
        <w:trPr>
          <w:trHeight w:val="250"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16" w:lineRule="exact"/>
              <w:ind w:left="14" w:right="0"/>
              <w:jc w:val="left"/>
              <w:rPr>
                <w:rFonts w:ascii="宋体" w:hAnsi="宋体" w:cs="宋体" w:eastAsia="宋体" w:hint="default"/>
                <w:sz w:val="18"/>
                <w:szCs w:val="18"/>
              </w:rPr>
            </w:pPr>
            <w:r>
              <w:rPr>
                <w:rFonts w:ascii="宋体" w:hAnsi="宋体" w:cs="宋体" w:eastAsia="宋体" w:hint="default"/>
                <w:sz w:val="18"/>
                <w:szCs w:val="18"/>
              </w:rPr>
              <w:t>上海日利精细化工厂</w:t>
            </w:r>
          </w:p>
        </w:tc>
        <w:tc>
          <w:tcPr>
            <w:tcW w:w="1587" w:type="dxa"/>
            <w:tcBorders>
              <w:top w:val="nil" w:sz="6" w:space="0" w:color="auto"/>
              <w:left w:val="nil" w:sz="6" w:space="0" w:color="auto"/>
              <w:bottom w:val="nil" w:sz="6" w:space="0" w:color="auto"/>
              <w:right w:val="nil" w:sz="6" w:space="0" w:color="auto"/>
            </w:tcBorders>
          </w:tcPr>
          <w:p>
            <w:pPr>
              <w:pStyle w:val="TableParagraph"/>
              <w:spacing w:line="214" w:lineRule="exact"/>
              <w:ind w:left="340"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532" w:type="dxa"/>
            <w:tcBorders>
              <w:top w:val="nil" w:sz="6" w:space="0" w:color="auto"/>
              <w:left w:val="nil" w:sz="6" w:space="0" w:color="auto"/>
              <w:bottom w:val="nil" w:sz="6" w:space="0" w:color="auto"/>
              <w:right w:val="nil" w:sz="6" w:space="0" w:color="auto"/>
            </w:tcBorders>
          </w:tcPr>
          <w:p>
            <w:pPr>
              <w:pStyle w:val="TableParagraph"/>
              <w:spacing w:line="216" w:lineRule="exact"/>
              <w:ind w:right="103"/>
              <w:jc w:val="right"/>
              <w:rPr>
                <w:rFonts w:ascii="宋体" w:hAnsi="宋体" w:cs="宋体" w:eastAsia="宋体" w:hint="default"/>
                <w:sz w:val="18"/>
                <w:szCs w:val="18"/>
              </w:rPr>
            </w:pPr>
            <w:r>
              <w:rPr>
                <w:rFonts w:ascii="宋体"/>
                <w:sz w:val="18"/>
              </w:rPr>
              <w:t>427,315.80</w:t>
            </w:r>
          </w:p>
        </w:tc>
        <w:tc>
          <w:tcPr>
            <w:tcW w:w="1360" w:type="dxa"/>
            <w:tcBorders>
              <w:top w:val="nil" w:sz="6" w:space="0" w:color="auto"/>
              <w:left w:val="nil" w:sz="6" w:space="0" w:color="auto"/>
              <w:bottom w:val="nil" w:sz="6" w:space="0" w:color="auto"/>
              <w:right w:val="nil" w:sz="6" w:space="0" w:color="auto"/>
            </w:tcBorders>
          </w:tcPr>
          <w:p>
            <w:pPr>
              <w:pStyle w:val="TableParagraph"/>
              <w:spacing w:line="21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265" w:type="dxa"/>
            <w:tcBorders>
              <w:top w:val="nil" w:sz="6" w:space="0" w:color="auto"/>
              <w:left w:val="nil" w:sz="6" w:space="0" w:color="auto"/>
              <w:bottom w:val="nil" w:sz="6" w:space="0" w:color="auto"/>
              <w:right w:val="nil" w:sz="6" w:space="0" w:color="auto"/>
            </w:tcBorders>
          </w:tcPr>
          <w:p>
            <w:pPr>
              <w:pStyle w:val="TableParagraph"/>
              <w:spacing w:line="216" w:lineRule="exact"/>
              <w:ind w:right="233"/>
              <w:jc w:val="right"/>
              <w:rPr>
                <w:rFonts w:ascii="宋体" w:hAnsi="宋体" w:cs="宋体" w:eastAsia="宋体" w:hint="default"/>
                <w:sz w:val="18"/>
                <w:szCs w:val="18"/>
              </w:rPr>
            </w:pPr>
            <w:r>
              <w:rPr>
                <w:rFonts w:ascii="宋体"/>
                <w:sz w:val="18"/>
              </w:rPr>
              <w:t>21.93</w:t>
            </w:r>
          </w:p>
        </w:tc>
        <w:tc>
          <w:tcPr>
            <w:tcW w:w="1240" w:type="dxa"/>
            <w:tcBorders>
              <w:top w:val="nil" w:sz="6" w:space="0" w:color="auto"/>
              <w:left w:val="nil" w:sz="6" w:space="0" w:color="auto"/>
              <w:bottom w:val="nil" w:sz="6" w:space="0" w:color="auto"/>
              <w:right w:val="nil" w:sz="6" w:space="0" w:color="auto"/>
            </w:tcBorders>
          </w:tcPr>
          <w:p>
            <w:pPr>
              <w:pStyle w:val="TableParagraph"/>
              <w:spacing w:line="216" w:lineRule="exact"/>
              <w:ind w:right="226"/>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250"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16" w:lineRule="exact"/>
              <w:ind w:left="14" w:right="0"/>
              <w:jc w:val="left"/>
              <w:rPr>
                <w:rFonts w:ascii="宋体" w:hAnsi="宋体" w:cs="宋体" w:eastAsia="宋体" w:hint="default"/>
                <w:sz w:val="18"/>
                <w:szCs w:val="18"/>
              </w:rPr>
            </w:pPr>
            <w:r>
              <w:rPr>
                <w:rFonts w:ascii="宋体" w:hAnsi="宋体" w:cs="宋体" w:eastAsia="宋体" w:hint="default"/>
                <w:sz w:val="18"/>
                <w:szCs w:val="18"/>
              </w:rPr>
              <w:t>华侨大厦押金</w:t>
            </w:r>
          </w:p>
        </w:tc>
        <w:tc>
          <w:tcPr>
            <w:tcW w:w="1587" w:type="dxa"/>
            <w:tcBorders>
              <w:top w:val="nil" w:sz="6" w:space="0" w:color="auto"/>
              <w:left w:val="nil" w:sz="6" w:space="0" w:color="auto"/>
              <w:bottom w:val="nil" w:sz="6" w:space="0" w:color="auto"/>
              <w:right w:val="nil" w:sz="6" w:space="0" w:color="auto"/>
            </w:tcBorders>
          </w:tcPr>
          <w:p>
            <w:pPr>
              <w:pStyle w:val="TableParagraph"/>
              <w:spacing w:line="214" w:lineRule="exact"/>
              <w:ind w:left="340"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532" w:type="dxa"/>
            <w:tcBorders>
              <w:top w:val="nil" w:sz="6" w:space="0" w:color="auto"/>
              <w:left w:val="nil" w:sz="6" w:space="0" w:color="auto"/>
              <w:bottom w:val="nil" w:sz="6" w:space="0" w:color="auto"/>
              <w:right w:val="nil" w:sz="6" w:space="0" w:color="auto"/>
            </w:tcBorders>
          </w:tcPr>
          <w:p>
            <w:pPr>
              <w:pStyle w:val="TableParagraph"/>
              <w:spacing w:line="216" w:lineRule="exact"/>
              <w:ind w:right="103"/>
              <w:jc w:val="right"/>
              <w:rPr>
                <w:rFonts w:ascii="宋体" w:hAnsi="宋体" w:cs="宋体" w:eastAsia="宋体" w:hint="default"/>
                <w:sz w:val="18"/>
                <w:szCs w:val="18"/>
              </w:rPr>
            </w:pPr>
            <w:r>
              <w:rPr>
                <w:rFonts w:ascii="宋体"/>
                <w:sz w:val="18"/>
              </w:rPr>
              <w:t>161,956.00</w:t>
            </w:r>
          </w:p>
        </w:tc>
        <w:tc>
          <w:tcPr>
            <w:tcW w:w="1360" w:type="dxa"/>
            <w:tcBorders>
              <w:top w:val="nil" w:sz="6" w:space="0" w:color="auto"/>
              <w:left w:val="nil" w:sz="6" w:space="0" w:color="auto"/>
              <w:bottom w:val="nil" w:sz="6" w:space="0" w:color="auto"/>
              <w:right w:val="nil" w:sz="6" w:space="0" w:color="auto"/>
            </w:tcBorders>
          </w:tcPr>
          <w:p>
            <w:pPr>
              <w:pStyle w:val="TableParagraph"/>
              <w:spacing w:line="21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265" w:type="dxa"/>
            <w:tcBorders>
              <w:top w:val="nil" w:sz="6" w:space="0" w:color="auto"/>
              <w:left w:val="nil" w:sz="6" w:space="0" w:color="auto"/>
              <w:bottom w:val="nil" w:sz="6" w:space="0" w:color="auto"/>
              <w:right w:val="nil" w:sz="6" w:space="0" w:color="auto"/>
            </w:tcBorders>
          </w:tcPr>
          <w:p>
            <w:pPr>
              <w:pStyle w:val="TableParagraph"/>
              <w:spacing w:line="216" w:lineRule="exact"/>
              <w:ind w:right="233"/>
              <w:jc w:val="right"/>
              <w:rPr>
                <w:rFonts w:ascii="宋体" w:hAnsi="宋体" w:cs="宋体" w:eastAsia="宋体" w:hint="default"/>
                <w:sz w:val="18"/>
                <w:szCs w:val="18"/>
              </w:rPr>
            </w:pPr>
            <w:r>
              <w:rPr>
                <w:rFonts w:ascii="宋体"/>
                <w:sz w:val="18"/>
              </w:rPr>
              <w:t>8.31</w:t>
            </w:r>
          </w:p>
        </w:tc>
        <w:tc>
          <w:tcPr>
            <w:tcW w:w="1240" w:type="dxa"/>
            <w:tcBorders>
              <w:top w:val="nil" w:sz="6" w:space="0" w:color="auto"/>
              <w:left w:val="nil" w:sz="6" w:space="0" w:color="auto"/>
              <w:bottom w:val="nil" w:sz="6" w:space="0" w:color="auto"/>
              <w:right w:val="nil" w:sz="6" w:space="0" w:color="auto"/>
            </w:tcBorders>
          </w:tcPr>
          <w:p>
            <w:pPr>
              <w:pStyle w:val="TableParagraph"/>
              <w:spacing w:line="216" w:lineRule="exact"/>
              <w:ind w:right="226"/>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250"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17" w:lineRule="exact"/>
              <w:ind w:left="14" w:right="0"/>
              <w:jc w:val="left"/>
              <w:rPr>
                <w:rFonts w:ascii="宋体" w:hAnsi="宋体" w:cs="宋体" w:eastAsia="宋体" w:hint="default"/>
                <w:sz w:val="18"/>
                <w:szCs w:val="18"/>
              </w:rPr>
            </w:pPr>
            <w:r>
              <w:rPr>
                <w:rFonts w:ascii="宋体" w:hAnsi="宋体" w:cs="宋体" w:eastAsia="宋体" w:hint="default"/>
                <w:sz w:val="18"/>
                <w:szCs w:val="18"/>
              </w:rPr>
              <w:t>轻工资金调度中心</w:t>
            </w:r>
          </w:p>
        </w:tc>
        <w:tc>
          <w:tcPr>
            <w:tcW w:w="1587" w:type="dxa"/>
            <w:tcBorders>
              <w:top w:val="nil" w:sz="6" w:space="0" w:color="auto"/>
              <w:left w:val="nil" w:sz="6" w:space="0" w:color="auto"/>
              <w:bottom w:val="nil" w:sz="6" w:space="0" w:color="auto"/>
              <w:right w:val="nil" w:sz="6" w:space="0" w:color="auto"/>
            </w:tcBorders>
          </w:tcPr>
          <w:p>
            <w:pPr>
              <w:pStyle w:val="TableParagraph"/>
              <w:spacing w:line="214" w:lineRule="exact"/>
              <w:ind w:left="340"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532" w:type="dxa"/>
            <w:tcBorders>
              <w:top w:val="nil" w:sz="6" w:space="0" w:color="auto"/>
              <w:left w:val="nil" w:sz="6" w:space="0" w:color="auto"/>
              <w:bottom w:val="nil" w:sz="6" w:space="0" w:color="auto"/>
              <w:right w:val="nil" w:sz="6" w:space="0" w:color="auto"/>
            </w:tcBorders>
          </w:tcPr>
          <w:p>
            <w:pPr>
              <w:pStyle w:val="TableParagraph"/>
              <w:spacing w:line="217" w:lineRule="exact"/>
              <w:ind w:right="103"/>
              <w:jc w:val="right"/>
              <w:rPr>
                <w:rFonts w:ascii="宋体" w:hAnsi="宋体" w:cs="宋体" w:eastAsia="宋体" w:hint="default"/>
                <w:sz w:val="18"/>
                <w:szCs w:val="18"/>
              </w:rPr>
            </w:pPr>
            <w:r>
              <w:rPr>
                <w:rFonts w:ascii="宋体"/>
                <w:sz w:val="18"/>
              </w:rPr>
              <w:t>142,000.00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1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265" w:type="dxa"/>
            <w:tcBorders>
              <w:top w:val="nil" w:sz="6" w:space="0" w:color="auto"/>
              <w:left w:val="nil" w:sz="6" w:space="0" w:color="auto"/>
              <w:bottom w:val="nil" w:sz="6" w:space="0" w:color="auto"/>
              <w:right w:val="nil" w:sz="6" w:space="0" w:color="auto"/>
            </w:tcBorders>
          </w:tcPr>
          <w:p>
            <w:pPr>
              <w:pStyle w:val="TableParagraph"/>
              <w:spacing w:line="217" w:lineRule="exact"/>
              <w:ind w:right="233"/>
              <w:jc w:val="right"/>
              <w:rPr>
                <w:rFonts w:ascii="宋体" w:hAnsi="宋体" w:cs="宋体" w:eastAsia="宋体" w:hint="default"/>
                <w:sz w:val="18"/>
                <w:szCs w:val="18"/>
              </w:rPr>
            </w:pPr>
            <w:r>
              <w:rPr>
                <w:rFonts w:ascii="宋体"/>
                <w:sz w:val="18"/>
              </w:rPr>
              <w:t>7.29</w:t>
            </w:r>
          </w:p>
        </w:tc>
        <w:tc>
          <w:tcPr>
            <w:tcW w:w="1240" w:type="dxa"/>
            <w:tcBorders>
              <w:top w:val="nil" w:sz="6" w:space="0" w:color="auto"/>
              <w:left w:val="nil" w:sz="6" w:space="0" w:color="auto"/>
              <w:bottom w:val="nil" w:sz="6" w:space="0" w:color="auto"/>
              <w:right w:val="nil" w:sz="6" w:space="0" w:color="auto"/>
            </w:tcBorders>
          </w:tcPr>
          <w:p>
            <w:pPr>
              <w:pStyle w:val="TableParagraph"/>
              <w:spacing w:line="217" w:lineRule="exact"/>
              <w:ind w:right="226"/>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251"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16" w:lineRule="exact"/>
              <w:ind w:left="14" w:right="0"/>
              <w:jc w:val="left"/>
              <w:rPr>
                <w:rFonts w:ascii="宋体" w:hAnsi="宋体" w:cs="宋体" w:eastAsia="宋体" w:hint="default"/>
                <w:sz w:val="18"/>
                <w:szCs w:val="18"/>
              </w:rPr>
            </w:pPr>
            <w:r>
              <w:rPr>
                <w:rFonts w:ascii="宋体" w:hAnsi="宋体" w:cs="宋体" w:eastAsia="宋体" w:hint="default"/>
                <w:sz w:val="18"/>
                <w:szCs w:val="18"/>
              </w:rPr>
              <w:t>工会</w:t>
            </w:r>
          </w:p>
        </w:tc>
        <w:tc>
          <w:tcPr>
            <w:tcW w:w="1587" w:type="dxa"/>
            <w:tcBorders>
              <w:top w:val="nil" w:sz="6" w:space="0" w:color="auto"/>
              <w:left w:val="nil" w:sz="6" w:space="0" w:color="auto"/>
              <w:bottom w:val="nil" w:sz="6" w:space="0" w:color="auto"/>
              <w:right w:val="nil" w:sz="6" w:space="0" w:color="auto"/>
            </w:tcBorders>
          </w:tcPr>
          <w:p>
            <w:pPr>
              <w:pStyle w:val="TableParagraph"/>
              <w:spacing w:line="214" w:lineRule="exact"/>
              <w:ind w:left="340" w:right="0"/>
              <w:jc w:val="left"/>
              <w:rPr>
                <w:rFonts w:ascii="宋体" w:hAnsi="宋体" w:cs="宋体" w:eastAsia="宋体" w:hint="default"/>
                <w:sz w:val="18"/>
                <w:szCs w:val="18"/>
              </w:rPr>
            </w:pPr>
            <w:r>
              <w:rPr>
                <w:rFonts w:ascii="宋体" w:hAnsi="宋体" w:cs="宋体" w:eastAsia="宋体" w:hint="default"/>
                <w:sz w:val="18"/>
                <w:szCs w:val="18"/>
              </w:rPr>
              <w:t>非关联企业</w:t>
            </w:r>
          </w:p>
        </w:tc>
        <w:tc>
          <w:tcPr>
            <w:tcW w:w="1532" w:type="dxa"/>
            <w:tcBorders>
              <w:top w:val="nil" w:sz="6" w:space="0" w:color="auto"/>
              <w:left w:val="nil" w:sz="6" w:space="0" w:color="auto"/>
              <w:bottom w:val="nil" w:sz="6" w:space="0" w:color="auto"/>
              <w:right w:val="nil" w:sz="6" w:space="0" w:color="auto"/>
            </w:tcBorders>
          </w:tcPr>
          <w:p>
            <w:pPr>
              <w:pStyle w:val="TableParagraph"/>
              <w:spacing w:line="216" w:lineRule="exact"/>
              <w:ind w:right="103"/>
              <w:jc w:val="right"/>
              <w:rPr>
                <w:rFonts w:ascii="宋体" w:hAnsi="宋体" w:cs="宋体" w:eastAsia="宋体" w:hint="default"/>
                <w:sz w:val="18"/>
                <w:szCs w:val="18"/>
              </w:rPr>
            </w:pPr>
            <w:r>
              <w:rPr>
                <w:rFonts w:ascii="宋体"/>
                <w:sz w:val="18"/>
              </w:rPr>
              <w:t>100,000.00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1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265" w:type="dxa"/>
            <w:tcBorders>
              <w:top w:val="nil" w:sz="6" w:space="0" w:color="auto"/>
              <w:left w:val="nil" w:sz="6" w:space="0" w:color="auto"/>
              <w:bottom w:val="nil" w:sz="6" w:space="0" w:color="auto"/>
              <w:right w:val="nil" w:sz="6" w:space="0" w:color="auto"/>
            </w:tcBorders>
          </w:tcPr>
          <w:p>
            <w:pPr>
              <w:pStyle w:val="TableParagraph"/>
              <w:spacing w:line="216" w:lineRule="exact"/>
              <w:ind w:right="233"/>
              <w:jc w:val="right"/>
              <w:rPr>
                <w:rFonts w:ascii="宋体" w:hAnsi="宋体" w:cs="宋体" w:eastAsia="宋体" w:hint="default"/>
                <w:sz w:val="18"/>
                <w:szCs w:val="18"/>
              </w:rPr>
            </w:pPr>
            <w:r>
              <w:rPr>
                <w:rFonts w:ascii="宋体"/>
                <w:sz w:val="18"/>
              </w:rPr>
              <w:t>5.13</w:t>
            </w:r>
          </w:p>
        </w:tc>
        <w:tc>
          <w:tcPr>
            <w:tcW w:w="1240" w:type="dxa"/>
            <w:tcBorders>
              <w:top w:val="nil" w:sz="6" w:space="0" w:color="auto"/>
              <w:left w:val="nil" w:sz="6" w:space="0" w:color="auto"/>
              <w:bottom w:val="nil" w:sz="6" w:space="0" w:color="auto"/>
              <w:right w:val="nil" w:sz="6" w:space="0" w:color="auto"/>
            </w:tcBorders>
          </w:tcPr>
          <w:p>
            <w:pPr>
              <w:pStyle w:val="TableParagraph"/>
              <w:spacing w:line="216" w:lineRule="exact"/>
              <w:ind w:right="226"/>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263" w:hRule="exact"/>
        </w:trPr>
        <w:tc>
          <w:tcPr>
            <w:tcW w:w="1975" w:type="dxa"/>
            <w:tcBorders>
              <w:top w:val="nil" w:sz="6" w:space="0" w:color="auto"/>
              <w:left w:val="nil" w:sz="6" w:space="0" w:color="auto"/>
              <w:bottom w:val="single" w:sz="12" w:space="0" w:color="000000"/>
              <w:right w:val="nil" w:sz="6" w:space="0" w:color="auto"/>
            </w:tcBorders>
          </w:tcPr>
          <w:p>
            <w:pPr>
              <w:pStyle w:val="TableParagraph"/>
              <w:spacing w:line="215" w:lineRule="exact"/>
              <w:ind w:left="97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7" w:type="dxa"/>
            <w:tcBorders>
              <w:top w:val="nil" w:sz="6" w:space="0" w:color="auto"/>
              <w:left w:val="nil" w:sz="6" w:space="0" w:color="auto"/>
              <w:bottom w:val="single" w:sz="12" w:space="0" w:color="000000"/>
              <w:right w:val="nil" w:sz="6" w:space="0" w:color="auto"/>
            </w:tcBorders>
          </w:tcPr>
          <w:p>
            <w:pPr/>
          </w:p>
        </w:tc>
        <w:tc>
          <w:tcPr>
            <w:tcW w:w="1532" w:type="dxa"/>
            <w:tcBorders>
              <w:top w:val="nil" w:sz="6" w:space="0" w:color="auto"/>
              <w:left w:val="nil" w:sz="6" w:space="0" w:color="auto"/>
              <w:bottom w:val="single" w:sz="12" w:space="0" w:color="000000"/>
              <w:right w:val="nil" w:sz="6" w:space="0" w:color="auto"/>
            </w:tcBorders>
          </w:tcPr>
          <w:p>
            <w:pPr>
              <w:pStyle w:val="TableParagraph"/>
              <w:spacing w:line="215" w:lineRule="exact"/>
              <w:ind w:right="103"/>
              <w:jc w:val="right"/>
              <w:rPr>
                <w:rFonts w:ascii="宋体" w:hAnsi="宋体" w:cs="宋体" w:eastAsia="宋体" w:hint="default"/>
                <w:sz w:val="18"/>
                <w:szCs w:val="18"/>
              </w:rPr>
            </w:pPr>
            <w:r>
              <w:rPr>
                <w:rFonts w:ascii="宋体"/>
                <w:sz w:val="18"/>
              </w:rPr>
              <w:t>1,335,271.80</w:t>
            </w:r>
          </w:p>
        </w:tc>
        <w:tc>
          <w:tcPr>
            <w:tcW w:w="1360" w:type="dxa"/>
            <w:tcBorders>
              <w:top w:val="nil" w:sz="6" w:space="0" w:color="auto"/>
              <w:left w:val="nil" w:sz="6" w:space="0" w:color="auto"/>
              <w:bottom w:val="single" w:sz="12" w:space="0" w:color="000000"/>
              <w:right w:val="nil" w:sz="6" w:space="0" w:color="auto"/>
            </w:tcBorders>
          </w:tcPr>
          <w:p>
            <w:pPr/>
          </w:p>
        </w:tc>
        <w:tc>
          <w:tcPr>
            <w:tcW w:w="1265" w:type="dxa"/>
            <w:tcBorders>
              <w:top w:val="nil" w:sz="6" w:space="0" w:color="auto"/>
              <w:left w:val="nil" w:sz="6" w:space="0" w:color="auto"/>
              <w:bottom w:val="single" w:sz="12" w:space="0" w:color="000000"/>
              <w:right w:val="nil" w:sz="6" w:space="0" w:color="auto"/>
            </w:tcBorders>
          </w:tcPr>
          <w:p>
            <w:pPr/>
          </w:p>
        </w:tc>
        <w:tc>
          <w:tcPr>
            <w:tcW w:w="1240" w:type="dxa"/>
            <w:tcBorders>
              <w:top w:val="nil" w:sz="6" w:space="0" w:color="auto"/>
              <w:left w:val="nil" w:sz="6" w:space="0" w:color="auto"/>
              <w:bottom w:val="single" w:sz="12" w:space="0" w:color="000000"/>
              <w:right w:val="nil" w:sz="6" w:space="0" w:color="auto"/>
            </w:tcBorders>
          </w:tcPr>
          <w:p>
            <w:pPr/>
          </w:p>
        </w:tc>
      </w:tr>
    </w:tbl>
    <w:p>
      <w:pPr>
        <w:pStyle w:val="BodyText"/>
        <w:spacing w:line="240" w:lineRule="auto" w:before="18"/>
        <w:ind w:left="137" w:right="512"/>
        <w:jc w:val="left"/>
      </w:pPr>
      <w:r>
        <w:rPr>
          <w:rFonts w:ascii="Times New Roman" w:hAnsi="Times New Roman" w:cs="Times New Roman" w:eastAsia="Times New Roman" w:hint="default"/>
        </w:rPr>
        <w:t>8</w:t>
      </w:r>
      <w:r>
        <w:rPr/>
        <w:t>、年末其他应收款中无应收关联方的款项。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BodyText"/>
        <w:spacing w:line="280" w:lineRule="auto" w:before="0"/>
        <w:ind w:left="137" w:right="7022" w:hanging="15"/>
        <w:jc w:val="left"/>
      </w:pPr>
      <w:r>
        <w:rPr/>
        <w:pict>
          <v:group style="position:absolute;margin-left:93.870003pt;margin-top:32.36697pt;width:436.5pt;height:19.650pt;mso-position-horizontal-relative:page;mso-position-vertical-relative:paragraph;z-index:-510592" coordorigin="1877,647" coordsize="8730,393">
            <v:shape style="position:absolute;left:1877;top:647;width:8730;height:392" type="#_x0000_t75" stroked="false">
              <v:imagedata r:id="rId43" o:title=""/>
            </v:shape>
            <v:shape style="position:absolute;left:2561;top:775;width:631;height:210" type="#_x0000_t202" filled="false" stroked="false">
              <v:textbox inset="0,0,0,0">
                <w:txbxContent>
                  <w:p>
                    <w:pPr>
                      <w:tabs>
                        <w:tab w:pos="42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w:t>
                      <w:tab/>
                      <w:t>龄</w:t>
                    </w:r>
                  </w:p>
                </w:txbxContent>
              </v:textbox>
              <w10:wrap type="none"/>
            </v:shape>
            <v:shape style="position:absolute;left:5152;top:775;width:84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年末余额</w:t>
                    </w:r>
                  </w:p>
                </w:txbxContent>
              </v:textbox>
              <w10:wrap type="none"/>
            </v:shape>
            <v:shape style="position:absolute;left:8517;top:775;width:84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年初余额</w:t>
                    </w:r>
                  </w:p>
                </w:txbxContent>
              </v:textbox>
              <w10:wrap type="none"/>
            </v:shape>
            <w10:wrap type="none"/>
          </v:group>
        </w:pic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预付款项</w:t>
      </w:r>
      <w:r>
        <w:rPr>
          <w:w w:val="99"/>
        </w:rPr>
        <w:t> </w:t>
      </w:r>
      <w:r>
        <w:rPr>
          <w:rFonts w:ascii="Times New Roman" w:hAnsi="Times New Roman" w:cs="Times New Roman" w:eastAsia="Times New Roman" w:hint="default"/>
        </w:rPr>
        <w:t>1</w:t>
      </w:r>
      <w:r>
        <w:rPr/>
        <w:t>、预付款项按账龄列示</w:t>
      </w:r>
    </w:p>
    <w:p>
      <w:pPr>
        <w:spacing w:after="0" w:line="280" w:lineRule="auto"/>
        <w:jc w:val="left"/>
        <w:sectPr>
          <w:pgSz w:w="11910" w:h="16840"/>
          <w:pgMar w:header="863" w:footer="1045" w:top="1060" w:bottom="1240" w:left="1660" w:right="860"/>
        </w:sectPr>
      </w:pPr>
    </w:p>
    <w:p>
      <w:pPr>
        <w:spacing w:line="240" w:lineRule="auto" w:before="9"/>
        <w:rPr>
          <w:rFonts w:ascii="宋体" w:hAnsi="宋体" w:cs="宋体" w:eastAsia="宋体" w:hint="default"/>
          <w:sz w:val="27"/>
          <w:szCs w:val="27"/>
        </w:rPr>
      </w:pPr>
    </w:p>
    <w:p>
      <w:pPr>
        <w:spacing w:line="2144" w:lineRule="exact"/>
        <w:ind w:left="175" w:right="0" w:firstLine="0"/>
        <w:rPr>
          <w:rFonts w:ascii="宋体" w:hAnsi="宋体" w:cs="宋体" w:eastAsia="宋体" w:hint="default"/>
          <w:sz w:val="20"/>
          <w:szCs w:val="20"/>
        </w:rPr>
      </w:pPr>
      <w:r>
        <w:rPr>
          <w:rFonts w:ascii="宋体" w:hAnsi="宋体" w:cs="宋体" w:eastAsia="宋体" w:hint="default"/>
          <w:position w:val="-42"/>
          <w:sz w:val="20"/>
          <w:szCs w:val="20"/>
        </w:rPr>
        <w:pict>
          <v:group style="width:437.95pt;height:107.25pt;mso-position-horizontal-relative:char;mso-position-vertical-relative:line" coordorigin="0,0" coordsize="8759,2145">
            <v:group style="position:absolute;left:15;top:2129;width:1990;height:2" coordorigin="15,2129" coordsize="1990,2">
              <v:shape style="position:absolute;left:15;top:2129;width:1990;height:2" coordorigin="15,2129" coordsize="1990,0" path="m15,2129l2005,2129e" filled="false" stroked="true" strokeweight="1.5pt" strokecolor="#000000">
                <v:path arrowok="t"/>
              </v:shape>
            </v:group>
            <v:group style="position:absolute;left:2005;top:2129;width:1980;height:2" coordorigin="2005,2129" coordsize="1980,2">
              <v:shape style="position:absolute;left:2005;top:2129;width:1980;height:2" coordorigin="2005,2129" coordsize="1980,0" path="m2005,2129l3985,2129e" filled="false" stroked="true" strokeweight="1.5pt" strokecolor="#000000">
                <v:path arrowok="t"/>
              </v:shape>
            </v:group>
            <v:group style="position:absolute;left:3985;top:2129;width:1436;height:2" coordorigin="3985,2129" coordsize="1436,2">
              <v:shape style="position:absolute;left:3985;top:2129;width:1436;height:2" coordorigin="3985,2129" coordsize="1436,0" path="m3985,2129l5420,2129e" filled="false" stroked="true" strokeweight="1.5pt" strokecolor="#000000">
                <v:path arrowok="t"/>
              </v:shape>
            </v:group>
            <v:group style="position:absolute;left:5420;top:2129;width:1976;height:2" coordorigin="5420,2129" coordsize="1976,2">
              <v:shape style="position:absolute;left:5420;top:2129;width:1976;height:2" coordorigin="5420,2129" coordsize="1976,0" path="m5420,2129l7395,2129e" filled="false" stroked="true" strokeweight="1.5pt" strokecolor="#000000">
                <v:path arrowok="t"/>
              </v:shape>
              <v:shape style="position:absolute;left:10;top:0;width:8743;height:2114" type="#_x0000_t75" stroked="false">
                <v:imagedata r:id="rId44" o:title=""/>
              </v:shape>
            </v:group>
            <v:group style="position:absolute;left:7395;top:2129;width:1349;height:2" coordorigin="7395,2129" coordsize="1349,2">
              <v:shape style="position:absolute;left:7395;top:2129;width:1349;height:2" coordorigin="7395,2129" coordsize="1349,0" path="m7395,2129l8744,2129e" filled="false" stroked="true" strokeweight="1.5pt" strokecolor="#000000">
                <v:path arrowok="t"/>
              </v:shape>
              <v:shape style="position:absolute;left:28;top:472;width:1733;height:16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spacing w:before="74"/>
                        <w:ind w:left="0" w:right="0"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p>
                      <w:pPr>
                        <w:spacing w:before="75"/>
                        <w:ind w:left="0" w:right="0"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p>
                      <w:pPr>
                        <w:spacing w:before="75"/>
                        <w:ind w:left="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p>
                      <w:pPr>
                        <w:tabs>
                          <w:tab w:pos="1092" w:val="left" w:leader="none"/>
                        </w:tabs>
                        <w:spacing w:before="74"/>
                        <w:ind w:left="671"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2789;top:122;width:2631;height:1910" type="#_x0000_t202" filled="false" stroked="false">
                <v:textbox inset="0,0,0,0">
                  <w:txbxContent>
                    <w:p>
                      <w:pPr>
                        <w:tabs>
                          <w:tab w:pos="154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tab/>
                        <w:t>比例(%)</w:t>
                      </w:r>
                    </w:p>
                    <w:p>
                      <w:pPr>
                        <w:tabs>
                          <w:tab w:pos="2180" w:val="left" w:leader="none"/>
                        </w:tabs>
                        <w:spacing w:before="65"/>
                        <w:ind w:left="295" w:right="0" w:firstLine="0"/>
                        <w:jc w:val="left"/>
                        <w:rPr>
                          <w:rFonts w:ascii="宋体" w:hAnsi="宋体" w:cs="宋体" w:eastAsia="宋体" w:hint="default"/>
                          <w:sz w:val="18"/>
                          <w:szCs w:val="18"/>
                        </w:rPr>
                      </w:pPr>
                      <w:r>
                        <w:rPr>
                          <w:rFonts w:ascii="宋体"/>
                          <w:sz w:val="18"/>
                        </w:rPr>
                        <w:t>147,957.84</w:t>
                        <w:tab/>
                        <w:t>27.85</w:t>
                      </w:r>
                    </w:p>
                    <w:p>
                      <w:pPr>
                        <w:tabs>
                          <w:tab w:pos="2180" w:val="left" w:leader="none"/>
                        </w:tabs>
                        <w:spacing w:before="113"/>
                        <w:ind w:left="295" w:right="0" w:firstLine="0"/>
                        <w:jc w:val="left"/>
                        <w:rPr>
                          <w:rFonts w:ascii="宋体" w:hAnsi="宋体" w:cs="宋体" w:eastAsia="宋体" w:hint="default"/>
                          <w:sz w:val="18"/>
                          <w:szCs w:val="18"/>
                        </w:rPr>
                      </w:pPr>
                      <w:r>
                        <w:rPr>
                          <w:rFonts w:ascii="宋体"/>
                          <w:sz w:val="18"/>
                        </w:rPr>
                        <w:t>188,809.17</w:t>
                        <w:tab/>
                        <w:t>35.54</w:t>
                      </w:r>
                    </w:p>
                    <w:p>
                      <w:pPr>
                        <w:tabs>
                          <w:tab w:pos="2270" w:val="left" w:leader="none"/>
                        </w:tabs>
                        <w:spacing w:before="115"/>
                        <w:ind w:left="385" w:right="0" w:firstLine="0"/>
                        <w:jc w:val="left"/>
                        <w:rPr>
                          <w:rFonts w:ascii="宋体" w:hAnsi="宋体" w:cs="宋体" w:eastAsia="宋体" w:hint="default"/>
                          <w:sz w:val="18"/>
                          <w:szCs w:val="18"/>
                        </w:rPr>
                      </w:pPr>
                      <w:r>
                        <w:rPr>
                          <w:rFonts w:ascii="宋体"/>
                          <w:sz w:val="18"/>
                        </w:rPr>
                        <w:t>16,463.98</w:t>
                        <w:tab/>
                        <w:t>3.10</w:t>
                      </w:r>
                    </w:p>
                    <w:p>
                      <w:pPr>
                        <w:tabs>
                          <w:tab w:pos="2180" w:val="left" w:leader="none"/>
                        </w:tabs>
                        <w:spacing w:before="115"/>
                        <w:ind w:left="295" w:right="0" w:firstLine="0"/>
                        <w:jc w:val="left"/>
                        <w:rPr>
                          <w:rFonts w:ascii="宋体" w:hAnsi="宋体" w:cs="宋体" w:eastAsia="宋体" w:hint="default"/>
                          <w:sz w:val="18"/>
                          <w:szCs w:val="18"/>
                        </w:rPr>
                      </w:pPr>
                      <w:r>
                        <w:rPr>
                          <w:rFonts w:ascii="宋体"/>
                          <w:sz w:val="18"/>
                        </w:rPr>
                        <w:t>177,979.31</w:t>
                        <w:tab/>
                        <w:t>33.51</w:t>
                      </w:r>
                    </w:p>
                    <w:p>
                      <w:pPr>
                        <w:tabs>
                          <w:tab w:pos="2090" w:val="left" w:leader="none"/>
                        </w:tabs>
                        <w:spacing w:before="113"/>
                        <w:ind w:left="295" w:right="0" w:firstLine="0"/>
                        <w:jc w:val="left"/>
                        <w:rPr>
                          <w:rFonts w:ascii="宋体" w:hAnsi="宋体" w:cs="宋体" w:eastAsia="宋体" w:hint="default"/>
                          <w:sz w:val="18"/>
                          <w:szCs w:val="18"/>
                        </w:rPr>
                      </w:pPr>
                      <w:r>
                        <w:rPr>
                          <w:rFonts w:ascii="宋体"/>
                          <w:sz w:val="18"/>
                        </w:rPr>
                        <w:t>531,210.30</w:t>
                        <w:tab/>
                        <w:t>100.00</w:t>
                      </w:r>
                    </w:p>
                  </w:txbxContent>
                </v:textbox>
                <w10:wrap type="none"/>
              </v:shape>
              <v:shape style="position:absolute;left:6201;top:122;width:2542;height:1910" type="#_x0000_t202" filled="false" stroked="false">
                <v:textbox inset="0,0,0,0">
                  <w:txbxContent>
                    <w:p>
                      <w:pPr>
                        <w:tabs>
                          <w:tab w:pos="149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tab/>
                        <w:t>比例(%)</w:t>
                      </w:r>
                    </w:p>
                    <w:p>
                      <w:pPr>
                        <w:tabs>
                          <w:tab w:pos="2091" w:val="left" w:leader="none"/>
                        </w:tabs>
                        <w:spacing w:before="65"/>
                        <w:ind w:left="112" w:right="0" w:firstLine="0"/>
                        <w:jc w:val="center"/>
                        <w:rPr>
                          <w:rFonts w:ascii="宋体" w:hAnsi="宋体" w:cs="宋体" w:eastAsia="宋体" w:hint="default"/>
                          <w:sz w:val="18"/>
                          <w:szCs w:val="18"/>
                        </w:rPr>
                      </w:pPr>
                      <w:r>
                        <w:rPr>
                          <w:rFonts w:ascii="宋体"/>
                          <w:sz w:val="18"/>
                        </w:rPr>
                        <w:t>1,600,277.08</w:t>
                        <w:tab/>
                        <w:t>76.76</w:t>
                      </w:r>
                    </w:p>
                    <w:p>
                      <w:pPr>
                        <w:tabs>
                          <w:tab w:pos="2181" w:val="left" w:leader="none"/>
                        </w:tabs>
                        <w:spacing w:before="113"/>
                        <w:ind w:left="382" w:right="0" w:firstLine="0"/>
                        <w:jc w:val="left"/>
                        <w:rPr>
                          <w:rFonts w:ascii="宋体" w:hAnsi="宋体" w:cs="宋体" w:eastAsia="宋体" w:hint="default"/>
                          <w:sz w:val="18"/>
                          <w:szCs w:val="18"/>
                        </w:rPr>
                      </w:pPr>
                      <w:r>
                        <w:rPr>
                          <w:rFonts w:ascii="宋体"/>
                          <w:sz w:val="18"/>
                        </w:rPr>
                        <w:t>56,204.16</w:t>
                        <w:tab/>
                        <w:t>2.70</w:t>
                      </w:r>
                    </w:p>
                    <w:p>
                      <w:pPr>
                        <w:tabs>
                          <w:tab w:pos="2091" w:val="left" w:leader="none"/>
                        </w:tabs>
                        <w:spacing w:before="115"/>
                        <w:ind w:left="292" w:right="0" w:firstLine="0"/>
                        <w:jc w:val="center"/>
                        <w:rPr>
                          <w:rFonts w:ascii="宋体" w:hAnsi="宋体" w:cs="宋体" w:eastAsia="宋体" w:hint="default"/>
                          <w:sz w:val="18"/>
                          <w:szCs w:val="18"/>
                        </w:rPr>
                      </w:pPr>
                      <w:r>
                        <w:rPr>
                          <w:rFonts w:ascii="宋体"/>
                          <w:sz w:val="18"/>
                        </w:rPr>
                        <w:t>303,576.01</w:t>
                        <w:tab/>
                        <w:t>14.56</w:t>
                      </w:r>
                    </w:p>
                    <w:p>
                      <w:pPr>
                        <w:tabs>
                          <w:tab w:pos="2181" w:val="left" w:leader="none"/>
                        </w:tabs>
                        <w:spacing w:before="115"/>
                        <w:ind w:left="292" w:right="0" w:firstLine="0"/>
                        <w:jc w:val="center"/>
                        <w:rPr>
                          <w:rFonts w:ascii="宋体" w:hAnsi="宋体" w:cs="宋体" w:eastAsia="宋体" w:hint="default"/>
                          <w:sz w:val="18"/>
                          <w:szCs w:val="18"/>
                        </w:rPr>
                      </w:pPr>
                      <w:r>
                        <w:rPr>
                          <w:rFonts w:ascii="宋体"/>
                          <w:sz w:val="18"/>
                        </w:rPr>
                        <w:t>124,644.66</w:t>
                        <w:tab/>
                        <w:t>5.98</w:t>
                      </w:r>
                    </w:p>
                    <w:p>
                      <w:pPr>
                        <w:tabs>
                          <w:tab w:pos="2001" w:val="left" w:leader="none"/>
                        </w:tabs>
                        <w:spacing w:before="113"/>
                        <w:ind w:left="112" w:right="0" w:firstLine="0"/>
                        <w:jc w:val="center"/>
                        <w:rPr>
                          <w:rFonts w:ascii="宋体" w:hAnsi="宋体" w:cs="宋体" w:eastAsia="宋体" w:hint="default"/>
                          <w:sz w:val="18"/>
                          <w:szCs w:val="18"/>
                        </w:rPr>
                      </w:pPr>
                      <w:r>
                        <w:rPr>
                          <w:rFonts w:ascii="宋体"/>
                          <w:sz w:val="18"/>
                        </w:rPr>
                        <w:t>2,084,701.91</w:t>
                        <w:tab/>
                        <w:t>100.00</w:t>
                      </w:r>
                    </w:p>
                  </w:txbxContent>
                </v:textbox>
                <w10:wrap type="none"/>
              </v:shape>
            </v:group>
          </v:group>
        </w:pict>
      </w:r>
      <w:r>
        <w:rPr>
          <w:rFonts w:ascii="宋体" w:hAnsi="宋体" w:cs="宋体" w:eastAsia="宋体" w:hint="default"/>
          <w:position w:val="-42"/>
          <w:sz w:val="20"/>
          <w:szCs w:val="20"/>
        </w:rPr>
      </w:r>
    </w:p>
    <w:p>
      <w:pPr>
        <w:pStyle w:val="BodyText"/>
        <w:spacing w:line="240" w:lineRule="auto" w:before="33"/>
        <w:ind w:right="106"/>
        <w:jc w:val="left"/>
      </w:pPr>
      <w:r>
        <w:rPr>
          <w:rFonts w:ascii="Times New Roman" w:hAnsi="Times New Roman" w:cs="Times New Roman" w:eastAsia="Times New Roman" w:hint="default"/>
        </w:rPr>
        <w:t>2</w:t>
      </w:r>
      <w:r>
        <w:rPr/>
        <w:t>、预付款项金额前五名情况</w:t>
      </w:r>
    </w:p>
    <w:p>
      <w:pPr>
        <w:spacing w:line="2276" w:lineRule="exact"/>
        <w:ind w:left="160"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40.6pt;height:113.85pt;mso-position-horizontal-relative:char;mso-position-vertical-relative:line" coordorigin="0,0" coordsize="8812,2277">
            <v:group style="position:absolute;left:29;top:15;width:8760;height:2" coordorigin="29,15" coordsize="8760,2">
              <v:shape style="position:absolute;left:29;top:15;width:8760;height:2" coordorigin="29,15" coordsize="8760,0" path="m29,15l8789,15e" filled="false" stroked="true" strokeweight="1.5pt" strokecolor="#000000">
                <v:path arrowok="t"/>
              </v:shape>
              <v:shape style="position:absolute;left:2816;top:16;width:4136;height:370" type="#_x0000_t75" stroked="false">
                <v:imagedata r:id="rId45" o:title=""/>
              </v:shape>
            </v:group>
            <v:group style="position:absolute;left:15;top:2261;width:2816;height:2" coordorigin="15,2261" coordsize="2816,2">
              <v:shape style="position:absolute;left:15;top:2261;width:2816;height:2" coordorigin="15,2261" coordsize="2816,0" path="m15,2261l2830,2261e" filled="false" stroked="true" strokeweight="1.5pt" strokecolor="#000000">
                <v:path arrowok="t"/>
              </v:shape>
              <v:shape style="position:absolute;left:10;top:352;width:8800;height:1914" type="#_x0000_t75" stroked="false">
                <v:imagedata r:id="rId46" o:title=""/>
              </v:shape>
            </v:group>
            <v:group style="position:absolute;left:2830;top:2261;width:1380;height:2" coordorigin="2830,2261" coordsize="1380,2">
              <v:shape style="position:absolute;left:2830;top:2261;width:1380;height:2" coordorigin="2830,2261" coordsize="1380,0" path="m2830,2261l4210,2261e" filled="false" stroked="true" strokeweight="1.5pt" strokecolor="#000000">
                <v:path arrowok="t"/>
              </v:shape>
              <v:shape style="position:absolute;left:4191;top:1708;width:48;height:558" type="#_x0000_t75" stroked="false">
                <v:imagedata r:id="rId47" o:title=""/>
              </v:shape>
            </v:group>
            <v:group style="position:absolute;left:4210;top:2261;width:1442;height:2" coordorigin="4210,2261" coordsize="1442,2">
              <v:shape style="position:absolute;left:4210;top:2261;width:1442;height:2" coordorigin="4210,2261" coordsize="1442,0" path="m4210,2261l5651,2261e" filled="false" stroked="true" strokeweight="1.5pt" strokecolor="#000000">
                <v:path arrowok="t"/>
              </v:shape>
              <v:shape style="position:absolute;left:5632;top:1708;width:48;height:558" type="#_x0000_t75" stroked="false">
                <v:imagedata r:id="rId47" o:title=""/>
              </v:shape>
            </v:group>
            <v:group style="position:absolute;left:5651;top:2261;width:1277;height:2" coordorigin="5651,2261" coordsize="1277,2">
              <v:shape style="position:absolute;left:5651;top:2261;width:1277;height:2" coordorigin="5651,2261" coordsize="1277,0" path="m5651,2261l6928,2261e" filled="false" stroked="true" strokeweight="1.5pt" strokecolor="#000000">
                <v:path arrowok="t"/>
              </v:shape>
              <v:shape style="position:absolute;left:6909;top:1708;width:48;height:558" type="#_x0000_t75" stroked="false">
                <v:imagedata r:id="rId47" o:title=""/>
              </v:shape>
            </v:group>
            <v:group style="position:absolute;left:6928;top:2261;width:1869;height:2" coordorigin="6928,2261" coordsize="1869,2">
              <v:shape style="position:absolute;left:6928;top:2261;width:1869;height:2" coordorigin="6928,2261" coordsize="1869,0" path="m6928,2261l8797,2261e" filled="false" stroked="true" strokeweight="1.5pt" strokecolor="#000000">
                <v:path arrowok="t"/>
              </v:shape>
              <v:shape style="position:absolute;left:29;top:162;width:2002;height:1925" type="#_x0000_t202" filled="false" stroked="false">
                <v:textbox inset="0,0,0,0">
                  <w:txbxContent>
                    <w:p>
                      <w:pPr>
                        <w:spacing w:line="180" w:lineRule="exact" w:before="0"/>
                        <w:ind w:left="104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p>
                      <w:pPr>
                        <w:spacing w:line="247" w:lineRule="auto" w:before="6"/>
                        <w:ind w:left="0" w:right="0" w:firstLine="0"/>
                        <w:jc w:val="left"/>
                        <w:rPr>
                          <w:rFonts w:ascii="宋体" w:hAnsi="宋体" w:cs="宋体" w:eastAsia="宋体" w:hint="default"/>
                          <w:sz w:val="20"/>
                          <w:szCs w:val="20"/>
                        </w:rPr>
                      </w:pPr>
                      <w:r>
                        <w:rPr>
                          <w:rFonts w:ascii="宋体" w:hAnsi="宋体" w:cs="宋体" w:eastAsia="宋体" w:hint="default"/>
                          <w:sz w:val="20"/>
                          <w:szCs w:val="20"/>
                        </w:rPr>
                        <w:t>上海市供电局</w:t>
                      </w:r>
                      <w:r>
                        <w:rPr>
                          <w:rFonts w:ascii="宋体" w:hAnsi="宋体" w:cs="宋体" w:eastAsia="宋体" w:hint="default"/>
                          <w:w w:val="100"/>
                          <w:sz w:val="20"/>
                          <w:szCs w:val="20"/>
                        </w:rPr>
                        <w:t> </w:t>
                      </w:r>
                      <w:r>
                        <w:rPr>
                          <w:rFonts w:ascii="宋体" w:hAnsi="宋体" w:cs="宋体" w:eastAsia="宋体" w:hint="default"/>
                          <w:sz w:val="20"/>
                          <w:szCs w:val="20"/>
                        </w:rPr>
                        <w:t>富阳矿粉厂</w:t>
                      </w:r>
                      <w:r>
                        <w:rPr>
                          <w:rFonts w:ascii="宋体" w:hAnsi="宋体" w:cs="宋体" w:eastAsia="宋体" w:hint="default"/>
                          <w:w w:val="100"/>
                          <w:sz w:val="20"/>
                          <w:szCs w:val="20"/>
                        </w:rPr>
                        <w:t> </w:t>
                      </w:r>
                      <w:r>
                        <w:rPr>
                          <w:rFonts w:ascii="宋体" w:hAnsi="宋体" w:cs="宋体" w:eastAsia="宋体" w:hint="default"/>
                          <w:spacing w:val="-1"/>
                          <w:sz w:val="20"/>
                          <w:szCs w:val="20"/>
                        </w:rPr>
                        <w:t>上海新屹实业有限公司</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国外运费－澳大利亚</w:t>
                      </w:r>
                      <w:r>
                        <w:rPr>
                          <w:rFonts w:ascii="宋体" w:hAnsi="宋体" w:cs="宋体" w:eastAsia="宋体" w:hint="default"/>
                          <w:w w:val="100"/>
                          <w:sz w:val="20"/>
                          <w:szCs w:val="20"/>
                        </w:rPr>
                        <w:t> </w:t>
                      </w:r>
                      <w:r>
                        <w:rPr>
                          <w:rFonts w:ascii="宋体" w:hAnsi="宋体" w:cs="宋体" w:eastAsia="宋体" w:hint="default"/>
                          <w:sz w:val="20"/>
                          <w:szCs w:val="20"/>
                        </w:rPr>
                        <w:t>上海市自来水公司</w:t>
                      </w:r>
                    </w:p>
                    <w:p>
                      <w:pPr>
                        <w:tabs>
                          <w:tab w:pos="1499" w:val="left" w:leader="none"/>
                        </w:tabs>
                        <w:spacing w:before="130"/>
                        <w:ind w:left="1099" w:right="0" w:firstLine="0"/>
                        <w:jc w:val="left"/>
                        <w:rPr>
                          <w:rFonts w:ascii="宋体" w:hAnsi="宋体" w:cs="宋体" w:eastAsia="宋体" w:hint="default"/>
                          <w:sz w:val="20"/>
                          <w:szCs w:val="20"/>
                        </w:rPr>
                      </w:pPr>
                      <w:r>
                        <w:rPr>
                          <w:rFonts w:ascii="宋体" w:hAnsi="宋体" w:cs="宋体" w:eastAsia="宋体" w:hint="default"/>
                          <w:sz w:val="20"/>
                          <w:szCs w:val="20"/>
                        </w:rPr>
                        <w:t>合</w:t>
                        <w:tab/>
                        <w:t>计</w:t>
                      </w:r>
                    </w:p>
                  </w:txbxContent>
                </v:textbox>
                <w10:wrap type="none"/>
              </v:shape>
              <v:shape style="position:absolute;left:3075;top:162;width:900;height:1526" type="#_x0000_t202" filled="false" stroked="false">
                <v:textbox inset="0,0,0,0">
                  <w:txbxContent>
                    <w:p>
                      <w:pPr>
                        <w:spacing w:line="180" w:lineRule="exact" w:before="0"/>
                        <w:ind w:left="249" w:right="0" w:hanging="250"/>
                        <w:jc w:val="left"/>
                        <w:rPr>
                          <w:rFonts w:ascii="宋体" w:hAnsi="宋体" w:cs="宋体" w:eastAsia="宋体" w:hint="default"/>
                          <w:sz w:val="18"/>
                          <w:szCs w:val="18"/>
                        </w:rPr>
                      </w:pPr>
                      <w:r>
                        <w:rPr>
                          <w:rFonts w:ascii="宋体" w:hAnsi="宋体" w:cs="宋体" w:eastAsia="宋体" w:hint="default"/>
                          <w:sz w:val="18"/>
                          <w:szCs w:val="18"/>
                        </w:rPr>
                        <w:t>与公司关系</w:t>
                      </w:r>
                    </w:p>
                    <w:p>
                      <w:pPr>
                        <w:spacing w:line="247" w:lineRule="auto" w:before="6"/>
                        <w:ind w:left="249" w:right="247" w:firstLine="0"/>
                        <w:jc w:val="both"/>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1"/>
                          <w:w w:val="100"/>
                          <w:sz w:val="20"/>
                          <w:szCs w:val="20"/>
                        </w:rPr>
                        <w:t> </w:t>
                      </w:r>
                      <w:r>
                        <w:rPr>
                          <w:rFonts w:ascii="宋体" w:hAnsi="宋体" w:cs="宋体" w:eastAsia="宋体" w:hint="default"/>
                          <w:sz w:val="20"/>
                          <w:szCs w:val="20"/>
                        </w:rPr>
                        <w:t>客户</w:t>
                      </w:r>
                      <w:r>
                        <w:rPr>
                          <w:rFonts w:ascii="宋体" w:hAnsi="宋体" w:cs="宋体" w:eastAsia="宋体" w:hint="default"/>
                          <w:w w:val="100"/>
                          <w:sz w:val="20"/>
                          <w:szCs w:val="20"/>
                        </w:rPr>
                        <w:t> </w:t>
                      </w:r>
                      <w:r>
                        <w:rPr>
                          <w:rFonts w:ascii="宋体" w:hAnsi="宋体" w:cs="宋体" w:eastAsia="宋体" w:hint="default"/>
                          <w:sz w:val="20"/>
                          <w:szCs w:val="20"/>
                        </w:rPr>
                        <w:t>客户</w:t>
                      </w:r>
                      <w:r>
                        <w:rPr>
                          <w:rFonts w:ascii="宋体" w:hAnsi="宋体" w:cs="宋体" w:eastAsia="宋体" w:hint="default"/>
                          <w:w w:val="100"/>
                          <w:sz w:val="20"/>
                          <w:szCs w:val="20"/>
                        </w:rPr>
                        <w:t> </w:t>
                      </w:r>
                      <w:r>
                        <w:rPr>
                          <w:rFonts w:ascii="宋体" w:hAnsi="宋体" w:cs="宋体" w:eastAsia="宋体" w:hint="default"/>
                          <w:sz w:val="20"/>
                          <w:szCs w:val="20"/>
                        </w:rPr>
                        <w:t>客户</w:t>
                      </w:r>
                      <w:r>
                        <w:rPr>
                          <w:rFonts w:ascii="宋体" w:hAnsi="宋体" w:cs="宋体" w:eastAsia="宋体" w:hint="default"/>
                          <w:w w:val="100"/>
                          <w:sz w:val="20"/>
                          <w:szCs w:val="20"/>
                        </w:rPr>
                        <w:t> </w:t>
                      </w:r>
                      <w:r>
                        <w:rPr>
                          <w:rFonts w:ascii="宋体" w:hAnsi="宋体" w:cs="宋体" w:eastAsia="宋体" w:hint="default"/>
                          <w:sz w:val="20"/>
                          <w:szCs w:val="20"/>
                        </w:rPr>
                        <w:t>客户</w:t>
                      </w:r>
                    </w:p>
                  </w:txbxContent>
                </v:textbox>
                <w10:wrap type="none"/>
              </v:shape>
              <v:shape style="position:absolute;left:4755;top:16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6113;top:16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4246;top:410;width:2465;height:1806" type="#_x0000_t202" filled="false" stroked="false">
                <v:textbox inset="0,0,0,0">
                  <w:txbxContent>
                    <w:p>
                      <w:pPr>
                        <w:spacing w:line="200" w:lineRule="exact" w:before="0"/>
                        <w:ind w:left="403" w:right="0" w:firstLine="0"/>
                        <w:jc w:val="center"/>
                        <w:rPr>
                          <w:rFonts w:ascii="宋体" w:hAnsi="宋体" w:cs="宋体" w:eastAsia="宋体" w:hint="default"/>
                          <w:sz w:val="20"/>
                          <w:szCs w:val="20"/>
                        </w:rPr>
                      </w:pPr>
                      <w:r>
                        <w:rPr>
                          <w:rFonts w:ascii="宋体" w:hAnsi="宋体" w:cs="宋体" w:eastAsia="宋体" w:hint="default"/>
                          <w:sz w:val="20"/>
                          <w:szCs w:val="20"/>
                        </w:rPr>
                        <w:t>273,900.001－3</w:t>
                      </w:r>
                      <w:r>
                        <w:rPr>
                          <w:rFonts w:ascii="宋体" w:hAnsi="宋体" w:cs="宋体" w:eastAsia="宋体" w:hint="default"/>
                          <w:spacing w:val="-47"/>
                          <w:sz w:val="20"/>
                          <w:szCs w:val="20"/>
                        </w:rPr>
                        <w:t> </w:t>
                      </w:r>
                      <w:r>
                        <w:rPr>
                          <w:rFonts w:ascii="宋体" w:hAnsi="宋体" w:cs="宋体" w:eastAsia="宋体" w:hint="default"/>
                          <w:sz w:val="20"/>
                          <w:szCs w:val="20"/>
                        </w:rPr>
                        <w:t>年以上</w:t>
                      </w:r>
                    </w:p>
                    <w:p>
                      <w:pPr>
                        <w:spacing w:before="7"/>
                        <w:ind w:left="205" w:right="0" w:firstLine="0"/>
                        <w:jc w:val="center"/>
                        <w:rPr>
                          <w:rFonts w:ascii="宋体" w:hAnsi="宋体" w:cs="宋体" w:eastAsia="宋体" w:hint="default"/>
                          <w:sz w:val="20"/>
                          <w:szCs w:val="20"/>
                        </w:rPr>
                      </w:pPr>
                      <w:r>
                        <w:rPr>
                          <w:rFonts w:ascii="宋体" w:hAnsi="宋体" w:cs="宋体" w:eastAsia="宋体" w:hint="default"/>
                          <w:sz w:val="20"/>
                          <w:szCs w:val="20"/>
                        </w:rPr>
                        <w:t>79,999.201</w:t>
                      </w:r>
                      <w:r>
                        <w:rPr>
                          <w:rFonts w:ascii="宋体" w:hAnsi="宋体" w:cs="宋体" w:eastAsia="宋体" w:hint="default"/>
                          <w:spacing w:val="-45"/>
                          <w:sz w:val="20"/>
                          <w:szCs w:val="20"/>
                        </w:rPr>
                        <w:t> </w:t>
                      </w:r>
                      <w:r>
                        <w:rPr>
                          <w:rFonts w:ascii="宋体" w:hAnsi="宋体" w:cs="宋体" w:eastAsia="宋体" w:hint="default"/>
                          <w:sz w:val="20"/>
                          <w:szCs w:val="20"/>
                        </w:rPr>
                        <w:t>年以内</w:t>
                      </w:r>
                    </w:p>
                    <w:p>
                      <w:pPr>
                        <w:spacing w:before="8"/>
                        <w:ind w:left="106" w:right="0" w:firstLine="0"/>
                        <w:jc w:val="center"/>
                        <w:rPr>
                          <w:rFonts w:ascii="宋体" w:hAnsi="宋体" w:cs="宋体" w:eastAsia="宋体" w:hint="default"/>
                          <w:sz w:val="20"/>
                          <w:szCs w:val="20"/>
                        </w:rPr>
                      </w:pPr>
                      <w:r>
                        <w:rPr>
                          <w:rFonts w:ascii="宋体" w:hAnsi="宋体" w:cs="宋体" w:eastAsia="宋体" w:hint="default"/>
                          <w:sz w:val="20"/>
                          <w:szCs w:val="20"/>
                        </w:rPr>
                        <w:t>30,500.001－2</w:t>
                      </w:r>
                      <w:r>
                        <w:rPr>
                          <w:rFonts w:ascii="宋体" w:hAnsi="宋体" w:cs="宋体" w:eastAsia="宋体" w:hint="default"/>
                          <w:spacing w:val="-44"/>
                          <w:sz w:val="20"/>
                          <w:szCs w:val="20"/>
                        </w:rPr>
                        <w:t> </w:t>
                      </w:r>
                      <w:r>
                        <w:rPr>
                          <w:rFonts w:ascii="宋体" w:hAnsi="宋体" w:cs="宋体" w:eastAsia="宋体" w:hint="default"/>
                          <w:sz w:val="20"/>
                          <w:szCs w:val="20"/>
                        </w:rPr>
                        <w:t>年</w:t>
                      </w:r>
                    </w:p>
                    <w:p>
                      <w:pPr>
                        <w:spacing w:before="7"/>
                        <w:ind w:left="106" w:right="0" w:firstLine="0"/>
                        <w:jc w:val="center"/>
                        <w:rPr>
                          <w:rFonts w:ascii="宋体" w:hAnsi="宋体" w:cs="宋体" w:eastAsia="宋体" w:hint="default"/>
                          <w:sz w:val="20"/>
                          <w:szCs w:val="20"/>
                        </w:rPr>
                      </w:pPr>
                      <w:r>
                        <w:rPr>
                          <w:rFonts w:ascii="宋体" w:hAnsi="宋体" w:cs="宋体" w:eastAsia="宋体" w:hint="default"/>
                          <w:sz w:val="20"/>
                          <w:szCs w:val="20"/>
                        </w:rPr>
                        <w:t>30,370.811－2</w:t>
                      </w:r>
                      <w:r>
                        <w:rPr>
                          <w:rFonts w:ascii="宋体" w:hAnsi="宋体" w:cs="宋体" w:eastAsia="宋体" w:hint="default"/>
                          <w:spacing w:val="-44"/>
                          <w:sz w:val="20"/>
                          <w:szCs w:val="20"/>
                        </w:rPr>
                        <w:t> </w:t>
                      </w:r>
                      <w:r>
                        <w:rPr>
                          <w:rFonts w:ascii="宋体" w:hAnsi="宋体" w:cs="宋体" w:eastAsia="宋体" w:hint="default"/>
                          <w:sz w:val="20"/>
                          <w:szCs w:val="20"/>
                        </w:rPr>
                        <w:t>年</w:t>
                      </w:r>
                    </w:p>
                    <w:p>
                      <w:pPr>
                        <w:spacing w:before="8"/>
                        <w:ind w:left="205" w:right="0" w:firstLine="0"/>
                        <w:jc w:val="center"/>
                        <w:rPr>
                          <w:rFonts w:ascii="宋体" w:hAnsi="宋体" w:cs="宋体" w:eastAsia="宋体" w:hint="default"/>
                          <w:sz w:val="20"/>
                          <w:szCs w:val="20"/>
                        </w:rPr>
                      </w:pPr>
                      <w:r>
                        <w:rPr>
                          <w:rFonts w:ascii="宋体" w:hAnsi="宋体" w:cs="宋体" w:eastAsia="宋体" w:hint="default"/>
                          <w:sz w:val="20"/>
                          <w:szCs w:val="20"/>
                        </w:rPr>
                        <w:t>29,939.141</w:t>
                      </w:r>
                      <w:r>
                        <w:rPr>
                          <w:rFonts w:ascii="宋体" w:hAnsi="宋体" w:cs="宋体" w:eastAsia="宋体" w:hint="default"/>
                          <w:spacing w:val="-45"/>
                          <w:sz w:val="20"/>
                          <w:szCs w:val="20"/>
                        </w:rPr>
                        <w:t> </w:t>
                      </w:r>
                      <w:r>
                        <w:rPr>
                          <w:rFonts w:ascii="宋体" w:hAnsi="宋体" w:cs="宋体" w:eastAsia="宋体" w:hint="default"/>
                          <w:sz w:val="20"/>
                          <w:szCs w:val="20"/>
                        </w:rPr>
                        <w:t>年以内</w:t>
                      </w:r>
                    </w:p>
                    <w:p>
                      <w:pPr>
                        <w:spacing w:line="260" w:lineRule="exact" w:before="7"/>
                        <w:ind w:left="0" w:right="0" w:firstLine="0"/>
                        <w:jc w:val="left"/>
                        <w:rPr>
                          <w:rFonts w:ascii="宋体" w:hAnsi="宋体" w:cs="宋体" w:eastAsia="宋体" w:hint="default"/>
                          <w:sz w:val="20"/>
                          <w:szCs w:val="20"/>
                        </w:rPr>
                      </w:pPr>
                      <w:r>
                        <w:rPr>
                          <w:rFonts w:ascii="宋体" w:hAnsi="宋体" w:cs="宋体" w:eastAsia="宋体" w:hint="default"/>
                          <w:b/>
                          <w:bCs/>
                          <w:sz w:val="20"/>
                          <w:szCs w:val="20"/>
                        </w:rPr>
                        <w:t>错误！未指定书</w:t>
                      </w:r>
                      <w:r>
                        <w:rPr>
                          <w:rFonts w:ascii="宋体" w:hAnsi="宋体" w:cs="宋体" w:eastAsia="宋体" w:hint="default"/>
                          <w:sz w:val="20"/>
                          <w:szCs w:val="20"/>
                        </w:rPr>
                      </w:r>
                    </w:p>
                    <w:p>
                      <w:pPr>
                        <w:spacing w:line="260" w:lineRule="exact" w:before="0"/>
                        <w:ind w:left="0" w:right="56" w:firstLine="0"/>
                        <w:jc w:val="center"/>
                        <w:rPr>
                          <w:rFonts w:ascii="宋体" w:hAnsi="宋体" w:cs="宋体" w:eastAsia="宋体" w:hint="default"/>
                          <w:sz w:val="20"/>
                          <w:szCs w:val="20"/>
                        </w:rPr>
                      </w:pPr>
                      <w:r>
                        <w:rPr>
                          <w:rFonts w:ascii="宋体" w:hAnsi="宋体" w:cs="宋体" w:eastAsia="宋体" w:hint="default"/>
                          <w:b/>
                          <w:bCs/>
                          <w:sz w:val="20"/>
                          <w:szCs w:val="20"/>
                        </w:rPr>
                        <w:t>签。</w:t>
                      </w:r>
                      <w:r>
                        <w:rPr>
                          <w:rFonts w:ascii="宋体" w:hAnsi="宋体" w:cs="宋体" w:eastAsia="宋体" w:hint="default"/>
                          <w:sz w:val="20"/>
                          <w:szCs w:val="20"/>
                        </w:rPr>
                      </w:r>
                    </w:p>
                  </w:txbxContent>
                </v:textbox>
                <w10:wrap type="none"/>
              </v:shape>
              <v:shape style="position:absolute;left:6938;top:162;width:1440;height:1528" type="#_x0000_t202" filled="false" stroked="false">
                <v:textbox inset="0,0,0,0">
                  <w:txbxContent>
                    <w:p>
                      <w:pPr>
                        <w:spacing w:line="180" w:lineRule="exact" w:before="0"/>
                        <w:ind w:left="478" w:right="0" w:firstLine="0"/>
                        <w:jc w:val="left"/>
                        <w:rPr>
                          <w:rFonts w:ascii="宋体" w:hAnsi="宋体" w:cs="宋体" w:eastAsia="宋体" w:hint="default"/>
                          <w:sz w:val="18"/>
                          <w:szCs w:val="18"/>
                        </w:rPr>
                      </w:pPr>
                      <w:r>
                        <w:rPr>
                          <w:rFonts w:ascii="宋体" w:hAnsi="宋体" w:cs="宋体" w:eastAsia="宋体" w:hint="default"/>
                          <w:sz w:val="18"/>
                          <w:szCs w:val="18"/>
                        </w:rPr>
                        <w:t>未结算原因</w:t>
                      </w:r>
                    </w:p>
                    <w:p>
                      <w:pPr>
                        <w:spacing w:line="273" w:lineRule="auto" w:before="34"/>
                        <w:ind w:left="0" w:right="0" w:firstLine="0"/>
                        <w:jc w:val="left"/>
                        <w:rPr>
                          <w:rFonts w:ascii="宋体" w:hAnsi="宋体" w:cs="宋体" w:eastAsia="宋体" w:hint="default"/>
                          <w:sz w:val="18"/>
                          <w:szCs w:val="18"/>
                        </w:rPr>
                      </w:pPr>
                      <w:r>
                        <w:rPr>
                          <w:rFonts w:ascii="宋体" w:hAnsi="宋体" w:cs="宋体" w:eastAsia="宋体" w:hint="default"/>
                          <w:sz w:val="18"/>
                          <w:szCs w:val="18"/>
                        </w:rPr>
                        <w:t>预付款，隔月结算 采购预付款 采购预付款 预付运费</w:t>
                      </w:r>
                    </w:p>
                    <w:p>
                      <w:pPr>
                        <w:spacing w:before="9"/>
                        <w:ind w:left="0" w:right="0" w:firstLine="0"/>
                        <w:jc w:val="left"/>
                        <w:rPr>
                          <w:rFonts w:ascii="宋体" w:hAnsi="宋体" w:cs="宋体" w:eastAsia="宋体" w:hint="default"/>
                          <w:sz w:val="18"/>
                          <w:szCs w:val="18"/>
                        </w:rPr>
                      </w:pPr>
                      <w:r>
                        <w:rPr>
                          <w:rFonts w:ascii="宋体" w:hAnsi="宋体" w:cs="宋体" w:eastAsia="宋体" w:hint="default"/>
                          <w:sz w:val="18"/>
                          <w:szCs w:val="18"/>
                        </w:rPr>
                        <w:t>预付款，隔月结算</w:t>
                      </w:r>
                    </w:p>
                  </w:txbxContent>
                </v:textbox>
                <w10:wrap type="none"/>
              </v:shape>
            </v:group>
          </v:group>
        </w:pict>
      </w:r>
      <w:r>
        <w:rPr>
          <w:rFonts w:ascii="宋体" w:hAnsi="宋体" w:cs="宋体" w:eastAsia="宋体" w:hint="default"/>
          <w:position w:val="-45"/>
          <w:sz w:val="20"/>
          <w:szCs w:val="20"/>
        </w:rPr>
      </w:r>
    </w:p>
    <w:p>
      <w:pPr>
        <w:spacing w:line="240" w:lineRule="auto" w:before="9"/>
        <w:rPr>
          <w:rFonts w:ascii="宋体" w:hAnsi="宋体" w:cs="宋体" w:eastAsia="宋体" w:hint="default"/>
          <w:sz w:val="5"/>
          <w:szCs w:val="5"/>
        </w:rPr>
      </w:pPr>
    </w:p>
    <w:p>
      <w:pPr>
        <w:pStyle w:val="BodyText"/>
        <w:spacing w:line="240" w:lineRule="auto"/>
        <w:ind w:left="335" w:right="106"/>
        <w:jc w:val="left"/>
      </w:pPr>
      <w:r>
        <w:rPr>
          <w:rFonts w:ascii="Times New Roman" w:hAnsi="Times New Roman" w:cs="Times New Roman" w:eastAsia="Times New Roman" w:hint="default"/>
        </w:rPr>
        <w:t>3</w:t>
      </w:r>
      <w:r>
        <w:rPr/>
        <w:t>、年末预付款项中无预付持公司</w:t>
      </w:r>
      <w:r>
        <w:rPr>
          <w:spacing w:val="-56"/>
        </w:rPr>
        <w:t> </w:t>
      </w:r>
      <w:r>
        <w:rPr/>
        <w:t>5％以上（含</w:t>
      </w:r>
      <w:r>
        <w:rPr>
          <w:spacing w:val="-56"/>
        </w:rPr>
        <w:t> </w:t>
      </w:r>
      <w:r>
        <w:rPr/>
        <w:t>5％）表决权股份的股东单位款项。</w:t>
      </w:r>
    </w:p>
    <w:p>
      <w:pPr>
        <w:spacing w:line="240" w:lineRule="auto" w:before="12"/>
        <w:rPr>
          <w:rFonts w:ascii="宋体" w:hAnsi="宋体" w:cs="宋体" w:eastAsia="宋体" w:hint="default"/>
          <w:sz w:val="17"/>
          <w:szCs w:val="17"/>
        </w:rPr>
      </w:pPr>
    </w:p>
    <w:p>
      <w:pPr>
        <w:pStyle w:val="BodyText"/>
        <w:spacing w:line="331" w:lineRule="auto" w:before="0"/>
        <w:ind w:left="102" w:right="7967"/>
        <w:jc w:val="left"/>
      </w:pPr>
      <w:r>
        <w:rPr/>
        <w:pict>
          <v:group style="position:absolute;margin-left:92.580002pt;margin-top:35.363976pt;width:443.8pt;height:88.5pt;mso-position-horizontal-relative:page;mso-position-vertical-relative:paragraph;z-index:-509968" coordorigin="1852,707" coordsize="8876,1770">
            <v:group style="position:absolute;left:1878;top:722;width:8825;height:2" coordorigin="1878,722" coordsize="8825,2">
              <v:shape style="position:absolute;left:1878;top:722;width:8825;height:2" coordorigin="1878,722" coordsize="8825,0" path="m1878,722l10703,722e" filled="false" stroked="true" strokeweight="1.5pt" strokecolor="#000000">
                <v:path arrowok="t"/>
              </v:shape>
              <v:shape style="position:absolute;left:2807;top:718;width:3992;height:278" type="#_x0000_t75" stroked="false">
                <v:imagedata r:id="rId48" o:title=""/>
              </v:shape>
              <v:shape style="position:absolute;left:2807;top:958;width:7920;height:288" type="#_x0000_t75" stroked="false">
                <v:imagedata r:id="rId49" o:title=""/>
              </v:shape>
              <v:shape style="position:absolute;left:1852;top:1214;width:8875;height:1263" type="#_x0000_t75" stroked="false">
                <v:imagedata r:id="rId50" o:title=""/>
              </v:shape>
              <v:shape style="position:absolute;left:4502;top:761;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年末余额</w:t>
                      </w:r>
                    </w:p>
                  </w:txbxContent>
                </v:textbox>
                <w10:wrap type="none"/>
              </v:shape>
              <v:shape style="position:absolute;left:8441;top:761;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年初余额</w:t>
                      </w:r>
                    </w:p>
                  </w:txbxContent>
                </v:textbox>
                <w10:wrap type="none"/>
              </v:shape>
            </v:group>
            <w10:wrap type="none"/>
          </v:group>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存货</w:t>
      </w:r>
      <w:r>
        <w:rPr>
          <w:w w:val="99"/>
        </w:rPr>
        <w:t> </w:t>
      </w:r>
      <w:r>
        <w:rPr/>
        <w:t>1、存货分类</w:t>
      </w:r>
    </w:p>
    <w:p>
      <w:pPr>
        <w:spacing w:line="240" w:lineRule="auto" w:before="1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992"/>
        <w:gridCol w:w="1447"/>
        <w:gridCol w:w="1265"/>
        <w:gridCol w:w="1380"/>
        <w:gridCol w:w="1336"/>
        <w:gridCol w:w="1239"/>
        <w:gridCol w:w="1196"/>
      </w:tblGrid>
      <w:tr>
        <w:trPr>
          <w:trHeight w:val="346"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150" w:lineRule="exact"/>
              <w:ind w:right="268"/>
              <w:jc w:val="right"/>
              <w:rPr>
                <w:rFonts w:ascii="宋体" w:hAnsi="宋体" w:cs="宋体" w:eastAsia="宋体" w:hint="default"/>
                <w:sz w:val="15"/>
                <w:szCs w:val="15"/>
              </w:rPr>
            </w:pPr>
            <w:r>
              <w:rPr>
                <w:rFonts w:ascii="宋体" w:hAnsi="宋体" w:cs="宋体" w:eastAsia="宋体" w:hint="default"/>
                <w:sz w:val="15"/>
                <w:szCs w:val="15"/>
              </w:rPr>
              <w:t>项  目</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4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84"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25"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2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85"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22"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262"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2"/>
              <w:jc w:val="right"/>
              <w:rPr>
                <w:rFonts w:ascii="宋体" w:hAnsi="宋体" w:cs="宋体" w:eastAsia="宋体" w:hint="default"/>
                <w:sz w:val="16"/>
                <w:szCs w:val="16"/>
              </w:rPr>
            </w:pPr>
            <w:r>
              <w:rPr>
                <w:rFonts w:ascii="宋体"/>
                <w:spacing w:val="-1"/>
                <w:sz w:val="16"/>
              </w:rPr>
              <w:t>11,776,635.08</w:t>
            </w:r>
          </w:p>
        </w:tc>
        <w:tc>
          <w:tcPr>
            <w:tcW w:w="1265"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7"/>
              <w:jc w:val="right"/>
              <w:rPr>
                <w:rFonts w:ascii="宋体" w:hAnsi="宋体" w:cs="宋体" w:eastAsia="宋体" w:hint="default"/>
                <w:sz w:val="16"/>
                <w:szCs w:val="16"/>
              </w:rPr>
            </w:pPr>
            <w:r>
              <w:rPr>
                <w:rFonts w:ascii="宋体"/>
                <w:spacing w:val="-1"/>
                <w:sz w:val="16"/>
              </w:rPr>
              <w:t>11,776,635.08</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3"/>
              <w:jc w:val="right"/>
              <w:rPr>
                <w:rFonts w:ascii="宋体" w:hAnsi="宋体" w:cs="宋体" w:eastAsia="宋体" w:hint="default"/>
                <w:sz w:val="16"/>
                <w:szCs w:val="16"/>
              </w:rPr>
            </w:pPr>
            <w:r>
              <w:rPr>
                <w:rFonts w:ascii="宋体"/>
                <w:spacing w:val="-1"/>
                <w:sz w:val="16"/>
              </w:rPr>
              <w:t>15,571,320.37</w:t>
            </w:r>
          </w:p>
        </w:tc>
        <w:tc>
          <w:tcPr>
            <w:tcW w:w="123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宋体" w:hAnsi="宋体" w:cs="宋体" w:eastAsia="宋体" w:hint="default"/>
                <w:sz w:val="16"/>
                <w:szCs w:val="16"/>
              </w:rPr>
            </w:pPr>
            <w:r>
              <w:rPr>
                <w:rFonts w:ascii="宋体"/>
                <w:spacing w:val="-1"/>
                <w:sz w:val="16"/>
              </w:rPr>
              <w:t>15,571,320.37</w:t>
            </w:r>
          </w:p>
        </w:tc>
      </w:tr>
      <w:tr>
        <w:trPr>
          <w:trHeight w:val="250"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447" w:type="dxa"/>
            <w:tcBorders>
              <w:top w:val="nil" w:sz="6" w:space="0" w:color="auto"/>
              <w:left w:val="nil" w:sz="6" w:space="0" w:color="auto"/>
              <w:bottom w:val="nil" w:sz="6" w:space="0" w:color="auto"/>
              <w:right w:val="nil" w:sz="6" w:space="0" w:color="auto"/>
            </w:tcBorders>
          </w:tcPr>
          <w:p>
            <w:pPr>
              <w:pStyle w:val="TableParagraph"/>
              <w:spacing w:line="205" w:lineRule="exact"/>
              <w:ind w:right="132"/>
              <w:jc w:val="right"/>
              <w:rPr>
                <w:rFonts w:ascii="宋体" w:hAnsi="宋体" w:cs="宋体" w:eastAsia="宋体" w:hint="default"/>
                <w:sz w:val="16"/>
                <w:szCs w:val="16"/>
              </w:rPr>
            </w:pPr>
            <w:r>
              <w:rPr>
                <w:rFonts w:ascii="宋体"/>
                <w:spacing w:val="-1"/>
                <w:sz w:val="16"/>
              </w:rPr>
              <w:t>19,799,828.58</w:t>
            </w:r>
          </w:p>
        </w:tc>
        <w:tc>
          <w:tcPr>
            <w:tcW w:w="1265" w:type="dxa"/>
            <w:tcBorders>
              <w:top w:val="nil" w:sz="6" w:space="0" w:color="auto"/>
              <w:left w:val="nil" w:sz="6" w:space="0" w:color="auto"/>
              <w:bottom w:val="nil" w:sz="6" w:space="0" w:color="auto"/>
              <w:right w:val="nil" w:sz="6" w:space="0" w:color="auto"/>
            </w:tcBorders>
          </w:tcPr>
          <w:p>
            <w:pPr>
              <w:pStyle w:val="TableParagraph"/>
              <w:spacing w:line="205" w:lineRule="exact"/>
              <w:ind w:left="134" w:right="0"/>
              <w:jc w:val="left"/>
              <w:rPr>
                <w:rFonts w:ascii="宋体" w:hAnsi="宋体" w:cs="宋体" w:eastAsia="宋体" w:hint="default"/>
                <w:sz w:val="16"/>
                <w:szCs w:val="16"/>
              </w:rPr>
            </w:pPr>
            <w:r>
              <w:rPr>
                <w:rFonts w:ascii="宋体"/>
                <w:sz w:val="16"/>
              </w:rPr>
              <w:t>6,633,457.74</w:t>
            </w:r>
          </w:p>
        </w:tc>
        <w:tc>
          <w:tcPr>
            <w:tcW w:w="1380" w:type="dxa"/>
            <w:tcBorders>
              <w:top w:val="nil" w:sz="6" w:space="0" w:color="auto"/>
              <w:left w:val="nil" w:sz="6" w:space="0" w:color="auto"/>
              <w:bottom w:val="nil" w:sz="6" w:space="0" w:color="auto"/>
              <w:right w:val="nil" w:sz="6" w:space="0" w:color="auto"/>
            </w:tcBorders>
          </w:tcPr>
          <w:p>
            <w:pPr>
              <w:pStyle w:val="TableParagraph"/>
              <w:spacing w:line="205" w:lineRule="exact"/>
              <w:ind w:right="167"/>
              <w:jc w:val="right"/>
              <w:rPr>
                <w:rFonts w:ascii="宋体" w:hAnsi="宋体" w:cs="宋体" w:eastAsia="宋体" w:hint="default"/>
                <w:sz w:val="16"/>
                <w:szCs w:val="16"/>
              </w:rPr>
            </w:pPr>
            <w:r>
              <w:rPr>
                <w:rFonts w:ascii="宋体"/>
                <w:spacing w:val="-1"/>
                <w:sz w:val="16"/>
              </w:rPr>
              <w:t>13,166,370.84</w:t>
            </w:r>
          </w:p>
        </w:tc>
        <w:tc>
          <w:tcPr>
            <w:tcW w:w="1336" w:type="dxa"/>
            <w:tcBorders>
              <w:top w:val="nil" w:sz="6" w:space="0" w:color="auto"/>
              <w:left w:val="nil" w:sz="6" w:space="0" w:color="auto"/>
              <w:bottom w:val="nil" w:sz="6" w:space="0" w:color="auto"/>
              <w:right w:val="nil" w:sz="6" w:space="0" w:color="auto"/>
            </w:tcBorders>
          </w:tcPr>
          <w:p>
            <w:pPr>
              <w:pStyle w:val="TableParagraph"/>
              <w:spacing w:line="205" w:lineRule="exact"/>
              <w:ind w:right="123"/>
              <w:jc w:val="right"/>
              <w:rPr>
                <w:rFonts w:ascii="宋体" w:hAnsi="宋体" w:cs="宋体" w:eastAsia="宋体" w:hint="default"/>
                <w:sz w:val="16"/>
                <w:szCs w:val="16"/>
              </w:rPr>
            </w:pPr>
            <w:r>
              <w:rPr>
                <w:rFonts w:ascii="宋体"/>
                <w:spacing w:val="-1"/>
                <w:sz w:val="16"/>
              </w:rPr>
              <w:t>21,681,732.45</w:t>
            </w:r>
          </w:p>
        </w:tc>
        <w:tc>
          <w:tcPr>
            <w:tcW w:w="1239" w:type="dxa"/>
            <w:tcBorders>
              <w:top w:val="nil" w:sz="6" w:space="0" w:color="auto"/>
              <w:left w:val="nil" w:sz="6" w:space="0" w:color="auto"/>
              <w:bottom w:val="nil" w:sz="6" w:space="0" w:color="auto"/>
              <w:right w:val="nil" w:sz="6" w:space="0" w:color="auto"/>
            </w:tcBorders>
          </w:tcPr>
          <w:p>
            <w:pPr>
              <w:pStyle w:val="TableParagraph"/>
              <w:spacing w:line="205" w:lineRule="exact"/>
              <w:ind w:left="125" w:right="0"/>
              <w:jc w:val="left"/>
              <w:rPr>
                <w:rFonts w:ascii="宋体" w:hAnsi="宋体" w:cs="宋体" w:eastAsia="宋体" w:hint="default"/>
                <w:sz w:val="16"/>
                <w:szCs w:val="16"/>
              </w:rPr>
            </w:pPr>
            <w:r>
              <w:rPr>
                <w:rFonts w:ascii="宋体"/>
                <w:sz w:val="16"/>
              </w:rPr>
              <w:t>5,751,118.76</w:t>
            </w:r>
          </w:p>
        </w:tc>
        <w:tc>
          <w:tcPr>
            <w:tcW w:w="1196" w:type="dxa"/>
            <w:tcBorders>
              <w:top w:val="nil" w:sz="6" w:space="0" w:color="auto"/>
              <w:left w:val="nil" w:sz="6" w:space="0" w:color="auto"/>
              <w:bottom w:val="nil" w:sz="6" w:space="0" w:color="auto"/>
              <w:right w:val="nil" w:sz="6" w:space="0" w:color="auto"/>
            </w:tcBorders>
          </w:tcPr>
          <w:p>
            <w:pPr>
              <w:pStyle w:val="TableParagraph"/>
              <w:spacing w:line="205" w:lineRule="exact"/>
              <w:ind w:right="1"/>
              <w:jc w:val="right"/>
              <w:rPr>
                <w:rFonts w:ascii="宋体" w:hAnsi="宋体" w:cs="宋体" w:eastAsia="宋体" w:hint="default"/>
                <w:sz w:val="16"/>
                <w:szCs w:val="16"/>
              </w:rPr>
            </w:pPr>
            <w:r>
              <w:rPr>
                <w:rFonts w:ascii="宋体"/>
                <w:spacing w:val="-1"/>
                <w:sz w:val="16"/>
              </w:rPr>
              <w:t>15,930,613.69</w:t>
            </w:r>
          </w:p>
        </w:tc>
      </w:tr>
      <w:tr>
        <w:trPr>
          <w:trHeight w:val="250"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15"/>
                <w:szCs w:val="15"/>
              </w:rPr>
            </w:pPr>
            <w:r>
              <w:rPr>
                <w:rFonts w:ascii="宋体" w:hAnsi="宋体" w:cs="宋体" w:eastAsia="宋体" w:hint="default"/>
                <w:sz w:val="15"/>
                <w:szCs w:val="15"/>
              </w:rPr>
              <w:t>周转材料</w:t>
            </w:r>
          </w:p>
        </w:tc>
        <w:tc>
          <w:tcPr>
            <w:tcW w:w="1447" w:type="dxa"/>
            <w:tcBorders>
              <w:top w:val="nil" w:sz="6" w:space="0" w:color="auto"/>
              <w:left w:val="nil" w:sz="6" w:space="0" w:color="auto"/>
              <w:bottom w:val="nil" w:sz="6" w:space="0" w:color="auto"/>
              <w:right w:val="nil" w:sz="6" w:space="0" w:color="auto"/>
            </w:tcBorders>
          </w:tcPr>
          <w:p>
            <w:pPr>
              <w:pStyle w:val="TableParagraph"/>
              <w:spacing w:line="205" w:lineRule="exact"/>
              <w:ind w:right="132"/>
              <w:jc w:val="right"/>
              <w:rPr>
                <w:rFonts w:ascii="宋体" w:hAnsi="宋体" w:cs="宋体" w:eastAsia="宋体" w:hint="default"/>
                <w:sz w:val="16"/>
                <w:szCs w:val="16"/>
              </w:rPr>
            </w:pPr>
            <w:r>
              <w:rPr>
                <w:rFonts w:ascii="宋体"/>
                <w:spacing w:val="-1"/>
                <w:sz w:val="16"/>
              </w:rPr>
              <w:t>7,106.18</w:t>
            </w:r>
          </w:p>
        </w:tc>
        <w:tc>
          <w:tcPr>
            <w:tcW w:w="1265"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05" w:lineRule="exact"/>
              <w:ind w:right="167"/>
              <w:jc w:val="right"/>
              <w:rPr>
                <w:rFonts w:ascii="宋体" w:hAnsi="宋体" w:cs="宋体" w:eastAsia="宋体" w:hint="default"/>
                <w:sz w:val="16"/>
                <w:szCs w:val="16"/>
              </w:rPr>
            </w:pPr>
            <w:r>
              <w:rPr>
                <w:rFonts w:ascii="宋体"/>
                <w:spacing w:val="-1"/>
                <w:sz w:val="16"/>
              </w:rPr>
              <w:t>7,106.18</w:t>
            </w:r>
          </w:p>
        </w:tc>
        <w:tc>
          <w:tcPr>
            <w:tcW w:w="1336" w:type="dxa"/>
            <w:tcBorders>
              <w:top w:val="nil" w:sz="6" w:space="0" w:color="auto"/>
              <w:left w:val="nil" w:sz="6" w:space="0" w:color="auto"/>
              <w:bottom w:val="nil" w:sz="6" w:space="0" w:color="auto"/>
              <w:right w:val="nil" w:sz="6" w:space="0" w:color="auto"/>
            </w:tcBorders>
          </w:tcPr>
          <w:p>
            <w:pPr>
              <w:pStyle w:val="TableParagraph"/>
              <w:spacing w:line="205" w:lineRule="exact"/>
              <w:ind w:right="123"/>
              <w:jc w:val="right"/>
              <w:rPr>
                <w:rFonts w:ascii="宋体" w:hAnsi="宋体" w:cs="宋体" w:eastAsia="宋体" w:hint="default"/>
                <w:sz w:val="16"/>
                <w:szCs w:val="16"/>
              </w:rPr>
            </w:pPr>
            <w:r>
              <w:rPr>
                <w:rFonts w:ascii="宋体"/>
                <w:spacing w:val="-1"/>
                <w:sz w:val="16"/>
              </w:rPr>
              <w:t>119.00</w:t>
            </w:r>
          </w:p>
        </w:tc>
        <w:tc>
          <w:tcPr>
            <w:tcW w:w="123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05" w:lineRule="exact"/>
              <w:ind w:right="1"/>
              <w:jc w:val="right"/>
              <w:rPr>
                <w:rFonts w:ascii="宋体" w:hAnsi="宋体" w:cs="宋体" w:eastAsia="宋体" w:hint="default"/>
                <w:sz w:val="16"/>
                <w:szCs w:val="16"/>
              </w:rPr>
            </w:pPr>
            <w:r>
              <w:rPr>
                <w:rFonts w:ascii="宋体"/>
                <w:spacing w:val="-1"/>
                <w:sz w:val="16"/>
              </w:rPr>
              <w:t>119.00</w:t>
            </w:r>
          </w:p>
        </w:tc>
      </w:tr>
      <w:tr>
        <w:trPr>
          <w:trHeight w:val="243"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15"/>
                <w:szCs w:val="15"/>
              </w:rPr>
            </w:pPr>
            <w:r>
              <w:rPr>
                <w:rFonts w:ascii="宋体" w:hAnsi="宋体" w:cs="宋体" w:eastAsia="宋体" w:hint="default"/>
                <w:sz w:val="15"/>
                <w:szCs w:val="15"/>
              </w:rPr>
              <w:t>生产成本</w:t>
            </w:r>
          </w:p>
        </w:tc>
        <w:tc>
          <w:tcPr>
            <w:tcW w:w="1447" w:type="dxa"/>
            <w:tcBorders>
              <w:top w:val="nil" w:sz="6" w:space="0" w:color="auto"/>
              <w:left w:val="nil" w:sz="6" w:space="0" w:color="auto"/>
              <w:bottom w:val="nil" w:sz="6" w:space="0" w:color="auto"/>
              <w:right w:val="nil" w:sz="6" w:space="0" w:color="auto"/>
            </w:tcBorders>
          </w:tcPr>
          <w:p>
            <w:pPr>
              <w:pStyle w:val="TableParagraph"/>
              <w:spacing w:line="205" w:lineRule="exact"/>
              <w:ind w:right="132"/>
              <w:jc w:val="right"/>
              <w:rPr>
                <w:rFonts w:ascii="宋体" w:hAnsi="宋体" w:cs="宋体" w:eastAsia="宋体" w:hint="default"/>
                <w:sz w:val="16"/>
                <w:szCs w:val="16"/>
              </w:rPr>
            </w:pPr>
            <w:r>
              <w:rPr>
                <w:rFonts w:ascii="宋体"/>
                <w:spacing w:val="-1"/>
                <w:sz w:val="16"/>
              </w:rPr>
              <w:t>1,653,768.07</w:t>
            </w:r>
          </w:p>
        </w:tc>
        <w:tc>
          <w:tcPr>
            <w:tcW w:w="1265"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05" w:lineRule="exact"/>
              <w:ind w:right="167"/>
              <w:jc w:val="right"/>
              <w:rPr>
                <w:rFonts w:ascii="宋体" w:hAnsi="宋体" w:cs="宋体" w:eastAsia="宋体" w:hint="default"/>
                <w:sz w:val="16"/>
                <w:szCs w:val="16"/>
              </w:rPr>
            </w:pPr>
            <w:r>
              <w:rPr>
                <w:rFonts w:ascii="宋体"/>
                <w:spacing w:val="-1"/>
                <w:sz w:val="16"/>
              </w:rPr>
              <w:t>1,653,768.07</w:t>
            </w:r>
          </w:p>
        </w:tc>
        <w:tc>
          <w:tcPr>
            <w:tcW w:w="1336" w:type="dxa"/>
            <w:tcBorders>
              <w:top w:val="nil" w:sz="6" w:space="0" w:color="auto"/>
              <w:left w:val="nil" w:sz="6" w:space="0" w:color="auto"/>
              <w:bottom w:val="nil" w:sz="6" w:space="0" w:color="auto"/>
              <w:right w:val="nil" w:sz="6" w:space="0" w:color="auto"/>
            </w:tcBorders>
          </w:tcPr>
          <w:p>
            <w:pPr>
              <w:pStyle w:val="TableParagraph"/>
              <w:spacing w:line="205" w:lineRule="exact"/>
              <w:ind w:right="123"/>
              <w:jc w:val="right"/>
              <w:rPr>
                <w:rFonts w:ascii="宋体" w:hAnsi="宋体" w:cs="宋体" w:eastAsia="宋体" w:hint="default"/>
                <w:sz w:val="16"/>
                <w:szCs w:val="16"/>
              </w:rPr>
            </w:pPr>
            <w:r>
              <w:rPr>
                <w:rFonts w:ascii="宋体"/>
                <w:spacing w:val="-1"/>
                <w:sz w:val="16"/>
              </w:rPr>
              <w:t>2,326,743.71</w:t>
            </w:r>
          </w:p>
        </w:tc>
        <w:tc>
          <w:tcPr>
            <w:tcW w:w="123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05" w:lineRule="exact"/>
              <w:ind w:right="1"/>
              <w:jc w:val="right"/>
              <w:rPr>
                <w:rFonts w:ascii="宋体" w:hAnsi="宋体" w:cs="宋体" w:eastAsia="宋体" w:hint="default"/>
                <w:sz w:val="16"/>
                <w:szCs w:val="16"/>
              </w:rPr>
            </w:pPr>
            <w:r>
              <w:rPr>
                <w:rFonts w:ascii="宋体"/>
                <w:spacing w:val="-1"/>
                <w:sz w:val="16"/>
              </w:rPr>
              <w:t>2,326,743.71</w:t>
            </w:r>
          </w:p>
        </w:tc>
      </w:tr>
      <w:tr>
        <w:trPr>
          <w:trHeight w:val="270" w:hRule="exact"/>
        </w:trPr>
        <w:tc>
          <w:tcPr>
            <w:tcW w:w="992" w:type="dxa"/>
            <w:tcBorders>
              <w:top w:val="nil" w:sz="6" w:space="0" w:color="auto"/>
              <w:left w:val="nil" w:sz="6" w:space="0" w:color="auto"/>
              <w:bottom w:val="single" w:sz="12" w:space="0" w:color="000000"/>
              <w:right w:val="nil" w:sz="6" w:space="0" w:color="auto"/>
            </w:tcBorders>
          </w:tcPr>
          <w:p>
            <w:pPr>
              <w:pStyle w:val="TableParagraph"/>
              <w:spacing w:line="188" w:lineRule="exact"/>
              <w:ind w:right="272"/>
              <w:jc w:val="right"/>
              <w:rPr>
                <w:rFonts w:ascii="宋体" w:hAnsi="宋体" w:cs="宋体" w:eastAsia="宋体" w:hint="default"/>
                <w:sz w:val="15"/>
                <w:szCs w:val="15"/>
              </w:rPr>
            </w:pPr>
            <w:r>
              <w:rPr>
                <w:rFonts w:ascii="宋体" w:hAnsi="宋体" w:cs="宋体" w:eastAsia="宋体" w:hint="default"/>
                <w:sz w:val="15"/>
                <w:szCs w:val="15"/>
              </w:rPr>
              <w:t>合  计</w:t>
            </w:r>
          </w:p>
        </w:tc>
        <w:tc>
          <w:tcPr>
            <w:tcW w:w="1447"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132"/>
              <w:jc w:val="right"/>
              <w:rPr>
                <w:rFonts w:ascii="宋体" w:hAnsi="宋体" w:cs="宋体" w:eastAsia="宋体" w:hint="default"/>
                <w:sz w:val="16"/>
                <w:szCs w:val="16"/>
              </w:rPr>
            </w:pPr>
            <w:r>
              <w:rPr>
                <w:rFonts w:ascii="宋体"/>
                <w:spacing w:val="-1"/>
                <w:sz w:val="16"/>
              </w:rPr>
              <w:t>33,237,337.91</w:t>
            </w:r>
          </w:p>
        </w:tc>
        <w:tc>
          <w:tcPr>
            <w:tcW w:w="1265"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134" w:right="0"/>
              <w:jc w:val="left"/>
              <w:rPr>
                <w:rFonts w:ascii="宋体" w:hAnsi="宋体" w:cs="宋体" w:eastAsia="宋体" w:hint="default"/>
                <w:sz w:val="16"/>
                <w:szCs w:val="16"/>
              </w:rPr>
            </w:pPr>
            <w:r>
              <w:rPr>
                <w:rFonts w:ascii="宋体"/>
                <w:sz w:val="16"/>
              </w:rPr>
              <w:t>6,633,457.74</w:t>
            </w:r>
          </w:p>
        </w:tc>
        <w:tc>
          <w:tcPr>
            <w:tcW w:w="1380"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167"/>
              <w:jc w:val="right"/>
              <w:rPr>
                <w:rFonts w:ascii="宋体" w:hAnsi="宋体" w:cs="宋体" w:eastAsia="宋体" w:hint="default"/>
                <w:sz w:val="16"/>
                <w:szCs w:val="16"/>
              </w:rPr>
            </w:pPr>
            <w:r>
              <w:rPr>
                <w:rFonts w:ascii="宋体"/>
                <w:spacing w:val="-1"/>
                <w:sz w:val="16"/>
              </w:rPr>
              <w:t>26,603,880.17</w:t>
            </w:r>
          </w:p>
        </w:tc>
        <w:tc>
          <w:tcPr>
            <w:tcW w:w="1336"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123"/>
              <w:jc w:val="right"/>
              <w:rPr>
                <w:rFonts w:ascii="宋体" w:hAnsi="宋体" w:cs="宋体" w:eastAsia="宋体" w:hint="default"/>
                <w:sz w:val="16"/>
                <w:szCs w:val="16"/>
              </w:rPr>
            </w:pPr>
            <w:r>
              <w:rPr>
                <w:rFonts w:ascii="宋体"/>
                <w:spacing w:val="-1"/>
                <w:sz w:val="16"/>
              </w:rPr>
              <w:t>39,579,915.53</w:t>
            </w:r>
          </w:p>
        </w:tc>
        <w:tc>
          <w:tcPr>
            <w:tcW w:w="1239"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125" w:right="0"/>
              <w:jc w:val="left"/>
              <w:rPr>
                <w:rFonts w:ascii="宋体" w:hAnsi="宋体" w:cs="宋体" w:eastAsia="宋体" w:hint="default"/>
                <w:sz w:val="16"/>
                <w:szCs w:val="16"/>
              </w:rPr>
            </w:pPr>
            <w:r>
              <w:rPr>
                <w:rFonts w:ascii="宋体"/>
                <w:sz w:val="16"/>
              </w:rPr>
              <w:t>5,751,118.76</w:t>
            </w:r>
          </w:p>
        </w:tc>
        <w:tc>
          <w:tcPr>
            <w:tcW w:w="1196"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1"/>
              <w:jc w:val="right"/>
              <w:rPr>
                <w:rFonts w:ascii="宋体" w:hAnsi="宋体" w:cs="宋体" w:eastAsia="宋体" w:hint="default"/>
                <w:sz w:val="16"/>
                <w:szCs w:val="16"/>
              </w:rPr>
            </w:pPr>
            <w:r>
              <w:rPr>
                <w:rFonts w:ascii="宋体"/>
                <w:spacing w:val="-1"/>
                <w:sz w:val="16"/>
              </w:rPr>
              <w:t>33,828,796.77</w:t>
            </w:r>
          </w:p>
        </w:tc>
      </w:tr>
    </w:tbl>
    <w:p>
      <w:pPr>
        <w:pStyle w:val="BodyText"/>
        <w:spacing w:line="240" w:lineRule="auto" w:before="78"/>
        <w:ind w:right="106"/>
        <w:jc w:val="left"/>
      </w:pPr>
      <w:r>
        <w:rPr>
          <w:rFonts w:ascii="Times New Roman" w:hAnsi="Times New Roman" w:cs="Times New Roman" w:eastAsia="Times New Roman" w:hint="default"/>
        </w:rPr>
        <w:t>2</w:t>
      </w:r>
      <w:r>
        <w:rPr/>
        <w:t>、存货跌价准备</w:t>
      </w:r>
    </w:p>
    <w:p>
      <w:pPr>
        <w:spacing w:line="920" w:lineRule="exact"/>
        <w:ind w:left="175"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445.65pt;height:46.05pt;mso-position-horizontal-relative:char;mso-position-vertical-relative:line" coordorigin="0,0" coordsize="8913,921">
            <v:group style="position:absolute;left:37;top:15;width:8854;height:2" coordorigin="37,15" coordsize="8854,2">
              <v:shape style="position:absolute;left:37;top:15;width:8854;height:2" coordorigin="37,15" coordsize="8854,0" path="m37,15l8890,15e" filled="false" stroked="true" strokeweight="1.5pt" strokecolor="#000000">
                <v:path arrowok="t"/>
              </v:shape>
            </v:group>
            <v:group style="position:absolute;left:15;top:905;width:1836;height:2" coordorigin="15,905" coordsize="1836,2">
              <v:shape style="position:absolute;left:15;top:905;width:1836;height:2" coordorigin="15,905" coordsize="1836,0" path="m15,905l1851,905e" filled="false" stroked="true" strokeweight="1.5pt" strokecolor="#000000">
                <v:path arrowok="t"/>
              </v:shape>
            </v:group>
            <v:group style="position:absolute;left:1851;top:905;width:1443;height:2" coordorigin="1851,905" coordsize="1443,2">
              <v:shape style="position:absolute;left:1851;top:905;width:1443;height:2" coordorigin="1851,905" coordsize="1443,0" path="m1851,905l3293,905e" filled="false" stroked="true" strokeweight="1.5pt" strokecolor="#000000">
                <v:path arrowok="t"/>
              </v:shape>
            </v:group>
            <v:group style="position:absolute;left:3293;top:905;width:1440;height:2" coordorigin="3293,905" coordsize="1440,2">
              <v:shape style="position:absolute;left:3293;top:905;width:1440;height:2" coordorigin="3293,905" coordsize="1440,0" path="m3293,905l4733,905e" filled="false" stroked="true" strokeweight="1.5pt" strokecolor="#000000">
                <v:path arrowok="t"/>
              </v:shape>
            </v:group>
            <v:group style="position:absolute;left:4733;top:905;width:1260;height:2" coordorigin="4733,905" coordsize="1260,2">
              <v:shape style="position:absolute;left:4733;top:905;width:1260;height:2" coordorigin="4733,905" coordsize="1260,0" path="m4733,905l5993,905e" filled="false" stroked="true" strokeweight="1.5pt" strokecolor="#000000">
                <v:path arrowok="t"/>
              </v:shape>
            </v:group>
            <v:group style="position:absolute;left:5993;top:905;width:1260;height:2" coordorigin="5993,905" coordsize="1260,2">
              <v:shape style="position:absolute;left:5993;top:905;width:1260;height:2" coordorigin="5993,905" coordsize="1260,0" path="m5993,905l7253,905e" filled="false" stroked="true" strokeweight="1.5pt" strokecolor="#000000">
                <v:path arrowok="t"/>
              </v:shape>
              <v:shape style="position:absolute;left:10;top:17;width:8885;height:873" type="#_x0000_t75" stroked="false">
                <v:imagedata r:id="rId51" o:title=""/>
              </v:shape>
            </v:group>
            <v:group style="position:absolute;left:7253;top:905;width:1644;height:2" coordorigin="7253,905" coordsize="1644,2">
              <v:shape style="position:absolute;left:7253;top:905;width:1644;height:2" coordorigin="7253,905" coordsize="1644,0" path="m7253,905l8897,905e" filled="false" stroked="true" strokeweight="1.5pt" strokecolor="#000000">
                <v:path arrowok="t"/>
              </v:shape>
              <v:shape style="position:absolute;left:584;top:18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存货种类</w:t>
                      </w:r>
                    </w:p>
                  </w:txbxContent>
                </v:textbox>
                <w10:wrap type="none"/>
              </v:shape>
              <v:shape style="position:absolute;left:2036;top:185;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年初账面余额</w:t>
                      </w:r>
                    </w:p>
                  </w:txbxContent>
                </v:textbox>
                <w10:wrap type="none"/>
              </v:shape>
              <v:shape style="position:absolute;left:3568;top:185;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本年计提额</w:t>
                      </w:r>
                    </w:p>
                  </w:txbxContent>
                </v:textbox>
                <w10:wrap type="none"/>
              </v:shape>
              <v:shape style="position:absolute;left:5548;top:55;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本年减少额</w:t>
                      </w:r>
                    </w:p>
                  </w:txbxContent>
                </v:textbox>
                <w10:wrap type="none"/>
              </v:shape>
              <v:shape style="position:absolute;left:7537;top:185;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年末账面余额</w:t>
                      </w:r>
                    </w:p>
                  </w:txbxContent>
                </v:textbox>
                <w10:wrap type="none"/>
              </v:shape>
              <v:shape style="position:absolute;left:5188;top:34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转回</w:t>
                      </w:r>
                    </w:p>
                  </w:txbxContent>
                </v:textbox>
                <w10:wrap type="none"/>
              </v:shape>
              <v:shape style="position:absolute;left:6448;top:34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转销</w:t>
                      </w:r>
                    </w:p>
                  </w:txbxContent>
                </v:textbox>
                <w10:wrap type="none"/>
              </v:shape>
              <v:shape style="position:absolute;left:579;top:63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库存商品</w:t>
                      </w:r>
                    </w:p>
                  </w:txbxContent>
                </v:textbox>
                <w10:wrap type="none"/>
              </v:shape>
              <v:shape style="position:absolute;left:2212;top:659;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5,751,118.76</w:t>
                      </w:r>
                    </w:p>
                  </w:txbxContent>
                </v:textbox>
                <w10:wrap type="none"/>
              </v:shape>
              <v:shape style="position:absolute;left:3833;top:659;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882,338.98</w:t>
                      </w:r>
                    </w:p>
                  </w:txbxContent>
                </v:textbox>
                <w10:wrap type="none"/>
              </v:shape>
              <v:shape style="position:absolute;left:7817;top:659;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6,633,457.74</w:t>
                      </w:r>
                    </w:p>
                  </w:txbxContent>
                </v:textbox>
                <w10:wrap type="none"/>
              </v:shape>
            </v:group>
          </v:group>
        </w:pict>
      </w:r>
      <w:r>
        <w:rPr>
          <w:rFonts w:ascii="宋体" w:hAnsi="宋体" w:cs="宋体" w:eastAsia="宋体" w:hint="default"/>
          <w:position w:val="-17"/>
          <w:sz w:val="20"/>
          <w:szCs w:val="20"/>
        </w:rPr>
      </w:r>
    </w:p>
    <w:p>
      <w:pPr>
        <w:spacing w:line="240" w:lineRule="auto" w:before="9"/>
        <w:rPr>
          <w:rFonts w:ascii="宋体" w:hAnsi="宋体" w:cs="宋体" w:eastAsia="宋体" w:hint="default"/>
          <w:sz w:val="5"/>
          <w:szCs w:val="5"/>
        </w:rPr>
      </w:pPr>
    </w:p>
    <w:p>
      <w:pPr>
        <w:pStyle w:val="BodyText"/>
        <w:spacing w:line="240" w:lineRule="auto"/>
        <w:ind w:left="223" w:right="106"/>
        <w:jc w:val="left"/>
      </w:pPr>
      <w:r>
        <w:rPr>
          <w:rFonts w:ascii="Times New Roman" w:hAnsi="Times New Roman" w:cs="Times New Roman" w:eastAsia="Times New Roman" w:hint="default"/>
        </w:rPr>
        <w:t>3</w:t>
      </w:r>
      <w:r>
        <w:rPr/>
        <w:t>、存货跌价准备情况</w:t>
      </w:r>
    </w:p>
    <w:p>
      <w:pPr>
        <w:pStyle w:val="BodyText"/>
        <w:tabs>
          <w:tab w:pos="1142" w:val="left" w:leader="none"/>
          <w:tab w:pos="1895" w:val="left" w:leader="none"/>
          <w:tab w:pos="2462" w:val="left" w:leader="none"/>
        </w:tabs>
        <w:spacing w:line="292" w:lineRule="auto" w:before="13"/>
        <w:ind w:left="190" w:right="4406" w:firstLine="531"/>
        <w:jc w:val="left"/>
      </w:pPr>
      <w:r>
        <w:rPr/>
        <w:pict>
          <v:group style="position:absolute;margin-left:92.07pt;margin-top:.850974pt;width:259.75pt;height:36.2pt;mso-position-horizontal-relative:page;mso-position-vertical-relative:paragraph;z-index:-509944" coordorigin="1841,17" coordsize="5195,724">
            <v:group style="position:absolute;left:1871;top:32;width:5144;height:2" coordorigin="1871,32" coordsize="5144,2">
              <v:shape style="position:absolute;left:1871;top:32;width:5144;height:2" coordorigin="1871,32" coordsize="5144,0" path="m1871,32l7014,32e" filled="false" stroked="true" strokeweight="1.5pt" strokecolor="#000000">
                <v:path arrowok="t"/>
              </v:shape>
            </v:group>
            <v:group style="position:absolute;left:1856;top:726;width:1710;height:2" coordorigin="1856,726" coordsize="1710,2">
              <v:shape style="position:absolute;left:1856;top:726;width:1710;height:2" coordorigin="1856,726" coordsize="1710,0" path="m1856,726l3566,726e" filled="false" stroked="true" strokeweight="1.5pt" strokecolor="#000000">
                <v:path arrowok="t"/>
              </v:shape>
              <v:shape style="position:absolute;left:1852;top:47;width:5180;height:664" type="#_x0000_t75" stroked="false">
                <v:imagedata r:id="rId52" o:title=""/>
              </v:shape>
            </v:group>
            <v:group style="position:absolute;left:3566;top:726;width:3455;height:2" coordorigin="3566,726" coordsize="3455,2">
              <v:shape style="position:absolute;left:3566;top:726;width:3455;height:2" coordorigin="3566,726" coordsize="3455,0" path="m3566,726l7021,726e" filled="false" stroked="true" strokeweight="1.5pt" strokecolor="#000000">
                <v:path arrowok="t"/>
              </v:shape>
            </v:group>
            <w10:wrap type="none"/>
          </v:group>
        </w:pict>
      </w:r>
      <w:r>
        <w:rPr/>
        <w:t>项</w:t>
        <w:tab/>
        <w:t>目</w:t>
        <w:tab/>
        <w:tab/>
        <w:t>计提存货跌价准备的依据 库存商品</w:t>
        <w:tab/>
        <w:tab/>
        <w:t>成本高于可变现净值的差额计提</w:t>
      </w:r>
    </w:p>
    <w:p>
      <w:pPr>
        <w:spacing w:line="240" w:lineRule="auto" w:before="11"/>
        <w:rPr>
          <w:rFonts w:ascii="宋体" w:hAnsi="宋体" w:cs="宋体" w:eastAsia="宋体" w:hint="default"/>
          <w:sz w:val="9"/>
          <w:szCs w:val="9"/>
        </w:rPr>
      </w:pPr>
    </w:p>
    <w:p>
      <w:pPr>
        <w:pStyle w:val="BodyText"/>
        <w:spacing w:line="276" w:lineRule="auto"/>
        <w:ind w:right="6692"/>
        <w:jc w:val="left"/>
      </w:pPr>
      <w:r>
        <w:rPr/>
        <w:pict>
          <v:group style="position:absolute;margin-left:94.080002pt;margin-top:34.593628pt;width:444.85pt;height:42.85pt;mso-position-horizontal-relative:page;mso-position-vertical-relative:paragraph;z-index:-509920" coordorigin="1882,692" coordsize="8897,857">
            <v:shape style="position:absolute;left:5364;top:692;width:2880;height:311" type="#_x0000_t75" stroked="false">
              <v:imagedata r:id="rId53" o:title=""/>
            </v:shape>
            <v:shape style="position:absolute;left:1882;top:971;width:8897;height:578" type="#_x0000_t75" stroked="false">
              <v:imagedata r:id="rId54" o:title=""/>
            </v:shape>
            <w10:wrap type="none"/>
          </v:group>
        </w:pict>
      </w: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可供出售金融资产</w:t>
      </w:r>
      <w:r>
        <w:rPr>
          <w:w w:val="99"/>
        </w:rPr>
        <w:t> </w:t>
      </w:r>
      <w:r>
        <w:rPr/>
        <w:t>1、可供出售金融资产情况</w:t>
      </w:r>
    </w:p>
    <w:tbl>
      <w:tblPr>
        <w:tblW w:w="0" w:type="auto"/>
        <w:jc w:val="left"/>
        <w:tblInd w:w="206" w:type="dxa"/>
        <w:tblLayout w:type="fixed"/>
        <w:tblCellMar>
          <w:top w:w="0" w:type="dxa"/>
          <w:left w:w="0" w:type="dxa"/>
          <w:bottom w:w="0" w:type="dxa"/>
          <w:right w:w="0" w:type="dxa"/>
        </w:tblCellMar>
        <w:tblLook w:val="01E0"/>
      </w:tblPr>
      <w:tblGrid>
        <w:gridCol w:w="1777"/>
        <w:gridCol w:w="1402"/>
        <w:gridCol w:w="3475"/>
        <w:gridCol w:w="2265"/>
      </w:tblGrid>
      <w:tr>
        <w:trPr>
          <w:trHeight w:val="291" w:hRule="exact"/>
        </w:trPr>
        <w:tc>
          <w:tcPr>
            <w:tcW w:w="1777" w:type="dxa"/>
            <w:tcBorders>
              <w:top w:val="single" w:sz="12" w:space="0" w:color="000000"/>
              <w:left w:val="nil" w:sz="6" w:space="0" w:color="auto"/>
              <w:bottom w:val="nil" w:sz="6" w:space="0" w:color="auto"/>
              <w:right w:val="nil" w:sz="6" w:space="0" w:color="auto"/>
            </w:tcBorders>
          </w:tcPr>
          <w:p>
            <w:pPr>
              <w:pStyle w:val="TableParagraph"/>
              <w:spacing w:line="240" w:lineRule="exact"/>
              <w:ind w:right="125"/>
              <w:jc w:val="right"/>
              <w:rPr>
                <w:rFonts w:ascii="宋体" w:hAnsi="宋体" w:cs="宋体" w:eastAsia="宋体" w:hint="default"/>
                <w:sz w:val="21"/>
                <w:szCs w:val="21"/>
              </w:rPr>
            </w:pPr>
            <w:r>
              <w:rPr>
                <w:rFonts w:ascii="宋体" w:hAnsi="宋体" w:cs="宋体" w:eastAsia="宋体" w:hint="default"/>
                <w:sz w:val="21"/>
                <w:szCs w:val="21"/>
              </w:rPr>
              <w:t>项</w:t>
            </w:r>
          </w:p>
        </w:tc>
        <w:tc>
          <w:tcPr>
            <w:tcW w:w="1402" w:type="dxa"/>
            <w:tcBorders>
              <w:top w:val="single" w:sz="12" w:space="0" w:color="000000"/>
              <w:left w:val="nil" w:sz="6" w:space="0" w:color="auto"/>
              <w:bottom w:val="nil" w:sz="6" w:space="0" w:color="auto"/>
              <w:right w:val="nil" w:sz="6" w:space="0" w:color="auto"/>
            </w:tcBorders>
          </w:tcPr>
          <w:p>
            <w:pPr>
              <w:pStyle w:val="TableParagraph"/>
              <w:spacing w:line="240" w:lineRule="exact"/>
              <w:ind w:left="82" w:right="0"/>
              <w:jc w:val="left"/>
              <w:rPr>
                <w:rFonts w:ascii="宋体" w:hAnsi="宋体" w:cs="宋体" w:eastAsia="宋体" w:hint="default"/>
                <w:sz w:val="21"/>
                <w:szCs w:val="21"/>
              </w:rPr>
            </w:pPr>
            <w:r>
              <w:rPr>
                <w:rFonts w:ascii="宋体" w:hAnsi="宋体" w:cs="宋体" w:eastAsia="宋体" w:hint="default"/>
                <w:sz w:val="21"/>
                <w:szCs w:val="21"/>
              </w:rPr>
              <w:t>目</w:t>
            </w:r>
          </w:p>
        </w:tc>
        <w:tc>
          <w:tcPr>
            <w:tcW w:w="3475" w:type="dxa"/>
            <w:tcBorders>
              <w:top w:val="single" w:sz="12" w:space="0" w:color="000000"/>
              <w:left w:val="nil" w:sz="6" w:space="0" w:color="auto"/>
              <w:bottom w:val="nil" w:sz="6" w:space="0" w:color="auto"/>
              <w:right w:val="nil" w:sz="6" w:space="0" w:color="auto"/>
            </w:tcBorders>
          </w:tcPr>
          <w:p>
            <w:pPr>
              <w:pStyle w:val="TableParagraph"/>
              <w:spacing w:line="240" w:lineRule="exact"/>
              <w:ind w:left="1107" w:right="0"/>
              <w:jc w:val="left"/>
              <w:rPr>
                <w:rFonts w:ascii="宋体" w:hAnsi="宋体" w:cs="宋体" w:eastAsia="宋体" w:hint="default"/>
                <w:sz w:val="21"/>
                <w:szCs w:val="21"/>
              </w:rPr>
            </w:pPr>
            <w:r>
              <w:rPr>
                <w:rFonts w:ascii="宋体" w:hAnsi="宋体" w:cs="宋体" w:eastAsia="宋体" w:hint="default"/>
                <w:sz w:val="21"/>
                <w:szCs w:val="21"/>
              </w:rPr>
              <w:t>年末公允价值</w:t>
            </w:r>
          </w:p>
        </w:tc>
        <w:tc>
          <w:tcPr>
            <w:tcW w:w="2265" w:type="dxa"/>
            <w:tcBorders>
              <w:top w:val="single" w:sz="12" w:space="0" w:color="000000"/>
              <w:left w:val="nil" w:sz="6" w:space="0" w:color="auto"/>
              <w:bottom w:val="nil" w:sz="6" w:space="0" w:color="auto"/>
              <w:right w:val="nil" w:sz="6" w:space="0" w:color="auto"/>
            </w:tcBorders>
          </w:tcPr>
          <w:p>
            <w:pPr>
              <w:pStyle w:val="TableParagraph"/>
              <w:spacing w:line="240" w:lineRule="exact"/>
              <w:ind w:left="324"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283"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6" w:lineRule="exact"/>
              <w:ind w:right="80"/>
              <w:jc w:val="righ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402" w:type="dxa"/>
            <w:tcBorders>
              <w:top w:val="nil" w:sz="6" w:space="0" w:color="auto"/>
              <w:left w:val="nil" w:sz="6" w:space="0" w:color="auto"/>
              <w:bottom w:val="nil" w:sz="6" w:space="0" w:color="auto"/>
              <w:right w:val="nil" w:sz="6" w:space="0" w:color="auto"/>
            </w:tcBorders>
          </w:tcPr>
          <w:p>
            <w:pPr/>
          </w:p>
        </w:tc>
        <w:tc>
          <w:tcPr>
            <w:tcW w:w="3475" w:type="dxa"/>
            <w:tcBorders>
              <w:top w:val="nil" w:sz="6" w:space="0" w:color="auto"/>
              <w:left w:val="nil" w:sz="6" w:space="0" w:color="auto"/>
              <w:bottom w:val="nil" w:sz="6" w:space="0" w:color="auto"/>
              <w:right w:val="nil" w:sz="6" w:space="0" w:color="auto"/>
            </w:tcBorders>
          </w:tcPr>
          <w:p>
            <w:pPr>
              <w:pStyle w:val="TableParagraph"/>
              <w:spacing w:line="246" w:lineRule="exact"/>
              <w:ind w:right="322"/>
              <w:jc w:val="right"/>
              <w:rPr>
                <w:rFonts w:ascii="宋体" w:hAnsi="宋体" w:cs="宋体" w:eastAsia="宋体" w:hint="default"/>
                <w:sz w:val="21"/>
                <w:szCs w:val="21"/>
              </w:rPr>
            </w:pPr>
            <w:r>
              <w:rPr>
                <w:rFonts w:ascii="宋体"/>
                <w:spacing w:val="-1"/>
                <w:sz w:val="21"/>
              </w:rPr>
              <w:t>1,144,640.00</w:t>
            </w:r>
            <w:r>
              <w:rPr>
                <w:rFonts w:ascii="宋体"/>
                <w:sz w:val="21"/>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6" w:lineRule="exact"/>
              <w:ind w:right="34"/>
              <w:jc w:val="right"/>
              <w:rPr>
                <w:rFonts w:ascii="宋体" w:hAnsi="宋体" w:cs="宋体" w:eastAsia="宋体" w:hint="default"/>
                <w:sz w:val="21"/>
                <w:szCs w:val="21"/>
              </w:rPr>
            </w:pPr>
            <w:r>
              <w:rPr>
                <w:rFonts w:ascii="宋体"/>
                <w:spacing w:val="-1"/>
                <w:sz w:val="21"/>
              </w:rPr>
              <w:t>591,010.00</w:t>
            </w:r>
            <w:r>
              <w:rPr>
                <w:rFonts w:ascii="宋体"/>
                <w:sz w:val="21"/>
              </w:rPr>
            </w:r>
          </w:p>
        </w:tc>
      </w:tr>
      <w:tr>
        <w:trPr>
          <w:trHeight w:val="294" w:hRule="exact"/>
        </w:trPr>
        <w:tc>
          <w:tcPr>
            <w:tcW w:w="1777" w:type="dxa"/>
            <w:tcBorders>
              <w:top w:val="nil" w:sz="6" w:space="0" w:color="auto"/>
              <w:left w:val="nil" w:sz="6" w:space="0" w:color="auto"/>
              <w:bottom w:val="single" w:sz="12" w:space="0" w:color="000000"/>
              <w:right w:val="nil" w:sz="6" w:space="0" w:color="auto"/>
            </w:tcBorders>
          </w:tcPr>
          <w:p>
            <w:pPr>
              <w:pStyle w:val="TableParagraph"/>
              <w:spacing w:line="247" w:lineRule="exact"/>
              <w:ind w:right="125"/>
              <w:jc w:val="right"/>
              <w:rPr>
                <w:rFonts w:ascii="宋体" w:hAnsi="宋体" w:cs="宋体" w:eastAsia="宋体" w:hint="default"/>
                <w:sz w:val="21"/>
                <w:szCs w:val="21"/>
              </w:rPr>
            </w:pPr>
            <w:r>
              <w:rPr>
                <w:rFonts w:ascii="宋体" w:hAnsi="宋体" w:cs="宋体" w:eastAsia="宋体" w:hint="default"/>
                <w:sz w:val="21"/>
                <w:szCs w:val="21"/>
              </w:rPr>
              <w:t>合</w:t>
            </w:r>
          </w:p>
        </w:tc>
        <w:tc>
          <w:tcPr>
            <w:tcW w:w="1402" w:type="dxa"/>
            <w:tcBorders>
              <w:top w:val="nil" w:sz="6" w:space="0" w:color="auto"/>
              <w:left w:val="nil" w:sz="6" w:space="0" w:color="auto"/>
              <w:bottom w:val="single" w:sz="12" w:space="0" w:color="000000"/>
              <w:right w:val="nil" w:sz="6" w:space="0" w:color="auto"/>
            </w:tcBorders>
          </w:tcPr>
          <w:p>
            <w:pPr>
              <w:pStyle w:val="TableParagraph"/>
              <w:spacing w:line="247" w:lineRule="exact"/>
              <w:ind w:left="8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3475" w:type="dxa"/>
            <w:tcBorders>
              <w:top w:val="nil" w:sz="6" w:space="0" w:color="auto"/>
              <w:left w:val="nil" w:sz="6" w:space="0" w:color="auto"/>
              <w:bottom w:val="single" w:sz="12" w:space="0" w:color="000000"/>
              <w:right w:val="nil" w:sz="6" w:space="0" w:color="auto"/>
            </w:tcBorders>
          </w:tcPr>
          <w:p>
            <w:pPr>
              <w:pStyle w:val="TableParagraph"/>
              <w:spacing w:line="247" w:lineRule="exact"/>
              <w:ind w:right="322"/>
              <w:jc w:val="right"/>
              <w:rPr>
                <w:rFonts w:ascii="宋体" w:hAnsi="宋体" w:cs="宋体" w:eastAsia="宋体" w:hint="default"/>
                <w:sz w:val="21"/>
                <w:szCs w:val="21"/>
              </w:rPr>
            </w:pPr>
            <w:r>
              <w:rPr>
                <w:rFonts w:ascii="宋体"/>
                <w:spacing w:val="-1"/>
                <w:sz w:val="21"/>
              </w:rPr>
              <w:t>1,144,640.00</w:t>
            </w:r>
          </w:p>
        </w:tc>
        <w:tc>
          <w:tcPr>
            <w:tcW w:w="2265" w:type="dxa"/>
            <w:tcBorders>
              <w:top w:val="nil" w:sz="6" w:space="0" w:color="auto"/>
              <w:left w:val="nil" w:sz="6" w:space="0" w:color="auto"/>
              <w:bottom w:val="single" w:sz="12" w:space="0" w:color="000000"/>
              <w:right w:val="nil" w:sz="6" w:space="0" w:color="auto"/>
            </w:tcBorders>
          </w:tcPr>
          <w:p>
            <w:pPr>
              <w:pStyle w:val="TableParagraph"/>
              <w:spacing w:line="247" w:lineRule="exact"/>
              <w:ind w:right="33"/>
              <w:jc w:val="right"/>
              <w:rPr>
                <w:rFonts w:ascii="宋体" w:hAnsi="宋体" w:cs="宋体" w:eastAsia="宋体" w:hint="default"/>
                <w:sz w:val="21"/>
                <w:szCs w:val="21"/>
              </w:rPr>
            </w:pPr>
            <w:r>
              <w:rPr>
                <w:rFonts w:ascii="宋体"/>
                <w:spacing w:val="-1"/>
                <w:sz w:val="21"/>
              </w:rPr>
              <w:t>591,010.00</w:t>
            </w:r>
          </w:p>
        </w:tc>
      </w:tr>
    </w:tbl>
    <w:p>
      <w:pPr>
        <w:spacing w:line="240" w:lineRule="auto" w:before="12"/>
        <w:rPr>
          <w:rFonts w:ascii="宋体" w:hAnsi="宋体" w:cs="宋体" w:eastAsia="宋体" w:hint="default"/>
          <w:sz w:val="4"/>
          <w:szCs w:val="4"/>
        </w:rPr>
      </w:pPr>
    </w:p>
    <w:p>
      <w:pPr>
        <w:pStyle w:val="BodyText"/>
        <w:spacing w:line="240" w:lineRule="auto"/>
        <w:ind w:right="106"/>
        <w:jc w:val="left"/>
      </w:pPr>
      <w:r>
        <w:rPr>
          <w:rFonts w:ascii="Times New Roman" w:hAnsi="Times New Roman" w:cs="Times New Roman" w:eastAsia="Times New Roman" w:hint="default"/>
        </w:rPr>
        <w:t>2</w:t>
      </w:r>
      <w:r>
        <w:rPr/>
        <w:t>、年末余额均为无限售条件的可供出售股票。</w:t>
      </w:r>
    </w:p>
    <w:p>
      <w:pPr>
        <w:spacing w:after="0" w:line="240" w:lineRule="auto"/>
        <w:jc w:val="left"/>
        <w:sectPr>
          <w:pgSz w:w="11910" w:h="16840"/>
          <w:pgMar w:header="863" w:footer="1045" w:top="1060" w:bottom="1240" w:left="1680" w:right="98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上海白猫股份有限公司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32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345" w:right="0"/>
        <w:jc w:val="left"/>
      </w:pPr>
      <w:r>
        <w:rPr/>
        <w:pict>
          <v:group style="position:absolute;margin-left:59.361pt;margin-top:37.053684pt;width:708.55pt;height:103.5pt;mso-position-horizontal-relative:page;mso-position-vertical-relative:paragraph;z-index:-509032" coordorigin="1187,741" coordsize="14171,2070">
            <v:group style="position:absolute;left:1202;top:756;width:14138;height:2" coordorigin="1202,756" coordsize="14138,2">
              <v:shape style="position:absolute;left:1202;top:756;width:14138;height:2" coordorigin="1202,756" coordsize="14138,0" path="m1202,756l15339,756e" filled="false" stroked="true" strokeweight="1.5pt" strokecolor="#000000">
                <v:path arrowok="t"/>
              </v:shape>
              <v:shape style="position:absolute;left:2168;top:752;width:11977;height:622" type="#_x0000_t75" stroked="false">
                <v:imagedata r:id="rId57" o:title=""/>
              </v:shape>
              <v:shape style="position:absolute;left:1189;top:1341;width:14169;height:1470" type="#_x0000_t75" stroked="false">
                <v:imagedata r:id="rId58" o:title=""/>
              </v:shape>
              <v:shape style="position:absolute;left:3068;top:2188;width:48;height:623" type="#_x0000_t75" stroked="false">
                <v:imagedata r:id="rId59" o:title=""/>
              </v:shape>
              <v:shape style="position:absolute;left:4283;top:2188;width:48;height:623" type="#_x0000_t75" stroked="false">
                <v:imagedata r:id="rId59" o:title=""/>
              </v:shape>
              <v:shape style="position:absolute;left:5273;top:2188;width:48;height:623" type="#_x0000_t75" stroked="false">
                <v:imagedata r:id="rId59" o:title=""/>
              </v:shape>
              <v:shape style="position:absolute;left:6158;top:2188;width:48;height:623" type="#_x0000_t75" stroked="false">
                <v:imagedata r:id="rId59" o:title=""/>
              </v:shape>
              <v:shape style="position:absolute;left:6983;top:2188;width:48;height:623" type="#_x0000_t75" stroked="false">
                <v:imagedata r:id="rId59" o:title=""/>
              </v:shape>
              <v:shape style="position:absolute;left:7823;top:2188;width:48;height:623" type="#_x0000_t75" stroked="false">
                <v:imagedata r:id="rId59" o:title=""/>
              </v:shape>
              <v:shape style="position:absolute;left:8888;top:2188;width:48;height:623" type="#_x0000_t75" stroked="false">
                <v:imagedata r:id="rId59" o:title=""/>
              </v:shape>
              <v:shape style="position:absolute;left:10223;top:2188;width:48;height:614" type="#_x0000_t75" stroked="false">
                <v:imagedata r:id="rId60" o:title=""/>
              </v:shape>
              <v:shape style="position:absolute;left:11498;top:2188;width:48;height:623" type="#_x0000_t75" stroked="false">
                <v:imagedata r:id="rId59" o:title=""/>
              </v:shape>
              <v:shape style="position:absolute;left:12848;top:2188;width:48;height:623" type="#_x0000_t75" stroked="false">
                <v:imagedata r:id="rId59" o:title=""/>
              </v:shape>
              <v:shape style="position:absolute;left:14097;top:2188;width:48;height:623" type="#_x0000_t75" stroked="false">
                <v:imagedata r:id="rId59" o:title=""/>
              </v:shape>
              <v:shape style="position:absolute;left:1202;top:889;width:900;height:345"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被投资单位名</w:t>
                      </w:r>
                    </w:p>
                    <w:p>
                      <w:pPr>
                        <w:spacing w:line="19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称</w:t>
                      </w:r>
                    </w:p>
                  </w:txbxContent>
                </v:textbox>
                <w10:wrap type="none"/>
              </v:shape>
              <v:shape style="position:absolute;left:2342;top:987;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企业类型</w:t>
                      </w:r>
                    </w:p>
                  </w:txbxContent>
                </v:textbox>
                <w10:wrap type="none"/>
              </v:shape>
              <v:shape style="position:absolute;left:3474;top:987;width:4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注册地</w:t>
                      </w:r>
                    </w:p>
                  </w:txbxContent>
                </v:textbox>
                <w10:wrap type="none"/>
              </v:shape>
              <v:shape style="position:absolute;left:4427;top:987;width:1612;height:150" type="#_x0000_t202" filled="false" stroked="false">
                <v:textbox inset="0,0,0,0">
                  <w:txbxContent>
                    <w:p>
                      <w:pPr>
                        <w:tabs>
                          <w:tab w:pos="1011"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法定代表人</w:t>
                        <w:tab/>
                        <w:t>业务性质</w:t>
                      </w:r>
                    </w:p>
                  </w:txbxContent>
                </v:textbox>
                <w10:wrap type="none"/>
              </v:shape>
              <v:shape style="position:absolute;left:6187;top:889;width:600;height:345"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注册资本</w:t>
                      </w:r>
                    </w:p>
                    <w:p>
                      <w:pPr>
                        <w:spacing w:line="19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（万元）</w:t>
                      </w:r>
                    </w:p>
                  </w:txbxContent>
                </v:textbox>
                <w10:wrap type="none"/>
              </v:shape>
              <v:shape style="position:absolute;left:7051;top:792;width:1853;height:248" type="#_x0000_t202" filled="false" stroked="false">
                <v:textbox inset="0,0,0,0">
                  <w:txbxContent>
                    <w:p>
                      <w:pPr>
                        <w:spacing w:line="247" w:lineRule="exact" w:before="0"/>
                        <w:ind w:left="0" w:right="0" w:firstLine="0"/>
                        <w:jc w:val="left"/>
                        <w:rPr>
                          <w:rFonts w:ascii="宋体" w:hAnsi="宋体" w:cs="宋体" w:eastAsia="宋体" w:hint="default"/>
                          <w:sz w:val="15"/>
                          <w:szCs w:val="15"/>
                        </w:rPr>
                      </w:pPr>
                      <w:r>
                        <w:rPr>
                          <w:rFonts w:ascii="宋体" w:hAnsi="宋体" w:cs="宋体" w:eastAsia="宋体" w:hint="default"/>
                          <w:position w:val="-9"/>
                          <w:sz w:val="15"/>
                          <w:szCs w:val="15"/>
                        </w:rPr>
                        <w:t>公司持股比</w:t>
                      </w:r>
                      <w:r>
                        <w:rPr>
                          <w:rFonts w:ascii="宋体" w:hAnsi="宋体" w:cs="宋体" w:eastAsia="宋体" w:hint="default"/>
                          <w:spacing w:val="-23"/>
                          <w:position w:val="-9"/>
                          <w:sz w:val="15"/>
                          <w:szCs w:val="15"/>
                        </w:rPr>
                        <w:t> </w:t>
                      </w:r>
                      <w:r>
                        <w:rPr>
                          <w:rFonts w:ascii="宋体" w:hAnsi="宋体" w:cs="宋体" w:eastAsia="宋体" w:hint="default"/>
                          <w:sz w:val="15"/>
                          <w:szCs w:val="15"/>
                        </w:rPr>
                        <w:t>公司在被投资单</w:t>
                      </w:r>
                    </w:p>
                  </w:txbxContent>
                </v:textbox>
                <w10:wrap type="none"/>
              </v:shape>
              <v:shape style="position:absolute;left:11672;top:889;width:2424;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年末净资产总额 </w:t>
                      </w:r>
                      <w:r>
                        <w:rPr>
                          <w:rFonts w:ascii="宋体" w:hAnsi="宋体" w:cs="宋体" w:eastAsia="宋体" w:hint="default"/>
                          <w:spacing w:val="24"/>
                          <w:sz w:val="15"/>
                          <w:szCs w:val="15"/>
                        </w:rPr>
                        <w:t> </w:t>
                      </w:r>
                      <w:r>
                        <w:rPr>
                          <w:rFonts w:ascii="宋体" w:hAnsi="宋体" w:cs="宋体" w:eastAsia="宋体" w:hint="default"/>
                          <w:sz w:val="15"/>
                          <w:szCs w:val="15"/>
                        </w:rPr>
                        <w:t>本年营业收入总额</w:t>
                      </w:r>
                    </w:p>
                  </w:txbxContent>
                </v:textbox>
                <w10:wrap type="none"/>
              </v:shape>
              <v:shape style="position:absolute;left:7238;top:1084;width:376;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例(%)</w:t>
                      </w:r>
                    </w:p>
                  </w:txbxContent>
                </v:textbox>
                <w10:wrap type="none"/>
              </v:shape>
              <v:shape style="position:absolute;left:7928;top:987;width:3664;height:345"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位表决权比例</w:t>
                      </w:r>
                      <w:r>
                        <w:rPr>
                          <w:rFonts w:ascii="宋体" w:hAnsi="宋体" w:cs="宋体" w:eastAsia="宋体" w:hint="default"/>
                          <w:spacing w:val="-13"/>
                          <w:sz w:val="15"/>
                          <w:szCs w:val="15"/>
                        </w:rPr>
                        <w:t> </w:t>
                      </w:r>
                      <w:r>
                        <w:rPr>
                          <w:rFonts w:ascii="宋体" w:hAnsi="宋体" w:cs="宋体" w:eastAsia="宋体" w:hint="default"/>
                          <w:sz w:val="15"/>
                          <w:szCs w:val="15"/>
                        </w:rPr>
                        <w:t>年末资产总额（元）年末负债总额（元）</w:t>
                      </w:r>
                    </w:p>
                    <w:p>
                      <w:pPr>
                        <w:spacing w:line="195" w:lineRule="exact" w:before="0"/>
                        <w:ind w:left="337"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11972;top:1084;width:4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（元）</w:t>
                      </w:r>
                    </w:p>
                  </w:txbxContent>
                </v:textbox>
                <w10:wrap type="none"/>
              </v:shape>
              <v:shape style="position:absolute;left:13271;top:1084;width:4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（元）</w:t>
                      </w:r>
                    </w:p>
                  </w:txbxContent>
                </v:textbox>
                <w10:wrap type="none"/>
              </v:shape>
              <v:shape style="position:absolute;left:14137;top:987;width:12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本年净利润（元）</w:t>
                      </w:r>
                    </w:p>
                  </w:txbxContent>
                </v:textbox>
                <w10:wrap type="none"/>
              </v:shape>
              <v:shape style="position:absolute;left:1194;top:1408;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联营企业</w:t>
                      </w:r>
                    </w:p>
                  </w:txbxContent>
                </v:textbox>
                <w10:wrap type="none"/>
              </v:shape>
              <v:shape style="position:absolute;left:1202;top:1733;width:174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上海威特牙膏</w:t>
                      </w:r>
                      <w:r>
                        <w:rPr>
                          <w:rFonts w:ascii="宋体" w:hAnsi="宋体" w:cs="宋体" w:eastAsia="宋体" w:hint="default"/>
                          <w:spacing w:val="19"/>
                          <w:sz w:val="15"/>
                          <w:szCs w:val="15"/>
                        </w:rPr>
                        <w:t> </w:t>
                      </w:r>
                      <w:r>
                        <w:rPr>
                          <w:rFonts w:ascii="宋体" w:hAnsi="宋体" w:cs="宋体" w:eastAsia="宋体" w:hint="default"/>
                          <w:sz w:val="15"/>
                          <w:szCs w:val="15"/>
                        </w:rPr>
                        <w:t>有限责任公</w:t>
                      </w:r>
                    </w:p>
                  </w:txbxContent>
                </v:textbox>
                <w10:wrap type="none"/>
              </v:shape>
              <v:shape style="position:absolute;left:3097;top:1636;width:12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上海市普陀区金沙</w:t>
                      </w:r>
                    </w:p>
                  </w:txbxContent>
                </v:textbox>
                <w10:wrap type="none"/>
              </v:shape>
              <v:shape style="position:absolute;left:4577;top:1752;width:4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丁一新</w:t>
                      </w:r>
                    </w:p>
                  </w:txbxContent>
                </v:textbox>
                <w10:wrap type="none"/>
              </v:shape>
              <v:shape style="position:absolute;left:5438;top:1752;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牙膏加工</w:t>
                      </w:r>
                    </w:p>
                  </w:txbxContent>
                </v:textbox>
                <w10:wrap type="none"/>
              </v:shape>
              <v:shape style="position:absolute;left:3097;top:2025;width:22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301</w:t>
                      </w:r>
                    </w:p>
                  </w:txbxContent>
                </v:textbox>
                <w10:wrap type="none"/>
              </v:shape>
            </v:group>
            <w10:wrap type="none"/>
          </v:group>
        </w:pict>
      </w: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对合营企业投资和联营企业投资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3252"/>
        <w:gridCol w:w="724"/>
        <w:gridCol w:w="1237"/>
        <w:gridCol w:w="832"/>
        <w:gridCol w:w="953"/>
        <w:gridCol w:w="937"/>
        <w:gridCol w:w="1306"/>
        <w:gridCol w:w="1238"/>
        <w:gridCol w:w="1370"/>
        <w:gridCol w:w="1236"/>
        <w:gridCol w:w="1073"/>
      </w:tblGrid>
      <w:tr>
        <w:trPr>
          <w:trHeight w:val="371" w:hRule="exact"/>
        </w:trPr>
        <w:tc>
          <w:tcPr>
            <w:tcW w:w="3252" w:type="dxa"/>
            <w:tcBorders>
              <w:top w:val="nil" w:sz="6" w:space="0" w:color="auto"/>
              <w:left w:val="nil" w:sz="6" w:space="0" w:color="auto"/>
              <w:bottom w:val="nil" w:sz="6" w:space="0" w:color="auto"/>
              <w:right w:val="nil" w:sz="6" w:space="0" w:color="auto"/>
            </w:tcBorders>
          </w:tcPr>
          <w:p>
            <w:pPr>
              <w:pStyle w:val="TableParagraph"/>
              <w:tabs>
                <w:tab w:pos="1009" w:val="left" w:leader="none"/>
                <w:tab w:pos="1909" w:val="left" w:leader="none"/>
              </w:tabs>
              <w:spacing w:line="250" w:lineRule="exact"/>
              <w:ind w:left="14" w:right="0"/>
              <w:jc w:val="left"/>
              <w:rPr>
                <w:rFonts w:ascii="宋体" w:hAnsi="宋体" w:cs="宋体" w:eastAsia="宋体" w:hint="default"/>
                <w:sz w:val="15"/>
                <w:szCs w:val="15"/>
              </w:rPr>
            </w:pPr>
            <w:r>
              <w:rPr>
                <w:rFonts w:ascii="宋体" w:hAnsi="宋体" w:cs="宋体" w:eastAsia="宋体" w:hint="default"/>
                <w:position w:val="-9"/>
                <w:sz w:val="15"/>
                <w:szCs w:val="15"/>
              </w:rPr>
              <w:t>有限公司</w:t>
              <w:tab/>
              <w:t>司</w:t>
              <w:tab/>
            </w:r>
            <w:r>
              <w:rPr>
                <w:rFonts w:ascii="宋体" w:hAnsi="宋体" w:cs="宋体" w:eastAsia="宋体" w:hint="default"/>
                <w:sz w:val="15"/>
                <w:szCs w:val="15"/>
              </w:rPr>
              <w:t>江路</w:t>
            </w:r>
            <w:r>
              <w:rPr>
                <w:rFonts w:ascii="宋体" w:hAnsi="宋体" w:cs="宋体" w:eastAsia="宋体" w:hint="default"/>
                <w:spacing w:val="-33"/>
                <w:sz w:val="15"/>
                <w:szCs w:val="15"/>
              </w:rPr>
              <w:t> </w:t>
            </w:r>
            <w:r>
              <w:rPr>
                <w:rFonts w:ascii="宋体" w:hAnsi="宋体" w:cs="宋体" w:eastAsia="宋体" w:hint="default"/>
                <w:spacing w:val="15"/>
                <w:sz w:val="15"/>
                <w:szCs w:val="15"/>
              </w:rPr>
              <w:t>1829号B楼</w:t>
            </w:r>
            <w:r>
              <w:rPr>
                <w:rFonts w:ascii="宋体" w:hAnsi="宋体" w:cs="宋体" w:eastAsia="宋体" w:hint="default"/>
                <w:spacing w:val="-38"/>
                <w:sz w:val="15"/>
                <w:szCs w:val="15"/>
              </w:rPr>
              <w:t> </w:t>
            </w:r>
            <w:r>
              <w:rPr>
                <w:rFonts w:ascii="宋体" w:hAnsi="宋体" w:cs="宋体" w:eastAsia="宋体" w:hint="default"/>
                <w:sz w:val="15"/>
                <w:szCs w:val="15"/>
              </w:rPr>
            </w:r>
          </w:p>
        </w:tc>
        <w:tc>
          <w:tcPr>
            <w:tcW w:w="724"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150" w:lineRule="exact"/>
              <w:ind w:right="230"/>
              <w:jc w:val="right"/>
              <w:rPr>
                <w:rFonts w:ascii="宋体" w:hAnsi="宋体" w:cs="宋体" w:eastAsia="宋体" w:hint="default"/>
                <w:sz w:val="15"/>
                <w:szCs w:val="15"/>
              </w:rPr>
            </w:pPr>
            <w:r>
              <w:rPr>
                <w:rFonts w:ascii="宋体"/>
                <w:spacing w:val="-1"/>
                <w:sz w:val="15"/>
              </w:rPr>
              <w:t>1,197</w:t>
            </w:r>
            <w:r>
              <w:rPr>
                <w:rFonts w:ascii="宋体"/>
                <w:sz w:val="15"/>
              </w:rPr>
            </w:r>
          </w:p>
        </w:tc>
        <w:tc>
          <w:tcPr>
            <w:tcW w:w="953" w:type="dxa"/>
            <w:tcBorders>
              <w:top w:val="nil" w:sz="6" w:space="0" w:color="auto"/>
              <w:left w:val="nil" w:sz="6" w:space="0" w:color="auto"/>
              <w:bottom w:val="nil" w:sz="6" w:space="0" w:color="auto"/>
              <w:right w:val="nil" w:sz="6" w:space="0" w:color="auto"/>
            </w:tcBorders>
          </w:tcPr>
          <w:p>
            <w:pPr>
              <w:pStyle w:val="TableParagraph"/>
              <w:spacing w:line="150" w:lineRule="exact"/>
              <w:ind w:right="343"/>
              <w:jc w:val="right"/>
              <w:rPr>
                <w:rFonts w:ascii="宋体" w:hAnsi="宋体" w:cs="宋体" w:eastAsia="宋体" w:hint="default"/>
                <w:sz w:val="15"/>
                <w:szCs w:val="15"/>
              </w:rPr>
            </w:pPr>
            <w:r>
              <w:rPr>
                <w:rFonts w:ascii="宋体"/>
                <w:spacing w:val="-1"/>
                <w:sz w:val="15"/>
              </w:rPr>
              <w:t>40.00</w:t>
            </w:r>
            <w:r>
              <w:rPr>
                <w:rFonts w:ascii="宋体"/>
                <w:sz w:val="15"/>
              </w:rPr>
            </w:r>
          </w:p>
        </w:tc>
        <w:tc>
          <w:tcPr>
            <w:tcW w:w="937" w:type="dxa"/>
            <w:tcBorders>
              <w:top w:val="nil" w:sz="6" w:space="0" w:color="auto"/>
              <w:left w:val="nil" w:sz="6" w:space="0" w:color="auto"/>
              <w:bottom w:val="nil" w:sz="6" w:space="0" w:color="auto"/>
              <w:right w:val="nil" w:sz="6" w:space="0" w:color="auto"/>
            </w:tcBorders>
          </w:tcPr>
          <w:p>
            <w:pPr>
              <w:pStyle w:val="TableParagraph"/>
              <w:spacing w:line="150" w:lineRule="exact"/>
              <w:ind w:right="216"/>
              <w:jc w:val="right"/>
              <w:rPr>
                <w:rFonts w:ascii="宋体" w:hAnsi="宋体" w:cs="宋体" w:eastAsia="宋体" w:hint="default"/>
                <w:sz w:val="15"/>
                <w:szCs w:val="15"/>
              </w:rPr>
            </w:pPr>
            <w:r>
              <w:rPr>
                <w:rFonts w:ascii="宋体"/>
                <w:spacing w:val="-1"/>
                <w:sz w:val="15"/>
              </w:rPr>
              <w:t>40.00</w:t>
            </w:r>
            <w:r>
              <w:rPr>
                <w:rFonts w:ascii="宋体"/>
                <w:sz w:val="15"/>
              </w:rPr>
            </w:r>
          </w:p>
        </w:tc>
        <w:tc>
          <w:tcPr>
            <w:tcW w:w="1306" w:type="dxa"/>
            <w:tcBorders>
              <w:top w:val="nil" w:sz="6" w:space="0" w:color="auto"/>
              <w:left w:val="nil" w:sz="6" w:space="0" w:color="auto"/>
              <w:bottom w:val="nil" w:sz="6" w:space="0" w:color="auto"/>
              <w:right w:val="nil" w:sz="6" w:space="0" w:color="auto"/>
            </w:tcBorders>
          </w:tcPr>
          <w:p>
            <w:pPr>
              <w:pStyle w:val="TableParagraph"/>
              <w:spacing w:line="150" w:lineRule="exact"/>
              <w:ind w:right="185"/>
              <w:jc w:val="right"/>
              <w:rPr>
                <w:rFonts w:ascii="宋体" w:hAnsi="宋体" w:cs="宋体" w:eastAsia="宋体" w:hint="default"/>
                <w:sz w:val="15"/>
                <w:szCs w:val="15"/>
              </w:rPr>
            </w:pPr>
            <w:r>
              <w:rPr>
                <w:rFonts w:ascii="宋体"/>
                <w:spacing w:val="-1"/>
                <w:sz w:val="15"/>
              </w:rPr>
              <w:t>483,533.41</w:t>
            </w:r>
          </w:p>
        </w:tc>
        <w:tc>
          <w:tcPr>
            <w:tcW w:w="1238" w:type="dxa"/>
            <w:tcBorders>
              <w:top w:val="nil" w:sz="6" w:space="0" w:color="auto"/>
              <w:left w:val="nil" w:sz="6" w:space="0" w:color="auto"/>
              <w:bottom w:val="nil" w:sz="6" w:space="0" w:color="auto"/>
              <w:right w:val="nil" w:sz="6" w:space="0" w:color="auto"/>
            </w:tcBorders>
          </w:tcPr>
          <w:p>
            <w:pPr>
              <w:pStyle w:val="TableParagraph"/>
              <w:spacing w:line="150" w:lineRule="exact"/>
              <w:ind w:right="149"/>
              <w:jc w:val="right"/>
              <w:rPr>
                <w:rFonts w:ascii="宋体" w:hAnsi="宋体" w:cs="宋体" w:eastAsia="宋体" w:hint="default"/>
                <w:sz w:val="15"/>
                <w:szCs w:val="15"/>
              </w:rPr>
            </w:pPr>
            <w:r>
              <w:rPr>
                <w:rFonts w:ascii="宋体"/>
                <w:spacing w:val="-1"/>
                <w:sz w:val="15"/>
              </w:rPr>
              <w:t>7,944,357.13</w:t>
            </w:r>
          </w:p>
        </w:tc>
        <w:tc>
          <w:tcPr>
            <w:tcW w:w="1370" w:type="dxa"/>
            <w:tcBorders>
              <w:top w:val="nil" w:sz="6" w:space="0" w:color="auto"/>
              <w:left w:val="nil" w:sz="6" w:space="0" w:color="auto"/>
              <w:bottom w:val="nil" w:sz="6" w:space="0" w:color="auto"/>
              <w:right w:val="nil" w:sz="6" w:space="0" w:color="auto"/>
            </w:tcBorders>
          </w:tcPr>
          <w:p>
            <w:pPr>
              <w:pStyle w:val="TableParagraph"/>
              <w:spacing w:line="150" w:lineRule="exact"/>
              <w:ind w:left="149" w:right="0"/>
              <w:jc w:val="left"/>
              <w:rPr>
                <w:rFonts w:ascii="宋体" w:hAnsi="宋体" w:cs="宋体" w:eastAsia="宋体" w:hint="default"/>
                <w:sz w:val="15"/>
                <w:szCs w:val="15"/>
              </w:rPr>
            </w:pPr>
            <w:r>
              <w:rPr>
                <w:rFonts w:ascii="宋体"/>
                <w:sz w:val="15"/>
              </w:rPr>
              <w:t>-7,460,823.72</w:t>
            </w:r>
          </w:p>
        </w:tc>
        <w:tc>
          <w:tcPr>
            <w:tcW w:w="1236" w:type="dxa"/>
            <w:tcBorders>
              <w:top w:val="nil" w:sz="6" w:space="0" w:color="auto"/>
              <w:left w:val="nil" w:sz="6" w:space="0" w:color="auto"/>
              <w:bottom w:val="nil" w:sz="6" w:space="0" w:color="auto"/>
              <w:right w:val="nil" w:sz="6" w:space="0" w:color="auto"/>
            </w:tcBorders>
          </w:tcPr>
          <w:p>
            <w:pPr>
              <w:pStyle w:val="TableParagraph"/>
              <w:spacing w:line="150" w:lineRule="exact"/>
              <w:ind w:right="165"/>
              <w:jc w:val="right"/>
              <w:rPr>
                <w:rFonts w:ascii="宋体" w:hAnsi="宋体" w:cs="宋体" w:eastAsia="宋体" w:hint="default"/>
                <w:sz w:val="15"/>
                <w:szCs w:val="15"/>
              </w:rPr>
            </w:pPr>
            <w:r>
              <w:rPr>
                <w:rFonts w:ascii="宋体"/>
                <w:spacing w:val="-1"/>
                <w:sz w:val="15"/>
              </w:rPr>
              <w:t>0.0</w:t>
            </w:r>
            <w:r>
              <w:rPr>
                <w:rFonts w:ascii="宋体"/>
                <w:sz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150" w:lineRule="exact"/>
              <w:ind w:right="5"/>
              <w:jc w:val="right"/>
              <w:rPr>
                <w:rFonts w:ascii="宋体" w:hAnsi="宋体" w:cs="宋体" w:eastAsia="宋体" w:hint="default"/>
                <w:sz w:val="15"/>
                <w:szCs w:val="15"/>
              </w:rPr>
            </w:pPr>
            <w:r>
              <w:rPr>
                <w:rFonts w:ascii="宋体"/>
                <w:spacing w:val="-1"/>
                <w:sz w:val="15"/>
              </w:rPr>
              <w:t>-2,658,408.9</w:t>
            </w:r>
          </w:p>
        </w:tc>
      </w:tr>
      <w:tr>
        <w:trPr>
          <w:trHeight w:val="395" w:hRule="exact"/>
        </w:trPr>
        <w:tc>
          <w:tcPr>
            <w:tcW w:w="3252" w:type="dxa"/>
            <w:tcBorders>
              <w:top w:val="nil" w:sz="6" w:space="0" w:color="auto"/>
              <w:left w:val="nil" w:sz="6" w:space="0" w:color="auto"/>
              <w:bottom w:val="nil" w:sz="6" w:space="0" w:color="auto"/>
              <w:right w:val="nil" w:sz="6" w:space="0" w:color="auto"/>
            </w:tcBorders>
          </w:tcPr>
          <w:p>
            <w:pPr>
              <w:pStyle w:val="TableParagraph"/>
              <w:tabs>
                <w:tab w:pos="1909" w:val="left" w:leader="none"/>
              </w:tabs>
              <w:spacing w:line="158" w:lineRule="auto" w:before="40"/>
              <w:ind w:left="14" w:right="134"/>
              <w:jc w:val="left"/>
              <w:rPr>
                <w:rFonts w:ascii="宋体" w:hAnsi="宋体" w:cs="宋体" w:eastAsia="宋体" w:hint="default"/>
                <w:sz w:val="15"/>
                <w:szCs w:val="15"/>
              </w:rPr>
            </w:pPr>
            <w:r>
              <w:rPr>
                <w:rFonts w:ascii="宋体" w:hAnsi="宋体" w:cs="宋体" w:eastAsia="宋体" w:hint="default"/>
                <w:sz w:val="15"/>
                <w:szCs w:val="15"/>
              </w:rPr>
              <w:t>上海美加净宾 </w:t>
            </w:r>
            <w:r>
              <w:rPr>
                <w:rFonts w:ascii="宋体" w:hAnsi="宋体" w:cs="宋体" w:eastAsia="宋体" w:hint="default"/>
                <w:position w:val="-9"/>
                <w:sz w:val="15"/>
                <w:szCs w:val="15"/>
              </w:rPr>
              <w:t>有限责任公 </w:t>
            </w:r>
            <w:r>
              <w:rPr>
                <w:rFonts w:ascii="宋体" w:hAnsi="宋体" w:cs="宋体" w:eastAsia="宋体" w:hint="default"/>
                <w:sz w:val="15"/>
                <w:szCs w:val="15"/>
              </w:rPr>
              <w:t>上海陕西北路 12</w:t>
            </w:r>
            <w:r>
              <w:rPr>
                <w:rFonts w:ascii="宋体" w:hAnsi="宋体" w:cs="宋体" w:eastAsia="宋体" w:hint="default"/>
                <w:spacing w:val="-52"/>
                <w:sz w:val="15"/>
                <w:szCs w:val="15"/>
              </w:rPr>
              <w:t> </w:t>
            </w:r>
            <w:r>
              <w:rPr>
                <w:rFonts w:ascii="宋体" w:hAnsi="宋体" w:cs="宋体" w:eastAsia="宋体" w:hint="default"/>
                <w:sz w:val="15"/>
                <w:szCs w:val="15"/>
              </w:rPr>
              <w:t>3</w:t>
            </w:r>
            <w:r>
              <w:rPr>
                <w:rFonts w:ascii="宋体" w:hAnsi="宋体" w:cs="宋体" w:eastAsia="宋体" w:hint="default"/>
                <w:sz w:val="15"/>
                <w:szCs w:val="15"/>
              </w:rPr>
              <w:t> 馆用品有限公</w:t>
            </w:r>
            <w:r>
              <w:rPr>
                <w:rFonts w:ascii="宋体" w:hAnsi="宋体" w:cs="宋体" w:eastAsia="宋体" w:hint="default"/>
                <w:spacing w:val="19"/>
                <w:sz w:val="15"/>
                <w:szCs w:val="15"/>
              </w:rPr>
              <w:t> </w:t>
            </w:r>
            <w:r>
              <w:rPr>
                <w:rFonts w:ascii="宋体" w:hAnsi="宋体" w:cs="宋体" w:eastAsia="宋体" w:hint="default"/>
                <w:position w:val="-9"/>
                <w:sz w:val="15"/>
                <w:szCs w:val="15"/>
              </w:rPr>
              <w:t>司</w:t>
              <w:tab/>
            </w:r>
            <w:r>
              <w:rPr>
                <w:rFonts w:ascii="宋体" w:hAnsi="宋体" w:cs="宋体" w:eastAsia="宋体" w:hint="default"/>
                <w:sz w:val="15"/>
                <w:szCs w:val="15"/>
              </w:rPr>
              <w:t>弄</w:t>
            </w:r>
            <w:r>
              <w:rPr>
                <w:rFonts w:ascii="宋体" w:hAnsi="宋体" w:cs="宋体" w:eastAsia="宋体" w:hint="default"/>
                <w:spacing w:val="-39"/>
                <w:sz w:val="15"/>
                <w:szCs w:val="15"/>
              </w:rPr>
              <w:t> </w:t>
            </w:r>
            <w:r>
              <w:rPr>
                <w:rFonts w:ascii="宋体" w:hAnsi="宋体" w:cs="宋体" w:eastAsia="宋体" w:hint="default"/>
                <w:sz w:val="15"/>
                <w:szCs w:val="15"/>
              </w:rPr>
              <w:t>9</w:t>
            </w:r>
            <w:r>
              <w:rPr>
                <w:rFonts w:ascii="宋体" w:hAnsi="宋体" w:cs="宋体" w:eastAsia="宋体" w:hint="default"/>
                <w:spacing w:val="-39"/>
                <w:sz w:val="15"/>
                <w:szCs w:val="15"/>
              </w:rPr>
              <w:t> </w:t>
            </w:r>
            <w:r>
              <w:rPr>
                <w:rFonts w:ascii="宋体" w:hAnsi="宋体" w:cs="宋体" w:eastAsia="宋体" w:hint="default"/>
                <w:sz w:val="15"/>
                <w:szCs w:val="15"/>
              </w:rPr>
              <w:t>号</w:t>
            </w:r>
            <w:r>
              <w:rPr>
                <w:rFonts w:ascii="宋体" w:hAnsi="宋体" w:cs="宋体" w:eastAsia="宋体" w:hint="default"/>
                <w:spacing w:val="-39"/>
                <w:sz w:val="15"/>
                <w:szCs w:val="15"/>
              </w:rPr>
              <w:t> </w:t>
            </w:r>
            <w:r>
              <w:rPr>
                <w:rFonts w:ascii="宋体" w:hAnsi="宋体" w:cs="宋体" w:eastAsia="宋体" w:hint="default"/>
                <w:sz w:val="15"/>
                <w:szCs w:val="15"/>
              </w:rPr>
              <w:t>2203</w:t>
            </w:r>
            <w:r>
              <w:rPr>
                <w:rFonts w:ascii="宋体" w:hAnsi="宋体" w:cs="宋体" w:eastAsia="宋体" w:hint="default"/>
                <w:spacing w:val="-39"/>
                <w:sz w:val="15"/>
                <w:szCs w:val="15"/>
              </w:rPr>
              <w:t> </w:t>
            </w:r>
            <w:r>
              <w:rPr>
                <w:rFonts w:ascii="宋体" w:hAnsi="宋体" w:cs="宋体" w:eastAsia="宋体" w:hint="default"/>
                <w:sz w:val="15"/>
                <w:szCs w:val="15"/>
              </w:rPr>
              <w:t>室(玉</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刘希光</w:t>
            </w:r>
          </w:p>
        </w:tc>
        <w:tc>
          <w:tcPr>
            <w:tcW w:w="1237" w:type="dxa"/>
            <w:tcBorders>
              <w:top w:val="nil" w:sz="6" w:space="0" w:color="auto"/>
              <w:left w:val="nil" w:sz="6" w:space="0" w:color="auto"/>
              <w:bottom w:val="nil" w:sz="6" w:space="0" w:color="auto"/>
              <w:right w:val="nil" w:sz="6" w:space="0" w:color="auto"/>
            </w:tcBorders>
          </w:tcPr>
          <w:p>
            <w:pPr>
              <w:pStyle w:val="TableParagraph"/>
              <w:spacing w:line="177" w:lineRule="exact"/>
              <w:ind w:left="137" w:right="0"/>
              <w:jc w:val="left"/>
              <w:rPr>
                <w:rFonts w:ascii="宋体" w:hAnsi="宋体" w:cs="宋体" w:eastAsia="宋体" w:hint="default"/>
                <w:sz w:val="15"/>
                <w:szCs w:val="15"/>
              </w:rPr>
            </w:pPr>
            <w:r>
              <w:rPr>
                <w:rFonts w:ascii="宋体" w:hAnsi="宋体" w:cs="宋体" w:eastAsia="宋体" w:hint="default"/>
                <w:spacing w:val="-5"/>
                <w:sz w:val="15"/>
                <w:szCs w:val="15"/>
              </w:rPr>
              <w:t>牙膏、日用化</w:t>
            </w:r>
          </w:p>
          <w:p>
            <w:pPr>
              <w:pStyle w:val="TableParagraph"/>
              <w:spacing w:line="196" w:lineRule="exact"/>
              <w:ind w:left="137" w:right="0"/>
              <w:jc w:val="left"/>
              <w:rPr>
                <w:rFonts w:ascii="宋体" w:hAnsi="宋体" w:cs="宋体" w:eastAsia="宋体" w:hint="default"/>
                <w:sz w:val="15"/>
                <w:szCs w:val="15"/>
              </w:rPr>
            </w:pPr>
            <w:r>
              <w:rPr>
                <w:rFonts w:ascii="宋体" w:hAnsi="宋体" w:cs="宋体" w:eastAsia="宋体" w:hint="default"/>
                <w:sz w:val="15"/>
                <w:szCs w:val="15"/>
              </w:rPr>
              <w:t>学品等生产</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0"/>
              <w:jc w:val="right"/>
              <w:rPr>
                <w:rFonts w:ascii="宋体" w:hAnsi="宋体" w:cs="宋体" w:eastAsia="宋体" w:hint="default"/>
                <w:sz w:val="15"/>
                <w:szCs w:val="15"/>
              </w:rPr>
            </w:pPr>
            <w:r>
              <w:rPr>
                <w:rFonts w:ascii="宋体"/>
                <w:spacing w:val="-1"/>
                <w:sz w:val="15"/>
              </w:rPr>
              <w:t>100</w:t>
            </w:r>
            <w:r>
              <w:rPr>
                <w:rFonts w:ascii="宋体"/>
                <w:sz w:val="15"/>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42"/>
              <w:jc w:val="right"/>
              <w:rPr>
                <w:rFonts w:ascii="宋体" w:hAnsi="宋体" w:cs="宋体" w:eastAsia="宋体" w:hint="default"/>
                <w:sz w:val="15"/>
                <w:szCs w:val="15"/>
              </w:rPr>
            </w:pPr>
            <w:r>
              <w:rPr>
                <w:rFonts w:ascii="宋体"/>
                <w:spacing w:val="-1"/>
                <w:sz w:val="15"/>
              </w:rPr>
              <w:t>5.00</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5"/>
              <w:jc w:val="right"/>
              <w:rPr>
                <w:rFonts w:ascii="宋体" w:hAnsi="宋体" w:cs="宋体" w:eastAsia="宋体" w:hint="default"/>
                <w:sz w:val="15"/>
                <w:szCs w:val="15"/>
              </w:rPr>
            </w:pPr>
            <w:r>
              <w:rPr>
                <w:rFonts w:ascii="宋体"/>
                <w:spacing w:val="-1"/>
                <w:sz w:val="15"/>
              </w:rPr>
              <w:t>5.00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5"/>
              <w:jc w:val="right"/>
              <w:rPr>
                <w:rFonts w:ascii="宋体" w:hAnsi="宋体" w:cs="宋体" w:eastAsia="宋体" w:hint="default"/>
                <w:sz w:val="15"/>
                <w:szCs w:val="15"/>
              </w:rPr>
            </w:pPr>
            <w:r>
              <w:rPr>
                <w:rFonts w:ascii="宋体"/>
                <w:spacing w:val="-1"/>
                <w:sz w:val="15"/>
              </w:rPr>
              <w:t>5,343,511.19</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47"/>
              <w:jc w:val="right"/>
              <w:rPr>
                <w:rFonts w:ascii="宋体" w:hAnsi="宋体" w:cs="宋体" w:eastAsia="宋体" w:hint="default"/>
                <w:sz w:val="15"/>
                <w:szCs w:val="15"/>
              </w:rPr>
            </w:pPr>
            <w:r>
              <w:rPr>
                <w:rFonts w:ascii="宋体"/>
                <w:spacing w:val="-1"/>
                <w:sz w:val="15"/>
              </w:rPr>
              <w:t>3,248,626.92</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99" w:right="0"/>
              <w:jc w:val="left"/>
              <w:rPr>
                <w:rFonts w:ascii="宋体" w:hAnsi="宋体" w:cs="宋体" w:eastAsia="宋体" w:hint="default"/>
                <w:sz w:val="15"/>
                <w:szCs w:val="15"/>
              </w:rPr>
            </w:pPr>
            <w:r>
              <w:rPr>
                <w:rFonts w:ascii="宋体"/>
                <w:sz w:val="15"/>
              </w:rPr>
              <w:t>2,094,884.27</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64"/>
              <w:jc w:val="right"/>
              <w:rPr>
                <w:rFonts w:ascii="宋体" w:hAnsi="宋体" w:cs="宋体" w:eastAsia="宋体" w:hint="default"/>
                <w:sz w:val="15"/>
                <w:szCs w:val="15"/>
              </w:rPr>
            </w:pPr>
            <w:r>
              <w:rPr>
                <w:rFonts w:ascii="宋体"/>
                <w:spacing w:val="-1"/>
                <w:sz w:val="15"/>
              </w:rPr>
              <w:t>15,331,124.3</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-1,003,612.7</w:t>
            </w:r>
          </w:p>
        </w:tc>
      </w:tr>
      <w:tr>
        <w:trPr>
          <w:trHeight w:val="211" w:hRule="exact"/>
        </w:trPr>
        <w:tc>
          <w:tcPr>
            <w:tcW w:w="3252" w:type="dxa"/>
            <w:tcBorders>
              <w:top w:val="nil" w:sz="6" w:space="0" w:color="auto"/>
              <w:left w:val="nil" w:sz="6" w:space="0" w:color="auto"/>
              <w:bottom w:val="single" w:sz="12" w:space="0" w:color="000000"/>
              <w:right w:val="nil" w:sz="6" w:space="0" w:color="auto"/>
            </w:tcBorders>
          </w:tcPr>
          <w:p>
            <w:pPr>
              <w:pStyle w:val="TableParagraph"/>
              <w:tabs>
                <w:tab w:pos="1909" w:val="left" w:leader="none"/>
              </w:tabs>
              <w:spacing w:line="172" w:lineRule="exact"/>
              <w:ind w:left="14" w:right="0"/>
              <w:jc w:val="left"/>
              <w:rPr>
                <w:rFonts w:ascii="宋体" w:hAnsi="宋体" w:cs="宋体" w:eastAsia="宋体" w:hint="default"/>
                <w:sz w:val="15"/>
                <w:szCs w:val="15"/>
              </w:rPr>
            </w:pPr>
            <w:r>
              <w:rPr>
                <w:rFonts w:ascii="宋体" w:hAnsi="宋体" w:cs="宋体" w:eastAsia="宋体" w:hint="default"/>
                <w:sz w:val="15"/>
                <w:szCs w:val="15"/>
              </w:rPr>
              <w:t>司</w:t>
              <w:tab/>
              <w:t>城大厦)</w:t>
            </w:r>
          </w:p>
        </w:tc>
        <w:tc>
          <w:tcPr>
            <w:tcW w:w="724" w:type="dxa"/>
            <w:tcBorders>
              <w:top w:val="nil" w:sz="6" w:space="0" w:color="auto"/>
              <w:left w:val="nil" w:sz="6" w:space="0" w:color="auto"/>
              <w:bottom w:val="single" w:sz="12" w:space="0" w:color="000000"/>
              <w:right w:val="nil" w:sz="6" w:space="0" w:color="auto"/>
            </w:tcBorders>
          </w:tcPr>
          <w:p>
            <w:pPr/>
          </w:p>
        </w:tc>
        <w:tc>
          <w:tcPr>
            <w:tcW w:w="1237" w:type="dxa"/>
            <w:tcBorders>
              <w:top w:val="nil" w:sz="6" w:space="0" w:color="auto"/>
              <w:left w:val="nil" w:sz="6" w:space="0" w:color="auto"/>
              <w:bottom w:val="single" w:sz="12" w:space="0" w:color="000000"/>
              <w:right w:val="nil" w:sz="6" w:space="0" w:color="auto"/>
            </w:tcBorders>
          </w:tcPr>
          <w:p>
            <w:pPr>
              <w:pStyle w:val="TableParagraph"/>
              <w:spacing w:line="172" w:lineRule="exact"/>
              <w:ind w:left="137" w:right="0"/>
              <w:jc w:val="left"/>
              <w:rPr>
                <w:rFonts w:ascii="宋体" w:hAnsi="宋体" w:cs="宋体" w:eastAsia="宋体" w:hint="default"/>
                <w:sz w:val="15"/>
                <w:szCs w:val="15"/>
              </w:rPr>
            </w:pPr>
            <w:r>
              <w:rPr>
                <w:rFonts w:ascii="宋体" w:hAnsi="宋体" w:cs="宋体" w:eastAsia="宋体" w:hint="default"/>
                <w:sz w:val="15"/>
                <w:szCs w:val="15"/>
              </w:rPr>
              <w:t>加工</w:t>
            </w:r>
          </w:p>
        </w:tc>
        <w:tc>
          <w:tcPr>
            <w:tcW w:w="832" w:type="dxa"/>
            <w:tcBorders>
              <w:top w:val="nil" w:sz="6" w:space="0" w:color="auto"/>
              <w:left w:val="nil" w:sz="6" w:space="0" w:color="auto"/>
              <w:bottom w:val="single" w:sz="12" w:space="0" w:color="000000"/>
              <w:right w:val="nil" w:sz="6" w:space="0" w:color="auto"/>
            </w:tcBorders>
          </w:tcPr>
          <w:p>
            <w:pPr/>
          </w:p>
        </w:tc>
        <w:tc>
          <w:tcPr>
            <w:tcW w:w="953" w:type="dxa"/>
            <w:tcBorders>
              <w:top w:val="nil" w:sz="6" w:space="0" w:color="auto"/>
              <w:left w:val="nil" w:sz="6" w:space="0" w:color="auto"/>
              <w:bottom w:val="single" w:sz="12" w:space="0" w:color="000000"/>
              <w:right w:val="nil" w:sz="6" w:space="0" w:color="auto"/>
            </w:tcBorders>
          </w:tcPr>
          <w:p>
            <w:pPr/>
          </w:p>
        </w:tc>
        <w:tc>
          <w:tcPr>
            <w:tcW w:w="937" w:type="dxa"/>
            <w:tcBorders>
              <w:top w:val="nil" w:sz="6" w:space="0" w:color="auto"/>
              <w:left w:val="nil" w:sz="6" w:space="0" w:color="auto"/>
              <w:bottom w:val="single" w:sz="12" w:space="0" w:color="000000"/>
              <w:right w:val="nil" w:sz="6" w:space="0" w:color="auto"/>
            </w:tcBorders>
          </w:tcPr>
          <w:p>
            <w:pPr/>
          </w:p>
        </w:tc>
        <w:tc>
          <w:tcPr>
            <w:tcW w:w="1306" w:type="dxa"/>
            <w:tcBorders>
              <w:top w:val="nil" w:sz="6" w:space="0" w:color="auto"/>
              <w:left w:val="nil" w:sz="6" w:space="0" w:color="auto"/>
              <w:bottom w:val="single" w:sz="12" w:space="0" w:color="000000"/>
              <w:right w:val="nil" w:sz="6" w:space="0" w:color="auto"/>
            </w:tcBorders>
          </w:tcPr>
          <w:p>
            <w:pPr/>
          </w:p>
        </w:tc>
        <w:tc>
          <w:tcPr>
            <w:tcW w:w="1238" w:type="dxa"/>
            <w:tcBorders>
              <w:top w:val="nil" w:sz="6" w:space="0" w:color="auto"/>
              <w:left w:val="nil" w:sz="6" w:space="0" w:color="auto"/>
              <w:bottom w:val="single" w:sz="12" w:space="0" w:color="000000"/>
              <w:right w:val="nil" w:sz="6" w:space="0" w:color="auto"/>
            </w:tcBorders>
          </w:tcPr>
          <w:p>
            <w:pPr/>
          </w:p>
        </w:tc>
        <w:tc>
          <w:tcPr>
            <w:tcW w:w="1370" w:type="dxa"/>
            <w:tcBorders>
              <w:top w:val="nil" w:sz="6" w:space="0" w:color="auto"/>
              <w:left w:val="nil" w:sz="6" w:space="0" w:color="auto"/>
              <w:bottom w:val="single" w:sz="12" w:space="0" w:color="000000"/>
              <w:right w:val="nil" w:sz="6" w:space="0" w:color="auto"/>
            </w:tcBorders>
          </w:tcPr>
          <w:p>
            <w:pPr/>
          </w:p>
        </w:tc>
        <w:tc>
          <w:tcPr>
            <w:tcW w:w="1236" w:type="dxa"/>
            <w:tcBorders>
              <w:top w:val="nil" w:sz="6" w:space="0" w:color="auto"/>
              <w:left w:val="nil" w:sz="6" w:space="0" w:color="auto"/>
              <w:bottom w:val="single" w:sz="12" w:space="0" w:color="000000"/>
              <w:right w:val="nil" w:sz="6" w:space="0" w:color="auto"/>
            </w:tcBorders>
          </w:tcPr>
          <w:p>
            <w:pPr/>
          </w:p>
        </w:tc>
        <w:tc>
          <w:tcPr>
            <w:tcW w:w="1073" w:type="dxa"/>
            <w:tcBorders>
              <w:top w:val="nil" w:sz="6" w:space="0" w:color="auto"/>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345" w:right="0"/>
        <w:jc w:val="left"/>
      </w:pPr>
      <w:r>
        <w:rPr/>
        <w:t>(九)长期股权投资</w:t>
      </w:r>
    </w:p>
    <w:p>
      <w:pPr>
        <w:spacing w:line="240" w:lineRule="auto" w:before="6"/>
        <w:rPr>
          <w:rFonts w:ascii="宋体" w:hAnsi="宋体" w:cs="宋体" w:eastAsia="宋体" w:hint="default"/>
          <w:sz w:val="20"/>
          <w:szCs w:val="20"/>
        </w:rPr>
      </w:pPr>
    </w:p>
    <w:p>
      <w:pPr>
        <w:pStyle w:val="BodyText"/>
        <w:spacing w:line="240" w:lineRule="auto" w:before="0"/>
        <w:ind w:left="359" w:right="0"/>
        <w:jc w:val="left"/>
      </w:pPr>
      <w:r>
        <w:rPr>
          <w:rFonts w:ascii="Times New Roman" w:hAnsi="Times New Roman" w:cs="Times New Roman" w:eastAsia="Times New Roman" w:hint="default"/>
        </w:rPr>
        <w:t>1</w:t>
      </w:r>
      <w:r>
        <w:rPr/>
        <w:t>、长期股权投资明细情况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p>
      <w:pPr>
        <w:spacing w:line="1516" w:lineRule="exact"/>
        <w:ind w:left="182" w:right="0" w:firstLine="0"/>
        <w:rPr>
          <w:rFonts w:ascii="宋体" w:hAnsi="宋体" w:cs="宋体" w:eastAsia="宋体" w:hint="default"/>
          <w:sz w:val="20"/>
          <w:szCs w:val="20"/>
        </w:rPr>
      </w:pPr>
      <w:r>
        <w:rPr>
          <w:rFonts w:ascii="宋体" w:hAnsi="宋体" w:cs="宋体" w:eastAsia="宋体" w:hint="default"/>
          <w:position w:val="-29"/>
          <w:sz w:val="20"/>
          <w:szCs w:val="20"/>
        </w:rPr>
        <w:pict>
          <v:group style="width:569.450pt;height:75.850pt;mso-position-horizontal-relative:char;mso-position-vertical-relative:line" coordorigin="0,0" coordsize="11389,1517">
            <v:group style="position:absolute;left:29;top:15;width:11333;height:2" coordorigin="29,15" coordsize="11333,2">
              <v:shape style="position:absolute;left:29;top:15;width:11333;height:2" coordorigin="29,15" coordsize="11333,0" path="m29,15l11362,15e" filled="false" stroked="true" strokeweight="1.5pt" strokecolor="#000000">
                <v:path arrowok="t"/>
              </v:shape>
              <v:shape style="position:absolute;left:2827;top:11;width:7007;height:599" type="#_x0000_t75" stroked="false">
                <v:imagedata r:id="rId61" o:title=""/>
              </v:shape>
            </v:group>
            <v:group style="position:absolute;left:15;top:1502;width:2831;height:2" coordorigin="15,1502" coordsize="2831,2">
              <v:shape style="position:absolute;left:15;top:1502;width:2831;height:2" coordorigin="15,1502" coordsize="2831,0" path="m15,1502l2846,1502e" filled="false" stroked="true" strokeweight="1.5pt" strokecolor="#000000">
                <v:path arrowok="t"/>
              </v:shape>
            </v:group>
            <v:group style="position:absolute;left:2846;top:1502;width:1079;height:2" coordorigin="2846,1502" coordsize="1079,2">
              <v:shape style="position:absolute;left:2846;top:1502;width:1079;height:2" coordorigin="2846,1502" coordsize="1079,0" path="m2846,1502l3925,1502e" filled="false" stroked="true" strokeweight="1.5pt" strokecolor="#000000">
                <v:path arrowok="t"/>
              </v:shape>
            </v:group>
            <v:group style="position:absolute;left:3925;top:1502;width:1335;height:2" coordorigin="3925,1502" coordsize="1335,2">
              <v:shape style="position:absolute;left:3925;top:1502;width:1335;height:2" coordorigin="3925,1502" coordsize="1335,0" path="m3925,1502l5259,1502e" filled="false" stroked="true" strokeweight="1.5pt" strokecolor="#000000">
                <v:path arrowok="t"/>
              </v:shape>
            </v:group>
            <v:group style="position:absolute;left:5259;top:1502;width:1246;height:2" coordorigin="5259,1502" coordsize="1246,2">
              <v:shape style="position:absolute;left:5259;top:1502;width:1246;height:2" coordorigin="5259,1502" coordsize="1246,0" path="m5259,1502l6505,1502e" filled="false" stroked="true" strokeweight="1.5pt" strokecolor="#000000">
                <v:path arrowok="t"/>
              </v:shape>
            </v:group>
            <v:group style="position:absolute;left:6505;top:1502;width:1110;height:2" coordorigin="6505,1502" coordsize="1110,2">
              <v:shape style="position:absolute;left:6505;top:1502;width:1110;height:2" coordorigin="6505,1502" coordsize="1110,0" path="m6505,1502l7615,1502e" filled="false" stroked="true" strokeweight="1.5pt" strokecolor="#000000">
                <v:path arrowok="t"/>
              </v:shape>
            </v:group>
            <v:group style="position:absolute;left:7615;top:1502;width:1185;height:2" coordorigin="7615,1502" coordsize="1185,2">
              <v:shape style="position:absolute;left:7615;top:1502;width:1185;height:2" coordorigin="7615,1502" coordsize="1185,0" path="m7615,1502l8799,1502e" filled="false" stroked="true" strokeweight="1.5pt" strokecolor="#000000">
                <v:path arrowok="t"/>
              </v:shape>
            </v:group>
            <v:group style="position:absolute;left:8799;top:1502;width:1006;height:2" coordorigin="8799,1502" coordsize="1006,2">
              <v:shape style="position:absolute;left:8799;top:1502;width:1006;height:2" coordorigin="8799,1502" coordsize="1006,0" path="m8799,1502l9805,1502e" filled="false" stroked="true" strokeweight="1.5pt" strokecolor="#000000">
                <v:path arrowok="t"/>
              </v:shape>
              <v:shape style="position:absolute;left:10;top:575;width:11378;height:912" type="#_x0000_t75" stroked="false">
                <v:imagedata r:id="rId62" o:title=""/>
              </v:shape>
            </v:group>
            <v:group style="position:absolute;left:9805;top:1502;width:1565;height:2" coordorigin="9805,1502" coordsize="1565,2">
              <v:shape style="position:absolute;left:9805;top:1502;width:1565;height:2" coordorigin="9805,1502" coordsize="1565,0" path="m9805,1502l11369,1502e" filled="false" stroked="true" strokeweight="1.5pt" strokecolor="#000000">
                <v:path arrowok="t"/>
              </v:shape>
              <v:shape style="position:absolute;left:8855;top:55;width:2457;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公司持股比</w:t>
                      </w:r>
                      <w:r>
                        <w:rPr>
                          <w:rFonts w:ascii="宋体" w:hAnsi="宋体" w:cs="宋体" w:eastAsia="宋体" w:hint="default"/>
                          <w:spacing w:val="26"/>
                          <w:sz w:val="18"/>
                          <w:szCs w:val="18"/>
                        </w:rPr>
                        <w:t> </w:t>
                      </w:r>
                      <w:r>
                        <w:rPr>
                          <w:rFonts w:ascii="宋体" w:hAnsi="宋体" w:cs="宋体" w:eastAsia="宋体" w:hint="default"/>
                          <w:sz w:val="18"/>
                          <w:szCs w:val="18"/>
                        </w:rPr>
                        <w:t>公司在被投资单位</w:t>
                      </w:r>
                    </w:p>
                  </w:txbxContent>
                </v:textbox>
                <w10:wrap type="none"/>
              </v:shape>
              <v:shape style="position:absolute;left:987;top:196;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被投资单位</w:t>
                      </w:r>
                    </w:p>
                  </w:txbxContent>
                </v:textbox>
                <w10:wrap type="none"/>
              </v:shape>
              <v:shape style="position:absolute;left:3029;top:196;width:2108;height:180" type="#_x0000_t202" filled="false" stroked="false">
                <v:textbox inset="0,0,0,0">
                  <w:txbxContent>
                    <w:p>
                      <w:pPr>
                        <w:tabs>
                          <w:tab w:pos="1027"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核算方法</w:t>
                        <w:tab/>
                        <w:t>初始投资成本</w:t>
                      </w:r>
                    </w:p>
                  </w:txbxContent>
                </v:textbox>
                <w10:wrap type="none"/>
              </v:shape>
              <v:shape style="position:absolute;left:5571;top:1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6750;top:1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增减变动</w:t>
                      </w:r>
                    </w:p>
                  </w:txbxContent>
                </v:textbox>
                <w10:wrap type="none"/>
              </v:shape>
              <v:shape style="position:absolute;left:7897;top:1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txbxContent>
                </v:textbox>
                <w10:wrap type="none"/>
              </v:shape>
              <v:shape style="position:absolute;left:9081;top:335;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例(%)</w:t>
                      </w:r>
                    </w:p>
                  </w:txbxContent>
                </v:textbox>
                <w10:wrap type="none"/>
              </v:shape>
              <v:shape style="position:absolute;left:10006;top:335;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表决权比例(%)</w:t>
                      </w:r>
                    </w:p>
                  </w:txbxContent>
                </v:textbox>
                <w10:wrap type="none"/>
              </v:shape>
              <v:shape style="position:absolute;left:29;top:708;width:2340;height:507"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上海威特牙膏有限公司</w:t>
                      </w:r>
                    </w:p>
                    <w:p>
                      <w:pPr>
                        <w:spacing w:before="91"/>
                        <w:ind w:left="0" w:right="0" w:firstLine="0"/>
                        <w:jc w:val="left"/>
                        <w:rPr>
                          <w:rFonts w:ascii="宋体" w:hAnsi="宋体" w:cs="宋体" w:eastAsia="宋体" w:hint="default"/>
                          <w:sz w:val="18"/>
                          <w:szCs w:val="18"/>
                        </w:rPr>
                      </w:pPr>
                      <w:r>
                        <w:rPr>
                          <w:rFonts w:ascii="宋体" w:hAnsi="宋体" w:cs="宋体" w:eastAsia="宋体" w:hint="default"/>
                          <w:sz w:val="18"/>
                          <w:szCs w:val="18"/>
                        </w:rPr>
                        <w:t>上海美加净宾馆用品有限公司</w:t>
                      </w:r>
                    </w:p>
                  </w:txbxContent>
                </v:textbox>
                <w10:wrap type="none"/>
              </v:shape>
              <v:shape style="position:absolute;left:3119;top:708;width:540;height:507"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权益法</w:t>
                      </w:r>
                    </w:p>
                    <w:p>
                      <w:pPr>
                        <w:spacing w:before="91"/>
                        <w:ind w:left="0" w:right="0" w:firstLine="0"/>
                        <w:jc w:val="left"/>
                        <w:rPr>
                          <w:rFonts w:ascii="宋体" w:hAnsi="宋体" w:cs="宋体" w:eastAsia="宋体" w:hint="default"/>
                          <w:sz w:val="18"/>
                          <w:szCs w:val="18"/>
                        </w:rPr>
                      </w:pPr>
                      <w:r>
                        <w:rPr>
                          <w:rFonts w:ascii="宋体" w:hAnsi="宋体" w:cs="宋体" w:eastAsia="宋体" w:hint="default"/>
                          <w:sz w:val="18"/>
                          <w:szCs w:val="18"/>
                        </w:rPr>
                        <w:t>成本法</w:t>
                      </w:r>
                    </w:p>
                  </w:txbxContent>
                </v:textbox>
                <w10:wrap type="none"/>
              </v:shape>
              <v:shape style="position:absolute;left:4179;top:708;width:1080;height:507"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4,790,151.92</w:t>
                      </w:r>
                    </w:p>
                    <w:p>
                      <w:pPr>
                        <w:spacing w:before="91"/>
                        <w:ind w:left="270" w:right="0" w:firstLine="0"/>
                        <w:jc w:val="left"/>
                        <w:rPr>
                          <w:rFonts w:ascii="宋体" w:hAnsi="宋体" w:cs="宋体" w:eastAsia="宋体" w:hint="default"/>
                          <w:sz w:val="18"/>
                          <w:szCs w:val="18"/>
                        </w:rPr>
                      </w:pPr>
                      <w:r>
                        <w:rPr>
                          <w:rFonts w:ascii="宋体"/>
                          <w:sz w:val="18"/>
                        </w:rPr>
                        <w:t>50,000.00</w:t>
                      </w:r>
                    </w:p>
                  </w:txbxContent>
                </v:textbox>
                <w10:wrap type="none"/>
              </v:shape>
              <v:shape style="position:absolute;left:1077;top:1278;width:72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txbxContent>
                </v:textbox>
                <w10:wrap type="none"/>
              </v:shape>
              <v:shape style="position:absolute;left:5693;top:1035;width:810;height:4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50,000.00</w:t>
                      </w:r>
                    </w:p>
                    <w:p>
                      <w:pPr>
                        <w:spacing w:before="8"/>
                        <w:ind w:left="0" w:right="0" w:firstLine="0"/>
                        <w:jc w:val="left"/>
                        <w:rPr>
                          <w:rFonts w:ascii="宋体" w:hAnsi="宋体" w:cs="宋体" w:eastAsia="宋体" w:hint="default"/>
                          <w:sz w:val="18"/>
                          <w:szCs w:val="18"/>
                        </w:rPr>
                      </w:pPr>
                      <w:r>
                        <w:rPr>
                          <w:rFonts w:ascii="宋体"/>
                          <w:sz w:val="18"/>
                        </w:rPr>
                        <w:t>50,000.00</w:t>
                      </w:r>
                    </w:p>
                  </w:txbxContent>
                </v:textbox>
                <w10:wrap type="none"/>
              </v:shape>
              <v:shape style="position:absolute;left:7989;top:1035;width:810;height:4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50,000.00</w:t>
                      </w:r>
                    </w:p>
                    <w:p>
                      <w:pPr>
                        <w:spacing w:before="8"/>
                        <w:ind w:left="0" w:right="0" w:firstLine="0"/>
                        <w:jc w:val="left"/>
                        <w:rPr>
                          <w:rFonts w:ascii="宋体" w:hAnsi="宋体" w:cs="宋体" w:eastAsia="宋体" w:hint="default"/>
                          <w:sz w:val="18"/>
                          <w:szCs w:val="18"/>
                        </w:rPr>
                      </w:pPr>
                      <w:r>
                        <w:rPr>
                          <w:rFonts w:ascii="宋体"/>
                          <w:sz w:val="18"/>
                        </w:rPr>
                        <w:t>50,000.00</w:t>
                      </w:r>
                    </w:p>
                  </w:txbxContent>
                </v:textbox>
                <w10:wrap type="none"/>
              </v:shape>
              <v:shape style="position:absolute;left:9353;top:792;width:450;height:42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40.00</w:t>
                      </w:r>
                    </w:p>
                    <w:p>
                      <w:pPr>
                        <w:spacing w:before="6"/>
                        <w:ind w:left="90" w:right="0" w:firstLine="0"/>
                        <w:jc w:val="left"/>
                        <w:rPr>
                          <w:rFonts w:ascii="宋体" w:hAnsi="宋体" w:cs="宋体" w:eastAsia="宋体" w:hint="default"/>
                          <w:sz w:val="18"/>
                          <w:szCs w:val="18"/>
                        </w:rPr>
                      </w:pPr>
                      <w:r>
                        <w:rPr>
                          <w:rFonts w:ascii="宋体"/>
                          <w:sz w:val="18"/>
                        </w:rPr>
                        <w:t>5.00</w:t>
                      </w:r>
                    </w:p>
                  </w:txbxContent>
                </v:textbox>
                <w10:wrap type="none"/>
              </v:shape>
              <v:shape style="position:absolute;left:10919;top:792;width:450;height:42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40.00</w:t>
                      </w:r>
                    </w:p>
                    <w:p>
                      <w:pPr>
                        <w:spacing w:before="6"/>
                        <w:ind w:left="90" w:right="0" w:firstLine="0"/>
                        <w:jc w:val="left"/>
                        <w:rPr>
                          <w:rFonts w:ascii="宋体" w:hAnsi="宋体" w:cs="宋体" w:eastAsia="宋体" w:hint="default"/>
                          <w:sz w:val="18"/>
                          <w:szCs w:val="18"/>
                        </w:rPr>
                      </w:pPr>
                      <w:r>
                        <w:rPr>
                          <w:rFonts w:ascii="宋体"/>
                          <w:sz w:val="18"/>
                        </w:rPr>
                        <w:t>5.00</w:t>
                      </w:r>
                    </w:p>
                  </w:txbxContent>
                </v:textbox>
                <w10:wrap type="none"/>
              </v:shape>
            </v:group>
          </v:group>
        </w:pict>
      </w:r>
      <w:r>
        <w:rPr>
          <w:rFonts w:ascii="宋体" w:hAnsi="宋体" w:cs="宋体" w:eastAsia="宋体" w:hint="default"/>
          <w:position w:val="-2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44"/>
        <w:ind w:left="7229" w:right="7011" w:firstLine="0"/>
        <w:jc w:val="center"/>
        <w:rPr>
          <w:rFonts w:ascii="宋体" w:hAnsi="宋体" w:cs="宋体" w:eastAsia="宋体" w:hint="default"/>
          <w:sz w:val="18"/>
          <w:szCs w:val="18"/>
        </w:rPr>
      </w:pPr>
      <w:r>
        <w:rPr>
          <w:rFonts w:ascii="宋体"/>
          <w:sz w:val="18"/>
        </w:rPr>
        <w:t>48</w:t>
      </w:r>
    </w:p>
    <w:p>
      <w:pPr>
        <w:spacing w:after="0"/>
        <w:jc w:val="center"/>
        <w:rPr>
          <w:rFonts w:ascii="宋体" w:hAnsi="宋体" w:cs="宋体" w:eastAsia="宋体" w:hint="default"/>
          <w:sz w:val="18"/>
          <w:szCs w:val="18"/>
        </w:rPr>
        <w:sectPr>
          <w:headerReference w:type="default" r:id="rId55"/>
          <w:footerReference w:type="default" r:id="rId56"/>
          <w:pgSz w:w="16840" w:h="11910" w:orient="landscape"/>
          <w:pgMar w:header="0" w:footer="0" w:top="800" w:bottom="280" w:left="1080" w:right="1300"/>
        </w:sectPr>
      </w:pPr>
    </w:p>
    <w:p>
      <w:pPr>
        <w:spacing w:line="240" w:lineRule="auto" w:before="3"/>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55pt;height:.75pt;mso-position-horizontal-relative:char;mso-position-vertical-relative:line" coordorigin="0,0" coordsize="8891,15">
            <v:group style="position:absolute;left:7;top:7;width:8877;height:2" coordorigin="7,7" coordsize="8877,2">
              <v:shape style="position:absolute;left:7;top:7;width:8877;height:2" coordorigin="7,7" coordsize="8877,0" path="m7,7l8884,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7"/>
          <w:szCs w:val="27"/>
        </w:rPr>
      </w:pPr>
    </w:p>
    <w:p>
      <w:pPr>
        <w:pStyle w:val="BodyText"/>
        <w:spacing w:line="328" w:lineRule="auto"/>
        <w:ind w:left="123" w:right="3592" w:firstLine="14"/>
        <w:jc w:val="left"/>
      </w:pPr>
      <w:r>
        <w:rPr>
          <w:rFonts w:ascii="Times New Roman" w:hAnsi="Times New Roman" w:cs="Times New Roman" w:eastAsia="Times New Roman" w:hint="default"/>
        </w:rPr>
        <w:t>2</w:t>
      </w:r>
      <w:r>
        <w:rPr/>
        <w:t>、向投资企业转移资金的能力受到限制的有关情况：无。 </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固定资产原价及累计折旧</w:t>
      </w:r>
    </w:p>
    <w:p>
      <w:pPr>
        <w:spacing w:line="240" w:lineRule="auto" w:before="1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505"/>
        <w:gridCol w:w="1753"/>
        <w:gridCol w:w="1406"/>
        <w:gridCol w:w="1383"/>
        <w:gridCol w:w="1473"/>
      </w:tblGrid>
      <w:tr>
        <w:trPr>
          <w:trHeight w:val="357" w:hRule="exact"/>
        </w:trPr>
        <w:tc>
          <w:tcPr>
            <w:tcW w:w="2505"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tc>
        <w:tc>
          <w:tcPr>
            <w:tcW w:w="6015" w:type="dxa"/>
            <w:gridSpan w:val="4"/>
            <w:tcBorders>
              <w:top w:val="nil" w:sz="6" w:space="0" w:color="auto"/>
              <w:left w:val="nil" w:sz="6" w:space="0" w:color="auto"/>
              <w:bottom w:val="single" w:sz="12" w:space="0" w:color="000000"/>
              <w:right w:val="nil" w:sz="6" w:space="0" w:color="auto"/>
            </w:tcBorders>
          </w:tcPr>
          <w:p>
            <w:pPr/>
          </w:p>
        </w:tc>
      </w:tr>
      <w:tr>
        <w:trPr>
          <w:trHeight w:val="276" w:hRule="exact"/>
        </w:trPr>
        <w:tc>
          <w:tcPr>
            <w:tcW w:w="2505" w:type="dxa"/>
            <w:tcBorders>
              <w:top w:val="single" w:sz="12" w:space="0" w:color="000000"/>
              <w:left w:val="nil" w:sz="6" w:space="0" w:color="auto"/>
              <w:bottom w:val="nil" w:sz="6" w:space="0" w:color="auto"/>
              <w:right w:val="nil" w:sz="6" w:space="0" w:color="auto"/>
            </w:tcBorders>
          </w:tcPr>
          <w:p>
            <w:pPr>
              <w:pStyle w:val="TableParagraph"/>
              <w:spacing w:line="205" w:lineRule="exact"/>
              <w:ind w:left="1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1753" w:type="dxa"/>
            <w:tcBorders>
              <w:top w:val="single" w:sz="12" w:space="0" w:color="000000"/>
              <w:left w:val="nil" w:sz="6" w:space="0" w:color="auto"/>
              <w:bottom w:val="nil" w:sz="6" w:space="0" w:color="auto"/>
              <w:right w:val="nil" w:sz="6" w:space="0" w:color="auto"/>
            </w:tcBorders>
          </w:tcPr>
          <w:p>
            <w:pPr>
              <w:pStyle w:val="TableParagraph"/>
              <w:spacing w:line="205" w:lineRule="exact"/>
              <w:ind w:left="30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06" w:type="dxa"/>
            <w:tcBorders>
              <w:top w:val="single" w:sz="12" w:space="0" w:color="000000"/>
              <w:left w:val="nil" w:sz="6" w:space="0" w:color="auto"/>
              <w:bottom w:val="nil" w:sz="6" w:space="0" w:color="auto"/>
              <w:right w:val="nil" w:sz="6" w:space="0" w:color="auto"/>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83" w:type="dxa"/>
            <w:tcBorders>
              <w:top w:val="single" w:sz="12" w:space="0" w:color="000000"/>
              <w:left w:val="nil" w:sz="6" w:space="0" w:color="auto"/>
              <w:bottom w:val="nil" w:sz="6" w:space="0" w:color="auto"/>
              <w:right w:val="nil" w:sz="6" w:space="0" w:color="auto"/>
            </w:tcBorders>
          </w:tcPr>
          <w:p>
            <w:pPr>
              <w:pStyle w:val="TableParagraph"/>
              <w:spacing w:line="205" w:lineRule="exact"/>
              <w:ind w:left="18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73" w:type="dxa"/>
            <w:tcBorders>
              <w:top w:val="single" w:sz="12" w:space="0" w:color="000000"/>
              <w:left w:val="nil" w:sz="6" w:space="0" w:color="auto"/>
              <w:bottom w:val="nil" w:sz="6" w:space="0" w:color="auto"/>
              <w:right w:val="nil" w:sz="6" w:space="0" w:color="auto"/>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01"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35" w:lineRule="exact"/>
              <w:ind w:left="37"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3"/>
              <w:jc w:val="right"/>
              <w:rPr>
                <w:rFonts w:ascii="宋体" w:hAnsi="宋体" w:cs="宋体" w:eastAsia="宋体" w:hint="default"/>
                <w:sz w:val="18"/>
                <w:szCs w:val="18"/>
              </w:rPr>
            </w:pPr>
            <w:r>
              <w:rPr>
                <w:rFonts w:ascii="宋体"/>
                <w:sz w:val="18"/>
              </w:rPr>
              <w:t>185,177,528.37</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45" w:right="0"/>
              <w:jc w:val="left"/>
              <w:rPr>
                <w:rFonts w:ascii="宋体" w:hAnsi="宋体" w:cs="宋体" w:eastAsia="宋体" w:hint="default"/>
                <w:sz w:val="18"/>
                <w:szCs w:val="18"/>
              </w:rPr>
            </w:pPr>
            <w:r>
              <w:rPr>
                <w:rFonts w:ascii="宋体"/>
                <w:sz w:val="18"/>
              </w:rPr>
              <w:t>1,154,828.10</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1"/>
              <w:jc w:val="right"/>
              <w:rPr>
                <w:rFonts w:ascii="宋体" w:hAnsi="宋体" w:cs="宋体" w:eastAsia="宋体" w:hint="default"/>
                <w:sz w:val="18"/>
                <w:szCs w:val="18"/>
              </w:rPr>
            </w:pPr>
            <w:r>
              <w:rPr>
                <w:rFonts w:ascii="宋体"/>
                <w:sz w:val="18"/>
              </w:rPr>
              <w:t>579,828.83</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185,752,527.64</w:t>
            </w:r>
          </w:p>
        </w:tc>
      </w:tr>
      <w:tr>
        <w:trPr>
          <w:trHeight w:val="29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3" w:lineRule="exact"/>
              <w:ind w:left="37" w:right="0"/>
              <w:jc w:val="left"/>
              <w:rPr>
                <w:rFonts w:ascii="宋体" w:hAnsi="宋体" w:cs="宋体" w:eastAsia="宋体" w:hint="default"/>
                <w:sz w:val="18"/>
                <w:szCs w:val="18"/>
              </w:rPr>
            </w:pPr>
            <w:r>
              <w:rPr>
                <w:rFonts w:ascii="宋体" w:hAnsi="宋体" w:cs="宋体" w:eastAsia="宋体" w:hint="default"/>
                <w:sz w:val="18"/>
                <w:szCs w:val="18"/>
              </w:rPr>
              <w:t>其中： 房屋及建筑物</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48,585,436.71</w:t>
            </w:r>
          </w:p>
        </w:tc>
        <w:tc>
          <w:tcPr>
            <w:tcW w:w="1406"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48,585,436.71</w:t>
            </w:r>
          </w:p>
        </w:tc>
      </w:tr>
      <w:tr>
        <w:trPr>
          <w:trHeight w:val="29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4" w:lineRule="exact"/>
              <w:ind w:left="770" w:right="0"/>
              <w:jc w:val="left"/>
              <w:rPr>
                <w:rFonts w:ascii="宋体" w:hAnsi="宋体" w:cs="宋体" w:eastAsia="宋体" w:hint="default"/>
                <w:sz w:val="18"/>
                <w:szCs w:val="18"/>
              </w:rPr>
            </w:pPr>
            <w:r>
              <w:rPr>
                <w:rFonts w:ascii="宋体" w:hAnsi="宋体" w:cs="宋体" w:eastAsia="宋体" w:hint="default"/>
                <w:sz w:val="18"/>
                <w:szCs w:val="18"/>
              </w:rPr>
              <w:t>机器仪器设备</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121,716,438.97</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宋体" w:hAnsi="宋体" w:cs="宋体" w:eastAsia="宋体" w:hint="default"/>
                <w:sz w:val="18"/>
                <w:szCs w:val="18"/>
              </w:rPr>
            </w:pPr>
            <w:r>
              <w:rPr>
                <w:rFonts w:ascii="宋体"/>
                <w:sz w:val="18"/>
              </w:rPr>
              <w:t>495,023.85</w:t>
            </w:r>
          </w:p>
        </w:tc>
        <w:tc>
          <w:tcPr>
            <w:tcW w:w="138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122,211,462.82</w:t>
            </w:r>
          </w:p>
        </w:tc>
      </w:tr>
      <w:tr>
        <w:trPr>
          <w:trHeight w:val="29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4" w:lineRule="exact"/>
              <w:ind w:left="66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7,721,997.19</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宋体" w:hAnsi="宋体" w:cs="宋体" w:eastAsia="宋体" w:hint="default"/>
                <w:sz w:val="18"/>
                <w:szCs w:val="18"/>
              </w:rPr>
            </w:pPr>
            <w:r>
              <w:rPr>
                <w:rFonts w:ascii="宋体"/>
                <w:sz w:val="18"/>
              </w:rPr>
              <w:t>96,553.00</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1"/>
              <w:jc w:val="right"/>
              <w:rPr>
                <w:rFonts w:ascii="宋体" w:hAnsi="宋体" w:cs="宋体" w:eastAsia="宋体" w:hint="default"/>
                <w:sz w:val="18"/>
                <w:szCs w:val="18"/>
              </w:rPr>
            </w:pPr>
            <w:r>
              <w:rPr>
                <w:rFonts w:ascii="宋体"/>
                <w:sz w:val="18"/>
              </w:rPr>
              <w:t>381,536.50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7,437,013.69</w:t>
            </w:r>
          </w:p>
        </w:tc>
      </w:tr>
      <w:tr>
        <w:trPr>
          <w:trHeight w:val="29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4" w:lineRule="exact"/>
              <w:ind w:left="66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6,483,599.31</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宋体" w:hAnsi="宋体" w:cs="宋体" w:eastAsia="宋体" w:hint="default"/>
                <w:sz w:val="18"/>
                <w:szCs w:val="18"/>
              </w:rPr>
            </w:pPr>
            <w:r>
              <w:rPr>
                <w:rFonts w:ascii="宋体"/>
                <w:sz w:val="18"/>
              </w:rPr>
              <w:t>148,977.75</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1"/>
              <w:jc w:val="right"/>
              <w:rPr>
                <w:rFonts w:ascii="宋体" w:hAnsi="宋体" w:cs="宋体" w:eastAsia="宋体" w:hint="default"/>
                <w:sz w:val="18"/>
                <w:szCs w:val="18"/>
              </w:rPr>
            </w:pPr>
            <w:r>
              <w:rPr>
                <w:rFonts w:ascii="宋体"/>
                <w:sz w:val="18"/>
              </w:rPr>
              <w:t>198,292.33</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6,434,284.73</w:t>
            </w:r>
          </w:p>
        </w:tc>
      </w:tr>
      <w:tr>
        <w:trPr>
          <w:trHeight w:val="435"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3" w:lineRule="exact"/>
              <w:ind w:left="66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670,056.19</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8"/>
              <w:jc w:val="right"/>
              <w:rPr>
                <w:rFonts w:ascii="宋体" w:hAnsi="宋体" w:cs="宋体" w:eastAsia="宋体" w:hint="default"/>
                <w:sz w:val="18"/>
                <w:szCs w:val="18"/>
              </w:rPr>
            </w:pPr>
            <w:r>
              <w:rPr>
                <w:rFonts w:ascii="宋体"/>
                <w:sz w:val="18"/>
              </w:rPr>
              <w:t>414,273.50</w:t>
            </w:r>
          </w:p>
        </w:tc>
        <w:tc>
          <w:tcPr>
            <w:tcW w:w="138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1,084,329.69</w:t>
            </w:r>
          </w:p>
        </w:tc>
      </w:tr>
      <w:tr>
        <w:trPr>
          <w:trHeight w:val="436"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7"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43"/>
              <w:jc w:val="right"/>
              <w:rPr>
                <w:rFonts w:ascii="宋体" w:hAnsi="宋体" w:cs="宋体" w:eastAsia="宋体" w:hint="default"/>
                <w:sz w:val="18"/>
                <w:szCs w:val="18"/>
              </w:rPr>
            </w:pPr>
            <w:r>
              <w:rPr>
                <w:rFonts w:ascii="宋体"/>
                <w:sz w:val="18"/>
              </w:rPr>
              <w:t>109,664,484.63</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145" w:right="0"/>
              <w:jc w:val="left"/>
              <w:rPr>
                <w:rFonts w:ascii="宋体" w:hAnsi="宋体" w:cs="宋体" w:eastAsia="宋体" w:hint="default"/>
                <w:sz w:val="18"/>
                <w:szCs w:val="18"/>
              </w:rPr>
            </w:pPr>
            <w:r>
              <w:rPr>
                <w:rFonts w:ascii="宋体"/>
                <w:sz w:val="18"/>
              </w:rPr>
              <w:t>9,486,125.57</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21"/>
              <w:jc w:val="right"/>
              <w:rPr>
                <w:rFonts w:ascii="宋体" w:hAnsi="宋体" w:cs="宋体" w:eastAsia="宋体" w:hint="default"/>
                <w:sz w:val="18"/>
                <w:szCs w:val="18"/>
              </w:rPr>
            </w:pPr>
            <w:r>
              <w:rPr>
                <w:rFonts w:ascii="宋体"/>
                <w:sz w:val="18"/>
              </w:rPr>
              <w:t>555,896.59</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宋体" w:hAnsi="宋体" w:cs="宋体" w:eastAsia="宋体" w:hint="default"/>
                <w:sz w:val="18"/>
                <w:szCs w:val="18"/>
              </w:rPr>
            </w:pPr>
            <w:r>
              <w:rPr>
                <w:rFonts w:ascii="宋体"/>
                <w:sz w:val="18"/>
              </w:rPr>
              <w:t>118,594,713.61</w:t>
            </w:r>
          </w:p>
        </w:tc>
      </w:tr>
      <w:tr>
        <w:trPr>
          <w:trHeight w:val="29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4" w:lineRule="exact"/>
              <w:ind w:left="37" w:right="0"/>
              <w:jc w:val="left"/>
              <w:rPr>
                <w:rFonts w:ascii="宋体" w:hAnsi="宋体" w:cs="宋体" w:eastAsia="宋体" w:hint="default"/>
                <w:sz w:val="18"/>
                <w:szCs w:val="18"/>
              </w:rPr>
            </w:pPr>
            <w:r>
              <w:rPr>
                <w:rFonts w:ascii="宋体" w:hAnsi="宋体" w:cs="宋体" w:eastAsia="宋体" w:hint="default"/>
                <w:sz w:val="18"/>
                <w:szCs w:val="18"/>
              </w:rPr>
              <w:t>其中： 房屋及建筑物</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11,721,282.92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5" w:right="0"/>
              <w:jc w:val="left"/>
              <w:rPr>
                <w:rFonts w:ascii="宋体" w:hAnsi="宋体" w:cs="宋体" w:eastAsia="宋体" w:hint="default"/>
                <w:sz w:val="18"/>
                <w:szCs w:val="18"/>
              </w:rPr>
            </w:pPr>
            <w:r>
              <w:rPr>
                <w:rFonts w:ascii="宋体"/>
                <w:sz w:val="18"/>
              </w:rPr>
              <w:t>1,183,753.80</w:t>
            </w:r>
          </w:p>
        </w:tc>
        <w:tc>
          <w:tcPr>
            <w:tcW w:w="138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12,905,036.72</w:t>
            </w:r>
          </w:p>
        </w:tc>
      </w:tr>
      <w:tr>
        <w:trPr>
          <w:trHeight w:val="29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3" w:lineRule="exact"/>
              <w:ind w:left="770" w:right="0"/>
              <w:jc w:val="left"/>
              <w:rPr>
                <w:rFonts w:ascii="宋体" w:hAnsi="宋体" w:cs="宋体" w:eastAsia="宋体" w:hint="default"/>
                <w:sz w:val="18"/>
                <w:szCs w:val="18"/>
              </w:rPr>
            </w:pPr>
            <w:r>
              <w:rPr>
                <w:rFonts w:ascii="宋体" w:hAnsi="宋体" w:cs="宋体" w:eastAsia="宋体" w:hint="default"/>
                <w:sz w:val="18"/>
                <w:szCs w:val="18"/>
              </w:rPr>
              <w:t>机器仪器设备</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85,937,975.83</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sz w:val="18"/>
              </w:rPr>
              <w:t>7,579,846.13</w:t>
            </w:r>
          </w:p>
        </w:tc>
        <w:tc>
          <w:tcPr>
            <w:tcW w:w="138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93,517,821.96</w:t>
            </w:r>
          </w:p>
        </w:tc>
      </w:tr>
      <w:tr>
        <w:trPr>
          <w:trHeight w:val="29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4" w:lineRule="exact"/>
              <w:ind w:left="66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5,932,636.97</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宋体" w:hAnsi="宋体" w:cs="宋体" w:eastAsia="宋体" w:hint="default"/>
                <w:sz w:val="18"/>
                <w:szCs w:val="18"/>
              </w:rPr>
            </w:pPr>
            <w:r>
              <w:rPr>
                <w:rFonts w:ascii="宋体"/>
                <w:sz w:val="18"/>
              </w:rPr>
              <w:t>373,955.98</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1"/>
              <w:jc w:val="right"/>
              <w:rPr>
                <w:rFonts w:ascii="宋体" w:hAnsi="宋体" w:cs="宋体" w:eastAsia="宋体" w:hint="default"/>
                <w:sz w:val="18"/>
                <w:szCs w:val="18"/>
              </w:rPr>
            </w:pPr>
            <w:r>
              <w:rPr>
                <w:rFonts w:ascii="宋体"/>
                <w:sz w:val="18"/>
              </w:rPr>
              <w:t>366,275.04</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5,940,317.91</w:t>
            </w:r>
          </w:p>
        </w:tc>
      </w:tr>
      <w:tr>
        <w:trPr>
          <w:trHeight w:val="29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4" w:lineRule="exact"/>
              <w:ind w:left="66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5,596,755.74</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宋体" w:hAnsi="宋体" w:cs="宋体" w:eastAsia="宋体" w:hint="default"/>
                <w:sz w:val="18"/>
                <w:szCs w:val="18"/>
              </w:rPr>
            </w:pPr>
            <w:r>
              <w:rPr>
                <w:rFonts w:ascii="宋体"/>
                <w:sz w:val="18"/>
              </w:rPr>
              <w:t>255,762.96</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1"/>
              <w:jc w:val="right"/>
              <w:rPr>
                <w:rFonts w:ascii="宋体" w:hAnsi="宋体" w:cs="宋体" w:eastAsia="宋体" w:hint="default"/>
                <w:sz w:val="18"/>
                <w:szCs w:val="18"/>
              </w:rPr>
            </w:pPr>
            <w:r>
              <w:rPr>
                <w:rFonts w:ascii="宋体"/>
                <w:sz w:val="18"/>
              </w:rPr>
              <w:t>189,621.55</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5,662,897.15</w:t>
            </w:r>
          </w:p>
        </w:tc>
      </w:tr>
      <w:tr>
        <w:trPr>
          <w:trHeight w:val="435"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4" w:lineRule="exact"/>
              <w:ind w:left="66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475,833.17</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宋体" w:hAnsi="宋体" w:cs="宋体" w:eastAsia="宋体" w:hint="default"/>
                <w:sz w:val="18"/>
                <w:szCs w:val="18"/>
              </w:rPr>
            </w:pPr>
            <w:r>
              <w:rPr>
                <w:rFonts w:ascii="宋体"/>
                <w:sz w:val="18"/>
              </w:rPr>
              <w:t>92,806.70</w:t>
            </w:r>
          </w:p>
        </w:tc>
        <w:tc>
          <w:tcPr>
            <w:tcW w:w="138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568,639.87</w:t>
            </w:r>
          </w:p>
        </w:tc>
      </w:tr>
      <w:tr>
        <w:trPr>
          <w:trHeight w:val="435"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7"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43"/>
              <w:jc w:val="right"/>
              <w:rPr>
                <w:rFonts w:ascii="宋体" w:hAnsi="宋体" w:cs="宋体" w:eastAsia="宋体" w:hint="default"/>
                <w:sz w:val="18"/>
                <w:szCs w:val="18"/>
              </w:rPr>
            </w:pPr>
            <w:r>
              <w:rPr>
                <w:rFonts w:ascii="宋体"/>
                <w:sz w:val="18"/>
              </w:rPr>
              <w:t>75,513,043.74</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45" w:right="0"/>
              <w:jc w:val="left"/>
              <w:rPr>
                <w:rFonts w:ascii="宋体" w:hAnsi="宋体" w:cs="宋体" w:eastAsia="宋体" w:hint="default"/>
                <w:sz w:val="18"/>
                <w:szCs w:val="18"/>
              </w:rPr>
            </w:pPr>
            <w:r>
              <w:rPr>
                <w:rFonts w:ascii="宋体"/>
                <w:sz w:val="18"/>
              </w:rPr>
              <w:t>1,154,828.10</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21"/>
              <w:jc w:val="right"/>
              <w:rPr>
                <w:rFonts w:ascii="宋体" w:hAnsi="宋体" w:cs="宋体" w:eastAsia="宋体" w:hint="default"/>
                <w:sz w:val="18"/>
                <w:szCs w:val="18"/>
              </w:rPr>
            </w:pPr>
            <w:r>
              <w:rPr>
                <w:rFonts w:ascii="宋体"/>
                <w:sz w:val="18"/>
              </w:rPr>
              <w:t>9,510,057.81</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3"/>
              <w:jc w:val="right"/>
              <w:rPr>
                <w:rFonts w:ascii="宋体" w:hAnsi="宋体" w:cs="宋体" w:eastAsia="宋体" w:hint="default"/>
                <w:sz w:val="18"/>
                <w:szCs w:val="18"/>
              </w:rPr>
            </w:pPr>
            <w:r>
              <w:rPr>
                <w:rFonts w:ascii="宋体"/>
                <w:sz w:val="18"/>
              </w:rPr>
              <w:t>67,157,814.03</w:t>
            </w:r>
          </w:p>
        </w:tc>
      </w:tr>
      <w:tr>
        <w:trPr>
          <w:trHeight w:val="29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4" w:lineRule="exact"/>
              <w:ind w:left="37" w:right="0"/>
              <w:jc w:val="left"/>
              <w:rPr>
                <w:rFonts w:ascii="宋体" w:hAnsi="宋体" w:cs="宋体" w:eastAsia="宋体" w:hint="default"/>
                <w:sz w:val="18"/>
                <w:szCs w:val="18"/>
              </w:rPr>
            </w:pPr>
            <w:r>
              <w:rPr>
                <w:rFonts w:ascii="宋体" w:hAnsi="宋体" w:cs="宋体" w:eastAsia="宋体" w:hint="default"/>
                <w:sz w:val="18"/>
                <w:szCs w:val="18"/>
              </w:rPr>
              <w:t>其中： 房屋及建筑物</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36,864,153.79</w:t>
            </w:r>
          </w:p>
        </w:tc>
        <w:tc>
          <w:tcPr>
            <w:tcW w:w="1406"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1"/>
              <w:jc w:val="right"/>
              <w:rPr>
                <w:rFonts w:ascii="宋体" w:hAnsi="宋体" w:cs="宋体" w:eastAsia="宋体" w:hint="default"/>
                <w:sz w:val="18"/>
                <w:szCs w:val="18"/>
              </w:rPr>
            </w:pPr>
            <w:r>
              <w:rPr>
                <w:rFonts w:ascii="宋体"/>
                <w:sz w:val="18"/>
              </w:rPr>
              <w:t>1,183,753.80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35,680,399.99</w:t>
            </w:r>
          </w:p>
        </w:tc>
      </w:tr>
      <w:tr>
        <w:trPr>
          <w:trHeight w:val="29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4" w:lineRule="exact"/>
              <w:ind w:left="770" w:right="0"/>
              <w:jc w:val="left"/>
              <w:rPr>
                <w:rFonts w:ascii="宋体" w:hAnsi="宋体" w:cs="宋体" w:eastAsia="宋体" w:hint="default"/>
                <w:sz w:val="18"/>
                <w:szCs w:val="18"/>
              </w:rPr>
            </w:pPr>
            <w:r>
              <w:rPr>
                <w:rFonts w:ascii="宋体" w:hAnsi="宋体" w:cs="宋体" w:eastAsia="宋体" w:hint="default"/>
                <w:sz w:val="18"/>
                <w:szCs w:val="18"/>
              </w:rPr>
              <w:t>机器仪器设备</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35,778,463.14</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宋体" w:hAnsi="宋体" w:cs="宋体" w:eastAsia="宋体" w:hint="default"/>
                <w:sz w:val="18"/>
                <w:szCs w:val="18"/>
              </w:rPr>
            </w:pPr>
            <w:r>
              <w:rPr>
                <w:rFonts w:ascii="宋体"/>
                <w:sz w:val="18"/>
              </w:rPr>
              <w:t>495,023.85</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1"/>
              <w:jc w:val="right"/>
              <w:rPr>
                <w:rFonts w:ascii="宋体" w:hAnsi="宋体" w:cs="宋体" w:eastAsia="宋体" w:hint="default"/>
                <w:sz w:val="18"/>
                <w:szCs w:val="18"/>
              </w:rPr>
            </w:pPr>
            <w:r>
              <w:rPr>
                <w:rFonts w:ascii="宋体"/>
                <w:sz w:val="18"/>
              </w:rPr>
              <w:t>7,579,846.13</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28,693,640.86</w:t>
            </w:r>
          </w:p>
        </w:tc>
      </w:tr>
      <w:tr>
        <w:trPr>
          <w:trHeight w:val="29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4" w:lineRule="exact"/>
              <w:ind w:left="66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1,789,360.22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宋体" w:hAnsi="宋体" w:cs="宋体" w:eastAsia="宋体" w:hint="default"/>
                <w:sz w:val="18"/>
                <w:szCs w:val="18"/>
              </w:rPr>
            </w:pPr>
            <w:r>
              <w:rPr>
                <w:rFonts w:ascii="宋体"/>
                <w:sz w:val="18"/>
              </w:rPr>
              <w:t>96,553.00</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1"/>
              <w:jc w:val="right"/>
              <w:rPr>
                <w:rFonts w:ascii="宋体" w:hAnsi="宋体" w:cs="宋体" w:eastAsia="宋体" w:hint="default"/>
                <w:sz w:val="18"/>
                <w:szCs w:val="18"/>
              </w:rPr>
            </w:pPr>
            <w:r>
              <w:rPr>
                <w:rFonts w:ascii="宋体"/>
                <w:sz w:val="18"/>
              </w:rPr>
              <w:t>389,217.44</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1,496,695.78</w:t>
            </w:r>
          </w:p>
        </w:tc>
      </w:tr>
      <w:tr>
        <w:trPr>
          <w:trHeight w:val="29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3" w:lineRule="exact"/>
              <w:ind w:left="66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886,843.57</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8"/>
              <w:jc w:val="right"/>
              <w:rPr>
                <w:rFonts w:ascii="宋体" w:hAnsi="宋体" w:cs="宋体" w:eastAsia="宋体" w:hint="default"/>
                <w:sz w:val="18"/>
                <w:szCs w:val="18"/>
              </w:rPr>
            </w:pPr>
            <w:r>
              <w:rPr>
                <w:rFonts w:ascii="宋体"/>
                <w:sz w:val="18"/>
              </w:rPr>
              <w:t>148,977.75</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1"/>
              <w:jc w:val="right"/>
              <w:rPr>
                <w:rFonts w:ascii="宋体" w:hAnsi="宋体" w:cs="宋体" w:eastAsia="宋体" w:hint="default"/>
                <w:sz w:val="18"/>
                <w:szCs w:val="18"/>
              </w:rPr>
            </w:pPr>
            <w:r>
              <w:rPr>
                <w:rFonts w:ascii="宋体"/>
                <w:sz w:val="18"/>
              </w:rPr>
              <w:t>264,433.74</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771,387.58</w:t>
            </w:r>
          </w:p>
        </w:tc>
      </w:tr>
      <w:tr>
        <w:trPr>
          <w:trHeight w:val="347"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24" w:lineRule="exact"/>
              <w:ind w:left="66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194,223.02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宋体" w:hAnsi="宋体" w:cs="宋体" w:eastAsia="宋体" w:hint="default"/>
                <w:sz w:val="18"/>
                <w:szCs w:val="18"/>
              </w:rPr>
            </w:pPr>
            <w:r>
              <w:rPr>
                <w:rFonts w:ascii="宋体"/>
                <w:sz w:val="18"/>
              </w:rPr>
              <w:t>414,273.50</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1"/>
              <w:jc w:val="right"/>
              <w:rPr>
                <w:rFonts w:ascii="宋体" w:hAnsi="宋体" w:cs="宋体" w:eastAsia="宋体" w:hint="default"/>
                <w:sz w:val="18"/>
                <w:szCs w:val="18"/>
              </w:rPr>
            </w:pPr>
            <w:r>
              <w:rPr>
                <w:rFonts w:ascii="宋体"/>
                <w:sz w:val="18"/>
              </w:rPr>
              <w:t>92,806.70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515,689.82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735" w:type="dxa"/>
        <w:tblLayout w:type="fixed"/>
        <w:tblCellMar>
          <w:top w:w="0" w:type="dxa"/>
          <w:left w:w="0" w:type="dxa"/>
          <w:bottom w:w="0" w:type="dxa"/>
          <w:right w:w="0" w:type="dxa"/>
        </w:tblCellMar>
        <w:tblLook w:val="01E0"/>
      </w:tblPr>
      <w:tblGrid>
        <w:gridCol w:w="1899"/>
        <w:gridCol w:w="3317"/>
        <w:gridCol w:w="2671"/>
      </w:tblGrid>
      <w:tr>
        <w:trPr>
          <w:trHeight w:val="27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04" w:lineRule="exact"/>
              <w:ind w:left="138" w:right="0"/>
              <w:jc w:val="left"/>
              <w:rPr>
                <w:rFonts w:ascii="宋体" w:hAnsi="宋体" w:cs="宋体" w:eastAsia="宋体" w:hint="default"/>
                <w:sz w:val="18"/>
                <w:szCs w:val="18"/>
              </w:rPr>
            </w:pPr>
            <w:r>
              <w:rPr>
                <w:rFonts w:ascii="宋体" w:hAnsi="宋体" w:cs="宋体" w:eastAsia="宋体" w:hint="default"/>
                <w:sz w:val="18"/>
                <w:szCs w:val="18"/>
              </w:rPr>
              <w:t>机器仪器设备</w:t>
            </w:r>
          </w:p>
        </w:tc>
        <w:tc>
          <w:tcPr>
            <w:tcW w:w="3317" w:type="dxa"/>
            <w:tcBorders>
              <w:top w:val="nil" w:sz="6" w:space="0" w:color="auto"/>
              <w:left w:val="nil" w:sz="6" w:space="0" w:color="auto"/>
              <w:bottom w:val="nil" w:sz="6" w:space="0" w:color="auto"/>
              <w:right w:val="nil" w:sz="6" w:space="0" w:color="auto"/>
            </w:tcBorders>
          </w:tcPr>
          <w:p>
            <w:pPr>
              <w:pStyle w:val="TableParagraph"/>
              <w:spacing w:line="226" w:lineRule="exact"/>
              <w:ind w:left="680" w:right="0"/>
              <w:jc w:val="left"/>
              <w:rPr>
                <w:rFonts w:ascii="宋体" w:hAnsi="宋体" w:cs="宋体" w:eastAsia="宋体" w:hint="default"/>
                <w:sz w:val="18"/>
                <w:szCs w:val="18"/>
              </w:rPr>
            </w:pPr>
            <w:r>
              <w:rPr>
                <w:rFonts w:ascii="宋体"/>
                <w:sz w:val="18"/>
              </w:rPr>
              <w:t>646,522.11</w:t>
            </w:r>
          </w:p>
        </w:tc>
        <w:tc>
          <w:tcPr>
            <w:tcW w:w="2671"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宋体" w:hAnsi="宋体" w:cs="宋体" w:eastAsia="宋体" w:hint="default"/>
                <w:sz w:val="18"/>
                <w:szCs w:val="18"/>
              </w:rPr>
            </w:pPr>
            <w:r>
              <w:rPr>
                <w:rFonts w:ascii="宋体"/>
                <w:sz w:val="18"/>
              </w:rPr>
              <w:t>646,522.11</w:t>
            </w:r>
          </w:p>
        </w:tc>
      </w:tr>
      <w:tr>
        <w:trPr>
          <w:trHeight w:val="29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0" w:right="0"/>
              <w:jc w:val="left"/>
              <w:rPr>
                <w:rFonts w:ascii="宋体" w:hAnsi="宋体" w:cs="宋体" w:eastAsia="宋体" w:hint="default"/>
                <w:sz w:val="18"/>
                <w:szCs w:val="18"/>
              </w:rPr>
            </w:pPr>
            <w:r>
              <w:rPr>
                <w:rFonts w:ascii="宋体"/>
                <w:sz w:val="18"/>
              </w:rPr>
              <w:t>11,706.15</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11,706.15</w:t>
            </w:r>
          </w:p>
        </w:tc>
      </w:tr>
      <w:tr>
        <w:trPr>
          <w:trHeight w:val="29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80" w:right="0"/>
              <w:jc w:val="left"/>
              <w:rPr>
                <w:rFonts w:ascii="宋体" w:hAnsi="宋体" w:cs="宋体" w:eastAsia="宋体" w:hint="default"/>
                <w:sz w:val="18"/>
                <w:szCs w:val="18"/>
              </w:rPr>
            </w:pPr>
            <w:r>
              <w:rPr>
                <w:rFonts w:ascii="宋体"/>
                <w:sz w:val="18"/>
              </w:rPr>
              <w:t>184,269.29</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184,269.29</w:t>
            </w:r>
          </w:p>
        </w:tc>
      </w:tr>
      <w:tr>
        <w:trPr>
          <w:trHeight w:val="347"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0" w:right="0"/>
              <w:jc w:val="left"/>
              <w:rPr>
                <w:rFonts w:ascii="宋体" w:hAnsi="宋体" w:cs="宋体" w:eastAsia="宋体" w:hint="default"/>
                <w:sz w:val="18"/>
                <w:szCs w:val="18"/>
              </w:rPr>
            </w:pPr>
            <w:r>
              <w:rPr>
                <w:rFonts w:ascii="宋体"/>
                <w:sz w:val="18"/>
              </w:rPr>
              <w:t>56,159.70</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56,159.70</w:t>
            </w:r>
          </w:p>
        </w:tc>
      </w:tr>
    </w:tbl>
    <w:p>
      <w:pPr>
        <w:spacing w:line="240" w:lineRule="auto" w:before="13"/>
        <w:rPr>
          <w:rFonts w:ascii="宋体" w:hAnsi="宋体" w:cs="宋体" w:eastAsia="宋体" w:hint="default"/>
          <w:sz w:val="17"/>
          <w:szCs w:val="17"/>
        </w:rPr>
      </w:pPr>
    </w:p>
    <w:tbl>
      <w:tblPr>
        <w:tblW w:w="0" w:type="auto"/>
        <w:jc w:val="left"/>
        <w:tblInd w:w="125" w:type="dxa"/>
        <w:tblLayout w:type="fixed"/>
        <w:tblCellMar>
          <w:top w:w="0" w:type="dxa"/>
          <w:left w:w="0" w:type="dxa"/>
          <w:bottom w:w="0" w:type="dxa"/>
          <w:right w:w="0" w:type="dxa"/>
        </w:tblCellMar>
        <w:tblLook w:val="01E0"/>
      </w:tblPr>
      <w:tblGrid>
        <w:gridCol w:w="2883"/>
        <w:gridCol w:w="1351"/>
        <w:gridCol w:w="1406"/>
        <w:gridCol w:w="1456"/>
        <w:gridCol w:w="1401"/>
      </w:tblGrid>
      <w:tr>
        <w:trPr>
          <w:trHeight w:val="370" w:hRule="exact"/>
        </w:trPr>
        <w:tc>
          <w:tcPr>
            <w:tcW w:w="42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s>
              <w:spacing w:line="240" w:lineRule="auto" w:before="44"/>
              <w:ind w:left="14" w:right="0"/>
              <w:jc w:val="left"/>
              <w:rPr>
                <w:rFonts w:ascii="宋体" w:hAnsi="宋体" w:cs="宋体" w:eastAsia="宋体" w:hint="default"/>
                <w:sz w:val="18"/>
                <w:szCs w:val="18"/>
              </w:rPr>
            </w:pPr>
            <w:r>
              <w:rPr>
                <w:rFonts w:ascii="宋体" w:hAnsi="宋体" w:cs="宋体" w:eastAsia="宋体" w:hint="default"/>
                <w:position w:val="-5"/>
                <w:sz w:val="18"/>
                <w:szCs w:val="18"/>
              </w:rPr>
              <w:t>五、固定资产账面价值合计</w:t>
              <w:tab/>
            </w:r>
            <w:r>
              <w:rPr>
                <w:rFonts w:ascii="宋体" w:hAnsi="宋体" w:cs="宋体" w:eastAsia="宋体" w:hint="default"/>
                <w:sz w:val="18"/>
                <w:szCs w:val="18"/>
              </w:rPr>
              <w:t>74,614,386.49</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8"/>
              <w:jc w:val="right"/>
              <w:rPr>
                <w:rFonts w:ascii="宋体" w:hAnsi="宋体" w:cs="宋体" w:eastAsia="宋体" w:hint="default"/>
                <w:sz w:val="18"/>
                <w:szCs w:val="18"/>
              </w:rPr>
            </w:pPr>
            <w:r>
              <w:rPr>
                <w:rFonts w:ascii="宋体"/>
                <w:sz w:val="18"/>
              </w:rPr>
              <w:t>1,154,828.10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3"/>
              <w:jc w:val="right"/>
              <w:rPr>
                <w:rFonts w:ascii="宋体" w:hAnsi="宋体" w:cs="宋体" w:eastAsia="宋体" w:hint="default"/>
                <w:sz w:val="18"/>
                <w:szCs w:val="18"/>
              </w:rPr>
            </w:pPr>
            <w:r>
              <w:rPr>
                <w:rFonts w:ascii="宋体"/>
                <w:sz w:val="18"/>
              </w:rPr>
              <w:t>9,510,057.81</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66,259,156.78</w:t>
            </w:r>
          </w:p>
        </w:tc>
      </w:tr>
      <w:tr>
        <w:trPr>
          <w:trHeight w:val="331" w:hRule="exact"/>
        </w:trPr>
        <w:tc>
          <w:tcPr>
            <w:tcW w:w="42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s>
              <w:spacing w:line="240" w:lineRule="auto" w:before="34"/>
              <w:ind w:left="14" w:right="0"/>
              <w:jc w:val="left"/>
              <w:rPr>
                <w:rFonts w:ascii="宋体" w:hAnsi="宋体" w:cs="宋体" w:eastAsia="宋体" w:hint="default"/>
                <w:sz w:val="18"/>
                <w:szCs w:val="18"/>
              </w:rPr>
            </w:pPr>
            <w:r>
              <w:rPr>
                <w:rFonts w:ascii="宋体" w:hAnsi="宋体" w:cs="宋体" w:eastAsia="宋体" w:hint="default"/>
                <w:position w:val="-5"/>
                <w:sz w:val="18"/>
                <w:szCs w:val="18"/>
              </w:rPr>
              <w:t>其中： 房屋及建筑物</w:t>
              <w:tab/>
            </w:r>
            <w:r>
              <w:rPr>
                <w:rFonts w:ascii="宋体" w:hAnsi="宋体" w:cs="宋体" w:eastAsia="宋体" w:hint="default"/>
                <w:sz w:val="18"/>
                <w:szCs w:val="18"/>
              </w:rPr>
              <w:t>36,864,153.79</w:t>
            </w:r>
          </w:p>
        </w:tc>
        <w:tc>
          <w:tcPr>
            <w:tcW w:w="140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3"/>
              <w:jc w:val="right"/>
              <w:rPr>
                <w:rFonts w:ascii="宋体" w:hAnsi="宋体" w:cs="宋体" w:eastAsia="宋体" w:hint="default"/>
                <w:sz w:val="18"/>
                <w:szCs w:val="18"/>
              </w:rPr>
            </w:pPr>
            <w:r>
              <w:rPr>
                <w:rFonts w:ascii="宋体"/>
                <w:sz w:val="18"/>
              </w:rPr>
              <w:t>1,183,753.80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35,680,399.99</w:t>
            </w:r>
          </w:p>
        </w:tc>
      </w:tr>
      <w:tr>
        <w:trPr>
          <w:trHeight w:val="307"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5"/>
              <w:ind w:left="747" w:right="0"/>
              <w:jc w:val="left"/>
              <w:rPr>
                <w:rFonts w:ascii="宋体" w:hAnsi="宋体" w:cs="宋体" w:eastAsia="宋体" w:hint="default"/>
                <w:sz w:val="18"/>
                <w:szCs w:val="18"/>
              </w:rPr>
            </w:pPr>
            <w:r>
              <w:rPr>
                <w:rFonts w:ascii="宋体" w:hAnsi="宋体" w:cs="宋体" w:eastAsia="宋体" w:hint="default"/>
                <w:sz w:val="18"/>
                <w:szCs w:val="18"/>
              </w:rPr>
              <w:t>机器仪器设备</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3"/>
              <w:jc w:val="right"/>
              <w:rPr>
                <w:rFonts w:ascii="宋体" w:hAnsi="宋体" w:cs="宋体" w:eastAsia="宋体" w:hint="default"/>
                <w:sz w:val="18"/>
                <w:szCs w:val="18"/>
              </w:rPr>
            </w:pPr>
            <w:r>
              <w:rPr>
                <w:rFonts w:ascii="宋体"/>
                <w:sz w:val="18"/>
              </w:rPr>
              <w:t>35,131,941.03</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7"/>
              <w:jc w:val="right"/>
              <w:rPr>
                <w:rFonts w:ascii="宋体" w:hAnsi="宋体" w:cs="宋体" w:eastAsia="宋体" w:hint="default"/>
                <w:sz w:val="18"/>
                <w:szCs w:val="18"/>
              </w:rPr>
            </w:pPr>
            <w:r>
              <w:rPr>
                <w:rFonts w:ascii="宋体"/>
                <w:sz w:val="18"/>
              </w:rPr>
              <w:t>495,023.85</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3"/>
              <w:jc w:val="right"/>
              <w:rPr>
                <w:rFonts w:ascii="宋体" w:hAnsi="宋体" w:cs="宋体" w:eastAsia="宋体" w:hint="default"/>
                <w:sz w:val="18"/>
                <w:szCs w:val="18"/>
              </w:rPr>
            </w:pPr>
            <w:r>
              <w:rPr>
                <w:rFonts w:ascii="宋体"/>
                <w:sz w:val="18"/>
              </w:rPr>
              <w:t>7,579,846.13</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28,047,118.75</w:t>
            </w:r>
          </w:p>
        </w:tc>
      </w:tr>
      <w:tr>
        <w:trPr>
          <w:trHeight w:val="290"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23" w:lineRule="exact"/>
              <w:ind w:left="64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sz w:val="18"/>
              </w:rPr>
              <w:t>1,777,654.07</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8"/>
              <w:jc w:val="right"/>
              <w:rPr>
                <w:rFonts w:ascii="宋体" w:hAnsi="宋体" w:cs="宋体" w:eastAsia="宋体" w:hint="default"/>
                <w:sz w:val="18"/>
                <w:szCs w:val="18"/>
              </w:rPr>
            </w:pPr>
            <w:r>
              <w:rPr>
                <w:rFonts w:ascii="宋体"/>
                <w:sz w:val="18"/>
              </w:rPr>
              <w:t>96,553.00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3"/>
              <w:jc w:val="right"/>
              <w:rPr>
                <w:rFonts w:ascii="宋体" w:hAnsi="宋体" w:cs="宋体" w:eastAsia="宋体" w:hint="default"/>
                <w:sz w:val="18"/>
                <w:szCs w:val="18"/>
              </w:rPr>
            </w:pPr>
            <w:r>
              <w:rPr>
                <w:rFonts w:ascii="宋体"/>
                <w:sz w:val="18"/>
              </w:rPr>
              <w:t>389,217.44</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1,484,989.63</w:t>
            </w:r>
          </w:p>
        </w:tc>
      </w:tr>
      <w:tr>
        <w:trPr>
          <w:trHeight w:val="290"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24" w:lineRule="exact"/>
              <w:ind w:left="64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702,574.28</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宋体" w:hAnsi="宋体" w:cs="宋体" w:eastAsia="宋体" w:hint="default"/>
                <w:sz w:val="18"/>
                <w:szCs w:val="18"/>
              </w:rPr>
            </w:pPr>
            <w:r>
              <w:rPr>
                <w:rFonts w:ascii="宋体"/>
                <w:sz w:val="18"/>
              </w:rPr>
              <w:t>148,977.75</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3"/>
              <w:jc w:val="right"/>
              <w:rPr>
                <w:rFonts w:ascii="宋体" w:hAnsi="宋体" w:cs="宋体" w:eastAsia="宋体" w:hint="default"/>
                <w:sz w:val="18"/>
                <w:szCs w:val="18"/>
              </w:rPr>
            </w:pPr>
            <w:r>
              <w:rPr>
                <w:rFonts w:ascii="宋体"/>
                <w:sz w:val="18"/>
              </w:rPr>
              <w:t>264,433.74</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587,118.29</w:t>
            </w:r>
          </w:p>
        </w:tc>
      </w:tr>
      <w:tr>
        <w:trPr>
          <w:trHeight w:val="314" w:hRule="exact"/>
        </w:trPr>
        <w:tc>
          <w:tcPr>
            <w:tcW w:w="2883" w:type="dxa"/>
            <w:tcBorders>
              <w:top w:val="nil" w:sz="6" w:space="0" w:color="auto"/>
              <w:left w:val="nil" w:sz="6" w:space="0" w:color="auto"/>
              <w:bottom w:val="single" w:sz="12" w:space="0" w:color="000000"/>
              <w:right w:val="nil" w:sz="6" w:space="0" w:color="auto"/>
            </w:tcBorders>
          </w:tcPr>
          <w:p>
            <w:pPr>
              <w:pStyle w:val="TableParagraph"/>
              <w:spacing w:line="224" w:lineRule="exact"/>
              <w:ind w:left="64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51"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143"/>
              <w:jc w:val="right"/>
              <w:rPr>
                <w:rFonts w:ascii="宋体" w:hAnsi="宋体" w:cs="宋体" w:eastAsia="宋体" w:hint="default"/>
                <w:sz w:val="18"/>
                <w:szCs w:val="18"/>
              </w:rPr>
            </w:pPr>
            <w:r>
              <w:rPr>
                <w:rFonts w:ascii="宋体"/>
                <w:sz w:val="18"/>
              </w:rPr>
              <w:t>138,063.32</w:t>
            </w:r>
          </w:p>
        </w:tc>
        <w:tc>
          <w:tcPr>
            <w:tcW w:w="140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178"/>
              <w:jc w:val="right"/>
              <w:rPr>
                <w:rFonts w:ascii="宋体" w:hAnsi="宋体" w:cs="宋体" w:eastAsia="宋体" w:hint="default"/>
                <w:sz w:val="18"/>
                <w:szCs w:val="18"/>
              </w:rPr>
            </w:pPr>
            <w:r>
              <w:rPr>
                <w:rFonts w:ascii="宋体"/>
                <w:sz w:val="18"/>
              </w:rPr>
              <w:t>414,273.50</w:t>
            </w:r>
          </w:p>
        </w:tc>
        <w:tc>
          <w:tcPr>
            <w:tcW w:w="145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193"/>
              <w:jc w:val="right"/>
              <w:rPr>
                <w:rFonts w:ascii="宋体" w:hAnsi="宋体" w:cs="宋体" w:eastAsia="宋体" w:hint="default"/>
                <w:sz w:val="18"/>
                <w:szCs w:val="18"/>
              </w:rPr>
            </w:pPr>
            <w:r>
              <w:rPr>
                <w:rFonts w:ascii="宋体"/>
                <w:sz w:val="18"/>
              </w:rPr>
              <w:t>92,806.70</w:t>
            </w:r>
          </w:p>
        </w:tc>
        <w:tc>
          <w:tcPr>
            <w:tcW w:w="1401"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459,530.12</w:t>
            </w:r>
          </w:p>
        </w:tc>
      </w:tr>
    </w:tbl>
    <w:p>
      <w:pPr>
        <w:pStyle w:val="BodyText"/>
        <w:spacing w:line="240" w:lineRule="auto" w:before="27"/>
        <w:ind w:left="137" w:right="3592"/>
        <w:jc w:val="left"/>
      </w:pPr>
      <w:r>
        <w:rPr/>
        <w:pict>
          <v:group style="position:absolute;margin-left:89.040009pt;margin-top:-524.146362pt;width:424.1pt;height:521.9pt;mso-position-horizontal-relative:page;mso-position-vertical-relative:paragraph;z-index:-508912" coordorigin="1781,-10483" coordsize="8482,10438">
            <v:shape style="position:absolute;left:4334;top:-10483;width:4377;height:306" type="#_x0000_t75" stroked="false">
              <v:imagedata r:id="rId64" o:title=""/>
            </v:shape>
            <v:shape style="position:absolute;left:1781;top:-10202;width:8482;height:10156" type="#_x0000_t75" stroked="false">
              <v:imagedata r:id="rId65" o:title=""/>
            </v:shape>
            <v:shape style="position:absolute;left:1800;top:-3946;width:1710;height:54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四、减值准备合计</w:t>
                    </w: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其中： 房屋及建筑物</w:t>
                    </w:r>
                  </w:p>
                </w:txbxContent>
              </v:textbox>
              <w10:wrap type="none"/>
            </v:shape>
            <v:shape style="position:absolute;left:4974;top:-4004;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898,657.25</w:t>
                    </w:r>
                  </w:p>
                </w:txbxContent>
              </v:textbox>
              <w10:wrap type="none"/>
            </v:shape>
            <v:shape style="position:absolute;left:9347;top:-4004;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898,657.25</w:t>
                    </w:r>
                  </w:p>
                </w:txbxContent>
              </v:textbox>
              <w10:wrap type="none"/>
            </v:shape>
            <w10:wrap type="none"/>
          </v:group>
        </w:pict>
      </w:r>
      <w:r>
        <w:rPr/>
        <w:t>（</w:t>
      </w:r>
      <w:r>
        <w:rPr>
          <w:rFonts w:ascii="Times New Roman" w:hAnsi="Times New Roman" w:cs="Times New Roman" w:eastAsia="Times New Roman" w:hint="default"/>
        </w:rPr>
        <w:t>1</w:t>
      </w:r>
      <w:r>
        <w:rPr/>
        <w:t>）本年折旧额</w:t>
      </w:r>
      <w:r>
        <w:rPr>
          <w:spacing w:val="-57"/>
        </w:rPr>
        <w:t> </w:t>
      </w:r>
      <w:r>
        <w:rPr>
          <w:rFonts w:ascii="Times New Roman" w:hAnsi="Times New Roman" w:cs="Times New Roman" w:eastAsia="Times New Roman" w:hint="default"/>
        </w:rPr>
        <w:t>9,486,125.57</w:t>
      </w:r>
      <w:r>
        <w:rPr>
          <w:rFonts w:ascii="Times New Roman" w:hAnsi="Times New Roman" w:cs="Times New Roman" w:eastAsia="Times New Roman" w:hint="default"/>
          <w:spacing w:val="-15"/>
        </w:rPr>
        <w:t> </w:t>
      </w:r>
      <w:r>
        <w:rPr/>
        <w:t>元。</w:t>
      </w:r>
    </w:p>
    <w:p>
      <w:pPr>
        <w:pStyle w:val="BodyText"/>
        <w:spacing w:line="240" w:lineRule="auto" w:before="58"/>
        <w:ind w:left="137" w:right="140"/>
        <w:jc w:val="left"/>
      </w:pPr>
      <w:r>
        <w:rPr/>
        <w:t>（</w:t>
      </w:r>
      <w:r>
        <w:rPr>
          <w:rFonts w:ascii="Times New Roman" w:hAnsi="Times New Roman" w:cs="Times New Roman" w:eastAsia="Times New Roman" w:hint="default"/>
        </w:rPr>
        <w:t>2</w:t>
      </w:r>
      <w:r>
        <w:rPr/>
        <w:t>）本年由在建工程转入固定资产原价为</w:t>
      </w:r>
      <w:r>
        <w:rPr>
          <w:spacing w:val="-57"/>
        </w:rPr>
        <w:t> </w:t>
      </w:r>
      <w:r>
        <w:rPr>
          <w:rFonts w:ascii="Times New Roman" w:hAnsi="Times New Roman" w:cs="Times New Roman" w:eastAsia="Times New Roman" w:hint="default"/>
        </w:rPr>
        <w:t>900,558.73</w:t>
      </w:r>
      <w:r>
        <w:rPr>
          <w:rFonts w:ascii="Times New Roman" w:hAnsi="Times New Roman" w:cs="Times New Roman" w:eastAsia="Times New Roman" w:hint="default"/>
          <w:spacing w:val="-13"/>
        </w:rPr>
        <w:t> </w:t>
      </w:r>
      <w:r>
        <w:rPr/>
        <w:t>元。</w:t>
      </w:r>
    </w:p>
    <w:p>
      <w:pPr>
        <w:pStyle w:val="BodyText"/>
        <w:spacing w:line="240" w:lineRule="auto" w:before="59"/>
        <w:ind w:left="137" w:right="3592"/>
        <w:jc w:val="left"/>
      </w:pPr>
      <w:r>
        <w:rPr/>
        <w:t>（</w:t>
      </w:r>
      <w:r>
        <w:rPr>
          <w:rFonts w:ascii="Times New Roman" w:hAnsi="Times New Roman" w:cs="Times New Roman" w:eastAsia="Times New Roman" w:hint="default"/>
        </w:rPr>
        <w:t>3</w:t>
      </w:r>
      <w:r>
        <w:rPr/>
        <w:t>）年末余额中无抵押或担保的固定资产。</w:t>
      </w:r>
    </w:p>
    <w:p>
      <w:pPr>
        <w:pStyle w:val="BodyText"/>
        <w:spacing w:line="240" w:lineRule="auto" w:before="59"/>
        <w:ind w:left="137" w:right="3592"/>
        <w:jc w:val="left"/>
      </w:pPr>
      <w:r>
        <w:rPr>
          <w:rFonts w:ascii="Times New Roman" w:hAnsi="Times New Roman" w:cs="Times New Roman" w:eastAsia="Times New Roman" w:hint="default"/>
        </w:rPr>
        <w:t>2</w:t>
      </w:r>
      <w:r>
        <w:rPr/>
        <w:t>、年末无未办妥产权证书的固定资产</w:t>
      </w:r>
    </w:p>
    <w:p>
      <w:pPr>
        <w:spacing w:after="0" w:line="240" w:lineRule="auto"/>
        <w:jc w:val="left"/>
        <w:sectPr>
          <w:footerReference w:type="default" r:id="rId63"/>
          <w:pgSz w:w="11910" w:h="16840"/>
          <w:pgMar w:footer="1006" w:header="0" w:top="1060" w:bottom="1200" w:left="1660" w:right="1140"/>
          <w:pgNumType w:start="49"/>
        </w:sectPr>
      </w:pPr>
    </w:p>
    <w:p>
      <w:pPr>
        <w:spacing w:line="240" w:lineRule="auto" w:before="5"/>
        <w:rPr>
          <w:rFonts w:ascii="宋体" w:hAnsi="宋体" w:cs="宋体" w:eastAsia="宋体" w:hint="default"/>
          <w:sz w:val="29"/>
          <w:szCs w:val="29"/>
        </w:rPr>
      </w:pPr>
    </w:p>
    <w:p>
      <w:pPr>
        <w:pStyle w:val="BodyText"/>
        <w:spacing w:line="240" w:lineRule="auto"/>
        <w:ind w:left="177" w:right="1113"/>
        <w:jc w:val="left"/>
      </w:pPr>
      <w:r>
        <w:rPr/>
        <w:pict>
          <v:group style="position:absolute;margin-left:86.76001pt;margin-top:17.673645pt;width:400.8pt;height:97.95pt;mso-position-horizontal-relative:page;mso-position-vertical-relative:paragraph;z-index:-508672" coordorigin="1735,353" coordsize="8016,1959">
            <v:shape style="position:absolute;left:3521;top:353;width:4858;height:353" type="#_x0000_t75" stroked="false">
              <v:imagedata r:id="rId66" o:title=""/>
            </v:shape>
            <v:shape style="position:absolute;left:1735;top:668;width:8016;height:1644" type="#_x0000_t75" stroked="false">
              <v:imagedata r:id="rId67" o:title=""/>
            </v:shape>
            <w10:wrap type="none"/>
          </v:group>
        </w:pict>
      </w:r>
      <w:r>
        <w:rPr>
          <w:rFonts w:ascii="Times New Roman" w:hAnsi="Times New Roman" w:cs="Times New Roman" w:eastAsia="Times New Roman" w:hint="default"/>
        </w:rPr>
        <w:t>3</w:t>
      </w:r>
      <w:r>
        <w:rPr/>
        <w:t>、年末暂时闲置的固定资产</w:t>
      </w:r>
    </w:p>
    <w:p>
      <w:pPr>
        <w:spacing w:line="240" w:lineRule="auto" w:before="6"/>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745"/>
        <w:gridCol w:w="1942"/>
        <w:gridCol w:w="1621"/>
        <w:gridCol w:w="1441"/>
        <w:gridCol w:w="1239"/>
      </w:tblGrid>
      <w:tr>
        <w:trPr>
          <w:trHeight w:val="658" w:hRule="exact"/>
        </w:trPr>
        <w:tc>
          <w:tcPr>
            <w:tcW w:w="1745" w:type="dxa"/>
            <w:tcBorders>
              <w:top w:val="single" w:sz="12" w:space="0" w:color="000000"/>
              <w:left w:val="nil" w:sz="6" w:space="0" w:color="auto"/>
              <w:bottom w:val="nil" w:sz="6" w:space="0" w:color="auto"/>
              <w:right w:val="nil" w:sz="6" w:space="0" w:color="auto"/>
            </w:tcBorders>
          </w:tcPr>
          <w:p>
            <w:pPr>
              <w:pStyle w:val="TableParagraph"/>
              <w:tabs>
                <w:tab w:pos="1011" w:val="left" w:leader="none"/>
              </w:tabs>
              <w:spacing w:line="261" w:lineRule="exact"/>
              <w:ind w:left="14" w:right="0" w:firstLine="577"/>
              <w:jc w:val="left"/>
              <w:rPr>
                <w:rFonts w:ascii="宋体" w:hAnsi="宋体" w:cs="宋体" w:eastAsia="宋体" w:hint="default"/>
                <w:sz w:val="21"/>
                <w:szCs w:val="21"/>
              </w:rPr>
            </w:pPr>
            <w:r>
              <w:rPr>
                <w:rFonts w:ascii="宋体" w:hAnsi="宋体" w:cs="宋体" w:eastAsia="宋体" w:hint="default"/>
                <w:sz w:val="21"/>
                <w:szCs w:val="21"/>
              </w:rPr>
              <w:t>项</w:t>
              <w:tab/>
              <w:t>目</w:t>
            </w:r>
          </w:p>
          <w:p>
            <w:pPr>
              <w:pStyle w:val="TableParagraph"/>
              <w:spacing w:line="240" w:lineRule="auto" w:before="49"/>
              <w:ind w:left="14" w:right="0"/>
              <w:jc w:val="left"/>
              <w:rPr>
                <w:rFonts w:ascii="宋体" w:hAnsi="宋体" w:cs="宋体" w:eastAsia="宋体" w:hint="default"/>
                <w:sz w:val="21"/>
                <w:szCs w:val="21"/>
              </w:rPr>
            </w:pPr>
            <w:r>
              <w:rPr>
                <w:rFonts w:ascii="宋体" w:hAnsi="宋体" w:cs="宋体" w:eastAsia="宋体" w:hint="default"/>
                <w:sz w:val="21"/>
                <w:szCs w:val="21"/>
              </w:rPr>
              <w:t>机器仪器设备</w:t>
            </w:r>
          </w:p>
        </w:tc>
        <w:tc>
          <w:tcPr>
            <w:tcW w:w="1942" w:type="dxa"/>
            <w:tcBorders>
              <w:top w:val="single" w:sz="12" w:space="0" w:color="000000"/>
              <w:left w:val="nil" w:sz="6" w:space="0" w:color="auto"/>
              <w:bottom w:val="nil" w:sz="6" w:space="0" w:color="auto"/>
              <w:right w:val="nil" w:sz="6" w:space="0" w:color="auto"/>
            </w:tcBorders>
          </w:tcPr>
          <w:p>
            <w:pPr>
              <w:pStyle w:val="TableParagraph"/>
              <w:spacing w:line="261" w:lineRule="exact"/>
              <w:ind w:left="476" w:right="0"/>
              <w:jc w:val="left"/>
              <w:rPr>
                <w:rFonts w:ascii="宋体" w:hAnsi="宋体" w:cs="宋体" w:eastAsia="宋体" w:hint="default"/>
                <w:sz w:val="21"/>
                <w:szCs w:val="21"/>
              </w:rPr>
            </w:pPr>
            <w:r>
              <w:rPr>
                <w:rFonts w:ascii="宋体" w:hAnsi="宋体" w:cs="宋体" w:eastAsia="宋体" w:hint="default"/>
                <w:sz w:val="21"/>
                <w:szCs w:val="21"/>
              </w:rPr>
              <w:t>账面原值</w:t>
            </w:r>
          </w:p>
          <w:p>
            <w:pPr>
              <w:pStyle w:val="TableParagraph"/>
              <w:spacing w:line="240" w:lineRule="auto" w:before="49"/>
              <w:ind w:left="470" w:right="0"/>
              <w:jc w:val="left"/>
              <w:rPr>
                <w:rFonts w:ascii="宋体" w:hAnsi="宋体" w:cs="宋体" w:eastAsia="宋体" w:hint="default"/>
                <w:sz w:val="21"/>
                <w:szCs w:val="21"/>
              </w:rPr>
            </w:pPr>
            <w:r>
              <w:rPr>
                <w:rFonts w:ascii="宋体"/>
                <w:sz w:val="21"/>
              </w:rPr>
              <w:t>1,240,357.70</w:t>
            </w:r>
          </w:p>
        </w:tc>
        <w:tc>
          <w:tcPr>
            <w:tcW w:w="1621" w:type="dxa"/>
            <w:tcBorders>
              <w:top w:val="single" w:sz="12" w:space="0" w:color="000000"/>
              <w:left w:val="nil" w:sz="6" w:space="0" w:color="auto"/>
              <w:bottom w:val="nil" w:sz="6" w:space="0" w:color="auto"/>
              <w:right w:val="nil" w:sz="6" w:space="0" w:color="auto"/>
            </w:tcBorders>
          </w:tcPr>
          <w:p>
            <w:pPr>
              <w:pStyle w:val="TableParagraph"/>
              <w:spacing w:line="261" w:lineRule="exact"/>
              <w:ind w:left="209" w:right="0"/>
              <w:jc w:val="left"/>
              <w:rPr>
                <w:rFonts w:ascii="宋体" w:hAnsi="宋体" w:cs="宋体" w:eastAsia="宋体" w:hint="default"/>
                <w:sz w:val="21"/>
                <w:szCs w:val="21"/>
              </w:rPr>
            </w:pPr>
            <w:r>
              <w:rPr>
                <w:rFonts w:ascii="宋体" w:hAnsi="宋体" w:cs="宋体" w:eastAsia="宋体" w:hint="default"/>
                <w:sz w:val="21"/>
                <w:szCs w:val="21"/>
              </w:rPr>
              <w:t>累计折旧</w:t>
            </w:r>
          </w:p>
          <w:p>
            <w:pPr>
              <w:pStyle w:val="TableParagraph"/>
              <w:spacing w:line="240" w:lineRule="auto" w:before="49"/>
              <w:ind w:left="414" w:right="0"/>
              <w:jc w:val="left"/>
              <w:rPr>
                <w:rFonts w:ascii="宋体" w:hAnsi="宋体" w:cs="宋体" w:eastAsia="宋体" w:hint="default"/>
                <w:sz w:val="21"/>
                <w:szCs w:val="21"/>
              </w:rPr>
            </w:pPr>
            <w:r>
              <w:rPr>
                <w:rFonts w:ascii="宋体"/>
                <w:sz w:val="21"/>
              </w:rPr>
              <w:t>593,835.59</w:t>
            </w:r>
          </w:p>
        </w:tc>
        <w:tc>
          <w:tcPr>
            <w:tcW w:w="1441" w:type="dxa"/>
            <w:tcBorders>
              <w:top w:val="single" w:sz="12" w:space="0" w:color="000000"/>
              <w:left w:val="nil" w:sz="6" w:space="0" w:color="auto"/>
              <w:bottom w:val="nil" w:sz="6" w:space="0" w:color="auto"/>
              <w:right w:val="nil" w:sz="6" w:space="0" w:color="auto"/>
            </w:tcBorders>
          </w:tcPr>
          <w:p>
            <w:pPr>
              <w:pStyle w:val="TableParagraph"/>
              <w:spacing w:line="261" w:lineRule="exact"/>
              <w:ind w:left="156"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40" w:lineRule="auto" w:before="49"/>
              <w:ind w:left="252" w:right="0"/>
              <w:jc w:val="left"/>
              <w:rPr>
                <w:rFonts w:ascii="宋体" w:hAnsi="宋体" w:cs="宋体" w:eastAsia="宋体" w:hint="default"/>
                <w:sz w:val="21"/>
                <w:szCs w:val="21"/>
              </w:rPr>
            </w:pPr>
            <w:r>
              <w:rPr>
                <w:rFonts w:ascii="宋体"/>
                <w:sz w:val="21"/>
              </w:rPr>
              <w:t>646,522.11</w:t>
            </w:r>
          </w:p>
        </w:tc>
        <w:tc>
          <w:tcPr>
            <w:tcW w:w="1239" w:type="dxa"/>
            <w:tcBorders>
              <w:top w:val="single" w:sz="12" w:space="0" w:color="000000"/>
              <w:left w:val="nil" w:sz="6" w:space="0" w:color="auto"/>
              <w:bottom w:val="nil" w:sz="6" w:space="0" w:color="auto"/>
              <w:right w:val="nil" w:sz="6" w:space="0" w:color="auto"/>
            </w:tcBorders>
          </w:tcPr>
          <w:p>
            <w:pPr>
              <w:pStyle w:val="TableParagraph"/>
              <w:spacing w:line="261" w:lineRule="exact"/>
              <w:ind w:left="1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5"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68" w:lineRule="exact"/>
              <w:ind w:left="1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42" w:type="dxa"/>
            <w:tcBorders>
              <w:top w:val="nil" w:sz="6" w:space="0" w:color="auto"/>
              <w:left w:val="nil" w:sz="6" w:space="0" w:color="auto"/>
              <w:bottom w:val="nil" w:sz="6" w:space="0" w:color="auto"/>
              <w:right w:val="nil" w:sz="6" w:space="0" w:color="auto"/>
            </w:tcBorders>
          </w:tcPr>
          <w:p>
            <w:pPr>
              <w:pStyle w:val="TableParagraph"/>
              <w:spacing w:line="268" w:lineRule="exact"/>
              <w:ind w:right="207"/>
              <w:jc w:val="right"/>
              <w:rPr>
                <w:rFonts w:ascii="宋体" w:hAnsi="宋体" w:cs="宋体" w:eastAsia="宋体" w:hint="default"/>
                <w:sz w:val="21"/>
                <w:szCs w:val="21"/>
              </w:rPr>
            </w:pPr>
            <w:r>
              <w:rPr>
                <w:rFonts w:ascii="宋体"/>
                <w:sz w:val="21"/>
              </w:rPr>
              <w:t>108,323.60</w:t>
            </w:r>
          </w:p>
        </w:tc>
        <w:tc>
          <w:tcPr>
            <w:tcW w:w="1621" w:type="dxa"/>
            <w:tcBorders>
              <w:top w:val="nil" w:sz="6" w:space="0" w:color="auto"/>
              <w:left w:val="nil" w:sz="6" w:space="0" w:color="auto"/>
              <w:bottom w:val="nil" w:sz="6" w:space="0" w:color="auto"/>
              <w:right w:val="nil" w:sz="6" w:space="0" w:color="auto"/>
            </w:tcBorders>
          </w:tcPr>
          <w:p>
            <w:pPr>
              <w:pStyle w:val="TableParagraph"/>
              <w:spacing w:line="268" w:lineRule="exact"/>
              <w:ind w:right="156"/>
              <w:jc w:val="right"/>
              <w:rPr>
                <w:rFonts w:ascii="宋体" w:hAnsi="宋体" w:cs="宋体" w:eastAsia="宋体" w:hint="default"/>
                <w:sz w:val="21"/>
                <w:szCs w:val="21"/>
              </w:rPr>
            </w:pPr>
            <w:r>
              <w:rPr>
                <w:rFonts w:ascii="宋体"/>
                <w:spacing w:val="-1"/>
                <w:sz w:val="21"/>
              </w:rPr>
              <w:t>96,617.45</w:t>
            </w:r>
            <w:r>
              <w:rPr>
                <w:rFonts w:ascii="宋体"/>
                <w:sz w:val="21"/>
              </w:rPr>
            </w:r>
          </w:p>
        </w:tc>
        <w:tc>
          <w:tcPr>
            <w:tcW w:w="1441" w:type="dxa"/>
            <w:tcBorders>
              <w:top w:val="nil" w:sz="6" w:space="0" w:color="auto"/>
              <w:left w:val="nil" w:sz="6" w:space="0" w:color="auto"/>
              <w:bottom w:val="nil" w:sz="6" w:space="0" w:color="auto"/>
              <w:right w:val="nil" w:sz="6" w:space="0" w:color="auto"/>
            </w:tcBorders>
          </w:tcPr>
          <w:p>
            <w:pPr>
              <w:pStyle w:val="TableParagraph"/>
              <w:spacing w:line="268" w:lineRule="exact"/>
              <w:ind w:right="138"/>
              <w:jc w:val="right"/>
              <w:rPr>
                <w:rFonts w:ascii="宋体" w:hAnsi="宋体" w:cs="宋体" w:eastAsia="宋体" w:hint="default"/>
                <w:sz w:val="21"/>
                <w:szCs w:val="21"/>
              </w:rPr>
            </w:pPr>
            <w:r>
              <w:rPr>
                <w:rFonts w:ascii="宋体"/>
                <w:spacing w:val="-1"/>
                <w:sz w:val="21"/>
              </w:rPr>
              <w:t>11,706.15</w:t>
            </w:r>
            <w:r>
              <w:rPr>
                <w:rFonts w:ascii="宋体"/>
                <w:sz w:val="21"/>
              </w:rPr>
            </w:r>
          </w:p>
        </w:tc>
        <w:tc>
          <w:tcPr>
            <w:tcW w:w="1239" w:type="dxa"/>
            <w:tcBorders>
              <w:top w:val="nil" w:sz="6" w:space="0" w:color="auto"/>
              <w:left w:val="nil" w:sz="6" w:space="0" w:color="auto"/>
              <w:bottom w:val="nil" w:sz="6" w:space="0" w:color="auto"/>
              <w:right w:val="nil" w:sz="6" w:space="0" w:color="auto"/>
            </w:tcBorders>
          </w:tcPr>
          <w:p>
            <w:pPr/>
          </w:p>
        </w:tc>
      </w:tr>
      <w:tr>
        <w:trPr>
          <w:trHeight w:val="325"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68" w:lineRule="exact"/>
              <w:ind w:left="1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942" w:type="dxa"/>
            <w:tcBorders>
              <w:top w:val="nil" w:sz="6" w:space="0" w:color="auto"/>
              <w:left w:val="nil" w:sz="6" w:space="0" w:color="auto"/>
              <w:bottom w:val="nil" w:sz="6" w:space="0" w:color="auto"/>
              <w:right w:val="nil" w:sz="6" w:space="0" w:color="auto"/>
            </w:tcBorders>
          </w:tcPr>
          <w:p>
            <w:pPr>
              <w:pStyle w:val="TableParagraph"/>
              <w:spacing w:line="268" w:lineRule="exact"/>
              <w:ind w:right="207"/>
              <w:jc w:val="right"/>
              <w:rPr>
                <w:rFonts w:ascii="宋体" w:hAnsi="宋体" w:cs="宋体" w:eastAsia="宋体" w:hint="default"/>
                <w:sz w:val="21"/>
                <w:szCs w:val="21"/>
              </w:rPr>
            </w:pPr>
            <w:r>
              <w:rPr>
                <w:rFonts w:ascii="宋体"/>
                <w:sz w:val="21"/>
              </w:rPr>
              <w:t>275,866.96</w:t>
            </w:r>
          </w:p>
        </w:tc>
        <w:tc>
          <w:tcPr>
            <w:tcW w:w="1621" w:type="dxa"/>
            <w:tcBorders>
              <w:top w:val="nil" w:sz="6" w:space="0" w:color="auto"/>
              <w:left w:val="nil" w:sz="6" w:space="0" w:color="auto"/>
              <w:bottom w:val="nil" w:sz="6" w:space="0" w:color="auto"/>
              <w:right w:val="nil" w:sz="6" w:space="0" w:color="auto"/>
            </w:tcBorders>
          </w:tcPr>
          <w:p>
            <w:pPr>
              <w:pStyle w:val="TableParagraph"/>
              <w:spacing w:line="268" w:lineRule="exact"/>
              <w:ind w:right="156"/>
              <w:jc w:val="right"/>
              <w:rPr>
                <w:rFonts w:ascii="宋体" w:hAnsi="宋体" w:cs="宋体" w:eastAsia="宋体" w:hint="default"/>
                <w:sz w:val="21"/>
                <w:szCs w:val="21"/>
              </w:rPr>
            </w:pPr>
            <w:r>
              <w:rPr>
                <w:rFonts w:ascii="宋体"/>
                <w:spacing w:val="-1"/>
                <w:sz w:val="21"/>
              </w:rPr>
              <w:t>91,597.67</w:t>
            </w:r>
          </w:p>
        </w:tc>
        <w:tc>
          <w:tcPr>
            <w:tcW w:w="1441" w:type="dxa"/>
            <w:tcBorders>
              <w:top w:val="nil" w:sz="6" w:space="0" w:color="auto"/>
              <w:left w:val="nil" w:sz="6" w:space="0" w:color="auto"/>
              <w:bottom w:val="nil" w:sz="6" w:space="0" w:color="auto"/>
              <w:right w:val="nil" w:sz="6" w:space="0" w:color="auto"/>
            </w:tcBorders>
          </w:tcPr>
          <w:p>
            <w:pPr>
              <w:pStyle w:val="TableParagraph"/>
              <w:spacing w:line="268" w:lineRule="exact"/>
              <w:ind w:right="136"/>
              <w:jc w:val="right"/>
              <w:rPr>
                <w:rFonts w:ascii="宋体" w:hAnsi="宋体" w:cs="宋体" w:eastAsia="宋体" w:hint="default"/>
                <w:sz w:val="21"/>
                <w:szCs w:val="21"/>
              </w:rPr>
            </w:pPr>
            <w:r>
              <w:rPr>
                <w:rFonts w:ascii="宋体"/>
                <w:sz w:val="21"/>
              </w:rPr>
              <w:t>184,269.29</w:t>
            </w:r>
          </w:p>
        </w:tc>
        <w:tc>
          <w:tcPr>
            <w:tcW w:w="1239" w:type="dxa"/>
            <w:tcBorders>
              <w:top w:val="nil" w:sz="6" w:space="0" w:color="auto"/>
              <w:left w:val="nil" w:sz="6" w:space="0" w:color="auto"/>
              <w:bottom w:val="nil" w:sz="6" w:space="0" w:color="auto"/>
              <w:right w:val="nil" w:sz="6" w:space="0" w:color="auto"/>
            </w:tcBorders>
          </w:tcPr>
          <w:p>
            <w:pPr/>
          </w:p>
        </w:tc>
      </w:tr>
      <w:tr>
        <w:trPr>
          <w:trHeight w:val="325"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68" w:lineRule="exact"/>
              <w:ind w:left="1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42" w:type="dxa"/>
            <w:tcBorders>
              <w:top w:val="nil" w:sz="6" w:space="0" w:color="auto"/>
              <w:left w:val="nil" w:sz="6" w:space="0" w:color="auto"/>
              <w:bottom w:val="nil" w:sz="6" w:space="0" w:color="auto"/>
              <w:right w:val="nil" w:sz="6" w:space="0" w:color="auto"/>
            </w:tcBorders>
          </w:tcPr>
          <w:p>
            <w:pPr>
              <w:pStyle w:val="TableParagraph"/>
              <w:spacing w:line="268" w:lineRule="exact"/>
              <w:ind w:right="211"/>
              <w:jc w:val="right"/>
              <w:rPr>
                <w:rFonts w:ascii="宋体" w:hAnsi="宋体" w:cs="宋体" w:eastAsia="宋体" w:hint="default"/>
                <w:sz w:val="21"/>
                <w:szCs w:val="21"/>
              </w:rPr>
            </w:pPr>
            <w:r>
              <w:rPr>
                <w:rFonts w:ascii="宋体"/>
                <w:spacing w:val="-1"/>
                <w:sz w:val="21"/>
              </w:rPr>
              <w:t>94,281.94</w:t>
            </w:r>
            <w:r>
              <w:rPr>
                <w:rFonts w:ascii="宋体"/>
                <w:sz w:val="21"/>
              </w:rPr>
            </w:r>
          </w:p>
        </w:tc>
        <w:tc>
          <w:tcPr>
            <w:tcW w:w="1621" w:type="dxa"/>
            <w:tcBorders>
              <w:top w:val="nil" w:sz="6" w:space="0" w:color="auto"/>
              <w:left w:val="nil" w:sz="6" w:space="0" w:color="auto"/>
              <w:bottom w:val="nil" w:sz="6" w:space="0" w:color="auto"/>
              <w:right w:val="nil" w:sz="6" w:space="0" w:color="auto"/>
            </w:tcBorders>
          </w:tcPr>
          <w:p>
            <w:pPr>
              <w:pStyle w:val="TableParagraph"/>
              <w:spacing w:line="268" w:lineRule="exact"/>
              <w:ind w:right="156"/>
              <w:jc w:val="right"/>
              <w:rPr>
                <w:rFonts w:ascii="宋体" w:hAnsi="宋体" w:cs="宋体" w:eastAsia="宋体" w:hint="default"/>
                <w:sz w:val="21"/>
                <w:szCs w:val="21"/>
              </w:rPr>
            </w:pPr>
            <w:r>
              <w:rPr>
                <w:rFonts w:ascii="宋体"/>
                <w:spacing w:val="-1"/>
                <w:sz w:val="21"/>
              </w:rPr>
              <w:t>38,122.24</w:t>
            </w:r>
            <w:r>
              <w:rPr>
                <w:rFonts w:ascii="宋体"/>
                <w:sz w:val="21"/>
              </w:rPr>
            </w:r>
          </w:p>
        </w:tc>
        <w:tc>
          <w:tcPr>
            <w:tcW w:w="1441" w:type="dxa"/>
            <w:tcBorders>
              <w:top w:val="nil" w:sz="6" w:space="0" w:color="auto"/>
              <w:left w:val="nil" w:sz="6" w:space="0" w:color="auto"/>
              <w:bottom w:val="nil" w:sz="6" w:space="0" w:color="auto"/>
              <w:right w:val="nil" w:sz="6" w:space="0" w:color="auto"/>
            </w:tcBorders>
          </w:tcPr>
          <w:p>
            <w:pPr>
              <w:pStyle w:val="TableParagraph"/>
              <w:spacing w:line="268" w:lineRule="exact"/>
              <w:ind w:right="138"/>
              <w:jc w:val="right"/>
              <w:rPr>
                <w:rFonts w:ascii="宋体" w:hAnsi="宋体" w:cs="宋体" w:eastAsia="宋体" w:hint="default"/>
                <w:sz w:val="21"/>
                <w:szCs w:val="21"/>
              </w:rPr>
            </w:pPr>
            <w:r>
              <w:rPr>
                <w:rFonts w:ascii="宋体"/>
                <w:spacing w:val="-1"/>
                <w:sz w:val="21"/>
              </w:rPr>
              <w:t>56,159.70</w:t>
            </w:r>
            <w:r>
              <w:rPr>
                <w:rFonts w:ascii="宋体"/>
                <w:sz w:val="21"/>
              </w:rPr>
            </w:r>
          </w:p>
        </w:tc>
        <w:tc>
          <w:tcPr>
            <w:tcW w:w="1239" w:type="dxa"/>
            <w:tcBorders>
              <w:top w:val="nil" w:sz="6" w:space="0" w:color="auto"/>
              <w:left w:val="nil" w:sz="6" w:space="0" w:color="auto"/>
              <w:bottom w:val="nil" w:sz="6" w:space="0" w:color="auto"/>
              <w:right w:val="nil" w:sz="6" w:space="0" w:color="auto"/>
            </w:tcBorders>
          </w:tcPr>
          <w:p>
            <w:pPr/>
          </w:p>
        </w:tc>
      </w:tr>
      <w:tr>
        <w:trPr>
          <w:trHeight w:val="336" w:hRule="exact"/>
        </w:trPr>
        <w:tc>
          <w:tcPr>
            <w:tcW w:w="1745" w:type="dxa"/>
            <w:tcBorders>
              <w:top w:val="nil" w:sz="6" w:space="0" w:color="auto"/>
              <w:left w:val="nil" w:sz="6" w:space="0" w:color="auto"/>
              <w:bottom w:val="single" w:sz="12" w:space="0" w:color="000000"/>
              <w:right w:val="nil" w:sz="6" w:space="0" w:color="auto"/>
            </w:tcBorders>
          </w:tcPr>
          <w:p>
            <w:pPr>
              <w:pStyle w:val="TableParagraph"/>
              <w:tabs>
                <w:tab w:pos="1013" w:val="left" w:leader="none"/>
              </w:tabs>
              <w:spacing w:line="268" w:lineRule="exact"/>
              <w:ind w:left="59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2" w:type="dxa"/>
            <w:tcBorders>
              <w:top w:val="nil" w:sz="6" w:space="0" w:color="auto"/>
              <w:left w:val="nil" w:sz="6" w:space="0" w:color="auto"/>
              <w:bottom w:val="single" w:sz="12" w:space="0" w:color="000000"/>
              <w:right w:val="nil" w:sz="6" w:space="0" w:color="auto"/>
            </w:tcBorders>
          </w:tcPr>
          <w:p>
            <w:pPr>
              <w:pStyle w:val="TableParagraph"/>
              <w:spacing w:line="268" w:lineRule="exact"/>
              <w:ind w:right="209"/>
              <w:jc w:val="right"/>
              <w:rPr>
                <w:rFonts w:ascii="宋体" w:hAnsi="宋体" w:cs="宋体" w:eastAsia="宋体" w:hint="default"/>
                <w:sz w:val="21"/>
                <w:szCs w:val="21"/>
              </w:rPr>
            </w:pPr>
            <w:r>
              <w:rPr>
                <w:rFonts w:ascii="宋体"/>
                <w:spacing w:val="-1"/>
                <w:sz w:val="21"/>
              </w:rPr>
              <w:t>1,718,830.20</w:t>
            </w:r>
          </w:p>
        </w:tc>
        <w:tc>
          <w:tcPr>
            <w:tcW w:w="1621" w:type="dxa"/>
            <w:tcBorders>
              <w:top w:val="nil" w:sz="6" w:space="0" w:color="auto"/>
              <w:left w:val="nil" w:sz="6" w:space="0" w:color="auto"/>
              <w:bottom w:val="single" w:sz="12" w:space="0" w:color="000000"/>
              <w:right w:val="nil" w:sz="6" w:space="0" w:color="auto"/>
            </w:tcBorders>
          </w:tcPr>
          <w:p>
            <w:pPr>
              <w:pStyle w:val="TableParagraph"/>
              <w:spacing w:line="268" w:lineRule="exact"/>
              <w:ind w:right="154"/>
              <w:jc w:val="right"/>
              <w:rPr>
                <w:rFonts w:ascii="宋体" w:hAnsi="宋体" w:cs="宋体" w:eastAsia="宋体" w:hint="default"/>
                <w:sz w:val="21"/>
                <w:szCs w:val="21"/>
              </w:rPr>
            </w:pPr>
            <w:r>
              <w:rPr>
                <w:rFonts w:ascii="宋体"/>
                <w:spacing w:val="-1"/>
                <w:sz w:val="21"/>
              </w:rPr>
              <w:t>820,172.95</w:t>
            </w:r>
          </w:p>
        </w:tc>
        <w:tc>
          <w:tcPr>
            <w:tcW w:w="1441" w:type="dxa"/>
            <w:tcBorders>
              <w:top w:val="nil" w:sz="6" w:space="0" w:color="auto"/>
              <w:left w:val="nil" w:sz="6" w:space="0" w:color="auto"/>
              <w:bottom w:val="single" w:sz="12" w:space="0" w:color="000000"/>
              <w:right w:val="nil" w:sz="6" w:space="0" w:color="auto"/>
            </w:tcBorders>
          </w:tcPr>
          <w:p>
            <w:pPr>
              <w:pStyle w:val="TableParagraph"/>
              <w:spacing w:line="268" w:lineRule="exact"/>
              <w:ind w:right="136"/>
              <w:jc w:val="right"/>
              <w:rPr>
                <w:rFonts w:ascii="宋体" w:hAnsi="宋体" w:cs="宋体" w:eastAsia="宋体" w:hint="default"/>
                <w:sz w:val="21"/>
                <w:szCs w:val="21"/>
              </w:rPr>
            </w:pPr>
            <w:r>
              <w:rPr>
                <w:rFonts w:ascii="宋体"/>
                <w:spacing w:val="-1"/>
                <w:sz w:val="21"/>
              </w:rPr>
              <w:t>898,657.25</w:t>
            </w:r>
          </w:p>
        </w:tc>
        <w:tc>
          <w:tcPr>
            <w:tcW w:w="1239" w:type="dxa"/>
            <w:tcBorders>
              <w:top w:val="nil" w:sz="6" w:space="0" w:color="auto"/>
              <w:left w:val="nil" w:sz="6" w:space="0" w:color="auto"/>
              <w:bottom w:val="single" w:sz="12" w:space="0" w:color="000000"/>
              <w:right w:val="nil" w:sz="6" w:space="0" w:color="auto"/>
            </w:tcBorders>
          </w:tcPr>
          <w:p>
            <w:pPr/>
          </w:p>
        </w:tc>
      </w:tr>
    </w:tbl>
    <w:p>
      <w:pPr>
        <w:spacing w:line="240" w:lineRule="auto" w:before="3"/>
        <w:rPr>
          <w:rFonts w:ascii="宋体" w:hAnsi="宋体" w:cs="宋体" w:eastAsia="宋体" w:hint="default"/>
          <w:sz w:val="26"/>
          <w:szCs w:val="26"/>
        </w:rPr>
      </w:pPr>
    </w:p>
    <w:p>
      <w:pPr>
        <w:pStyle w:val="BodyText"/>
        <w:spacing w:line="393" w:lineRule="auto"/>
        <w:ind w:left="163" w:right="8206"/>
        <w:jc w:val="left"/>
      </w:pPr>
      <w:r>
        <w:rPr/>
        <w:pict>
          <v:group style="position:absolute;margin-left:93.809998pt;margin-top:48.036942pt;width:470.95pt;height:134.35pt;mso-position-horizontal-relative:page;mso-position-vertical-relative:paragraph;z-index:-508432" coordorigin="1876,961" coordsize="9419,2687">
            <v:group style="position:absolute;left:1913;top:976;width:9360;height:2" coordorigin="1913,976" coordsize="9360,2">
              <v:shape style="position:absolute;left:1913;top:976;width:9360;height:2" coordorigin="1913,976" coordsize="9360,0" path="m1913,976l11273,976e" filled="false" stroked="true" strokeweight="1.5pt" strokecolor="#000000">
                <v:path arrowok="t"/>
              </v:shape>
              <v:shape style="position:absolute;left:3380;top:972;width:3798;height:389" type="#_x0000_t75" stroked="false">
                <v:imagedata r:id="rId68" o:title=""/>
              </v:shape>
              <v:shape style="position:absolute;left:3380;top:1322;width:7913;height:281" type="#_x0000_t75" stroked="false">
                <v:imagedata r:id="rId69" o:title=""/>
              </v:shape>
            </v:group>
            <v:group style="position:absolute;left:1891;top:3633;width:1509;height:2" coordorigin="1891,3633" coordsize="1509,2">
              <v:shape style="position:absolute;left:1891;top:3633;width:1509;height:2" coordorigin="1891,3633" coordsize="1509,0" path="m1891,3633l3400,3633e" filled="false" stroked="true" strokeweight="1.5pt" strokecolor="#000000">
                <v:path arrowok="t"/>
              </v:shape>
            </v:group>
            <v:group style="position:absolute;left:3400;top:3633;width:1350;height:2" coordorigin="3400,3633" coordsize="1350,2">
              <v:shape style="position:absolute;left:3400;top:3633;width:1350;height:2" coordorigin="3400,3633" coordsize="1350,0" path="m3400,3633l4750,3633e" filled="false" stroked="true" strokeweight="1.5pt" strokecolor="#000000">
                <v:path arrowok="t"/>
              </v:shape>
            </v:group>
            <v:group style="position:absolute;left:4750;top:3633;width:1050;height:2" coordorigin="4750,3633" coordsize="1050,2">
              <v:shape style="position:absolute;left:4750;top:3633;width:1050;height:2" coordorigin="4750,3633" coordsize="1050,0" path="m4750,3633l5800,3633e" filled="false" stroked="true" strokeweight="1.5pt" strokecolor="#000000">
                <v:path arrowok="t"/>
              </v:shape>
            </v:group>
            <v:group style="position:absolute;left:5800;top:3633;width:1350;height:2" coordorigin="5800,3633" coordsize="1350,2">
              <v:shape style="position:absolute;left:5800;top:3633;width:1350;height:2" coordorigin="5800,3633" coordsize="1350,0" path="m5800,3633l7150,3633e" filled="false" stroked="true" strokeweight="1.5pt" strokecolor="#000000">
                <v:path arrowok="t"/>
              </v:shape>
            </v:group>
            <v:group style="position:absolute;left:7150;top:3633;width:1380;height:2" coordorigin="7150,3633" coordsize="1380,2">
              <v:shape style="position:absolute;left:7150;top:3633;width:1380;height:2" coordorigin="7150,3633" coordsize="1380,0" path="m7150,3633l8530,3633e" filled="false" stroked="true" strokeweight="1.5pt" strokecolor="#000000">
                <v:path arrowok="t"/>
              </v:shape>
            </v:group>
            <v:group style="position:absolute;left:8530;top:3633;width:1036;height:2" coordorigin="8530,3633" coordsize="1036,2">
              <v:shape style="position:absolute;left:8530;top:3633;width:1036;height:2" coordorigin="8530,3633" coordsize="1036,0" path="m8530,3633l9565,3633e" filled="false" stroked="true" strokeweight="1.5pt" strokecolor="#000000">
                <v:path arrowok="t"/>
              </v:shape>
              <v:shape style="position:absolute;left:1886;top:1566;width:9407;height:2052" type="#_x0000_t75" stroked="false">
                <v:imagedata r:id="rId70" o:title=""/>
              </v:shape>
            </v:group>
            <v:group style="position:absolute;left:9565;top:3633;width:1715;height:2" coordorigin="9565,3633" coordsize="1715,2">
              <v:shape style="position:absolute;left:9565;top:3633;width:1715;height:2" coordorigin="9565,3633" coordsize="1715,0" path="m9565,3633l11280,3633e" filled="false" stroked="true" strokeweight="1.5pt" strokecolor="#000000">
                <v:path arrowok="t"/>
              </v:shape>
              <v:shape style="position:absolute;left:1906;top:1240;width:1440;height:2350" type="#_x0000_t202" filled="false" stroked="false">
                <v:textbox inset="0,0,0,0">
                  <w:txbxContent>
                    <w:p>
                      <w:pPr>
                        <w:spacing w:line="180" w:lineRule="exact" w:before="0"/>
                        <w:ind w:left="0" w:right="0" w:firstLine="493"/>
                        <w:jc w:val="left"/>
                        <w:rPr>
                          <w:rFonts w:ascii="宋体" w:hAnsi="宋体" w:cs="宋体" w:eastAsia="宋体" w:hint="default"/>
                          <w:sz w:val="18"/>
                          <w:szCs w:val="18"/>
                        </w:rPr>
                      </w:pPr>
                      <w:r>
                        <w:rPr>
                          <w:rFonts w:ascii="宋体" w:hAnsi="宋体" w:cs="宋体" w:eastAsia="宋体" w:hint="default"/>
                          <w:sz w:val="18"/>
                          <w:szCs w:val="18"/>
                        </w:rPr>
                        <w:t>项  目</w:t>
                      </w:r>
                    </w:p>
                    <w:p>
                      <w:pPr>
                        <w:spacing w:line="242" w:lineRule="auto" w:before="143"/>
                        <w:ind w:left="0" w:right="0" w:firstLine="0"/>
                        <w:jc w:val="left"/>
                        <w:rPr>
                          <w:rFonts w:ascii="宋体" w:hAnsi="宋体" w:cs="宋体" w:eastAsia="宋体" w:hint="default"/>
                          <w:sz w:val="18"/>
                          <w:szCs w:val="18"/>
                        </w:rPr>
                      </w:pPr>
                      <w:r>
                        <w:rPr>
                          <w:rFonts w:ascii="宋体" w:hAnsi="宋体" w:cs="宋体" w:eastAsia="宋体" w:hint="default"/>
                          <w:sz w:val="18"/>
                          <w:szCs w:val="18"/>
                        </w:rPr>
                        <w:t>设备、系统安装及 改造项目 车间、仓库改造项 目</w:t>
                      </w:r>
                    </w:p>
                    <w:p>
                      <w:pPr>
                        <w:spacing w:before="5"/>
                        <w:ind w:left="0" w:right="43" w:firstLine="0"/>
                        <w:jc w:val="left"/>
                        <w:rPr>
                          <w:rFonts w:ascii="宋体" w:hAnsi="宋体" w:cs="宋体" w:eastAsia="宋体" w:hint="default"/>
                          <w:sz w:val="18"/>
                          <w:szCs w:val="18"/>
                        </w:rPr>
                      </w:pPr>
                      <w:r>
                        <w:rPr>
                          <w:rFonts w:ascii="宋体" w:hAnsi="宋体" w:cs="宋体" w:eastAsia="宋体" w:hint="default"/>
                          <w:sz w:val="18"/>
                          <w:szCs w:val="18"/>
                        </w:rPr>
                        <w:t>IGY</w:t>
                      </w:r>
                      <w:r>
                        <w:rPr>
                          <w:rFonts w:ascii="宋体" w:hAnsi="宋体" w:cs="宋体" w:eastAsia="宋体" w:hint="default"/>
                          <w:spacing w:val="-46"/>
                          <w:sz w:val="18"/>
                          <w:szCs w:val="18"/>
                        </w:rPr>
                        <w:t> </w:t>
                      </w:r>
                      <w:r>
                        <w:rPr>
                          <w:rFonts w:ascii="宋体" w:hAnsi="宋体" w:cs="宋体" w:eastAsia="宋体" w:hint="default"/>
                          <w:sz w:val="18"/>
                          <w:szCs w:val="18"/>
                        </w:rPr>
                        <w:t>无氟抗龋生物</w:t>
                      </w:r>
                      <w:r>
                        <w:rPr>
                          <w:rFonts w:ascii="宋体" w:hAnsi="宋体" w:cs="宋体" w:eastAsia="宋体" w:hint="default"/>
                          <w:sz w:val="18"/>
                          <w:szCs w:val="18"/>
                        </w:rPr>
                        <w:t> 球蛋白</w:t>
                      </w:r>
                    </w:p>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其他</w:t>
                      </w:r>
                    </w:p>
                    <w:p>
                      <w:pPr>
                        <w:spacing w:before="124"/>
                        <w:ind w:left="489" w:right="0" w:firstLine="0"/>
                        <w:jc w:val="left"/>
                        <w:rPr>
                          <w:rFonts w:ascii="宋体" w:hAnsi="宋体" w:cs="宋体" w:eastAsia="宋体" w:hint="default"/>
                          <w:sz w:val="18"/>
                          <w:szCs w:val="18"/>
                        </w:rPr>
                      </w:pPr>
                      <w:r>
                        <w:rPr>
                          <w:rFonts w:ascii="宋体" w:hAnsi="宋体" w:cs="宋体" w:eastAsia="宋体" w:hint="default"/>
                          <w:sz w:val="18"/>
                          <w:szCs w:val="18"/>
                        </w:rPr>
                        <w:t>合  计</w:t>
                      </w:r>
                    </w:p>
                  </w:txbxContent>
                </v:textbox>
                <w10:wrap type="none"/>
              </v:shape>
              <v:shape style="position:absolute;left:3670;top:1376;width:1080;height:540" type="#_x0000_t202" filled="false" stroked="false">
                <v:textbox inset="0,0,0,0">
                  <w:txbxContent>
                    <w:p>
                      <w:pPr>
                        <w:spacing w:line="180" w:lineRule="exact" w:before="0"/>
                        <w:ind w:left="62"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before="124"/>
                        <w:ind w:left="0" w:right="0" w:firstLine="0"/>
                        <w:jc w:val="left"/>
                        <w:rPr>
                          <w:rFonts w:ascii="宋体" w:hAnsi="宋体" w:cs="宋体" w:eastAsia="宋体" w:hint="default"/>
                          <w:sz w:val="18"/>
                          <w:szCs w:val="18"/>
                        </w:rPr>
                      </w:pPr>
                      <w:r>
                        <w:rPr>
                          <w:rFonts w:ascii="宋体"/>
                          <w:sz w:val="18"/>
                        </w:rPr>
                        <w:t>2,286,139.91</w:t>
                      </w:r>
                    </w:p>
                  </w:txbxContent>
                </v:textbox>
                <w10:wrap type="none"/>
              </v:shape>
              <v:shape style="position:absolute;left:4932;top:1132;width:721;height:424" type="#_x0000_t202" filled="false" stroked="false">
                <v:textbox inset="0,0,0,0">
                  <w:txbxContent>
                    <w:p>
                      <w:pPr>
                        <w:spacing w:line="180" w:lineRule="exact" w:before="0"/>
                        <w:ind w:left="0" w:right="0" w:hanging="1"/>
                        <w:jc w:val="left"/>
                        <w:rPr>
                          <w:rFonts w:ascii="宋体" w:hAnsi="宋体" w:cs="宋体" w:eastAsia="宋体" w:hint="default"/>
                          <w:sz w:val="18"/>
                          <w:szCs w:val="18"/>
                        </w:rPr>
                      </w:pPr>
                      <w:r>
                        <w:rPr>
                          <w:rFonts w:ascii="宋体" w:hAnsi="宋体" w:cs="宋体" w:eastAsia="宋体" w:hint="default"/>
                          <w:sz w:val="18"/>
                          <w:szCs w:val="18"/>
                        </w:rPr>
                        <w:t>年末余额</w:t>
                      </w:r>
                    </w:p>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v:shape style="position:absolute;left:6070;top:1132;width:4898;height:784" type="#_x0000_t202" filled="false" stroked="false">
                <v:textbox inset="0,0,0,0">
                  <w:txbxContent>
                    <w:p>
                      <w:pPr>
                        <w:spacing w:line="180" w:lineRule="exact" w:before="0"/>
                        <w:ind w:left="2799"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p>
                      <w:pPr>
                        <w:tabs>
                          <w:tab w:pos="1428" w:val="left" w:leader="none"/>
                          <w:tab w:pos="2635" w:val="left" w:leader="none"/>
                          <w:tab w:pos="4007" w:val="left" w:leader="none"/>
                        </w:tabs>
                        <w:spacing w:before="8"/>
                        <w:ind w:left="0" w:right="0" w:firstLine="62"/>
                        <w:jc w:val="left"/>
                        <w:rPr>
                          <w:rFonts w:ascii="宋体" w:hAnsi="宋体" w:cs="宋体" w:eastAsia="宋体" w:hint="default"/>
                          <w:sz w:val="18"/>
                          <w:szCs w:val="18"/>
                        </w:rPr>
                      </w:pPr>
                      <w:r>
                        <w:rPr>
                          <w:rFonts w:ascii="宋体" w:hAnsi="宋体" w:cs="宋体" w:eastAsia="宋体" w:hint="default"/>
                          <w:sz w:val="18"/>
                          <w:szCs w:val="18"/>
                        </w:rPr>
                        <w:t>账面价值</w:t>
                        <w:tab/>
                        <w:t>账面余额</w:t>
                        <w:tab/>
                        <w:t>减值准备</w:t>
                        <w:tab/>
                        <w:t>账面价值</w:t>
                      </w:r>
                    </w:p>
                    <w:p>
                      <w:pPr>
                        <w:tabs>
                          <w:tab w:pos="3817" w:val="left" w:leader="none"/>
                        </w:tabs>
                        <w:spacing w:before="124"/>
                        <w:ind w:left="0" w:right="0" w:firstLine="0"/>
                        <w:jc w:val="left"/>
                        <w:rPr>
                          <w:rFonts w:ascii="宋体" w:hAnsi="宋体" w:cs="宋体" w:eastAsia="宋体" w:hint="default"/>
                          <w:sz w:val="18"/>
                          <w:szCs w:val="18"/>
                        </w:rPr>
                      </w:pPr>
                      <w:r>
                        <w:rPr>
                          <w:rFonts w:ascii="宋体"/>
                          <w:sz w:val="18"/>
                        </w:rPr>
                        <w:t>2,286,139.91</w:t>
                      </w:r>
                      <w:r>
                        <w:rPr>
                          <w:rFonts w:ascii="宋体"/>
                          <w:spacing w:val="64"/>
                          <w:sz w:val="18"/>
                        </w:rPr>
                        <w:t> </w:t>
                      </w:r>
                      <w:r>
                        <w:rPr>
                          <w:rFonts w:ascii="宋体"/>
                          <w:sz w:val="18"/>
                        </w:rPr>
                        <w:t>1,065,972.29</w:t>
                        <w:tab/>
                        <w:t>1,065,972.29</w:t>
                      </w:r>
                    </w:p>
                  </w:txbxContent>
                </v:textbox>
                <w10:wrap type="none"/>
              </v:shape>
              <v:shape style="position:absolute;left:3850;top:221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193,524.33</w:t>
                      </w:r>
                    </w:p>
                  </w:txbxContent>
                </v:textbox>
                <w10:wrap type="none"/>
              </v:shape>
              <v:shape style="position:absolute;left:6250;top:221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193,524.33</w:t>
                      </w:r>
                    </w:p>
                  </w:txbxContent>
                </v:textbox>
                <w10:wrap type="none"/>
              </v:shape>
              <v:shape style="position:absolute;left:7304;top:221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1,728,036.90</w:t>
                      </w:r>
                    </w:p>
                  </w:txbxContent>
                </v:textbox>
                <w10:wrap type="none"/>
              </v:shape>
              <v:shape style="position:absolute;left:9887;top:221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1,728,036.90</w:t>
                      </w:r>
                    </w:p>
                  </w:txbxContent>
                </v:textbox>
                <w10:wrap type="none"/>
              </v:shape>
            </v:group>
            <w10:wrap type="none"/>
          </v:group>
        </w:pic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在建工程</w:t>
      </w:r>
      <w:r>
        <w:rPr>
          <w:w w:val="99"/>
        </w:rPr>
        <w:t> </w:t>
      </w:r>
      <w:r>
        <w:rPr>
          <w:rFonts w:ascii="Times New Roman" w:hAnsi="Times New Roman" w:cs="Times New Roman" w:eastAsia="Times New Roman" w:hint="default"/>
        </w:rPr>
        <w:t>1</w:t>
      </w:r>
      <w:r>
        <w:rPr/>
        <w:t>、在建工程项目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tbl>
      <w:tblPr>
        <w:tblW w:w="0" w:type="auto"/>
        <w:jc w:val="left"/>
        <w:tblInd w:w="2014" w:type="dxa"/>
        <w:tblLayout w:type="fixed"/>
        <w:tblCellMar>
          <w:top w:w="0" w:type="dxa"/>
          <w:left w:w="0" w:type="dxa"/>
          <w:bottom w:w="0" w:type="dxa"/>
          <w:right w:w="0" w:type="dxa"/>
        </w:tblCellMar>
        <w:tblLook w:val="01E0"/>
      </w:tblPr>
      <w:tblGrid>
        <w:gridCol w:w="1775"/>
        <w:gridCol w:w="1817"/>
        <w:gridCol w:w="1909"/>
        <w:gridCol w:w="1866"/>
      </w:tblGrid>
      <w:tr>
        <w:trPr>
          <w:trHeight w:val="371"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57"/>
              <w:jc w:val="right"/>
              <w:rPr>
                <w:rFonts w:ascii="宋体" w:hAnsi="宋体" w:cs="宋体" w:eastAsia="宋体" w:hint="default"/>
                <w:sz w:val="18"/>
                <w:szCs w:val="18"/>
              </w:rPr>
            </w:pPr>
            <w:r>
              <w:rPr>
                <w:rFonts w:ascii="宋体"/>
                <w:sz w:val="18"/>
              </w:rPr>
              <w:t>316,191.75</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5"/>
              <w:jc w:val="right"/>
              <w:rPr>
                <w:rFonts w:ascii="宋体" w:hAnsi="宋体" w:cs="宋体" w:eastAsia="宋体" w:hint="default"/>
                <w:sz w:val="18"/>
                <w:szCs w:val="18"/>
              </w:rPr>
            </w:pPr>
            <w:r>
              <w:rPr>
                <w:rFonts w:ascii="宋体"/>
                <w:sz w:val="18"/>
              </w:rPr>
              <w:t>316,191.75</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39"/>
              <w:jc w:val="right"/>
              <w:rPr>
                <w:rFonts w:ascii="宋体" w:hAnsi="宋体" w:cs="宋体" w:eastAsia="宋体" w:hint="default"/>
                <w:sz w:val="18"/>
                <w:szCs w:val="18"/>
              </w:rPr>
            </w:pPr>
            <w:r>
              <w:rPr>
                <w:rFonts w:ascii="宋体"/>
                <w:sz w:val="18"/>
              </w:rPr>
              <w:t>315,655.00</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315,655.00</w:t>
            </w:r>
          </w:p>
        </w:tc>
      </w:tr>
      <w:tr>
        <w:trPr>
          <w:trHeight w:val="331" w:hRule="exact"/>
        </w:trPr>
        <w:tc>
          <w:tcPr>
            <w:tcW w:w="1775"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94"/>
              <w:jc w:val="right"/>
              <w:rPr>
                <w:rFonts w:ascii="宋体" w:hAnsi="宋体" w:cs="宋体" w:eastAsia="宋体" w:hint="default"/>
                <w:sz w:val="18"/>
                <w:szCs w:val="18"/>
              </w:rPr>
            </w:pPr>
            <w:r>
              <w:rPr>
                <w:rFonts w:ascii="宋体"/>
                <w:sz w:val="18"/>
              </w:rPr>
              <w:t>59,660.24</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8"/>
                <w:szCs w:val="18"/>
              </w:rPr>
            </w:pPr>
            <w:r>
              <w:rPr>
                <w:rFonts w:ascii="宋体"/>
                <w:sz w:val="18"/>
              </w:rPr>
              <w:t>59,660.24</w:t>
            </w:r>
          </w:p>
        </w:tc>
      </w:tr>
      <w:tr>
        <w:trPr>
          <w:trHeight w:val="34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57"/>
              <w:jc w:val="right"/>
              <w:rPr>
                <w:rFonts w:ascii="宋体" w:hAnsi="宋体" w:cs="宋体" w:eastAsia="宋体" w:hint="default"/>
                <w:sz w:val="18"/>
                <w:szCs w:val="18"/>
              </w:rPr>
            </w:pPr>
            <w:r>
              <w:rPr>
                <w:rFonts w:ascii="宋体"/>
                <w:sz w:val="18"/>
              </w:rPr>
              <w:t>2,795,855.99</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5"/>
              <w:jc w:val="right"/>
              <w:rPr>
                <w:rFonts w:ascii="宋体" w:hAnsi="宋体" w:cs="宋体" w:eastAsia="宋体" w:hint="default"/>
                <w:sz w:val="18"/>
                <w:szCs w:val="18"/>
              </w:rPr>
            </w:pPr>
            <w:r>
              <w:rPr>
                <w:rFonts w:ascii="宋体"/>
                <w:sz w:val="18"/>
              </w:rPr>
              <w:t>2,795,855.99</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49"/>
              <w:jc w:val="right"/>
              <w:rPr>
                <w:rFonts w:ascii="宋体" w:hAnsi="宋体" w:cs="宋体" w:eastAsia="宋体" w:hint="default"/>
                <w:sz w:val="18"/>
                <w:szCs w:val="18"/>
              </w:rPr>
            </w:pPr>
            <w:r>
              <w:rPr>
                <w:rFonts w:ascii="宋体"/>
                <w:sz w:val="18"/>
              </w:rPr>
              <w:t>3,169,324.43</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宋体" w:hAnsi="宋体" w:cs="宋体" w:eastAsia="宋体" w:hint="default"/>
                <w:sz w:val="18"/>
                <w:szCs w:val="18"/>
              </w:rPr>
            </w:pPr>
            <w:r>
              <w:rPr>
                <w:rFonts w:ascii="宋体"/>
                <w:sz w:val="18"/>
              </w:rPr>
              <w:t>3,169,324.43</w:t>
            </w:r>
          </w:p>
        </w:tc>
      </w:tr>
    </w:tbl>
    <w:p>
      <w:pPr>
        <w:pStyle w:val="BodyText"/>
        <w:spacing w:line="240" w:lineRule="auto" w:before="109"/>
        <w:ind w:left="177" w:right="1113"/>
        <w:jc w:val="left"/>
      </w:pPr>
      <w:r>
        <w:rPr/>
        <w:pict>
          <v:shape style="position:absolute;margin-left:93.059998pt;margin-top:66.320786pt;width:480.4pt;height:78.9pt;mso-position-horizontal-relative:page;mso-position-vertical-relative:paragraph;z-index:6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
                    <w:gridCol w:w="1548"/>
                    <w:gridCol w:w="1266"/>
                    <w:gridCol w:w="1351"/>
                    <w:gridCol w:w="1155"/>
                    <w:gridCol w:w="1300"/>
                    <w:gridCol w:w="1174"/>
                    <w:gridCol w:w="1484"/>
                  </w:tblGrid>
                  <w:tr>
                    <w:trPr>
                      <w:trHeight w:val="271" w:hRule="exact"/>
                    </w:trPr>
                    <w:tc>
                      <w:tcPr>
                        <w:tcW w:w="31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left"/>
                          <w:rPr>
                            <w:rFonts w:ascii="宋体" w:hAnsi="宋体" w:cs="宋体" w:eastAsia="宋体" w:hint="default"/>
                            <w:sz w:val="18"/>
                            <w:szCs w:val="18"/>
                          </w:rPr>
                        </w:pPr>
                        <w:r>
                          <w:rPr>
                            <w:rFonts w:ascii="宋体" w:hAnsi="宋体" w:cs="宋体" w:eastAsia="宋体" w:hint="default"/>
                            <w:sz w:val="18"/>
                            <w:szCs w:val="18"/>
                          </w:rPr>
                          <w:t>造项目</w:t>
                        </w:r>
                      </w:p>
                    </w:tc>
                    <w:tc>
                      <w:tcPr>
                        <w:tcW w:w="1351"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180" w:lineRule="exact"/>
                          <w:ind w:left="84" w:right="0"/>
                          <w:jc w:val="left"/>
                          <w:rPr>
                            <w:rFonts w:ascii="宋体" w:hAnsi="宋体" w:cs="宋体" w:eastAsia="宋体" w:hint="default"/>
                            <w:sz w:val="18"/>
                            <w:szCs w:val="18"/>
                          </w:rPr>
                        </w:pPr>
                        <w:r>
                          <w:rPr>
                            <w:rFonts w:ascii="宋体" w:hAnsi="宋体" w:cs="宋体" w:eastAsia="宋体" w:hint="default"/>
                            <w:sz w:val="18"/>
                            <w:szCs w:val="18"/>
                          </w:rPr>
                          <w:t>其他来源</w:t>
                        </w:r>
                      </w:p>
                    </w:tc>
                    <w:tc>
                      <w:tcPr>
                        <w:tcW w:w="1484"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2,286,139.91</w:t>
                        </w:r>
                      </w:p>
                    </w:tc>
                  </w:tr>
                  <w:tr>
                    <w:trPr>
                      <w:trHeight w:val="271" w:hRule="exact"/>
                    </w:trPr>
                    <w:tc>
                      <w:tcPr>
                        <w:tcW w:w="3144" w:type="dxa"/>
                        <w:gridSpan w:val="3"/>
                        <w:tcBorders>
                          <w:top w:val="nil" w:sz="6" w:space="0" w:color="auto"/>
                          <w:left w:val="nil" w:sz="6" w:space="0" w:color="auto"/>
                          <w:bottom w:val="nil" w:sz="6" w:space="0" w:color="auto"/>
                          <w:right w:val="nil" w:sz="6" w:space="0" w:color="auto"/>
                        </w:tcBorders>
                      </w:tcPr>
                      <w:p>
                        <w:pPr>
                          <w:pStyle w:val="TableParagraph"/>
                          <w:tabs>
                            <w:tab w:pos="1912" w:val="left" w:leader="none"/>
                          </w:tabs>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车间、仓库改造项目</w:t>
                          <w:tab/>
                          <w:t>1,728,036.90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7"/>
                          <w:jc w:val="right"/>
                          <w:rPr>
                            <w:rFonts w:ascii="宋体" w:hAnsi="宋体" w:cs="宋体" w:eastAsia="宋体" w:hint="default"/>
                            <w:sz w:val="18"/>
                            <w:szCs w:val="18"/>
                          </w:rPr>
                        </w:pPr>
                        <w:r>
                          <w:rPr>
                            <w:rFonts w:ascii="宋体"/>
                            <w:sz w:val="18"/>
                          </w:rPr>
                          <w:t>397,642.11</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
                          <w:jc w:val="center"/>
                          <w:rPr>
                            <w:rFonts w:ascii="宋体" w:hAnsi="宋体" w:cs="宋体" w:eastAsia="宋体" w:hint="default"/>
                            <w:sz w:val="18"/>
                            <w:szCs w:val="18"/>
                          </w:rPr>
                        </w:pPr>
                        <w:r>
                          <w:rPr>
                            <w:rFonts w:ascii="宋体"/>
                            <w:sz w:val="18"/>
                          </w:rPr>
                          <w:t>728,743.01</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2"/>
                          <w:jc w:val="right"/>
                          <w:rPr>
                            <w:rFonts w:ascii="宋体" w:hAnsi="宋体" w:cs="宋体" w:eastAsia="宋体" w:hint="default"/>
                            <w:sz w:val="18"/>
                            <w:szCs w:val="18"/>
                          </w:rPr>
                        </w:pPr>
                        <w:r>
                          <w:rPr>
                            <w:rFonts w:ascii="宋体"/>
                            <w:sz w:val="18"/>
                          </w:rPr>
                          <w:t>1,203,411.67</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4" w:right="0"/>
                          <w:jc w:val="left"/>
                          <w:rPr>
                            <w:rFonts w:ascii="宋体" w:hAnsi="宋体" w:cs="宋体" w:eastAsia="宋体" w:hint="default"/>
                            <w:sz w:val="18"/>
                            <w:szCs w:val="18"/>
                          </w:rPr>
                        </w:pPr>
                        <w:r>
                          <w:rPr>
                            <w:rFonts w:ascii="宋体" w:hAnsi="宋体" w:cs="宋体" w:eastAsia="宋体" w:hint="default"/>
                            <w:sz w:val="18"/>
                            <w:szCs w:val="18"/>
                          </w:rPr>
                          <w:t>其他来源</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8"/>
                            <w:szCs w:val="18"/>
                          </w:rPr>
                        </w:pPr>
                        <w:r>
                          <w:rPr>
                            <w:rFonts w:ascii="宋体"/>
                            <w:sz w:val="18"/>
                          </w:rPr>
                          <w:t>193,524.33</w:t>
                        </w:r>
                      </w:p>
                    </w:tc>
                  </w:tr>
                  <w:tr>
                    <w:trPr>
                      <w:trHeight w:val="508" w:hRule="exact"/>
                    </w:trPr>
                    <w:tc>
                      <w:tcPr>
                        <w:tcW w:w="3144" w:type="dxa"/>
                        <w:gridSpan w:val="3"/>
                        <w:tcBorders>
                          <w:top w:val="nil" w:sz="6" w:space="0" w:color="auto"/>
                          <w:left w:val="nil" w:sz="6" w:space="0" w:color="auto"/>
                          <w:bottom w:val="nil" w:sz="6" w:space="0" w:color="auto"/>
                          <w:right w:val="nil" w:sz="6" w:space="0" w:color="auto"/>
                        </w:tcBorders>
                      </w:tcPr>
                      <w:p>
                        <w:pPr>
                          <w:pStyle w:val="TableParagraph"/>
                          <w:tabs>
                            <w:tab w:pos="2092" w:val="left" w:leader="none"/>
                          </w:tabs>
                          <w:spacing w:line="240" w:lineRule="auto" w:before="7"/>
                          <w:ind w:left="14" w:right="149"/>
                          <w:jc w:val="left"/>
                          <w:rPr>
                            <w:rFonts w:ascii="宋体" w:hAnsi="宋体" w:cs="宋体" w:eastAsia="宋体" w:hint="default"/>
                            <w:sz w:val="18"/>
                            <w:szCs w:val="18"/>
                          </w:rPr>
                        </w:pPr>
                        <w:r>
                          <w:rPr>
                            <w:rFonts w:ascii="宋体" w:hAnsi="宋体" w:cs="宋体" w:eastAsia="宋体" w:hint="default"/>
                            <w:sz w:val="18"/>
                            <w:szCs w:val="18"/>
                          </w:rPr>
                          <w:t>IGY</w:t>
                        </w:r>
                        <w:r>
                          <w:rPr>
                            <w:rFonts w:ascii="宋体" w:hAnsi="宋体" w:cs="宋体" w:eastAsia="宋体" w:hint="default"/>
                            <w:spacing w:val="-46"/>
                            <w:sz w:val="18"/>
                            <w:szCs w:val="18"/>
                          </w:rPr>
                          <w:t> </w:t>
                        </w:r>
                        <w:r>
                          <w:rPr>
                            <w:rFonts w:ascii="宋体" w:hAnsi="宋体" w:cs="宋体" w:eastAsia="宋体" w:hint="default"/>
                            <w:sz w:val="18"/>
                            <w:szCs w:val="18"/>
                          </w:rPr>
                          <w:t>无氟抗龋生物球</w:t>
                          <w:tab/>
                          <w:t>315,655.00</w:t>
                        </w:r>
                        <w:r>
                          <w:rPr>
                            <w:rFonts w:ascii="宋体" w:hAnsi="宋体" w:cs="宋体" w:eastAsia="宋体" w:hint="default"/>
                            <w:sz w:val="18"/>
                            <w:szCs w:val="18"/>
                          </w:rPr>
                          <w:t> 蛋白</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宋体" w:hAnsi="宋体" w:cs="宋体" w:eastAsia="宋体" w:hint="default"/>
                            <w:sz w:val="18"/>
                            <w:szCs w:val="18"/>
                          </w:rPr>
                        </w:pPr>
                        <w:r>
                          <w:rPr>
                            <w:rFonts w:ascii="宋体"/>
                            <w:sz w:val="18"/>
                          </w:rPr>
                          <w:t>536.75</w:t>
                        </w:r>
                      </w:p>
                    </w:tc>
                    <w:tc>
                      <w:tcPr>
                        <w:tcW w:w="1155"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84" w:right="0"/>
                          <w:jc w:val="left"/>
                          <w:rPr>
                            <w:rFonts w:ascii="宋体" w:hAnsi="宋体" w:cs="宋体" w:eastAsia="宋体" w:hint="default"/>
                            <w:sz w:val="18"/>
                            <w:szCs w:val="18"/>
                          </w:rPr>
                        </w:pPr>
                        <w:r>
                          <w:rPr>
                            <w:rFonts w:ascii="宋体" w:hAnsi="宋体" w:cs="宋体" w:eastAsia="宋体" w:hint="default"/>
                            <w:sz w:val="18"/>
                            <w:szCs w:val="18"/>
                          </w:rPr>
                          <w:t>其他来源</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宋体" w:hAnsi="宋体" w:cs="宋体" w:eastAsia="宋体" w:hint="default"/>
                            <w:sz w:val="18"/>
                            <w:szCs w:val="18"/>
                          </w:rPr>
                        </w:pPr>
                        <w:r>
                          <w:rPr>
                            <w:rFonts w:ascii="宋体"/>
                            <w:sz w:val="18"/>
                          </w:rPr>
                          <w:t>316,191.75</w:t>
                        </w:r>
                      </w:p>
                    </w:tc>
                  </w:tr>
                  <w:tr>
                    <w:trPr>
                      <w:trHeight w:val="244" w:hRule="exact"/>
                    </w:trPr>
                    <w:tc>
                      <w:tcPr>
                        <w:tcW w:w="329" w:type="dxa"/>
                        <w:tcBorders>
                          <w:top w:val="nil" w:sz="6" w:space="0" w:color="auto"/>
                          <w:left w:val="nil" w:sz="6" w:space="0" w:color="auto"/>
                          <w:bottom w:val="nil" w:sz="6" w:space="0" w:color="auto"/>
                          <w:right w:val="nil" w:sz="6" w:space="0" w:color="auto"/>
                        </w:tcBorders>
                      </w:tcPr>
                      <w:p>
                        <w:pPr>
                          <w:pStyle w:val="TableParagraph"/>
                          <w:spacing w:line="212" w:lineRule="exact"/>
                          <w:ind w:left="14" w:right="0"/>
                          <w:jc w:val="left"/>
                          <w:rPr>
                            <w:rFonts w:ascii="宋体" w:hAnsi="宋体" w:cs="宋体" w:eastAsia="宋体" w:hint="default"/>
                            <w:sz w:val="18"/>
                            <w:szCs w:val="18"/>
                          </w:rPr>
                        </w:pPr>
                        <w:r>
                          <w:rPr>
                            <w:rFonts w:ascii="宋体" w:hAnsi="宋体" w:cs="宋体" w:eastAsia="宋体" w:hint="default"/>
                            <w:sz w:val="18"/>
                            <w:szCs w:val="18"/>
                          </w:rPr>
                          <w:t>其</w:t>
                        </w:r>
                      </w:p>
                    </w:tc>
                    <w:tc>
                      <w:tcPr>
                        <w:tcW w:w="1548" w:type="dxa"/>
                        <w:tcBorders>
                          <w:top w:val="nil" w:sz="6" w:space="0" w:color="auto"/>
                          <w:left w:val="nil" w:sz="6" w:space="0" w:color="auto"/>
                          <w:bottom w:val="nil" w:sz="6" w:space="0" w:color="auto"/>
                          <w:right w:val="nil" w:sz="6" w:space="0" w:color="auto"/>
                        </w:tcBorders>
                      </w:tcPr>
                      <w:p>
                        <w:pPr>
                          <w:pStyle w:val="TableParagraph"/>
                          <w:spacing w:line="212" w:lineRule="exact"/>
                          <w:ind w:left="135"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66" w:type="dxa"/>
                        <w:tcBorders>
                          <w:top w:val="nil" w:sz="6" w:space="0" w:color="auto"/>
                          <w:left w:val="nil" w:sz="6" w:space="0" w:color="auto"/>
                          <w:bottom w:val="nil" w:sz="6" w:space="0" w:color="auto"/>
                          <w:right w:val="nil" w:sz="6" w:space="0" w:color="auto"/>
                        </w:tcBorders>
                      </w:tcPr>
                      <w:p>
                        <w:pPr>
                          <w:pStyle w:val="TableParagraph"/>
                          <w:spacing w:line="212" w:lineRule="exact"/>
                          <w:ind w:right="149"/>
                          <w:jc w:val="right"/>
                          <w:rPr>
                            <w:rFonts w:ascii="宋体" w:hAnsi="宋体" w:cs="宋体" w:eastAsia="宋体" w:hint="default"/>
                            <w:sz w:val="18"/>
                            <w:szCs w:val="18"/>
                          </w:rPr>
                        </w:pPr>
                        <w:r>
                          <w:rPr>
                            <w:rFonts w:ascii="宋体"/>
                            <w:sz w:val="18"/>
                          </w:rPr>
                          <w:t>59,660.24</w:t>
                        </w:r>
                      </w:p>
                    </w:tc>
                    <w:tc>
                      <w:tcPr>
                        <w:tcW w:w="1351"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12" w:lineRule="exact"/>
                          <w:ind w:left="75" w:right="0"/>
                          <w:jc w:val="center"/>
                          <w:rPr>
                            <w:rFonts w:ascii="宋体" w:hAnsi="宋体" w:cs="宋体" w:eastAsia="宋体" w:hint="default"/>
                            <w:sz w:val="18"/>
                            <w:szCs w:val="18"/>
                          </w:rPr>
                        </w:pPr>
                        <w:r>
                          <w:rPr>
                            <w:rFonts w:ascii="宋体"/>
                            <w:sz w:val="18"/>
                          </w:rPr>
                          <w:t>59,660.24</w:t>
                        </w:r>
                      </w:p>
                    </w:tc>
                    <w:tc>
                      <w:tcPr>
                        <w:tcW w:w="1300"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12" w:lineRule="exact"/>
                          <w:ind w:left="84" w:right="0"/>
                          <w:jc w:val="left"/>
                          <w:rPr>
                            <w:rFonts w:ascii="宋体" w:hAnsi="宋体" w:cs="宋体" w:eastAsia="宋体" w:hint="default"/>
                            <w:sz w:val="18"/>
                            <w:szCs w:val="18"/>
                          </w:rPr>
                        </w:pPr>
                        <w:r>
                          <w:rPr>
                            <w:rFonts w:ascii="宋体" w:hAnsi="宋体" w:cs="宋体" w:eastAsia="宋体" w:hint="default"/>
                            <w:sz w:val="18"/>
                            <w:szCs w:val="18"/>
                          </w:rPr>
                          <w:t>其他来源</w:t>
                        </w:r>
                      </w:p>
                    </w:tc>
                    <w:tc>
                      <w:tcPr>
                        <w:tcW w:w="1484" w:type="dxa"/>
                        <w:tcBorders>
                          <w:top w:val="nil" w:sz="6" w:space="0" w:color="auto"/>
                          <w:left w:val="nil" w:sz="6" w:space="0" w:color="auto"/>
                          <w:bottom w:val="nil" w:sz="6" w:space="0" w:color="auto"/>
                          <w:right w:val="nil" w:sz="6" w:space="0" w:color="auto"/>
                        </w:tcBorders>
                      </w:tcPr>
                      <w:p>
                        <w:pPr/>
                      </w:p>
                    </w:tc>
                  </w:tr>
                  <w:tr>
                    <w:trPr>
                      <w:trHeight w:val="254" w:hRule="exact"/>
                    </w:trPr>
                    <w:tc>
                      <w:tcPr>
                        <w:tcW w:w="329" w:type="dxa"/>
                        <w:tcBorders>
                          <w:top w:val="nil" w:sz="6" w:space="0" w:color="auto"/>
                          <w:left w:val="nil" w:sz="6" w:space="0" w:color="auto"/>
                          <w:bottom w:val="single" w:sz="12" w:space="0" w:color="000000"/>
                          <w:right w:val="nil" w:sz="6" w:space="0" w:color="auto"/>
                        </w:tcBorders>
                      </w:tcPr>
                      <w:p>
                        <w:pPr/>
                      </w:p>
                    </w:tc>
                    <w:tc>
                      <w:tcPr>
                        <w:tcW w:w="1548" w:type="dxa"/>
                        <w:tcBorders>
                          <w:top w:val="nil" w:sz="6" w:space="0" w:color="auto"/>
                          <w:left w:val="nil" w:sz="6" w:space="0" w:color="auto"/>
                          <w:bottom w:val="single" w:sz="12" w:space="0" w:color="000000"/>
                          <w:right w:val="nil" w:sz="6" w:space="0" w:color="auto"/>
                        </w:tcBorders>
                      </w:tcPr>
                      <w:p>
                        <w:pPr>
                          <w:pStyle w:val="TableParagraph"/>
                          <w:spacing w:line="212" w:lineRule="exact"/>
                          <w:ind w:left="25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66" w:type="dxa"/>
                        <w:tcBorders>
                          <w:top w:val="nil" w:sz="6" w:space="0" w:color="auto"/>
                          <w:left w:val="nil" w:sz="6" w:space="0" w:color="auto"/>
                          <w:bottom w:val="single" w:sz="12" w:space="0" w:color="000000"/>
                          <w:right w:val="nil" w:sz="6" w:space="0" w:color="auto"/>
                        </w:tcBorders>
                      </w:tcPr>
                      <w:p>
                        <w:pPr>
                          <w:pStyle w:val="TableParagraph"/>
                          <w:spacing w:line="212" w:lineRule="exact"/>
                          <w:ind w:right="149"/>
                          <w:jc w:val="right"/>
                          <w:rPr>
                            <w:rFonts w:ascii="宋体" w:hAnsi="宋体" w:cs="宋体" w:eastAsia="宋体" w:hint="default"/>
                            <w:sz w:val="18"/>
                            <w:szCs w:val="18"/>
                          </w:rPr>
                        </w:pPr>
                        <w:r>
                          <w:rPr>
                            <w:rFonts w:ascii="宋体"/>
                            <w:sz w:val="18"/>
                          </w:rPr>
                          <w:t>3,169,324.43</w:t>
                        </w:r>
                      </w:p>
                    </w:tc>
                    <w:tc>
                      <w:tcPr>
                        <w:tcW w:w="1351" w:type="dxa"/>
                        <w:tcBorders>
                          <w:top w:val="nil" w:sz="6" w:space="0" w:color="auto"/>
                          <w:left w:val="nil" w:sz="6" w:space="0" w:color="auto"/>
                          <w:bottom w:val="single" w:sz="12" w:space="0" w:color="000000"/>
                          <w:right w:val="nil" w:sz="6" w:space="0" w:color="auto"/>
                        </w:tcBorders>
                      </w:tcPr>
                      <w:p>
                        <w:pPr>
                          <w:pStyle w:val="TableParagraph"/>
                          <w:spacing w:line="212" w:lineRule="exact"/>
                          <w:ind w:right="118"/>
                          <w:jc w:val="right"/>
                          <w:rPr>
                            <w:rFonts w:ascii="宋体" w:hAnsi="宋体" w:cs="宋体" w:eastAsia="宋体" w:hint="default"/>
                            <w:sz w:val="18"/>
                            <w:szCs w:val="18"/>
                          </w:rPr>
                        </w:pPr>
                        <w:r>
                          <w:rPr>
                            <w:rFonts w:ascii="宋体"/>
                            <w:sz w:val="18"/>
                          </w:rPr>
                          <w:t>1,730,501.96</w:t>
                        </w:r>
                      </w:p>
                    </w:tc>
                    <w:tc>
                      <w:tcPr>
                        <w:tcW w:w="1155" w:type="dxa"/>
                        <w:tcBorders>
                          <w:top w:val="nil" w:sz="6" w:space="0" w:color="auto"/>
                          <w:left w:val="nil" w:sz="6" w:space="0" w:color="auto"/>
                          <w:bottom w:val="single" w:sz="12" w:space="0" w:color="000000"/>
                          <w:right w:val="nil" w:sz="6" w:space="0" w:color="auto"/>
                        </w:tcBorders>
                      </w:tcPr>
                      <w:p>
                        <w:pPr>
                          <w:pStyle w:val="TableParagraph"/>
                          <w:spacing w:line="212" w:lineRule="exact"/>
                          <w:ind w:right="13"/>
                          <w:jc w:val="center"/>
                          <w:rPr>
                            <w:rFonts w:ascii="宋体" w:hAnsi="宋体" w:cs="宋体" w:eastAsia="宋体" w:hint="default"/>
                            <w:sz w:val="18"/>
                            <w:szCs w:val="18"/>
                          </w:rPr>
                        </w:pPr>
                        <w:r>
                          <w:rPr>
                            <w:rFonts w:ascii="宋体"/>
                            <w:sz w:val="18"/>
                          </w:rPr>
                          <w:t>900,558.73</w:t>
                        </w:r>
                      </w:p>
                    </w:tc>
                    <w:tc>
                      <w:tcPr>
                        <w:tcW w:w="1300" w:type="dxa"/>
                        <w:tcBorders>
                          <w:top w:val="nil" w:sz="6" w:space="0" w:color="auto"/>
                          <w:left w:val="nil" w:sz="6" w:space="0" w:color="auto"/>
                          <w:bottom w:val="single" w:sz="12" w:space="0" w:color="000000"/>
                          <w:right w:val="nil" w:sz="6" w:space="0" w:color="auto"/>
                        </w:tcBorders>
                      </w:tcPr>
                      <w:p>
                        <w:pPr>
                          <w:pStyle w:val="TableParagraph"/>
                          <w:spacing w:line="212" w:lineRule="exact"/>
                          <w:ind w:right="82"/>
                          <w:jc w:val="right"/>
                          <w:rPr>
                            <w:rFonts w:ascii="宋体" w:hAnsi="宋体" w:cs="宋体" w:eastAsia="宋体" w:hint="default"/>
                            <w:sz w:val="18"/>
                            <w:szCs w:val="18"/>
                          </w:rPr>
                        </w:pPr>
                        <w:r>
                          <w:rPr>
                            <w:rFonts w:ascii="宋体"/>
                            <w:sz w:val="18"/>
                          </w:rPr>
                          <w:t>1,203,411.67</w:t>
                        </w:r>
                      </w:p>
                    </w:tc>
                    <w:tc>
                      <w:tcPr>
                        <w:tcW w:w="1174" w:type="dxa"/>
                        <w:tcBorders>
                          <w:top w:val="nil" w:sz="6" w:space="0" w:color="auto"/>
                          <w:left w:val="nil" w:sz="6" w:space="0" w:color="auto"/>
                          <w:bottom w:val="single" w:sz="12" w:space="0" w:color="000000"/>
                          <w:right w:val="nil" w:sz="6" w:space="0" w:color="auto"/>
                        </w:tcBorders>
                      </w:tcPr>
                      <w:p>
                        <w:pPr/>
                      </w:p>
                    </w:tc>
                    <w:tc>
                      <w:tcPr>
                        <w:tcW w:w="1484" w:type="dxa"/>
                        <w:tcBorders>
                          <w:top w:val="nil" w:sz="6" w:space="0" w:color="auto"/>
                          <w:left w:val="nil" w:sz="6" w:space="0" w:color="auto"/>
                          <w:bottom w:val="single" w:sz="12" w:space="0" w:color="000000"/>
                          <w:right w:val="nil" w:sz="6" w:space="0" w:color="auto"/>
                        </w:tcBorders>
                      </w:tcPr>
                      <w:p>
                        <w:pPr>
                          <w:pStyle w:val="TableParagraph"/>
                          <w:spacing w:line="212" w:lineRule="exact"/>
                          <w:ind w:right="33"/>
                          <w:jc w:val="right"/>
                          <w:rPr>
                            <w:rFonts w:ascii="宋体" w:hAnsi="宋体" w:cs="宋体" w:eastAsia="宋体" w:hint="default"/>
                            <w:sz w:val="18"/>
                            <w:szCs w:val="18"/>
                          </w:rPr>
                        </w:pPr>
                        <w:r>
                          <w:rPr>
                            <w:rFonts w:ascii="宋体"/>
                            <w:sz w:val="18"/>
                          </w:rPr>
                          <w:t>2,795,855.99</w:t>
                        </w:r>
                      </w:p>
                    </w:tc>
                  </w:tr>
                </w:tbl>
                <w:p>
                  <w:pPr/>
                </w:p>
              </w:txbxContent>
            </v:textbox>
            <w10:wrap type="none"/>
          </v:shape>
        </w:pict>
      </w:r>
      <w:r>
        <w:rPr>
          <w:rFonts w:ascii="Times New Roman" w:hAnsi="Times New Roman" w:cs="Times New Roman" w:eastAsia="Times New Roman" w:hint="default"/>
        </w:rPr>
        <w:t>2</w:t>
      </w:r>
      <w:r>
        <w:rPr/>
        <w:t>、在建工程项目变动情况</w:t>
      </w:r>
    </w:p>
    <w:p>
      <w:pPr>
        <w:spacing w:line="240" w:lineRule="auto" w:before="4"/>
        <w:rPr>
          <w:rFonts w:ascii="宋体" w:hAnsi="宋体" w:cs="宋体" w:eastAsia="宋体" w:hint="default"/>
          <w:sz w:val="21"/>
          <w:szCs w:val="21"/>
        </w:rPr>
      </w:pPr>
    </w:p>
    <w:p>
      <w:pPr>
        <w:spacing w:line="2180" w:lineRule="exact"/>
        <w:ind w:left="236"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479.55pt;height:109.05pt;mso-position-horizontal-relative:char;mso-position-vertical-relative:line" coordorigin="0,0" coordsize="9591,2181">
            <v:group style="position:absolute;left:19;top:15;width:9551;height:2" coordorigin="19,15" coordsize="9551,2">
              <v:shape style="position:absolute;left:19;top:15;width:9551;height:2" coordorigin="19,15" coordsize="9551,0" path="m19,15l9570,15e" filled="false" stroked="true" strokeweight="1.5pt" strokecolor="#000000">
                <v:path arrowok="t"/>
              </v:shape>
              <v:shape style="position:absolute;left:1675;top:11;width:6274;height:505" type="#_x0000_t75" stroked="false">
                <v:imagedata r:id="rId71" o:title=""/>
              </v:shape>
              <v:shape style="position:absolute;left:0;top:478;width:9590;height:1703" type="#_x0000_t75" stroked="false">
                <v:imagedata r:id="rId72" o:title=""/>
              </v:shape>
              <v:shape style="position:absolute;left:19;top:172;width:1620;height:54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工程项目名称</w:t>
                      </w:r>
                    </w:p>
                    <w:p>
                      <w:pPr>
                        <w:spacing w:before="124"/>
                        <w:ind w:left="0" w:right="0" w:firstLine="0"/>
                        <w:jc w:val="center"/>
                        <w:rPr>
                          <w:rFonts w:ascii="宋体" w:hAnsi="宋体" w:cs="宋体" w:eastAsia="宋体" w:hint="default"/>
                          <w:sz w:val="18"/>
                          <w:szCs w:val="18"/>
                        </w:rPr>
                      </w:pPr>
                      <w:r>
                        <w:rPr>
                          <w:rFonts w:ascii="宋体" w:hAnsi="宋体" w:cs="宋体" w:eastAsia="宋体" w:hint="default"/>
                          <w:sz w:val="18"/>
                          <w:szCs w:val="18"/>
                        </w:rPr>
                        <w:t>设备、系统安装及改</w:t>
                      </w:r>
                    </w:p>
                  </w:txbxContent>
                </v:textbox>
                <w10:wrap type="none"/>
              </v:shape>
              <v:shape style="position:absolute;left:1918;top:172;width:1080;height:540" type="#_x0000_t202" filled="false" stroked="false">
                <v:textbox inset="0,0,0,0">
                  <w:txbxContent>
                    <w:p>
                      <w:pPr>
                        <w:spacing w:line="180" w:lineRule="exact" w:before="0"/>
                        <w:ind w:left="71"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p>
                      <w:pPr>
                        <w:spacing w:before="124"/>
                        <w:ind w:left="0" w:right="0" w:firstLine="0"/>
                        <w:jc w:val="left"/>
                        <w:rPr>
                          <w:rFonts w:ascii="宋体" w:hAnsi="宋体" w:cs="宋体" w:eastAsia="宋体" w:hint="default"/>
                          <w:sz w:val="18"/>
                          <w:szCs w:val="18"/>
                        </w:rPr>
                      </w:pPr>
                      <w:r>
                        <w:rPr>
                          <w:rFonts w:ascii="宋体"/>
                          <w:sz w:val="18"/>
                        </w:rPr>
                        <w:t>1,065,972.29</w:t>
                      </w:r>
                    </w:p>
                  </w:txbxContent>
                </v:textbox>
                <w10:wrap type="none"/>
              </v:shape>
              <v:shape style="position:absolute;left:3335;top:17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本年增加</w:t>
                      </w:r>
                    </w:p>
                  </w:txbxContent>
                </v:textbox>
                <w10:wrap type="none"/>
              </v:shape>
              <v:shape style="position:absolute;left:4595;top:55;width:720;height:414"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转入固定</w:t>
                      </w:r>
                    </w:p>
                    <w:p>
                      <w:pPr>
                        <w:spacing w:line="235"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5839;top:17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其他减少</w:t>
                      </w:r>
                    </w:p>
                  </w:txbxContent>
                </v:textbox>
                <w10:wrap type="none"/>
              </v:shape>
              <v:shape style="position:absolute;left:7039;top:17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资金来源</w:t>
                      </w:r>
                    </w:p>
                  </w:txbxContent>
                </v:textbox>
                <w10:wrap type="none"/>
              </v:shape>
              <v:shape style="position:absolute;left:8393;top:17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txbxContent>
                </v:textbox>
                <w10:wrap type="none"/>
              </v:shape>
              <v:shape style="position:absolute;left:3300;top:532;width:2220;height:180" type="#_x0000_t202" filled="false" stroked="false">
                <v:textbox inset="0,0,0,0">
                  <w:txbxContent>
                    <w:p>
                      <w:pPr>
                        <w:tabs>
                          <w:tab w:pos="1319" w:val="left" w:leader="none"/>
                        </w:tabs>
                        <w:spacing w:line="180" w:lineRule="exact" w:before="0"/>
                        <w:ind w:left="0" w:right="0" w:firstLine="0"/>
                        <w:jc w:val="left"/>
                        <w:rPr>
                          <w:rFonts w:ascii="宋体" w:hAnsi="宋体" w:cs="宋体" w:eastAsia="宋体" w:hint="default"/>
                          <w:sz w:val="18"/>
                          <w:szCs w:val="18"/>
                        </w:rPr>
                      </w:pPr>
                      <w:r>
                        <w:rPr>
                          <w:rFonts w:ascii="宋体"/>
                          <w:sz w:val="18"/>
                        </w:rPr>
                        <w:t>1,332,323.10</w:t>
                        <w:tab/>
                        <w:t>112,155.48</w:t>
                      </w:r>
                    </w:p>
                  </w:txbxContent>
                </v:textbox>
                <w10:wrap type="none"/>
              </v:shape>
            </v:group>
          </v:group>
        </w:pict>
      </w:r>
      <w:r>
        <w:rPr>
          <w:rFonts w:ascii="宋体" w:hAnsi="宋体" w:cs="宋体" w:eastAsia="宋体" w:hint="default"/>
          <w:position w:val="-43"/>
          <w:sz w:val="20"/>
          <w:szCs w:val="20"/>
        </w:rPr>
      </w:r>
    </w:p>
    <w:p>
      <w:pPr>
        <w:pStyle w:val="BodyText"/>
        <w:spacing w:line="240" w:lineRule="auto" w:before="16"/>
        <w:ind w:left="703" w:right="1113"/>
        <w:jc w:val="left"/>
      </w:pPr>
      <w:r>
        <w:rPr/>
        <w:t>本年由在建工程转入固定资产原价为</w:t>
      </w:r>
      <w:r>
        <w:rPr>
          <w:spacing w:val="-66"/>
        </w:rPr>
        <w:t> </w:t>
      </w:r>
      <w:r>
        <w:rPr/>
        <w:t>900,558.73</w:t>
      </w:r>
      <w:r>
        <w:rPr>
          <w:spacing w:val="-66"/>
        </w:rPr>
        <w:t> </w:t>
      </w:r>
      <w:r>
        <w:rPr/>
        <w:t>元。</w:t>
      </w:r>
    </w:p>
    <w:p>
      <w:pPr>
        <w:pStyle w:val="BodyText"/>
        <w:spacing w:line="240" w:lineRule="auto" w:before="145"/>
        <w:ind w:left="163" w:right="1113"/>
        <w:jc w:val="left"/>
      </w:pPr>
      <w:r>
        <w:rPr/>
        <w:pict>
          <v:group style="position:absolute;margin-left:88.26001pt;margin-top:29.736603pt;width:411.9pt;height:130.75pt;mso-position-horizontal-relative:page;mso-position-vertical-relative:paragraph;z-index:-508648" coordorigin="1765,595" coordsize="8238,2615">
            <v:shape style="position:absolute;left:4217;top:595;width:4355;height:306" type="#_x0000_t75" stroked="false">
              <v:imagedata r:id="rId73" o:title=""/>
            </v:shape>
            <v:shape style="position:absolute;left:1765;top:876;width:8238;height:2334" type="#_x0000_t75" stroked="false">
              <v:imagedata r:id="rId74" o:title=""/>
            </v:shape>
            <w10:wrap type="none"/>
          </v:group>
        </w:pict>
      </w: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t>无形资产</w:t>
      </w:r>
    </w:p>
    <w:p>
      <w:pPr>
        <w:spacing w:line="240" w:lineRule="auto" w:before="13"/>
        <w:rPr>
          <w:rFonts w:ascii="宋体" w:hAnsi="宋体" w:cs="宋体" w:eastAsia="宋体" w:hint="default"/>
          <w:sz w:val="11"/>
          <w:szCs w:val="11"/>
        </w:rPr>
      </w:pPr>
    </w:p>
    <w:tbl>
      <w:tblPr>
        <w:tblW w:w="0" w:type="auto"/>
        <w:jc w:val="left"/>
        <w:tblInd w:w="150" w:type="dxa"/>
        <w:tblLayout w:type="fixed"/>
        <w:tblCellMar>
          <w:top w:w="0" w:type="dxa"/>
          <w:left w:w="0" w:type="dxa"/>
          <w:bottom w:w="0" w:type="dxa"/>
          <w:right w:w="0" w:type="dxa"/>
        </w:tblCellMar>
        <w:tblLook w:val="01E0"/>
      </w:tblPr>
      <w:tblGrid>
        <w:gridCol w:w="2365"/>
        <w:gridCol w:w="1718"/>
        <w:gridCol w:w="1440"/>
        <w:gridCol w:w="1351"/>
        <w:gridCol w:w="1386"/>
      </w:tblGrid>
      <w:tr>
        <w:trPr>
          <w:trHeight w:val="577" w:hRule="exact"/>
        </w:trPr>
        <w:tc>
          <w:tcPr>
            <w:tcW w:w="2365" w:type="dxa"/>
            <w:tcBorders>
              <w:top w:val="single" w:sz="12" w:space="0" w:color="000000"/>
              <w:left w:val="nil" w:sz="6" w:space="0" w:color="auto"/>
              <w:bottom w:val="nil" w:sz="6" w:space="0" w:color="auto"/>
              <w:right w:val="nil" w:sz="6" w:space="0" w:color="auto"/>
            </w:tcBorders>
          </w:tcPr>
          <w:p>
            <w:pPr>
              <w:pStyle w:val="TableParagraph"/>
              <w:spacing w:line="205" w:lineRule="exact"/>
              <w:ind w:left="967" w:right="0"/>
              <w:jc w:val="left"/>
              <w:rPr>
                <w:rFonts w:ascii="宋体" w:hAnsi="宋体" w:cs="宋体" w:eastAsia="宋体" w:hint="default"/>
                <w:sz w:val="18"/>
                <w:szCs w:val="18"/>
              </w:rPr>
            </w:pPr>
            <w:r>
              <w:rPr>
                <w:rFonts w:ascii="宋体" w:hAnsi="宋体" w:cs="宋体" w:eastAsia="宋体" w:hint="default"/>
                <w:sz w:val="18"/>
                <w:szCs w:val="18"/>
              </w:rPr>
              <w:t>项  目</w:t>
            </w:r>
          </w:p>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1、账面原值合计</w:t>
            </w:r>
          </w:p>
        </w:tc>
        <w:tc>
          <w:tcPr>
            <w:tcW w:w="1718" w:type="dxa"/>
            <w:tcBorders>
              <w:top w:val="single" w:sz="12" w:space="0" w:color="000000"/>
              <w:left w:val="nil" w:sz="6" w:space="0" w:color="auto"/>
              <w:bottom w:val="nil" w:sz="6" w:space="0" w:color="auto"/>
              <w:right w:val="nil" w:sz="6" w:space="0" w:color="auto"/>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年初账面余额</w:t>
            </w:r>
          </w:p>
          <w:p>
            <w:pPr>
              <w:pStyle w:val="TableParagraph"/>
              <w:spacing w:line="240" w:lineRule="auto" w:before="77"/>
              <w:ind w:left="365" w:right="0"/>
              <w:jc w:val="left"/>
              <w:rPr>
                <w:rFonts w:ascii="宋体" w:hAnsi="宋体" w:cs="宋体" w:eastAsia="宋体" w:hint="default"/>
                <w:sz w:val="18"/>
                <w:szCs w:val="18"/>
              </w:rPr>
            </w:pPr>
            <w:r>
              <w:rPr>
                <w:rFonts w:ascii="宋体"/>
                <w:sz w:val="18"/>
              </w:rPr>
              <w:t>15,302,407.93</w:t>
            </w:r>
          </w:p>
        </w:tc>
        <w:tc>
          <w:tcPr>
            <w:tcW w:w="1440" w:type="dxa"/>
            <w:tcBorders>
              <w:top w:val="single" w:sz="12" w:space="0" w:color="000000"/>
              <w:left w:val="nil" w:sz="6" w:space="0" w:color="auto"/>
              <w:bottom w:val="nil" w:sz="6" w:space="0" w:color="auto"/>
              <w:right w:val="nil" w:sz="6" w:space="0" w:color="auto"/>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51" w:type="dxa"/>
            <w:tcBorders>
              <w:top w:val="single" w:sz="12" w:space="0" w:color="000000"/>
              <w:left w:val="nil" w:sz="6" w:space="0" w:color="auto"/>
              <w:bottom w:val="nil" w:sz="6" w:space="0" w:color="auto"/>
              <w:right w:val="nil" w:sz="6" w:space="0" w:color="auto"/>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86" w:type="dxa"/>
            <w:tcBorders>
              <w:top w:val="single" w:sz="12" w:space="0" w:color="000000"/>
              <w:left w:val="nil" w:sz="6" w:space="0" w:color="auto"/>
              <w:bottom w:val="nil" w:sz="6" w:space="0" w:color="auto"/>
              <w:right w:val="nil" w:sz="6" w:space="0" w:color="auto"/>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年末账面余额</w:t>
            </w:r>
          </w:p>
          <w:p>
            <w:pPr>
              <w:pStyle w:val="TableParagraph"/>
              <w:spacing w:line="240" w:lineRule="auto" w:before="77"/>
              <w:ind w:left="181" w:right="0"/>
              <w:jc w:val="left"/>
              <w:rPr>
                <w:rFonts w:ascii="宋体" w:hAnsi="宋体" w:cs="宋体" w:eastAsia="宋体" w:hint="default"/>
                <w:sz w:val="18"/>
                <w:szCs w:val="18"/>
              </w:rPr>
            </w:pPr>
            <w:r>
              <w:rPr>
                <w:rFonts w:ascii="宋体"/>
                <w:sz w:val="18"/>
              </w:rPr>
              <w:t>15,302,407.93</w:t>
            </w:r>
          </w:p>
        </w:tc>
      </w:tr>
      <w:tr>
        <w:trPr>
          <w:trHeight w:val="290"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24" w:lineRule="exact"/>
              <w:ind w:left="2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0"/>
              <w:jc w:val="right"/>
              <w:rPr>
                <w:rFonts w:ascii="宋体" w:hAnsi="宋体" w:cs="宋体" w:eastAsia="宋体" w:hint="default"/>
                <w:sz w:val="18"/>
                <w:szCs w:val="18"/>
              </w:rPr>
            </w:pPr>
            <w:r>
              <w:rPr>
                <w:rFonts w:ascii="宋体"/>
                <w:sz w:val="18"/>
              </w:rPr>
              <w:t>15,302,407.93</w:t>
            </w:r>
          </w:p>
        </w:tc>
        <w:tc>
          <w:tcPr>
            <w:tcW w:w="144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15,302,407.93</w:t>
            </w:r>
          </w:p>
        </w:tc>
      </w:tr>
      <w:tr>
        <w:trPr>
          <w:trHeight w:val="290"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23" w:lineRule="exact"/>
              <w:ind w:left="14" w:right="0"/>
              <w:jc w:val="left"/>
              <w:rPr>
                <w:rFonts w:ascii="宋体" w:hAnsi="宋体" w:cs="宋体" w:eastAsia="宋体" w:hint="default"/>
                <w:sz w:val="18"/>
                <w:szCs w:val="18"/>
              </w:rPr>
            </w:pPr>
            <w:r>
              <w:rPr>
                <w:rFonts w:ascii="宋体" w:hAnsi="宋体" w:cs="宋体" w:eastAsia="宋体" w:hint="default"/>
                <w:sz w:val="18"/>
                <w:szCs w:val="18"/>
              </w:rPr>
              <w:t>2、累计摊销合计</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0"/>
              <w:jc w:val="right"/>
              <w:rPr>
                <w:rFonts w:ascii="宋体" w:hAnsi="宋体" w:cs="宋体" w:eastAsia="宋体" w:hint="default"/>
                <w:sz w:val="18"/>
                <w:szCs w:val="18"/>
              </w:rPr>
            </w:pPr>
            <w:r>
              <w:rPr>
                <w:rFonts w:ascii="宋体"/>
                <w:sz w:val="18"/>
              </w:rPr>
              <w:t>3,366,529.32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0"/>
              <w:jc w:val="right"/>
              <w:rPr>
                <w:rFonts w:ascii="宋体" w:hAnsi="宋体" w:cs="宋体" w:eastAsia="宋体" w:hint="default"/>
                <w:sz w:val="18"/>
                <w:szCs w:val="18"/>
              </w:rPr>
            </w:pPr>
            <w:r>
              <w:rPr>
                <w:rFonts w:ascii="宋体"/>
                <w:sz w:val="18"/>
              </w:rPr>
              <w:t>306,048.12</w:t>
            </w:r>
          </w:p>
        </w:tc>
        <w:tc>
          <w:tcPr>
            <w:tcW w:w="1351"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3,672,577.44</w:t>
            </w:r>
          </w:p>
        </w:tc>
      </w:tr>
      <w:tr>
        <w:trPr>
          <w:trHeight w:val="290"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24" w:lineRule="exact"/>
              <w:ind w:left="2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0"/>
              <w:jc w:val="right"/>
              <w:rPr>
                <w:rFonts w:ascii="宋体" w:hAnsi="宋体" w:cs="宋体" w:eastAsia="宋体" w:hint="default"/>
                <w:sz w:val="18"/>
                <w:szCs w:val="18"/>
              </w:rPr>
            </w:pPr>
            <w:r>
              <w:rPr>
                <w:rFonts w:ascii="宋体"/>
                <w:sz w:val="18"/>
              </w:rPr>
              <w:t>3,366,529.32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0"/>
              <w:jc w:val="right"/>
              <w:rPr>
                <w:rFonts w:ascii="宋体" w:hAnsi="宋体" w:cs="宋体" w:eastAsia="宋体" w:hint="default"/>
                <w:sz w:val="18"/>
                <w:szCs w:val="18"/>
              </w:rPr>
            </w:pPr>
            <w:r>
              <w:rPr>
                <w:rFonts w:ascii="宋体"/>
                <w:sz w:val="18"/>
              </w:rPr>
              <w:t>306,048.12</w:t>
            </w:r>
          </w:p>
        </w:tc>
        <w:tc>
          <w:tcPr>
            <w:tcW w:w="1351"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3,672,577.44</w:t>
            </w:r>
          </w:p>
        </w:tc>
      </w:tr>
      <w:tr>
        <w:trPr>
          <w:trHeight w:val="290"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24" w:lineRule="exact"/>
              <w:ind w:left="14" w:right="0"/>
              <w:jc w:val="left"/>
              <w:rPr>
                <w:rFonts w:ascii="宋体" w:hAnsi="宋体" w:cs="宋体" w:eastAsia="宋体" w:hint="default"/>
                <w:sz w:val="18"/>
                <w:szCs w:val="18"/>
              </w:rPr>
            </w:pPr>
            <w:r>
              <w:rPr>
                <w:rFonts w:ascii="宋体" w:hAnsi="宋体" w:cs="宋体" w:eastAsia="宋体" w:hint="default"/>
                <w:sz w:val="18"/>
                <w:szCs w:val="18"/>
              </w:rPr>
              <w:t>3、无形资产账面净值合计</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0"/>
              <w:jc w:val="right"/>
              <w:rPr>
                <w:rFonts w:ascii="宋体" w:hAnsi="宋体" w:cs="宋体" w:eastAsia="宋体" w:hint="default"/>
                <w:sz w:val="18"/>
                <w:szCs w:val="18"/>
              </w:rPr>
            </w:pPr>
            <w:r>
              <w:rPr>
                <w:rFonts w:ascii="宋体"/>
                <w:sz w:val="18"/>
              </w:rPr>
              <w:t>11,935,878.61</w:t>
            </w:r>
          </w:p>
        </w:tc>
        <w:tc>
          <w:tcPr>
            <w:tcW w:w="144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1"/>
              <w:jc w:val="right"/>
              <w:rPr>
                <w:rFonts w:ascii="宋体" w:hAnsi="宋体" w:cs="宋体" w:eastAsia="宋体" w:hint="default"/>
                <w:sz w:val="18"/>
                <w:szCs w:val="18"/>
              </w:rPr>
            </w:pPr>
            <w:r>
              <w:rPr>
                <w:rFonts w:ascii="宋体"/>
                <w:sz w:val="18"/>
              </w:rPr>
              <w:t>306,048.12</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11,629,830.49</w:t>
            </w:r>
          </w:p>
        </w:tc>
      </w:tr>
      <w:tr>
        <w:trPr>
          <w:trHeight w:val="290"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24" w:lineRule="exact"/>
              <w:ind w:left="2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0"/>
              <w:jc w:val="right"/>
              <w:rPr>
                <w:rFonts w:ascii="宋体" w:hAnsi="宋体" w:cs="宋体" w:eastAsia="宋体" w:hint="default"/>
                <w:sz w:val="18"/>
                <w:szCs w:val="18"/>
              </w:rPr>
            </w:pPr>
            <w:r>
              <w:rPr>
                <w:rFonts w:ascii="宋体"/>
                <w:sz w:val="18"/>
              </w:rPr>
              <w:t>11,935,878.61</w:t>
            </w:r>
          </w:p>
        </w:tc>
        <w:tc>
          <w:tcPr>
            <w:tcW w:w="144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1"/>
              <w:jc w:val="right"/>
              <w:rPr>
                <w:rFonts w:ascii="宋体" w:hAnsi="宋体" w:cs="宋体" w:eastAsia="宋体" w:hint="default"/>
                <w:sz w:val="18"/>
                <w:szCs w:val="18"/>
              </w:rPr>
            </w:pPr>
            <w:r>
              <w:rPr>
                <w:rFonts w:ascii="宋体"/>
                <w:sz w:val="18"/>
              </w:rPr>
              <w:t>306,048.12</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11,629,830.49</w:t>
            </w:r>
          </w:p>
        </w:tc>
      </w:tr>
      <w:tr>
        <w:trPr>
          <w:trHeight w:val="290"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23" w:lineRule="exact"/>
              <w:ind w:left="14" w:right="0"/>
              <w:jc w:val="left"/>
              <w:rPr>
                <w:rFonts w:ascii="宋体" w:hAnsi="宋体" w:cs="宋体" w:eastAsia="宋体" w:hint="default"/>
                <w:sz w:val="18"/>
                <w:szCs w:val="18"/>
              </w:rPr>
            </w:pPr>
            <w:r>
              <w:rPr>
                <w:rFonts w:ascii="宋体" w:hAnsi="宋体" w:cs="宋体" w:eastAsia="宋体" w:hint="default"/>
                <w:sz w:val="18"/>
                <w:szCs w:val="18"/>
              </w:rPr>
              <w:t>4、无形资产账面价值合计</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0"/>
              <w:jc w:val="right"/>
              <w:rPr>
                <w:rFonts w:ascii="宋体" w:hAnsi="宋体" w:cs="宋体" w:eastAsia="宋体" w:hint="default"/>
                <w:sz w:val="18"/>
                <w:szCs w:val="18"/>
              </w:rPr>
            </w:pPr>
            <w:r>
              <w:rPr>
                <w:rFonts w:ascii="宋体"/>
                <w:sz w:val="18"/>
              </w:rPr>
              <w:t>11,935,878.61</w:t>
            </w:r>
          </w:p>
        </w:tc>
        <w:tc>
          <w:tcPr>
            <w:tcW w:w="144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306,048.12</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11,629,830.49</w:t>
            </w:r>
          </w:p>
        </w:tc>
      </w:tr>
      <w:tr>
        <w:trPr>
          <w:trHeight w:val="314" w:hRule="exact"/>
        </w:trPr>
        <w:tc>
          <w:tcPr>
            <w:tcW w:w="2365" w:type="dxa"/>
            <w:tcBorders>
              <w:top w:val="nil" w:sz="6" w:space="0" w:color="auto"/>
              <w:left w:val="nil" w:sz="6" w:space="0" w:color="auto"/>
              <w:bottom w:val="single" w:sz="12" w:space="0" w:color="000000"/>
              <w:right w:val="nil" w:sz="6" w:space="0" w:color="auto"/>
            </w:tcBorders>
          </w:tcPr>
          <w:p>
            <w:pPr>
              <w:pStyle w:val="TableParagraph"/>
              <w:spacing w:line="224" w:lineRule="exact"/>
              <w:ind w:left="2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18"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180"/>
              <w:jc w:val="right"/>
              <w:rPr>
                <w:rFonts w:ascii="宋体" w:hAnsi="宋体" w:cs="宋体" w:eastAsia="宋体" w:hint="default"/>
                <w:sz w:val="18"/>
                <w:szCs w:val="18"/>
              </w:rPr>
            </w:pPr>
            <w:r>
              <w:rPr>
                <w:rFonts w:ascii="宋体"/>
                <w:sz w:val="18"/>
              </w:rPr>
              <w:t>11,935,878.61</w:t>
            </w:r>
          </w:p>
        </w:tc>
        <w:tc>
          <w:tcPr>
            <w:tcW w:w="1440" w:type="dxa"/>
            <w:tcBorders>
              <w:top w:val="nil" w:sz="6" w:space="0" w:color="auto"/>
              <w:left w:val="nil" w:sz="6" w:space="0" w:color="auto"/>
              <w:bottom w:val="single" w:sz="12" w:space="0" w:color="000000"/>
              <w:right w:val="nil" w:sz="6" w:space="0" w:color="auto"/>
            </w:tcBorders>
          </w:tcPr>
          <w:p>
            <w:pPr/>
          </w:p>
        </w:tc>
        <w:tc>
          <w:tcPr>
            <w:tcW w:w="1351"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91"/>
              <w:jc w:val="right"/>
              <w:rPr>
                <w:rFonts w:ascii="宋体" w:hAnsi="宋体" w:cs="宋体" w:eastAsia="宋体" w:hint="default"/>
                <w:sz w:val="18"/>
                <w:szCs w:val="18"/>
              </w:rPr>
            </w:pPr>
            <w:r>
              <w:rPr>
                <w:rFonts w:ascii="宋体"/>
                <w:sz w:val="18"/>
              </w:rPr>
              <w:t>306,048.12</w:t>
            </w:r>
          </w:p>
        </w:tc>
        <w:tc>
          <w:tcPr>
            <w:tcW w:w="138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11,629,830.49</w:t>
            </w:r>
          </w:p>
        </w:tc>
      </w:tr>
    </w:tbl>
    <w:p>
      <w:pPr>
        <w:pStyle w:val="BodyText"/>
        <w:spacing w:line="328" w:lineRule="auto" w:before="78"/>
        <w:ind w:left="177" w:right="6407"/>
        <w:jc w:val="left"/>
      </w:pPr>
      <w:r>
        <w:rPr/>
        <w:t>本年摊销额</w:t>
      </w:r>
      <w:r>
        <w:rPr>
          <w:spacing w:val="-54"/>
        </w:rPr>
        <w:t> </w:t>
      </w:r>
      <w:r>
        <w:rPr>
          <w:rFonts w:ascii="Times New Roman" w:hAnsi="Times New Roman" w:cs="Times New Roman" w:eastAsia="Times New Roman" w:hint="default"/>
        </w:rPr>
        <w:t>306,048.12</w:t>
      </w:r>
      <w:r>
        <w:rPr>
          <w:rFonts w:ascii="Times New Roman" w:hAnsi="Times New Roman" w:cs="Times New Roman" w:eastAsia="Times New Roman" w:hint="default"/>
          <w:spacing w:val="-11"/>
        </w:rPr>
        <w:t> </w:t>
      </w:r>
      <w:r>
        <w:rPr/>
        <w:t>元。</w:t>
      </w:r>
      <w:r>
        <w:rPr>
          <w:spacing w:val="-2"/>
        </w:rPr>
        <w:t> </w:t>
      </w:r>
      <w:r>
        <w:rPr/>
        <w:t>年末无用于抵押或担保的无形资产。</w:t>
      </w:r>
    </w:p>
    <w:p>
      <w:pPr>
        <w:spacing w:after="0" w:line="328" w:lineRule="auto"/>
        <w:jc w:val="left"/>
        <w:sectPr>
          <w:pgSz w:w="11910" w:h="16840"/>
          <w:pgMar w:header="0" w:footer="1006" w:top="1060" w:bottom="1200" w:left="1620" w:right="3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0"/>
        <w:ind w:left="163" w:right="95" w:firstLine="14"/>
        <w:jc w:val="left"/>
      </w:pPr>
      <w:r>
        <w:rPr/>
        <w:pict>
          <v:shape style="position:absolute;margin-left:89.040009pt;margin-top:22.223694pt;width:403.267357pt;height:31.32pt;mso-position-horizontal-relative:page;mso-position-vertical-relative:paragraph;z-index:-507712" type="#_x0000_t75" stroked="false">
            <v:imagedata r:id="rId75" o:title=""/>
          </v:shape>
        </w:pict>
      </w: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t>长期待摊费用</w:t>
      </w:r>
    </w:p>
    <w:p>
      <w:pPr>
        <w:spacing w:line="240" w:lineRule="auto" w:before="1"/>
        <w:rPr>
          <w:rFonts w:ascii="宋体" w:hAnsi="宋体" w:cs="宋体" w:eastAsia="宋体"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2626"/>
        <w:gridCol w:w="1759"/>
        <w:gridCol w:w="2536"/>
        <w:gridCol w:w="1135"/>
      </w:tblGrid>
      <w:tr>
        <w:trPr>
          <w:trHeight w:val="318" w:hRule="exact"/>
        </w:trPr>
        <w:tc>
          <w:tcPr>
            <w:tcW w:w="2626" w:type="dxa"/>
            <w:tcBorders>
              <w:top w:val="single" w:sz="12" w:space="0" w:color="000000"/>
              <w:left w:val="nil" w:sz="6" w:space="0" w:color="auto"/>
              <w:bottom w:val="nil" w:sz="6" w:space="0" w:color="auto"/>
              <w:right w:val="nil" w:sz="6" w:space="0" w:color="auto"/>
            </w:tcBorders>
          </w:tcPr>
          <w:p>
            <w:pPr>
              <w:pStyle w:val="TableParagraph"/>
              <w:tabs>
                <w:tab w:pos="469" w:val="left" w:leader="none"/>
              </w:tabs>
              <w:spacing w:line="241" w:lineRule="exact"/>
              <w:ind w:left="4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59" w:type="dxa"/>
            <w:tcBorders>
              <w:top w:val="single" w:sz="12" w:space="0" w:color="000000"/>
              <w:left w:val="nil" w:sz="6" w:space="0" w:color="auto"/>
              <w:bottom w:val="nil" w:sz="6" w:space="0" w:color="auto"/>
              <w:right w:val="nil" w:sz="6" w:space="0" w:color="auto"/>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536" w:type="dxa"/>
            <w:tcBorders>
              <w:top w:val="single" w:sz="12" w:space="0" w:color="000000"/>
              <w:left w:val="nil" w:sz="6" w:space="0" w:color="auto"/>
              <w:bottom w:val="nil" w:sz="6" w:space="0" w:color="auto"/>
              <w:right w:val="nil" w:sz="6" w:space="0" w:color="auto"/>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本年增加额</w:t>
            </w:r>
            <w:r>
              <w:rPr>
                <w:rFonts w:ascii="宋体" w:hAnsi="宋体" w:cs="宋体" w:eastAsia="宋体" w:hint="default"/>
                <w:spacing w:val="77"/>
                <w:sz w:val="21"/>
                <w:szCs w:val="21"/>
              </w:rPr>
              <w:t> </w:t>
            </w:r>
            <w:r>
              <w:rPr>
                <w:rFonts w:ascii="宋体" w:hAnsi="宋体" w:cs="宋体" w:eastAsia="宋体" w:hint="default"/>
                <w:sz w:val="21"/>
                <w:szCs w:val="21"/>
              </w:rPr>
              <w:t>本年摊销额</w:t>
            </w:r>
          </w:p>
        </w:tc>
        <w:tc>
          <w:tcPr>
            <w:tcW w:w="1135" w:type="dxa"/>
            <w:tcBorders>
              <w:top w:val="single" w:sz="12" w:space="0" w:color="000000"/>
              <w:left w:val="nil" w:sz="6" w:space="0" w:color="auto"/>
              <w:bottom w:val="nil" w:sz="6" w:space="0" w:color="auto"/>
              <w:right w:val="nil" w:sz="6" w:space="0" w:color="auto"/>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20" w:hRule="exact"/>
        </w:trPr>
        <w:tc>
          <w:tcPr>
            <w:tcW w:w="2626" w:type="dxa"/>
            <w:tcBorders>
              <w:top w:val="nil" w:sz="6" w:space="0" w:color="auto"/>
              <w:left w:val="nil" w:sz="6" w:space="0" w:color="auto"/>
              <w:bottom w:val="single" w:sz="12" w:space="0" w:color="000000"/>
              <w:right w:val="nil" w:sz="6" w:space="0" w:color="auto"/>
            </w:tcBorders>
          </w:tcPr>
          <w:p>
            <w:pPr>
              <w:pStyle w:val="TableParagraph"/>
              <w:spacing w:line="272" w:lineRule="exact"/>
              <w:ind w:left="14" w:right="0"/>
              <w:jc w:val="center"/>
              <w:rPr>
                <w:rFonts w:ascii="宋体" w:hAnsi="宋体" w:cs="宋体" w:eastAsia="宋体" w:hint="default"/>
                <w:sz w:val="21"/>
                <w:szCs w:val="21"/>
              </w:rPr>
            </w:pPr>
            <w:r>
              <w:rPr>
                <w:rFonts w:ascii="宋体" w:hAnsi="宋体" w:cs="宋体" w:eastAsia="宋体" w:hint="default"/>
                <w:sz w:val="21"/>
                <w:szCs w:val="21"/>
              </w:rPr>
              <w:t>母公司房屋装修费</w:t>
            </w:r>
          </w:p>
        </w:tc>
        <w:tc>
          <w:tcPr>
            <w:tcW w:w="1759" w:type="dxa"/>
            <w:tcBorders>
              <w:top w:val="nil" w:sz="6" w:space="0" w:color="auto"/>
              <w:left w:val="nil" w:sz="6" w:space="0" w:color="auto"/>
              <w:bottom w:val="single" w:sz="12" w:space="0" w:color="000000"/>
              <w:right w:val="nil" w:sz="6" w:space="0" w:color="auto"/>
            </w:tcBorders>
          </w:tcPr>
          <w:p>
            <w:pPr>
              <w:pStyle w:val="TableParagraph"/>
              <w:spacing w:line="272" w:lineRule="exact"/>
              <w:ind w:left="662" w:right="0"/>
              <w:jc w:val="left"/>
              <w:rPr>
                <w:rFonts w:ascii="宋体" w:hAnsi="宋体" w:cs="宋体" w:eastAsia="宋体" w:hint="default"/>
                <w:sz w:val="21"/>
                <w:szCs w:val="21"/>
              </w:rPr>
            </w:pPr>
            <w:r>
              <w:rPr>
                <w:rFonts w:ascii="宋体"/>
                <w:sz w:val="21"/>
              </w:rPr>
              <w:t>578,188.26</w:t>
            </w:r>
          </w:p>
        </w:tc>
        <w:tc>
          <w:tcPr>
            <w:tcW w:w="2536" w:type="dxa"/>
            <w:tcBorders>
              <w:top w:val="nil" w:sz="6" w:space="0" w:color="auto"/>
              <w:left w:val="nil" w:sz="6" w:space="0" w:color="auto"/>
              <w:bottom w:val="single" w:sz="12" w:space="0" w:color="000000"/>
              <w:right w:val="nil" w:sz="6" w:space="0" w:color="auto"/>
            </w:tcBorders>
          </w:tcPr>
          <w:p>
            <w:pPr>
              <w:pStyle w:val="TableParagraph"/>
              <w:spacing w:line="272" w:lineRule="exact"/>
              <w:ind w:left="1369" w:right="0"/>
              <w:jc w:val="left"/>
              <w:rPr>
                <w:rFonts w:ascii="宋体" w:hAnsi="宋体" w:cs="宋体" w:eastAsia="宋体" w:hint="default"/>
                <w:sz w:val="21"/>
                <w:szCs w:val="21"/>
              </w:rPr>
            </w:pPr>
            <w:r>
              <w:rPr>
                <w:rFonts w:ascii="宋体"/>
                <w:sz w:val="21"/>
              </w:rPr>
              <w:t>578,188.26</w:t>
            </w:r>
          </w:p>
        </w:tc>
        <w:tc>
          <w:tcPr>
            <w:tcW w:w="1135" w:type="dxa"/>
            <w:tcBorders>
              <w:top w:val="nil" w:sz="6" w:space="0" w:color="auto"/>
              <w:left w:val="nil" w:sz="6" w:space="0" w:color="auto"/>
              <w:bottom w:val="single" w:sz="12" w:space="0" w:color="000000"/>
              <w:right w:val="nil" w:sz="6" w:space="0" w:color="auto"/>
            </w:tcBorders>
          </w:tcPr>
          <w:p>
            <w:pPr/>
          </w:p>
        </w:tc>
      </w:tr>
    </w:tbl>
    <w:p>
      <w:pPr>
        <w:spacing w:line="240" w:lineRule="auto" w:before="9"/>
        <w:rPr>
          <w:rFonts w:ascii="宋体" w:hAnsi="宋体" w:cs="宋体" w:eastAsia="宋体" w:hint="default"/>
          <w:sz w:val="15"/>
          <w:szCs w:val="15"/>
        </w:rPr>
      </w:pPr>
    </w:p>
    <w:p>
      <w:pPr>
        <w:pStyle w:val="BodyText"/>
        <w:spacing w:line="240" w:lineRule="auto" w:before="0"/>
        <w:ind w:left="163" w:right="95"/>
        <w:jc w:val="left"/>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t>资产减值准备</w:t>
      </w:r>
    </w:p>
    <w:p>
      <w:pPr>
        <w:spacing w:line="240" w:lineRule="auto" w:before="12"/>
        <w:rPr>
          <w:rFonts w:ascii="宋体" w:hAnsi="宋体" w:cs="宋体" w:eastAsia="宋体" w:hint="default"/>
          <w:sz w:val="10"/>
          <w:szCs w:val="10"/>
        </w:rPr>
      </w:pPr>
    </w:p>
    <w:p>
      <w:pPr>
        <w:spacing w:line="1549" w:lineRule="exact"/>
        <w:ind w:left="105" w:right="0" w:firstLine="0"/>
        <w:rPr>
          <w:rFonts w:ascii="宋体" w:hAnsi="宋体" w:cs="宋体" w:eastAsia="宋体" w:hint="default"/>
          <w:sz w:val="20"/>
          <w:szCs w:val="20"/>
        </w:rPr>
      </w:pPr>
      <w:r>
        <w:rPr>
          <w:rFonts w:ascii="宋体" w:hAnsi="宋体" w:cs="宋体" w:eastAsia="宋体" w:hint="default"/>
          <w:position w:val="-30"/>
          <w:sz w:val="20"/>
          <w:szCs w:val="20"/>
        </w:rPr>
        <w:pict>
          <v:group style="width:412.9pt;height:77.5pt;mso-position-horizontal-relative:char;mso-position-vertical-relative:line" coordorigin="0,0" coordsize="8258,1550">
            <v:group style="position:absolute;left:37;top:15;width:8195;height:2" coordorigin="37,15" coordsize="8195,2">
              <v:shape style="position:absolute;left:37;top:15;width:8195;height:2" coordorigin="37,15" coordsize="8195,0" path="m37,15l8231,15e" filled="false" stroked="true" strokeweight="1.5pt" strokecolor="#000000">
                <v:path arrowok="t"/>
              </v:shape>
              <v:shape style="position:absolute;left:1666;top:11;width:5123;height:528" type="#_x0000_t75" stroked="false">
                <v:imagedata r:id="rId76" o:title=""/>
              </v:shape>
            </v:group>
            <v:group style="position:absolute;left:15;top:1534;width:1671;height:2" coordorigin="15,1534" coordsize="1671,2">
              <v:shape style="position:absolute;left:15;top:1534;width:1671;height:2" coordorigin="15,1534" coordsize="1671,0" path="m15,1534l1685,1534e" filled="false" stroked="true" strokeweight="1.5pt" strokecolor="#000000">
                <v:path arrowok="t"/>
              </v:shape>
            </v:group>
            <v:group style="position:absolute;left:1685;top:1534;width:1505;height:2" coordorigin="1685,1534" coordsize="1505,2">
              <v:shape style="position:absolute;left:1685;top:1534;width:1505;height:2" coordorigin="1685,1534" coordsize="1505,0" path="m1685,1534l3190,1534e" filled="false" stroked="true" strokeweight="1.5pt" strokecolor="#000000">
                <v:path arrowok="t"/>
              </v:shape>
            </v:group>
            <v:group style="position:absolute;left:3190;top:1534;width:1245;height:2" coordorigin="3190,1534" coordsize="1245,2">
              <v:shape style="position:absolute;left:3190;top:1534;width:1245;height:2" coordorigin="3190,1534" coordsize="1245,0" path="m3190,1534l4435,1534e" filled="false" stroked="true" strokeweight="1.5pt" strokecolor="#000000">
                <v:path arrowok="t"/>
              </v:shape>
            </v:group>
            <v:group style="position:absolute;left:4435;top:1534;width:1440;height:2" coordorigin="4435,1534" coordsize="1440,2">
              <v:shape style="position:absolute;left:4435;top:1534;width:1440;height:2" coordorigin="4435,1534" coordsize="1440,0" path="m4435,1534l5875,1534e" filled="false" stroked="true" strokeweight="1.5pt" strokecolor="#000000">
                <v:path arrowok="t"/>
              </v:shape>
            </v:group>
            <v:group style="position:absolute;left:5875;top:1534;width:886;height:2" coordorigin="5875,1534" coordsize="886,2">
              <v:shape style="position:absolute;left:5875;top:1534;width:886;height:2" coordorigin="5875,1534" coordsize="886,0" path="m5875,1534l6760,1534e" filled="false" stroked="true" strokeweight="1.5pt" strokecolor="#000000">
                <v:path arrowok="t"/>
              </v:shape>
              <v:shape style="position:absolute;left:10;top:500;width:8248;height:1019" type="#_x0000_t75" stroked="false">
                <v:imagedata r:id="rId77" o:title=""/>
              </v:shape>
            </v:group>
            <v:group style="position:absolute;left:6760;top:1534;width:1479;height:2" coordorigin="6760,1534" coordsize="1479,2">
              <v:shape style="position:absolute;left:6760;top:1534;width:1479;height:2" coordorigin="6760,1534" coordsize="1479,0" path="m6760,1534l8239,1534e" filled="false" stroked="true" strokeweight="1.5pt" strokecolor="#000000">
                <v:path arrowok="t"/>
              </v:shape>
              <v:shape style="position:absolute;left:545;top:168;width:630;height:180" type="#_x0000_t202" filled="false" stroked="false">
                <v:textbox inset="0,0,0,0">
                  <w:txbxContent>
                    <w:p>
                      <w:pPr>
                        <w:tabs>
                          <w:tab w:pos="44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txbxContent>
                </v:textbox>
                <w10:wrap type="none"/>
              </v:shape>
              <v:shape style="position:absolute;left:2081;top:16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3457;top:16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本年增加</w:t>
                      </w:r>
                    </w:p>
                  </w:txbxContent>
                </v:textbox>
                <w10:wrap type="none"/>
              </v:shape>
              <v:shape style="position:absolute;left:2019;top:557;width:1171;height:93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44,200,690.68</w:t>
                      </w:r>
                    </w:p>
                    <w:p>
                      <w:pPr>
                        <w:spacing w:before="14"/>
                        <w:ind w:left="89" w:right="0" w:firstLine="0"/>
                        <w:jc w:val="center"/>
                        <w:rPr>
                          <w:rFonts w:ascii="宋体" w:hAnsi="宋体" w:cs="宋体" w:eastAsia="宋体" w:hint="default"/>
                          <w:sz w:val="18"/>
                          <w:szCs w:val="18"/>
                        </w:rPr>
                      </w:pPr>
                      <w:r>
                        <w:rPr>
                          <w:rFonts w:ascii="宋体"/>
                          <w:sz w:val="18"/>
                        </w:rPr>
                        <w:t>5,751,118.76</w:t>
                      </w:r>
                    </w:p>
                    <w:p>
                      <w:pPr>
                        <w:spacing w:before="15"/>
                        <w:ind w:left="270" w:right="0" w:firstLine="0"/>
                        <w:jc w:val="center"/>
                        <w:rPr>
                          <w:rFonts w:ascii="宋体" w:hAnsi="宋体" w:cs="宋体" w:eastAsia="宋体" w:hint="default"/>
                          <w:sz w:val="18"/>
                          <w:szCs w:val="18"/>
                        </w:rPr>
                      </w:pPr>
                      <w:r>
                        <w:rPr>
                          <w:rFonts w:ascii="宋体"/>
                          <w:sz w:val="18"/>
                        </w:rPr>
                        <w:t>898,657.25</w:t>
                      </w:r>
                    </w:p>
                    <w:p>
                      <w:pPr>
                        <w:spacing w:before="14"/>
                        <w:ind w:left="0" w:right="0" w:firstLine="0"/>
                        <w:jc w:val="left"/>
                        <w:rPr>
                          <w:rFonts w:ascii="宋体" w:hAnsi="宋体" w:cs="宋体" w:eastAsia="宋体" w:hint="default"/>
                          <w:sz w:val="18"/>
                          <w:szCs w:val="18"/>
                        </w:rPr>
                      </w:pPr>
                      <w:r>
                        <w:rPr>
                          <w:rFonts w:ascii="宋体"/>
                          <w:sz w:val="18"/>
                        </w:rPr>
                        <w:t>50,850,466.69</w:t>
                      </w:r>
                    </w:p>
                  </w:txbxContent>
                </v:textbox>
                <w10:wrap type="none"/>
              </v:shape>
              <v:shape style="position:absolute;left:3535;top:557;width:900;height:430" type="#_x0000_t202" filled="false" stroked="false">
                <v:textbox inset="0,0,0,0">
                  <w:txbxContent>
                    <w:p>
                      <w:pPr>
                        <w:spacing w:line="180" w:lineRule="exact" w:before="0"/>
                        <w:ind w:left="180" w:right="0" w:firstLine="0"/>
                        <w:jc w:val="center"/>
                        <w:rPr>
                          <w:rFonts w:ascii="宋体" w:hAnsi="宋体" w:cs="宋体" w:eastAsia="宋体" w:hint="default"/>
                          <w:sz w:val="18"/>
                          <w:szCs w:val="18"/>
                        </w:rPr>
                      </w:pPr>
                      <w:r>
                        <w:rPr>
                          <w:rFonts w:ascii="宋体"/>
                          <w:sz w:val="18"/>
                        </w:rPr>
                        <w:t>1,378.19</w:t>
                      </w:r>
                    </w:p>
                    <w:p>
                      <w:pPr>
                        <w:spacing w:before="14"/>
                        <w:ind w:left="0" w:right="0" w:firstLine="0"/>
                        <w:jc w:val="center"/>
                        <w:rPr>
                          <w:rFonts w:ascii="宋体" w:hAnsi="宋体" w:cs="宋体" w:eastAsia="宋体" w:hint="default"/>
                          <w:sz w:val="18"/>
                          <w:szCs w:val="18"/>
                        </w:rPr>
                      </w:pPr>
                      <w:r>
                        <w:rPr>
                          <w:rFonts w:ascii="宋体"/>
                          <w:sz w:val="18"/>
                        </w:rPr>
                        <w:t>882,338.98</w:t>
                      </w:r>
                    </w:p>
                  </w:txbxContent>
                </v:textbox>
                <w10:wrap type="none"/>
              </v:shape>
              <v:shape style="position:absolute;left:4705;top:58;width:1257;height:680" type="#_x0000_t202" filled="false" stroked="false">
                <v:textbox inset="0,0,0,0">
                  <w:txbxContent>
                    <w:p>
                      <w:pPr>
                        <w:spacing w:line="180" w:lineRule="exact" w:before="0"/>
                        <w:ind w:left="536" w:right="0" w:firstLine="0"/>
                        <w:jc w:val="left"/>
                        <w:rPr>
                          <w:rFonts w:ascii="宋体" w:hAnsi="宋体" w:cs="宋体" w:eastAsia="宋体" w:hint="default"/>
                          <w:sz w:val="18"/>
                          <w:szCs w:val="18"/>
                        </w:rPr>
                      </w:pPr>
                      <w:r>
                        <w:rPr>
                          <w:rFonts w:ascii="宋体" w:hAnsi="宋体" w:cs="宋体" w:eastAsia="宋体" w:hint="default"/>
                          <w:sz w:val="18"/>
                          <w:szCs w:val="18"/>
                        </w:rPr>
                        <w:t>本年减少</w:t>
                      </w:r>
                    </w:p>
                    <w:p>
                      <w:pPr>
                        <w:spacing w:line="254" w:lineRule="auto" w:before="14"/>
                        <w:ind w:left="0" w:right="84" w:firstLine="229"/>
                        <w:jc w:val="left"/>
                        <w:rPr>
                          <w:rFonts w:ascii="宋体" w:hAnsi="宋体" w:cs="宋体" w:eastAsia="宋体" w:hint="default"/>
                          <w:sz w:val="18"/>
                          <w:szCs w:val="18"/>
                        </w:rPr>
                      </w:pPr>
                      <w:r>
                        <w:rPr>
                          <w:rFonts w:ascii="宋体" w:hAnsi="宋体" w:cs="宋体" w:eastAsia="宋体" w:hint="default"/>
                          <w:sz w:val="18"/>
                          <w:szCs w:val="18"/>
                        </w:rPr>
                        <w:t>转 回 10,096,569.06</w:t>
                      </w:r>
                    </w:p>
                  </w:txbxContent>
                </v:textbox>
                <w10:wrap type="none"/>
              </v:shape>
              <v:shape style="position:absolute;left:6097;top:307;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转 销</w:t>
                      </w:r>
                    </w:p>
                  </w:txbxContent>
                </v:textbox>
                <w10:wrap type="none"/>
              </v:shape>
              <v:shape style="position:absolute;left:7141;top:16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txbxContent>
                </v:textbox>
                <w10:wrap type="none"/>
              </v:shape>
              <v:shape style="position:absolute;left:29;top:555;width:1440;height:93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line="254" w:lineRule="auto"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存货跌价准备 固定资产减值准备</w:t>
                      </w:r>
                    </w:p>
                    <w:p>
                      <w:pPr>
                        <w:spacing w:before="5"/>
                        <w:ind w:left="558" w:right="0" w:firstLine="0"/>
                        <w:jc w:val="left"/>
                        <w:rPr>
                          <w:rFonts w:ascii="宋体" w:hAnsi="宋体" w:cs="宋体" w:eastAsia="宋体" w:hint="default"/>
                          <w:sz w:val="18"/>
                          <w:szCs w:val="18"/>
                        </w:rPr>
                      </w:pPr>
                      <w:r>
                        <w:rPr>
                          <w:rFonts w:ascii="宋体" w:hAnsi="宋体" w:cs="宋体" w:eastAsia="宋体" w:hint="default"/>
                          <w:sz w:val="18"/>
                          <w:szCs w:val="18"/>
                        </w:rPr>
                        <w:t>合  计</w:t>
                      </w:r>
                    </w:p>
                  </w:txbxContent>
                </v:textbox>
                <w10:wrap type="none"/>
              </v:shape>
              <v:shape style="position:absolute;left:3535;top:130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883,717.17</w:t>
                      </w:r>
                    </w:p>
                  </w:txbxContent>
                </v:textbox>
                <w10:wrap type="none"/>
              </v:shape>
              <v:shape style="position:absolute;left:4705;top:1307;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10,096,569.06</w:t>
                      </w:r>
                    </w:p>
                  </w:txbxContent>
                </v:textbox>
                <w10:wrap type="none"/>
              </v:shape>
              <v:shape style="position:absolute;left:7068;top:557;width:1171;height:93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34,105,499.81</w:t>
                      </w:r>
                    </w:p>
                    <w:p>
                      <w:pPr>
                        <w:spacing w:before="14"/>
                        <w:ind w:left="89" w:right="0" w:firstLine="0"/>
                        <w:jc w:val="center"/>
                        <w:rPr>
                          <w:rFonts w:ascii="宋体" w:hAnsi="宋体" w:cs="宋体" w:eastAsia="宋体" w:hint="default"/>
                          <w:sz w:val="18"/>
                          <w:szCs w:val="18"/>
                        </w:rPr>
                      </w:pPr>
                      <w:r>
                        <w:rPr>
                          <w:rFonts w:ascii="宋体"/>
                          <w:sz w:val="18"/>
                        </w:rPr>
                        <w:t>6,633,457.74</w:t>
                      </w:r>
                    </w:p>
                    <w:p>
                      <w:pPr>
                        <w:spacing w:before="15"/>
                        <w:ind w:left="270" w:right="0" w:firstLine="0"/>
                        <w:jc w:val="center"/>
                        <w:rPr>
                          <w:rFonts w:ascii="宋体" w:hAnsi="宋体" w:cs="宋体" w:eastAsia="宋体" w:hint="default"/>
                          <w:sz w:val="18"/>
                          <w:szCs w:val="18"/>
                        </w:rPr>
                      </w:pPr>
                      <w:r>
                        <w:rPr>
                          <w:rFonts w:ascii="宋体"/>
                          <w:sz w:val="18"/>
                        </w:rPr>
                        <w:t>898,657.25</w:t>
                      </w:r>
                    </w:p>
                    <w:p>
                      <w:pPr>
                        <w:spacing w:before="14"/>
                        <w:ind w:left="0" w:right="0" w:firstLine="0"/>
                        <w:jc w:val="left"/>
                        <w:rPr>
                          <w:rFonts w:ascii="宋体" w:hAnsi="宋体" w:cs="宋体" w:eastAsia="宋体" w:hint="default"/>
                          <w:sz w:val="18"/>
                          <w:szCs w:val="18"/>
                        </w:rPr>
                      </w:pPr>
                      <w:r>
                        <w:rPr>
                          <w:rFonts w:ascii="宋体"/>
                          <w:sz w:val="18"/>
                        </w:rPr>
                        <w:t>41,637,614.80</w:t>
                      </w:r>
                    </w:p>
                  </w:txbxContent>
                </v:textbox>
                <w10:wrap type="none"/>
              </v:shape>
            </v:group>
          </v:group>
        </w:pict>
      </w:r>
      <w:r>
        <w:rPr>
          <w:rFonts w:ascii="宋体" w:hAnsi="宋体" w:cs="宋体" w:eastAsia="宋体" w:hint="default"/>
          <w:position w:val="-30"/>
          <w:sz w:val="20"/>
          <w:szCs w:val="20"/>
        </w:rPr>
      </w:r>
    </w:p>
    <w:p>
      <w:pPr>
        <w:spacing w:line="240" w:lineRule="auto" w:before="5"/>
        <w:rPr>
          <w:rFonts w:ascii="宋体" w:hAnsi="宋体" w:cs="宋体" w:eastAsia="宋体" w:hint="default"/>
          <w:sz w:val="15"/>
          <w:szCs w:val="15"/>
        </w:rPr>
      </w:pPr>
    </w:p>
    <w:p>
      <w:pPr>
        <w:pStyle w:val="BodyText"/>
        <w:spacing w:line="240" w:lineRule="auto"/>
        <w:ind w:left="163" w:right="95"/>
        <w:jc w:val="left"/>
      </w:pPr>
      <w:r>
        <w:rPr/>
        <w:t>(十五)短期借款</w:t>
      </w:r>
    </w:p>
    <w:p>
      <w:pPr>
        <w:pStyle w:val="BodyText"/>
        <w:tabs>
          <w:tab w:pos="1995" w:val="left" w:leader="none"/>
          <w:tab w:pos="4395" w:val="left" w:leader="none"/>
          <w:tab w:pos="4627" w:val="left" w:leader="none"/>
          <w:tab w:pos="6760" w:val="left" w:leader="none"/>
        </w:tabs>
        <w:spacing w:line="290" w:lineRule="auto" w:before="27"/>
        <w:ind w:left="150" w:right="1541" w:firstLine="1425"/>
        <w:jc w:val="left"/>
      </w:pPr>
      <w:r>
        <w:rPr/>
        <w:pict>
          <v:group style="position:absolute;margin-left:87.029999pt;margin-top:1.554001pt;width:412.7pt;height:69.9pt;mso-position-horizontal-relative:page;mso-position-vertical-relative:paragraph;z-index:-507688" coordorigin="1741,31" coordsize="8254,1398">
            <v:group style="position:absolute;left:1770;top:46;width:8202;height:2" coordorigin="1770,46" coordsize="8202,2">
              <v:shape style="position:absolute;left:1770;top:46;width:8202;height:2" coordorigin="1770,46" coordsize="8202,0" path="m1770,46l9972,46e" filled="false" stroked="true" strokeweight="1.5pt" strokecolor="#000000">
                <v:path arrowok="t"/>
              </v:shape>
              <v:shape style="position:absolute;left:5233;top:42;width:2408;height:366" type="#_x0000_t75" stroked="false">
                <v:imagedata r:id="rId78" o:title=""/>
              </v:shape>
            </v:group>
            <v:group style="position:absolute;left:1756;top:1414;width:3497;height:2" coordorigin="1756,1414" coordsize="3497,2">
              <v:shape style="position:absolute;left:1756;top:1414;width:3497;height:2" coordorigin="1756,1414" coordsize="3497,0" path="m1756,1414l5252,1414e" filled="false" stroked="true" strokeweight="1.5pt" strokecolor="#000000">
                <v:path arrowok="t"/>
              </v:shape>
            </v:group>
            <v:group style="position:absolute;left:5252;top:1414;width:2361;height:2" coordorigin="5252,1414" coordsize="2361,2">
              <v:shape style="position:absolute;left:5252;top:1414;width:2361;height:2" coordorigin="5252,1414" coordsize="2361,0" path="m5252,1414l7613,1414e" filled="false" stroked="true" strokeweight="1.5pt" strokecolor="#000000">
                <v:path arrowok="t"/>
              </v:shape>
              <v:shape style="position:absolute;left:1751;top:369;width:8243;height:1030" type="#_x0000_t75" stroked="false">
                <v:imagedata r:id="rId79" o:title=""/>
              </v:shape>
            </v:group>
            <v:group style="position:absolute;left:7613;top:1414;width:2367;height:2" coordorigin="7613,1414" coordsize="2367,2">
              <v:shape style="position:absolute;left:7613;top:1414;width:2367;height:2" coordorigin="7613,1414" coordsize="2367,0" path="m7613,1414l9979,1414e" filled="false" stroked="true" strokeweight="1.5pt" strokecolor="#000000">
                <v:path arrowok="t"/>
              </v:shape>
            </v:group>
            <w10:wrap type="none"/>
          </v:group>
        </w:pict>
      </w:r>
      <w:r>
        <w:rPr/>
        <w:t>项</w:t>
        <w:tab/>
        <w:t>目</w:t>
        <w:tab/>
        <w:t>年末余额</w:t>
        <w:tab/>
        <w:t>年初余额 </w:t>
      </w:r>
      <w:r>
        <w:rPr>
          <w:position w:val="3"/>
        </w:rPr>
        <w:t>委托贷款</w:t>
        <w:tab/>
        <w:tab/>
        <w:tab/>
      </w:r>
      <w:r>
        <w:rPr/>
        <w:t>15,000,000.00</w:t>
      </w:r>
    </w:p>
    <w:p>
      <w:pPr>
        <w:pStyle w:val="BodyText"/>
        <w:tabs>
          <w:tab w:pos="6993" w:val="left" w:leader="none"/>
        </w:tabs>
        <w:spacing w:line="286" w:lineRule="exact" w:before="0"/>
        <w:ind w:left="150" w:right="95"/>
        <w:jc w:val="left"/>
      </w:pPr>
      <w:r>
        <w:rPr>
          <w:position w:val="3"/>
        </w:rPr>
        <w:t>保证借款</w:t>
        <w:tab/>
      </w:r>
      <w:r>
        <w:rPr/>
        <w:t>30,000,000.00</w:t>
      </w:r>
    </w:p>
    <w:p>
      <w:pPr>
        <w:pStyle w:val="BodyText"/>
        <w:tabs>
          <w:tab w:pos="1996" w:val="left" w:leader="none"/>
          <w:tab w:pos="4627" w:val="left" w:leader="none"/>
          <w:tab w:pos="6993" w:val="left" w:leader="none"/>
        </w:tabs>
        <w:spacing w:line="240" w:lineRule="auto" w:before="32"/>
        <w:ind w:left="1575" w:right="95"/>
        <w:jc w:val="left"/>
      </w:pPr>
      <w:r>
        <w:rPr>
          <w:position w:val="3"/>
        </w:rPr>
        <w:t>合</w:t>
        <w:tab/>
        <w:t>计</w:t>
        <w:tab/>
      </w:r>
      <w:r>
        <w:rPr>
          <w:spacing w:val="-1"/>
        </w:rPr>
        <w:t>15,000,000.00</w:t>
        <w:tab/>
        <w:t>30,000,000.00</w:t>
      </w:r>
    </w:p>
    <w:p>
      <w:pPr>
        <w:pStyle w:val="BodyText"/>
        <w:spacing w:line="348" w:lineRule="auto" w:before="144"/>
        <w:ind w:left="175" w:right="3489"/>
        <w:jc w:val="left"/>
      </w:pPr>
      <w:r>
        <w:rPr/>
        <w:t>短期借款系由上海白猫（集团）有限公司提供的委托贷款。 已到期未偿还的短期借款：无。</w:t>
      </w:r>
    </w:p>
    <w:p>
      <w:pPr>
        <w:pStyle w:val="BodyText"/>
        <w:spacing w:line="240" w:lineRule="auto" w:before="70"/>
        <w:ind w:left="163" w:right="95"/>
        <w:jc w:val="left"/>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t>应付账款</w:t>
      </w:r>
    </w:p>
    <w:p>
      <w:pPr>
        <w:spacing w:line="240" w:lineRule="auto" w:before="12"/>
        <w:rPr>
          <w:rFonts w:ascii="宋体" w:hAnsi="宋体" w:cs="宋体" w:eastAsia="宋体" w:hint="default"/>
          <w:sz w:val="10"/>
          <w:szCs w:val="10"/>
        </w:rPr>
      </w:pPr>
    </w:p>
    <w:p>
      <w:pPr>
        <w:spacing w:line="871" w:lineRule="exact"/>
        <w:ind w:left="180"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14.8pt;height:43.6pt;mso-position-horizontal-relative:char;mso-position-vertical-relative:line" coordorigin="0,0" coordsize="8296,872">
            <v:group style="position:absolute;left:29;top:15;width:8244;height:2" coordorigin="29,15" coordsize="8244,2">
              <v:shape style="position:absolute;left:29;top:15;width:8244;height:2" coordorigin="29,15" coordsize="8244,0" path="m29,15l8273,15e" filled="false" stroked="true" strokeweight="1.5pt" strokecolor="#000000">
                <v:path arrowok="t"/>
              </v:shape>
            </v:group>
            <v:group style="position:absolute;left:15;top:856;width:4361;height:2" coordorigin="15,856" coordsize="4361,2">
              <v:shape style="position:absolute;left:15;top:856;width:4361;height:2" coordorigin="15,856" coordsize="4361,0" path="m15,856l4376,856e" filled="false" stroked="true" strokeweight="1.5pt" strokecolor="#000000">
                <v:path arrowok="t"/>
              </v:shape>
              <v:shape style="position:absolute;left:10;top:30;width:8273;height:811" type="#_x0000_t75" stroked="false">
                <v:imagedata r:id="rId80" o:title=""/>
              </v:shape>
            </v:group>
            <v:group style="position:absolute;left:4376;top:856;width:3905;height:2" coordorigin="4376,856" coordsize="3905,2">
              <v:shape style="position:absolute;left:4376;top:856;width:3905;height:2" coordorigin="4376,856" coordsize="3905,0" path="m4376,856l8281,856e" filled="false" stroked="true" strokeweight="1.5pt" strokecolor="#000000">
                <v:path arrowok="t"/>
              </v:shape>
              <v:shape style="position:absolute;left:1520;top:228;width:1366;height:537" type="#_x0000_t202" filled="false" stroked="false">
                <v:textbox inset="0,0,0,0">
                  <w:txbxContent>
                    <w:p>
                      <w:pPr>
                        <w:spacing w:line="21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年末余额</w:t>
                      </w:r>
                    </w:p>
                    <w:p>
                      <w:pPr>
                        <w:spacing w:before="51"/>
                        <w:ind w:left="0" w:right="0" w:firstLine="0"/>
                        <w:jc w:val="center"/>
                        <w:rPr>
                          <w:rFonts w:ascii="宋体" w:hAnsi="宋体" w:cs="宋体" w:eastAsia="宋体" w:hint="default"/>
                          <w:sz w:val="21"/>
                          <w:szCs w:val="21"/>
                        </w:rPr>
                      </w:pPr>
                      <w:r>
                        <w:rPr>
                          <w:rFonts w:ascii="宋体"/>
                          <w:spacing w:val="-1"/>
                          <w:sz w:val="21"/>
                        </w:rPr>
                        <w:t>64,594,412.29</w:t>
                      </w:r>
                    </w:p>
                  </w:txbxContent>
                </v:textbox>
                <w10:wrap type="none"/>
              </v:shape>
              <v:shape style="position:absolute;left:5649;top:228;width:1366;height:537" type="#_x0000_t202" filled="false" stroked="false">
                <v:textbox inset="0,0,0,0">
                  <w:txbxContent>
                    <w:p>
                      <w:pPr>
                        <w:spacing w:line="21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年初余额</w:t>
                      </w:r>
                    </w:p>
                    <w:p>
                      <w:pPr>
                        <w:spacing w:before="51"/>
                        <w:ind w:left="0" w:right="0" w:firstLine="0"/>
                        <w:jc w:val="center"/>
                        <w:rPr>
                          <w:rFonts w:ascii="宋体" w:hAnsi="宋体" w:cs="宋体" w:eastAsia="宋体" w:hint="default"/>
                          <w:sz w:val="21"/>
                          <w:szCs w:val="21"/>
                        </w:rPr>
                      </w:pPr>
                      <w:r>
                        <w:rPr>
                          <w:rFonts w:ascii="宋体"/>
                          <w:spacing w:val="-1"/>
                          <w:sz w:val="21"/>
                        </w:rPr>
                        <w:t>58,954,267.38</w:t>
                      </w:r>
                    </w:p>
                  </w:txbxContent>
                </v:textbox>
                <w10:wrap type="none"/>
              </v:shape>
            </v:group>
          </v:group>
        </w:pict>
      </w:r>
      <w:r>
        <w:rPr>
          <w:rFonts w:ascii="宋体" w:hAnsi="宋体" w:cs="宋体" w:eastAsia="宋体" w:hint="default"/>
          <w:position w:val="-16"/>
          <w:sz w:val="20"/>
          <w:szCs w:val="20"/>
        </w:rPr>
      </w:r>
    </w:p>
    <w:p>
      <w:pPr>
        <w:spacing w:line="240" w:lineRule="auto" w:before="6"/>
        <w:rPr>
          <w:rFonts w:ascii="宋体" w:hAnsi="宋体" w:cs="宋体" w:eastAsia="宋体" w:hint="default"/>
          <w:sz w:val="7"/>
          <w:szCs w:val="7"/>
        </w:rPr>
      </w:pPr>
    </w:p>
    <w:p>
      <w:pPr>
        <w:pStyle w:val="BodyText"/>
        <w:spacing w:line="240" w:lineRule="auto"/>
        <w:ind w:left="177" w:right="95"/>
        <w:jc w:val="left"/>
      </w:pPr>
      <w:r>
        <w:rPr>
          <w:rFonts w:ascii="Times New Roman" w:hAnsi="Times New Roman" w:cs="Times New Roman" w:eastAsia="Times New Roman" w:hint="default"/>
        </w:rPr>
        <w:t>1</w:t>
      </w:r>
      <w:r>
        <w:rPr/>
        <w:t>、年末余额中无应付持公司</w:t>
      </w:r>
      <w:r>
        <w:rPr>
          <w:spacing w:val="-56"/>
        </w:rPr>
        <w:t> </w:t>
      </w:r>
      <w:r>
        <w:rPr>
          <w:rFonts w:ascii="Times New Roman" w:hAnsi="Times New Roman" w:cs="Times New Roman" w:eastAsia="Times New Roman" w:hint="default"/>
        </w:rPr>
        <w:t>5</w:t>
      </w:r>
      <w:r>
        <w:rPr/>
        <w:t>％以上（含</w:t>
      </w:r>
      <w:r>
        <w:rPr>
          <w:spacing w:val="-56"/>
        </w:rPr>
        <w:t> </w:t>
      </w:r>
      <w:r>
        <w:rPr>
          <w:rFonts w:ascii="Times New Roman" w:hAnsi="Times New Roman" w:cs="Times New Roman" w:eastAsia="Times New Roman" w:hint="default"/>
        </w:rPr>
        <w:t>5</w:t>
      </w:r>
      <w:r>
        <w:rPr/>
        <w:t>％）表决权股份的股东单位款项。</w:t>
      </w:r>
    </w:p>
    <w:p>
      <w:pPr>
        <w:pStyle w:val="BodyText"/>
        <w:spacing w:line="240" w:lineRule="auto" w:before="149"/>
        <w:ind w:left="177" w:right="95"/>
        <w:jc w:val="left"/>
      </w:pPr>
      <w:r>
        <w:rPr>
          <w:rFonts w:ascii="Times New Roman" w:hAnsi="Times New Roman" w:cs="Times New Roman" w:eastAsia="Times New Roman" w:hint="default"/>
        </w:rPr>
        <w:t>2</w:t>
      </w:r>
      <w:r>
        <w:rPr/>
        <w:t>、年末余额中应付关联方款项为</w:t>
      </w:r>
      <w:r>
        <w:rPr>
          <w:spacing w:val="-57"/>
        </w:rPr>
        <w:t> </w:t>
      </w:r>
      <w:r>
        <w:rPr>
          <w:rFonts w:ascii="Times New Roman" w:hAnsi="Times New Roman" w:cs="Times New Roman" w:eastAsia="Times New Roman" w:hint="default"/>
        </w:rPr>
        <w:t>383,564.95</w:t>
      </w:r>
      <w:r>
        <w:rPr>
          <w:rFonts w:ascii="Times New Roman" w:hAnsi="Times New Roman" w:cs="Times New Roman" w:eastAsia="Times New Roman" w:hint="default"/>
          <w:spacing w:val="-13"/>
        </w:rPr>
        <w:t> </w:t>
      </w:r>
      <w:r>
        <w:rPr/>
        <w:t>元，明细如下：</w:t>
      </w:r>
    </w:p>
    <w:p>
      <w:pPr>
        <w:spacing w:line="240" w:lineRule="auto" w:before="12"/>
        <w:rPr>
          <w:rFonts w:ascii="宋体" w:hAnsi="宋体" w:cs="宋体" w:eastAsia="宋体" w:hint="default"/>
          <w:sz w:val="10"/>
          <w:szCs w:val="10"/>
        </w:rPr>
      </w:pPr>
    </w:p>
    <w:p>
      <w:pPr>
        <w:spacing w:line="1287" w:lineRule="exact"/>
        <w:ind w:left="180"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13.35pt;height:64.4pt;mso-position-horizontal-relative:char;mso-position-vertical-relative:line" coordorigin="0,0" coordsize="8267,1288">
            <v:group style="position:absolute;left:29;top:15;width:8216;height:2" coordorigin="29,15" coordsize="8216,2">
              <v:shape style="position:absolute;left:29;top:15;width:8216;height:2" coordorigin="29,15" coordsize="8216,0" path="m29,15l8245,15e" filled="false" stroked="true" strokeweight="1.5pt" strokecolor="#000000">
                <v:path arrowok="t"/>
              </v:shape>
              <v:shape style="position:absolute;left:3623;top:11;width:2258;height:467" type="#_x0000_t75" stroked="false">
                <v:imagedata r:id="rId81" o:title=""/>
              </v:shape>
            </v:group>
            <v:group style="position:absolute;left:15;top:1273;width:3628;height:2" coordorigin="15,1273" coordsize="3628,2">
              <v:shape style="position:absolute;left:15;top:1273;width:3628;height:2" coordorigin="15,1273" coordsize="3628,0" path="m15,1273l3643,1273e" filled="false" stroked="true" strokeweight="1.5pt" strokecolor="#000000">
                <v:path arrowok="t"/>
              </v:shape>
            </v:group>
            <v:group style="position:absolute;left:3643;top:1273;width:2211;height:2" coordorigin="3643,1273" coordsize="2211,2">
              <v:shape style="position:absolute;left:3643;top:1273;width:2211;height:2" coordorigin="3643,1273" coordsize="2211,0" path="m3643,1273l5853,1273e" filled="false" stroked="true" strokeweight="1.5pt" strokecolor="#000000">
                <v:path arrowok="t"/>
              </v:shape>
              <v:shape style="position:absolute;left:10;top:446;width:8252;height:812" type="#_x0000_t75" stroked="false">
                <v:imagedata r:id="rId82" o:title=""/>
              </v:shape>
            </v:group>
            <v:group style="position:absolute;left:5853;top:1273;width:2399;height:2" coordorigin="5853,1273" coordsize="2399,2">
              <v:shape style="position:absolute;left:5853;top:1273;width:2399;height:2" coordorigin="5853,1273" coordsize="2399,0" path="m5853,1273l8252,1273e" filled="false" stroked="true" strokeweight="1.5pt" strokecolor="#000000">
                <v:path arrowok="t"/>
              </v:shape>
              <v:shape style="position:absolute;left:29;top:216;width:2226;height:1011" type="#_x0000_t202" filled="false" stroked="false">
                <v:textbox inset="0,0,0,0">
                  <w:txbxContent>
                    <w:p>
                      <w:pPr>
                        <w:spacing w:line="210" w:lineRule="exact" w:before="0"/>
                        <w:ind w:left="1386" w:right="0" w:firstLine="0"/>
                        <w:jc w:val="left"/>
                        <w:rPr>
                          <w:rFonts w:ascii="宋体" w:hAnsi="宋体" w:cs="宋体" w:eastAsia="宋体" w:hint="default"/>
                          <w:sz w:val="21"/>
                          <w:szCs w:val="21"/>
                        </w:rPr>
                      </w:pPr>
                      <w:r>
                        <w:rPr>
                          <w:rFonts w:ascii="宋体" w:hAnsi="宋体" w:cs="宋体" w:eastAsia="宋体" w:hint="default"/>
                          <w:sz w:val="21"/>
                          <w:szCs w:val="21"/>
                        </w:rPr>
                        <w:t>单位名称</w:t>
                      </w:r>
                    </w:p>
                    <w:p>
                      <w:pPr>
                        <w:spacing w:line="400" w:lineRule="atLeast" w:before="1"/>
                        <w:ind w:left="0" w:right="125" w:firstLine="0"/>
                        <w:jc w:val="left"/>
                        <w:rPr>
                          <w:rFonts w:ascii="宋体" w:hAnsi="宋体" w:cs="宋体" w:eastAsia="宋体" w:hint="default"/>
                          <w:sz w:val="21"/>
                          <w:szCs w:val="21"/>
                        </w:rPr>
                      </w:pPr>
                      <w:r>
                        <w:rPr>
                          <w:rFonts w:ascii="宋体" w:hAnsi="宋体" w:cs="宋体" w:eastAsia="宋体" w:hint="default"/>
                          <w:sz w:val="21"/>
                          <w:szCs w:val="21"/>
                        </w:rPr>
                        <w:t>上海纸箱厂 上海和黄白猫有限公司</w:t>
                      </w:r>
                    </w:p>
                  </w:txbxContent>
                </v:textbox>
                <w10:wrap type="none"/>
              </v:shape>
              <v:shape style="position:absolute;left:4333;top:216;width:1522;height:951"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年末余额</w:t>
                      </w:r>
                    </w:p>
                    <w:p>
                      <w:pPr>
                        <w:spacing w:before="66"/>
                        <w:ind w:left="470" w:right="0" w:firstLine="0"/>
                        <w:jc w:val="left"/>
                        <w:rPr>
                          <w:rFonts w:ascii="宋体" w:hAnsi="宋体" w:cs="宋体" w:eastAsia="宋体" w:hint="default"/>
                          <w:sz w:val="21"/>
                          <w:szCs w:val="21"/>
                        </w:rPr>
                      </w:pPr>
                      <w:r>
                        <w:rPr>
                          <w:rFonts w:ascii="宋体"/>
                          <w:spacing w:val="-1"/>
                          <w:sz w:val="21"/>
                        </w:rPr>
                        <w:t>242,564.95</w:t>
                      </w:r>
                    </w:p>
                    <w:p>
                      <w:pPr>
                        <w:spacing w:before="124"/>
                        <w:ind w:left="470" w:right="0" w:firstLine="0"/>
                        <w:jc w:val="left"/>
                        <w:rPr>
                          <w:rFonts w:ascii="宋体" w:hAnsi="宋体" w:cs="宋体" w:eastAsia="宋体" w:hint="default"/>
                          <w:sz w:val="21"/>
                          <w:szCs w:val="21"/>
                        </w:rPr>
                      </w:pPr>
                      <w:r>
                        <w:rPr>
                          <w:rFonts w:ascii="宋体"/>
                          <w:spacing w:val="-1"/>
                          <w:sz w:val="21"/>
                        </w:rPr>
                        <w:t>141,000.00</w:t>
                      </w:r>
                    </w:p>
                  </w:txbxContent>
                </v:textbox>
                <w10:wrap type="none"/>
              </v:shape>
              <v:shape style="position:absolute;left:6636;top:216;width:1617;height:951"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年初余额</w:t>
                      </w:r>
                    </w:p>
                    <w:p>
                      <w:pPr>
                        <w:spacing w:before="66"/>
                        <w:ind w:left="565" w:right="0" w:firstLine="0"/>
                        <w:jc w:val="left"/>
                        <w:rPr>
                          <w:rFonts w:ascii="宋体" w:hAnsi="宋体" w:cs="宋体" w:eastAsia="宋体" w:hint="default"/>
                          <w:sz w:val="21"/>
                          <w:szCs w:val="21"/>
                        </w:rPr>
                      </w:pPr>
                      <w:r>
                        <w:rPr>
                          <w:rFonts w:ascii="宋体"/>
                          <w:spacing w:val="-1"/>
                          <w:sz w:val="21"/>
                        </w:rPr>
                        <w:t>194,517.84</w:t>
                      </w:r>
                    </w:p>
                    <w:p>
                      <w:pPr>
                        <w:spacing w:before="124"/>
                        <w:ind w:left="565" w:right="0" w:firstLine="0"/>
                        <w:jc w:val="left"/>
                        <w:rPr>
                          <w:rFonts w:ascii="宋体" w:hAnsi="宋体" w:cs="宋体" w:eastAsia="宋体" w:hint="default"/>
                          <w:sz w:val="21"/>
                          <w:szCs w:val="21"/>
                        </w:rPr>
                      </w:pPr>
                      <w:r>
                        <w:rPr>
                          <w:rFonts w:ascii="宋体"/>
                          <w:spacing w:val="-1"/>
                          <w:sz w:val="21"/>
                        </w:rPr>
                        <w:t>141,000.00</w:t>
                      </w:r>
                    </w:p>
                  </w:txbxContent>
                </v:textbox>
                <w10:wrap type="none"/>
              </v:shape>
            </v:group>
          </v:group>
        </w:pict>
      </w:r>
      <w:r>
        <w:rPr>
          <w:rFonts w:ascii="宋体" w:hAnsi="宋体" w:cs="宋体" w:eastAsia="宋体" w:hint="default"/>
          <w:position w:val="-25"/>
          <w:sz w:val="20"/>
          <w:szCs w:val="20"/>
        </w:rPr>
      </w:r>
    </w:p>
    <w:p>
      <w:pPr>
        <w:spacing w:line="240" w:lineRule="auto" w:before="7"/>
        <w:rPr>
          <w:rFonts w:ascii="宋体" w:hAnsi="宋体" w:cs="宋体" w:eastAsia="宋体" w:hint="default"/>
          <w:sz w:val="7"/>
          <w:szCs w:val="7"/>
        </w:rPr>
      </w:pPr>
    </w:p>
    <w:p>
      <w:pPr>
        <w:pStyle w:val="BodyText"/>
        <w:spacing w:line="240" w:lineRule="auto"/>
        <w:ind w:left="177" w:right="95"/>
        <w:jc w:val="left"/>
      </w:pPr>
      <w:r>
        <w:rPr>
          <w:rFonts w:ascii="Times New Roman" w:hAnsi="Times New Roman" w:cs="Times New Roman" w:eastAsia="Times New Roman" w:hint="default"/>
        </w:rPr>
        <w:t>3</w:t>
      </w:r>
      <w:r>
        <w:rPr/>
        <w:t>、账龄超过一年的大额应付账款</w:t>
      </w:r>
    </w:p>
    <w:p>
      <w:pPr>
        <w:spacing w:line="1053" w:lineRule="exact"/>
        <w:ind w:left="165"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281.650pt;height:52.7pt;mso-position-horizontal-relative:char;mso-position-vertical-relative:line" coordorigin="0,0" coordsize="5633,1054">
            <v:group style="position:absolute;left:1297;top:433;width:840;height:2" coordorigin="1297,433" coordsize="840,2">
              <v:shape style="position:absolute;left:1297;top:433;width:840;height:2" coordorigin="1297,433" coordsize="840,0" path="m1297,433l2137,433e" filled="false" stroked="true" strokeweight=".54pt" strokecolor="#000000">
                <v:path arrowok="t"/>
              </v:shape>
            </v:group>
            <v:group style="position:absolute;left:29;top:15;width:5578;height:2" coordorigin="29,15" coordsize="5578,2">
              <v:shape style="position:absolute;left:29;top:15;width:5578;height:2" coordorigin="29,15" coordsize="5578,0" path="m29,15l5607,15e" filled="false" stroked="true" strokeweight="1.5pt" strokecolor="#000000">
                <v:path arrowok="t"/>
              </v:shape>
              <v:shape style="position:absolute;left:3405;top:30;width:10;height:428" type="#_x0000_t75" stroked="false">
                <v:imagedata r:id="rId83" o:title=""/>
              </v:shape>
            </v:group>
            <v:group style="position:absolute;left:15;top:1039;width:3390;height:2" coordorigin="15,1039" coordsize="3390,2">
              <v:shape style="position:absolute;left:15;top:1039;width:3390;height:2" coordorigin="15,1039" coordsize="3390,0" path="m15,1039l3405,1039e" filled="false" stroked="true" strokeweight="1.5pt" strokecolor="#000000">
                <v:path arrowok="t"/>
              </v:shape>
              <v:shape style="position:absolute;left:10;top:439;width:5622;height:584" type="#_x0000_t75" stroked="false">
                <v:imagedata r:id="rId84" o:title=""/>
              </v:shape>
            </v:group>
            <v:group style="position:absolute;left:3405;top:1039;width:2210;height:2" coordorigin="3405,1039" coordsize="2210,2">
              <v:shape style="position:absolute;left:3405;top:1039;width:2210;height:2" coordorigin="3405,1039" coordsize="2210,0" path="m3405,1039l5614,1039e" filled="false" stroked="true" strokeweight="1.5pt" strokecolor="#000000">
                <v:path arrowok="t"/>
              </v:shape>
              <v:shape style="position:absolute;left:29;top:216;width:2941;height:774" type="#_x0000_t202" filled="false" stroked="false">
                <v:textbox inset="0,0,0,0">
                  <w:txbxContent>
                    <w:p>
                      <w:pPr>
                        <w:spacing w:line="210" w:lineRule="exact" w:before="0"/>
                        <w:ind w:left="1267" w:right="0" w:firstLine="0"/>
                        <w:jc w:val="left"/>
                        <w:rPr>
                          <w:rFonts w:ascii="宋体" w:hAnsi="宋体" w:cs="宋体" w:eastAsia="宋体" w:hint="default"/>
                          <w:sz w:val="21"/>
                          <w:szCs w:val="21"/>
                        </w:rPr>
                      </w:pPr>
                      <w:r>
                        <w:rPr>
                          <w:rFonts w:ascii="宋体" w:hAnsi="宋体" w:cs="宋体" w:eastAsia="宋体" w:hint="default"/>
                          <w:sz w:val="21"/>
                          <w:szCs w:val="21"/>
                        </w:rPr>
                        <w:t>客户名称</w:t>
                      </w:r>
                    </w:p>
                    <w:p>
                      <w:pPr>
                        <w:spacing w:line="247" w:lineRule="auto" w:before="7"/>
                        <w:ind w:left="0" w:right="0" w:firstLine="0"/>
                        <w:jc w:val="left"/>
                        <w:rPr>
                          <w:rFonts w:ascii="宋体" w:hAnsi="宋体" w:cs="宋体" w:eastAsia="宋体" w:hint="default"/>
                          <w:sz w:val="21"/>
                          <w:szCs w:val="21"/>
                        </w:rPr>
                      </w:pPr>
                      <w:r>
                        <w:rPr>
                          <w:rFonts w:ascii="宋体" w:hAnsi="宋体" w:cs="宋体" w:eastAsia="宋体" w:hint="default"/>
                          <w:sz w:val="21"/>
                          <w:szCs w:val="21"/>
                        </w:rPr>
                        <w:t>富阳市龙羊矿粉厂 上海制皂集团产品销售有限公司</w:t>
                      </w:r>
                    </w:p>
                  </w:txbxContent>
                </v:textbox>
                <w10:wrap type="none"/>
              </v:shape>
              <v:shape style="position:absolute;left:4147;top:216;width:1469;height:774" type="#_x0000_t202" filled="false" stroked="false">
                <v:textbox inset="0,0,0,0">
                  <w:txbxContent>
                    <w:p>
                      <w:pPr>
                        <w:tabs>
                          <w:tab w:pos="525"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w:t>
                        <w:tab/>
                        <w:t>额</w:t>
                      </w:r>
                    </w:p>
                    <w:p>
                      <w:pPr>
                        <w:spacing w:before="7"/>
                        <w:ind w:left="418" w:right="0" w:firstLine="0"/>
                        <w:jc w:val="left"/>
                        <w:rPr>
                          <w:rFonts w:ascii="宋体" w:hAnsi="宋体" w:cs="宋体" w:eastAsia="宋体" w:hint="default"/>
                          <w:sz w:val="21"/>
                          <w:szCs w:val="21"/>
                        </w:rPr>
                      </w:pPr>
                      <w:r>
                        <w:rPr>
                          <w:rFonts w:ascii="宋体"/>
                          <w:sz w:val="21"/>
                        </w:rPr>
                        <w:t>408,764.72</w:t>
                      </w:r>
                    </w:p>
                    <w:p>
                      <w:pPr>
                        <w:spacing w:before="7"/>
                        <w:ind w:left="418" w:right="0" w:firstLine="0"/>
                        <w:jc w:val="left"/>
                        <w:rPr>
                          <w:rFonts w:ascii="宋体" w:hAnsi="宋体" w:cs="宋体" w:eastAsia="宋体" w:hint="default"/>
                          <w:sz w:val="21"/>
                          <w:szCs w:val="21"/>
                        </w:rPr>
                      </w:pPr>
                      <w:r>
                        <w:rPr>
                          <w:rFonts w:ascii="宋体"/>
                          <w:sz w:val="21"/>
                        </w:rPr>
                        <w:t>228,000.00</w:t>
                      </w:r>
                    </w:p>
                  </w:txbxContent>
                </v:textbox>
                <w10:wrap type="none"/>
              </v:shape>
            </v:group>
          </v:group>
        </w:pict>
      </w:r>
      <w:r>
        <w:rPr>
          <w:rFonts w:ascii="宋体" w:hAnsi="宋体" w:cs="宋体" w:eastAsia="宋体" w:hint="default"/>
          <w:position w:val="-20"/>
          <w:sz w:val="20"/>
          <w:szCs w:val="20"/>
        </w:rPr>
      </w:r>
    </w:p>
    <w:p>
      <w:pPr>
        <w:spacing w:line="240" w:lineRule="auto" w:before="10"/>
        <w:rPr>
          <w:rFonts w:ascii="宋体" w:hAnsi="宋体" w:cs="宋体" w:eastAsia="宋体" w:hint="default"/>
          <w:sz w:val="8"/>
          <w:szCs w:val="8"/>
        </w:rPr>
      </w:pPr>
    </w:p>
    <w:p>
      <w:pPr>
        <w:pStyle w:val="BodyText"/>
        <w:spacing w:line="240" w:lineRule="auto"/>
        <w:ind w:left="163" w:right="95"/>
        <w:jc w:val="left"/>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t>预收款项</w:t>
      </w:r>
    </w:p>
    <w:p>
      <w:pPr>
        <w:spacing w:line="240" w:lineRule="auto" w:before="12"/>
        <w:rPr>
          <w:rFonts w:ascii="宋体" w:hAnsi="宋体" w:cs="宋体" w:eastAsia="宋体" w:hint="default"/>
          <w:sz w:val="10"/>
          <w:szCs w:val="10"/>
        </w:rPr>
      </w:pPr>
    </w:p>
    <w:p>
      <w:pPr>
        <w:spacing w:line="949" w:lineRule="exact"/>
        <w:ind w:left="180"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14.8pt;height:47.5pt;mso-position-horizontal-relative:char;mso-position-vertical-relative:line" coordorigin="0,0" coordsize="8296,950">
            <v:group style="position:absolute;left:29;top:15;width:8244;height:2" coordorigin="29,15" coordsize="8244,2">
              <v:shape style="position:absolute;left:29;top:15;width:8244;height:2" coordorigin="29,15" coordsize="8244,0" path="m29,15l8273,15e" filled="false" stroked="true" strokeweight="1.5pt" strokecolor="#000000">
                <v:path arrowok="t"/>
              </v:shape>
            </v:group>
            <v:group style="position:absolute;left:15;top:934;width:4361;height:2" coordorigin="15,934" coordsize="4361,2">
              <v:shape style="position:absolute;left:15;top:934;width:4361;height:2" coordorigin="15,934" coordsize="4361,0" path="m15,934l4376,934e" filled="false" stroked="true" strokeweight="1.5pt" strokecolor="#000000">
                <v:path arrowok="t"/>
              </v:shape>
              <v:shape style="position:absolute;left:10;top:30;width:8273;height:889" type="#_x0000_t75" stroked="false">
                <v:imagedata r:id="rId85" o:title=""/>
              </v:shape>
            </v:group>
            <v:group style="position:absolute;left:4376;top:934;width:3905;height:2" coordorigin="4376,934" coordsize="3905,2">
              <v:shape style="position:absolute;left:4376;top:934;width:3905;height:2" coordorigin="4376,934" coordsize="3905,0" path="m4376,934l8281,934e" filled="false" stroked="true" strokeweight="1.5pt" strokecolor="#000000">
                <v:path arrowok="t"/>
              </v:shape>
              <v:shape style="position:absolute;left:1783;top:228;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年末余额</w:t>
                      </w:r>
                    </w:p>
                  </w:txbxContent>
                </v:textbox>
                <w10:wrap type="none"/>
              </v:shape>
              <v:shape style="position:absolute;left:5912;top:228;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年初余额</w:t>
                      </w:r>
                    </w:p>
                  </w:txbxContent>
                </v:textbox>
                <w10:wrap type="none"/>
              </v:shape>
              <v:shape style="position:absolute;left:1573;top:676;width:1259;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5,214,161.51</w:t>
                      </w:r>
                      <w:r>
                        <w:rPr>
                          <w:rFonts w:ascii="宋体"/>
                          <w:sz w:val="21"/>
                        </w:rPr>
                      </w:r>
                    </w:p>
                  </w:txbxContent>
                </v:textbox>
                <w10:wrap type="none"/>
              </v:shape>
              <v:shape style="position:absolute;left:5702;top:676;width:1259;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6,220,533.48</w:t>
                      </w:r>
                      <w:r>
                        <w:rPr>
                          <w:rFonts w:ascii="宋体"/>
                          <w:sz w:val="21"/>
                        </w:rPr>
                      </w:r>
                    </w:p>
                  </w:txbxContent>
                </v:textbox>
                <w10:wrap type="none"/>
              </v:shape>
            </v:group>
          </v:group>
        </w:pict>
      </w:r>
      <w:r>
        <w:rPr>
          <w:rFonts w:ascii="宋体" w:hAnsi="宋体" w:cs="宋体" w:eastAsia="宋体" w:hint="default"/>
          <w:position w:val="-18"/>
          <w:sz w:val="20"/>
          <w:szCs w:val="20"/>
        </w:rPr>
      </w:r>
    </w:p>
    <w:p>
      <w:pPr>
        <w:spacing w:line="240" w:lineRule="auto" w:before="7"/>
        <w:rPr>
          <w:rFonts w:ascii="宋体" w:hAnsi="宋体" w:cs="宋体" w:eastAsia="宋体" w:hint="default"/>
          <w:sz w:val="5"/>
          <w:szCs w:val="5"/>
        </w:rPr>
      </w:pPr>
    </w:p>
    <w:p>
      <w:pPr>
        <w:pStyle w:val="BodyText"/>
        <w:spacing w:line="282" w:lineRule="exact"/>
        <w:ind w:left="177" w:right="95"/>
        <w:jc w:val="left"/>
      </w:pPr>
      <w:r>
        <w:rPr>
          <w:rFonts w:ascii="Times New Roman" w:hAnsi="Times New Roman" w:cs="Times New Roman" w:eastAsia="Times New Roman" w:hint="default"/>
        </w:rPr>
        <w:t>1</w:t>
      </w:r>
      <w:r>
        <w:rPr/>
        <w:t>、年末余额中无预收持公司</w:t>
      </w:r>
      <w:r>
        <w:rPr>
          <w:spacing w:val="-56"/>
        </w:rPr>
        <w:t> </w:t>
      </w:r>
      <w:r>
        <w:rPr>
          <w:rFonts w:ascii="Times New Roman" w:hAnsi="Times New Roman" w:cs="Times New Roman" w:eastAsia="Times New Roman" w:hint="default"/>
        </w:rPr>
        <w:t>5</w:t>
      </w:r>
      <w:r>
        <w:rPr/>
        <w:t>％以上（含</w:t>
      </w:r>
      <w:r>
        <w:rPr>
          <w:spacing w:val="-56"/>
        </w:rPr>
        <w:t> </w:t>
      </w:r>
      <w:r>
        <w:rPr>
          <w:rFonts w:ascii="Times New Roman" w:hAnsi="Times New Roman" w:cs="Times New Roman" w:eastAsia="Times New Roman" w:hint="default"/>
        </w:rPr>
        <w:t>5</w:t>
      </w:r>
      <w:r>
        <w:rPr/>
        <w:t>％）表决权股份的股东单位款项。</w:t>
      </w:r>
    </w:p>
    <w:p>
      <w:pPr>
        <w:pStyle w:val="BodyText"/>
        <w:spacing w:line="272" w:lineRule="exact" w:before="0"/>
        <w:ind w:left="177" w:right="95"/>
        <w:jc w:val="left"/>
      </w:pPr>
      <w:r>
        <w:rPr>
          <w:rFonts w:ascii="Times New Roman" w:hAnsi="Times New Roman" w:cs="Times New Roman" w:eastAsia="Times New Roman" w:hint="default"/>
        </w:rPr>
        <w:t>2</w:t>
      </w:r>
      <w:r>
        <w:rPr/>
        <w:t>、年末余额中无预收关联方款项。</w:t>
      </w:r>
    </w:p>
    <w:p>
      <w:pPr>
        <w:pStyle w:val="BodyText"/>
        <w:spacing w:line="282" w:lineRule="exact" w:before="0"/>
        <w:ind w:left="177" w:right="95"/>
        <w:jc w:val="left"/>
      </w:pPr>
      <w:r>
        <w:rPr>
          <w:rFonts w:ascii="Times New Roman" w:hAnsi="Times New Roman" w:cs="Times New Roman" w:eastAsia="Times New Roman" w:hint="default"/>
        </w:rPr>
        <w:t>3</w:t>
      </w:r>
      <w:r>
        <w:rPr/>
        <w:t>、年末余额中无账龄超过</w:t>
      </w:r>
      <w:r>
        <w:rPr>
          <w:spacing w:val="-55"/>
        </w:rPr>
        <w:t> </w:t>
      </w:r>
      <w:r>
        <w:rPr/>
        <w:t>1</w:t>
      </w:r>
      <w:r>
        <w:rPr>
          <w:spacing w:val="-54"/>
        </w:rPr>
        <w:t> </w:t>
      </w:r>
      <w:r>
        <w:rPr/>
        <w:t>年的大额预收款项。</w:t>
      </w:r>
    </w:p>
    <w:p>
      <w:pPr>
        <w:spacing w:after="0" w:line="282" w:lineRule="exact"/>
        <w:jc w:val="left"/>
        <w:sectPr>
          <w:pgSz w:w="11910" w:h="16840"/>
          <w:pgMar w:header="0" w:footer="1006" w:top="1060" w:bottom="1200" w:left="162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203" w:right="440"/>
        <w:jc w:val="left"/>
      </w:pPr>
      <w:r>
        <w:rPr/>
        <w:pict>
          <v:group style="position:absolute;margin-left:84.540009pt;margin-top:24.289185pt;width:473.35pt;height:237.65pt;mso-position-horizontal-relative:page;mso-position-vertical-relative:paragraph;z-index:-507496" coordorigin="1691,486" coordsize="9467,4753">
            <v:shape style="position:absolute;left:4452;top:486;width:5060;height:326" type="#_x0000_t75" stroked="false">
              <v:imagedata r:id="rId87" o:title=""/>
            </v:shape>
            <v:shape style="position:absolute;left:1691;top:782;width:9467;height:4457" type="#_x0000_t75" stroked="false">
              <v:imagedata r:id="rId88" o:title=""/>
            </v:shape>
            <w10:wrap type="none"/>
          </v:group>
        </w:pict>
      </w: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t>应付职工薪酬</w:t>
      </w:r>
    </w:p>
    <w:p>
      <w:pPr>
        <w:spacing w:line="240" w:lineRule="auto" w:before="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895"/>
        <w:gridCol w:w="1873"/>
        <w:gridCol w:w="1504"/>
        <w:gridCol w:w="1720"/>
        <w:gridCol w:w="337"/>
        <w:gridCol w:w="1157"/>
      </w:tblGrid>
      <w:tr>
        <w:trPr>
          <w:trHeight w:val="610" w:hRule="exact"/>
        </w:trPr>
        <w:tc>
          <w:tcPr>
            <w:tcW w:w="2895" w:type="dxa"/>
            <w:tcBorders>
              <w:top w:val="single" w:sz="12" w:space="0" w:color="000000"/>
              <w:left w:val="nil" w:sz="6" w:space="0" w:color="auto"/>
              <w:bottom w:val="nil" w:sz="6" w:space="0" w:color="auto"/>
              <w:right w:val="nil" w:sz="6" w:space="0" w:color="auto"/>
            </w:tcBorders>
          </w:tcPr>
          <w:p>
            <w:pPr>
              <w:pStyle w:val="TableParagraph"/>
              <w:tabs>
                <w:tab w:pos="1496" w:val="left" w:leader="none"/>
              </w:tabs>
              <w:spacing w:line="240" w:lineRule="exact"/>
              <w:ind w:left="1076" w:right="0"/>
              <w:jc w:val="left"/>
              <w:rPr>
                <w:rFonts w:ascii="宋体" w:hAnsi="宋体" w:cs="宋体" w:eastAsia="宋体" w:hint="default"/>
                <w:sz w:val="21"/>
                <w:szCs w:val="21"/>
              </w:rPr>
            </w:pPr>
            <w:r>
              <w:rPr>
                <w:rFonts w:ascii="宋体" w:hAnsi="宋体" w:cs="宋体" w:eastAsia="宋体" w:hint="default"/>
                <w:sz w:val="21"/>
                <w:szCs w:val="21"/>
              </w:rPr>
              <w:t>项</w:t>
              <w:tab/>
              <w:t>目</w:t>
            </w:r>
          </w:p>
          <w:p>
            <w:pPr>
              <w:pStyle w:val="TableParagraph"/>
              <w:spacing w:line="240" w:lineRule="auto" w:before="34"/>
              <w:ind w:left="14"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873" w:type="dxa"/>
            <w:tcBorders>
              <w:top w:val="single" w:sz="12" w:space="0" w:color="000000"/>
              <w:left w:val="nil" w:sz="6" w:space="0" w:color="auto"/>
              <w:bottom w:val="nil" w:sz="6" w:space="0" w:color="auto"/>
              <w:right w:val="nil" w:sz="6" w:space="0" w:color="auto"/>
            </w:tcBorders>
          </w:tcPr>
          <w:p>
            <w:pPr>
              <w:pStyle w:val="TableParagraph"/>
              <w:spacing w:line="240" w:lineRule="exact"/>
              <w:ind w:left="24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04" w:type="dxa"/>
            <w:tcBorders>
              <w:top w:val="single" w:sz="12" w:space="0" w:color="000000"/>
              <w:left w:val="nil" w:sz="6" w:space="0" w:color="auto"/>
              <w:bottom w:val="nil" w:sz="6" w:space="0" w:color="auto"/>
              <w:right w:val="nil" w:sz="6" w:space="0" w:color="auto"/>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41"/>
              <w:ind w:left="-20" w:right="0"/>
              <w:jc w:val="left"/>
              <w:rPr>
                <w:rFonts w:ascii="宋体" w:hAnsi="宋体" w:cs="宋体" w:eastAsia="宋体" w:hint="default"/>
                <w:sz w:val="21"/>
                <w:szCs w:val="21"/>
              </w:rPr>
            </w:pPr>
            <w:r>
              <w:rPr>
                <w:rFonts w:ascii="宋体"/>
                <w:sz w:val="21"/>
              </w:rPr>
              <w:t>24,391,811.59</w:t>
            </w:r>
          </w:p>
        </w:tc>
        <w:tc>
          <w:tcPr>
            <w:tcW w:w="1720" w:type="dxa"/>
            <w:tcBorders>
              <w:top w:val="single" w:sz="12" w:space="0" w:color="000000"/>
              <w:left w:val="nil" w:sz="6" w:space="0" w:color="auto"/>
              <w:bottom w:val="nil" w:sz="6" w:space="0" w:color="auto"/>
              <w:right w:val="nil" w:sz="6" w:space="0" w:color="auto"/>
            </w:tcBorders>
          </w:tcPr>
          <w:p>
            <w:pPr>
              <w:pStyle w:val="TableParagraph"/>
              <w:spacing w:line="240" w:lineRule="exact"/>
              <w:ind w:left="266" w:right="0"/>
              <w:jc w:val="left"/>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40" w:lineRule="auto" w:before="41"/>
              <w:ind w:left="156" w:right="0"/>
              <w:jc w:val="left"/>
              <w:rPr>
                <w:rFonts w:ascii="宋体" w:hAnsi="宋体" w:cs="宋体" w:eastAsia="宋体" w:hint="default"/>
                <w:sz w:val="21"/>
                <w:szCs w:val="21"/>
              </w:rPr>
            </w:pPr>
            <w:r>
              <w:rPr>
                <w:rFonts w:ascii="宋体"/>
                <w:sz w:val="21"/>
              </w:rPr>
              <w:t>24,391,811.59</w:t>
            </w:r>
          </w:p>
        </w:tc>
        <w:tc>
          <w:tcPr>
            <w:tcW w:w="1494" w:type="dxa"/>
            <w:gridSpan w:val="2"/>
            <w:tcBorders>
              <w:top w:val="single" w:sz="12" w:space="0" w:color="000000"/>
              <w:left w:val="nil" w:sz="6" w:space="0" w:color="auto"/>
              <w:bottom w:val="nil" w:sz="6" w:space="0" w:color="auto"/>
              <w:right w:val="nil" w:sz="6" w:space="0" w:color="auto"/>
            </w:tcBorders>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29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0" w:lineRule="exact"/>
              <w:ind w:left="14"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873"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56" w:lineRule="exact"/>
              <w:ind w:right="154"/>
              <w:jc w:val="right"/>
              <w:rPr>
                <w:rFonts w:ascii="宋体" w:hAnsi="宋体" w:cs="宋体" w:eastAsia="宋体" w:hint="default"/>
                <w:sz w:val="21"/>
                <w:szCs w:val="21"/>
              </w:rPr>
            </w:pPr>
            <w:r>
              <w:rPr>
                <w:rFonts w:ascii="宋体"/>
                <w:spacing w:val="-1"/>
                <w:sz w:val="21"/>
              </w:rPr>
              <w:t>816,033.93</w:t>
            </w:r>
          </w:p>
        </w:tc>
        <w:tc>
          <w:tcPr>
            <w:tcW w:w="1720" w:type="dxa"/>
            <w:tcBorders>
              <w:top w:val="nil" w:sz="6" w:space="0" w:color="auto"/>
              <w:left w:val="nil" w:sz="6" w:space="0" w:color="auto"/>
              <w:bottom w:val="nil" w:sz="6" w:space="0" w:color="auto"/>
              <w:right w:val="nil" w:sz="6" w:space="0" w:color="auto"/>
            </w:tcBorders>
          </w:tcPr>
          <w:p>
            <w:pPr>
              <w:pStyle w:val="TableParagraph"/>
              <w:spacing w:line="256" w:lineRule="exact"/>
              <w:ind w:left="471" w:right="0"/>
              <w:jc w:val="left"/>
              <w:rPr>
                <w:rFonts w:ascii="宋体" w:hAnsi="宋体" w:cs="宋体" w:eastAsia="宋体" w:hint="default"/>
                <w:sz w:val="21"/>
                <w:szCs w:val="21"/>
              </w:rPr>
            </w:pPr>
            <w:r>
              <w:rPr>
                <w:rFonts w:ascii="宋体"/>
                <w:sz w:val="21"/>
              </w:rPr>
              <w:t>816,033.93</w:t>
            </w:r>
          </w:p>
        </w:tc>
        <w:tc>
          <w:tcPr>
            <w:tcW w:w="1494" w:type="dxa"/>
            <w:gridSpan w:val="2"/>
            <w:tcBorders>
              <w:top w:val="nil" w:sz="6" w:space="0" w:color="auto"/>
              <w:left w:val="nil" w:sz="6" w:space="0" w:color="auto"/>
              <w:bottom w:val="nil" w:sz="6" w:space="0" w:color="auto"/>
              <w:right w:val="nil" w:sz="6" w:space="0" w:color="auto"/>
            </w:tcBorders>
          </w:tcPr>
          <w:p>
            <w:pPr/>
          </w:p>
        </w:tc>
      </w:tr>
      <w:tr>
        <w:trPr>
          <w:trHeight w:val="29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9" w:lineRule="exact"/>
              <w:ind w:left="14"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873" w:type="dxa"/>
            <w:tcBorders>
              <w:top w:val="nil" w:sz="6" w:space="0" w:color="auto"/>
              <w:left w:val="nil" w:sz="6" w:space="0" w:color="auto"/>
              <w:bottom w:val="nil" w:sz="6" w:space="0" w:color="auto"/>
              <w:right w:val="nil" w:sz="6" w:space="0" w:color="auto"/>
            </w:tcBorders>
          </w:tcPr>
          <w:p>
            <w:pPr>
              <w:pStyle w:val="TableParagraph"/>
              <w:spacing w:line="255" w:lineRule="exact"/>
              <w:ind w:right="421"/>
              <w:jc w:val="right"/>
              <w:rPr>
                <w:rFonts w:ascii="宋体" w:hAnsi="宋体" w:cs="宋体" w:eastAsia="宋体" w:hint="default"/>
                <w:sz w:val="21"/>
                <w:szCs w:val="21"/>
              </w:rPr>
            </w:pPr>
            <w:r>
              <w:rPr>
                <w:rFonts w:ascii="宋体"/>
                <w:spacing w:val="-1"/>
                <w:sz w:val="21"/>
              </w:rPr>
              <w:t>-93,569.77</w:t>
            </w:r>
          </w:p>
        </w:tc>
        <w:tc>
          <w:tcPr>
            <w:tcW w:w="1504" w:type="dxa"/>
            <w:tcBorders>
              <w:top w:val="nil" w:sz="6" w:space="0" w:color="auto"/>
              <w:left w:val="nil" w:sz="6" w:space="0" w:color="auto"/>
              <w:bottom w:val="nil" w:sz="6" w:space="0" w:color="auto"/>
              <w:right w:val="nil" w:sz="6" w:space="0" w:color="auto"/>
            </w:tcBorders>
          </w:tcPr>
          <w:p>
            <w:pPr>
              <w:pStyle w:val="TableParagraph"/>
              <w:spacing w:line="255" w:lineRule="exact"/>
              <w:ind w:left="-20" w:right="156"/>
              <w:jc w:val="right"/>
              <w:rPr>
                <w:rFonts w:ascii="宋体" w:hAnsi="宋体" w:cs="宋体" w:eastAsia="宋体" w:hint="default"/>
                <w:sz w:val="21"/>
                <w:szCs w:val="21"/>
              </w:rPr>
            </w:pPr>
            <w:r>
              <w:rPr>
                <w:rFonts w:ascii="宋体"/>
                <w:spacing w:val="-1"/>
                <w:sz w:val="21"/>
              </w:rPr>
              <w:t>10,440,723.80</w:t>
            </w:r>
          </w:p>
        </w:tc>
        <w:tc>
          <w:tcPr>
            <w:tcW w:w="1720" w:type="dxa"/>
            <w:tcBorders>
              <w:top w:val="nil" w:sz="6" w:space="0" w:color="auto"/>
              <w:left w:val="nil" w:sz="6" w:space="0" w:color="auto"/>
              <w:bottom w:val="nil" w:sz="6" w:space="0" w:color="auto"/>
              <w:right w:val="nil" w:sz="6" w:space="0" w:color="auto"/>
            </w:tcBorders>
          </w:tcPr>
          <w:p>
            <w:pPr>
              <w:pStyle w:val="TableParagraph"/>
              <w:spacing w:line="255" w:lineRule="exact"/>
              <w:ind w:left="157" w:right="0"/>
              <w:jc w:val="left"/>
              <w:rPr>
                <w:rFonts w:ascii="宋体" w:hAnsi="宋体" w:cs="宋体" w:eastAsia="宋体" w:hint="default"/>
                <w:sz w:val="21"/>
                <w:szCs w:val="21"/>
              </w:rPr>
            </w:pPr>
            <w:r>
              <w:rPr>
                <w:rFonts w:ascii="宋体"/>
                <w:sz w:val="21"/>
              </w:rPr>
              <w:t>10,439,485.20</w:t>
            </w:r>
          </w:p>
        </w:tc>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55" w:lineRule="exact"/>
              <w:ind w:left="408" w:right="0"/>
              <w:jc w:val="left"/>
              <w:rPr>
                <w:rFonts w:ascii="宋体" w:hAnsi="宋体" w:cs="宋体" w:eastAsia="宋体" w:hint="default"/>
                <w:sz w:val="21"/>
                <w:szCs w:val="21"/>
              </w:rPr>
            </w:pPr>
            <w:r>
              <w:rPr>
                <w:rFonts w:ascii="宋体"/>
                <w:sz w:val="21"/>
              </w:rPr>
              <w:t>-92,331.17</w:t>
            </w:r>
          </w:p>
        </w:tc>
      </w:tr>
      <w:tr>
        <w:trPr>
          <w:trHeight w:val="29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0" w:lineRule="exact"/>
              <w:ind w:left="14" w:right="0"/>
              <w:jc w:val="left"/>
              <w:rPr>
                <w:rFonts w:ascii="宋体" w:hAnsi="宋体" w:cs="宋体" w:eastAsia="宋体" w:hint="default"/>
                <w:sz w:val="21"/>
                <w:szCs w:val="21"/>
              </w:rPr>
            </w:pPr>
            <w:r>
              <w:rPr>
                <w:rFonts w:ascii="宋体" w:hAnsi="宋体" w:cs="宋体" w:eastAsia="宋体" w:hint="default"/>
                <w:sz w:val="21"/>
                <w:szCs w:val="21"/>
              </w:rPr>
              <w:t>其中：1．医疗保险费</w:t>
            </w:r>
          </w:p>
        </w:tc>
        <w:tc>
          <w:tcPr>
            <w:tcW w:w="1873" w:type="dxa"/>
            <w:tcBorders>
              <w:top w:val="nil" w:sz="6" w:space="0" w:color="auto"/>
              <w:left w:val="nil" w:sz="6" w:space="0" w:color="auto"/>
              <w:bottom w:val="nil" w:sz="6" w:space="0" w:color="auto"/>
              <w:right w:val="nil" w:sz="6" w:space="0" w:color="auto"/>
            </w:tcBorders>
          </w:tcPr>
          <w:p>
            <w:pPr>
              <w:pStyle w:val="TableParagraph"/>
              <w:spacing w:line="256" w:lineRule="exact"/>
              <w:ind w:right="422"/>
              <w:jc w:val="right"/>
              <w:rPr>
                <w:rFonts w:ascii="宋体" w:hAnsi="宋体" w:cs="宋体" w:eastAsia="宋体" w:hint="default"/>
                <w:sz w:val="21"/>
                <w:szCs w:val="21"/>
              </w:rPr>
            </w:pPr>
            <w:r>
              <w:rPr>
                <w:rFonts w:ascii="宋体"/>
                <w:spacing w:val="-1"/>
                <w:sz w:val="21"/>
              </w:rPr>
              <w:t>63,296.53</w:t>
            </w:r>
          </w:p>
        </w:tc>
        <w:tc>
          <w:tcPr>
            <w:tcW w:w="1504" w:type="dxa"/>
            <w:tcBorders>
              <w:top w:val="nil" w:sz="6" w:space="0" w:color="auto"/>
              <w:left w:val="nil" w:sz="6" w:space="0" w:color="auto"/>
              <w:bottom w:val="nil" w:sz="6" w:space="0" w:color="auto"/>
              <w:right w:val="nil" w:sz="6" w:space="0" w:color="auto"/>
            </w:tcBorders>
          </w:tcPr>
          <w:p>
            <w:pPr>
              <w:pStyle w:val="TableParagraph"/>
              <w:spacing w:line="256" w:lineRule="exact"/>
              <w:ind w:right="157"/>
              <w:jc w:val="right"/>
              <w:rPr>
                <w:rFonts w:ascii="宋体" w:hAnsi="宋体" w:cs="宋体" w:eastAsia="宋体" w:hint="default"/>
                <w:sz w:val="21"/>
                <w:szCs w:val="21"/>
              </w:rPr>
            </w:pPr>
            <w:r>
              <w:rPr>
                <w:rFonts w:ascii="宋体"/>
                <w:spacing w:val="-1"/>
                <w:sz w:val="21"/>
              </w:rPr>
              <w:t>3,047,297.70</w:t>
            </w:r>
          </w:p>
        </w:tc>
        <w:tc>
          <w:tcPr>
            <w:tcW w:w="1720" w:type="dxa"/>
            <w:tcBorders>
              <w:top w:val="nil" w:sz="6" w:space="0" w:color="auto"/>
              <w:left w:val="nil" w:sz="6" w:space="0" w:color="auto"/>
              <w:bottom w:val="nil" w:sz="6" w:space="0" w:color="auto"/>
              <w:right w:val="nil" w:sz="6" w:space="0" w:color="auto"/>
            </w:tcBorders>
          </w:tcPr>
          <w:p>
            <w:pPr>
              <w:pStyle w:val="TableParagraph"/>
              <w:spacing w:line="256" w:lineRule="exact"/>
              <w:ind w:left="261" w:right="0"/>
              <w:jc w:val="left"/>
              <w:rPr>
                <w:rFonts w:ascii="宋体" w:hAnsi="宋体" w:cs="宋体" w:eastAsia="宋体" w:hint="default"/>
                <w:sz w:val="21"/>
                <w:szCs w:val="21"/>
              </w:rPr>
            </w:pPr>
            <w:r>
              <w:rPr>
                <w:rFonts w:ascii="宋体"/>
                <w:sz w:val="21"/>
              </w:rPr>
              <w:t>3,051,522.00</w:t>
            </w:r>
          </w:p>
        </w:tc>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510" w:right="0"/>
              <w:jc w:val="left"/>
              <w:rPr>
                <w:rFonts w:ascii="宋体" w:hAnsi="宋体" w:cs="宋体" w:eastAsia="宋体" w:hint="default"/>
                <w:sz w:val="21"/>
                <w:szCs w:val="21"/>
              </w:rPr>
            </w:pPr>
            <w:r>
              <w:rPr>
                <w:rFonts w:ascii="宋体"/>
                <w:sz w:val="21"/>
              </w:rPr>
              <w:t>59,072.23</w:t>
            </w:r>
          </w:p>
        </w:tc>
      </w:tr>
      <w:tr>
        <w:trPr>
          <w:trHeight w:val="29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0" w:lineRule="exact"/>
              <w:ind w:left="644" w:right="0"/>
              <w:jc w:val="left"/>
              <w:rPr>
                <w:rFonts w:ascii="宋体" w:hAnsi="宋体" w:cs="宋体" w:eastAsia="宋体" w:hint="default"/>
                <w:sz w:val="21"/>
                <w:szCs w:val="21"/>
              </w:rPr>
            </w:pPr>
            <w:r>
              <w:rPr>
                <w:rFonts w:ascii="宋体" w:hAnsi="宋体" w:cs="宋体" w:eastAsia="宋体" w:hint="default"/>
                <w:sz w:val="21"/>
                <w:szCs w:val="21"/>
              </w:rPr>
              <w:t>2．基本养老保险费</w:t>
            </w:r>
          </w:p>
        </w:tc>
        <w:tc>
          <w:tcPr>
            <w:tcW w:w="1873" w:type="dxa"/>
            <w:tcBorders>
              <w:top w:val="nil" w:sz="6" w:space="0" w:color="auto"/>
              <w:left w:val="nil" w:sz="6" w:space="0" w:color="auto"/>
              <w:bottom w:val="nil" w:sz="6" w:space="0" w:color="auto"/>
              <w:right w:val="nil" w:sz="6" w:space="0" w:color="auto"/>
            </w:tcBorders>
          </w:tcPr>
          <w:p>
            <w:pPr>
              <w:pStyle w:val="TableParagraph"/>
              <w:spacing w:line="256" w:lineRule="exact"/>
              <w:ind w:right="421"/>
              <w:jc w:val="right"/>
              <w:rPr>
                <w:rFonts w:ascii="宋体" w:hAnsi="宋体" w:cs="宋体" w:eastAsia="宋体" w:hint="default"/>
                <w:sz w:val="21"/>
                <w:szCs w:val="21"/>
              </w:rPr>
            </w:pPr>
            <w:r>
              <w:rPr>
                <w:rFonts w:ascii="宋体"/>
                <w:spacing w:val="-1"/>
                <w:sz w:val="21"/>
              </w:rPr>
              <w:t>-156,278.10</w:t>
            </w:r>
          </w:p>
        </w:tc>
        <w:tc>
          <w:tcPr>
            <w:tcW w:w="1504" w:type="dxa"/>
            <w:tcBorders>
              <w:top w:val="nil" w:sz="6" w:space="0" w:color="auto"/>
              <w:left w:val="nil" w:sz="6" w:space="0" w:color="auto"/>
              <w:bottom w:val="nil" w:sz="6" w:space="0" w:color="auto"/>
              <w:right w:val="nil" w:sz="6" w:space="0" w:color="auto"/>
            </w:tcBorders>
          </w:tcPr>
          <w:p>
            <w:pPr>
              <w:pStyle w:val="TableParagraph"/>
              <w:spacing w:line="256" w:lineRule="exact"/>
              <w:ind w:right="156"/>
              <w:jc w:val="right"/>
              <w:rPr>
                <w:rFonts w:ascii="宋体" w:hAnsi="宋体" w:cs="宋体" w:eastAsia="宋体" w:hint="default"/>
                <w:sz w:val="21"/>
                <w:szCs w:val="21"/>
              </w:rPr>
            </w:pPr>
            <w:r>
              <w:rPr>
                <w:rFonts w:ascii="宋体"/>
                <w:spacing w:val="-1"/>
                <w:sz w:val="21"/>
              </w:rPr>
              <w:t>6,525,777.00</w:t>
            </w:r>
          </w:p>
        </w:tc>
        <w:tc>
          <w:tcPr>
            <w:tcW w:w="1720" w:type="dxa"/>
            <w:tcBorders>
              <w:top w:val="nil" w:sz="6" w:space="0" w:color="auto"/>
              <w:left w:val="nil" w:sz="6" w:space="0" w:color="auto"/>
              <w:bottom w:val="nil" w:sz="6" w:space="0" w:color="auto"/>
              <w:right w:val="nil" w:sz="6" w:space="0" w:color="auto"/>
            </w:tcBorders>
          </w:tcPr>
          <w:p>
            <w:pPr>
              <w:pStyle w:val="TableParagraph"/>
              <w:spacing w:line="256" w:lineRule="exact"/>
              <w:ind w:left="261" w:right="0"/>
              <w:jc w:val="left"/>
              <w:rPr>
                <w:rFonts w:ascii="宋体" w:hAnsi="宋体" w:cs="宋体" w:eastAsia="宋体" w:hint="default"/>
                <w:sz w:val="21"/>
                <w:szCs w:val="21"/>
              </w:rPr>
            </w:pPr>
            <w:r>
              <w:rPr>
                <w:rFonts w:ascii="宋体"/>
                <w:sz w:val="21"/>
              </w:rPr>
              <w:t>6,520,561.00</w:t>
            </w:r>
          </w:p>
        </w:tc>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302" w:right="0"/>
              <w:jc w:val="left"/>
              <w:rPr>
                <w:rFonts w:ascii="宋体" w:hAnsi="宋体" w:cs="宋体" w:eastAsia="宋体" w:hint="default"/>
                <w:sz w:val="21"/>
                <w:szCs w:val="21"/>
              </w:rPr>
            </w:pPr>
            <w:r>
              <w:rPr>
                <w:rFonts w:ascii="宋体"/>
                <w:sz w:val="21"/>
              </w:rPr>
              <w:t>-151,062.10</w:t>
            </w:r>
          </w:p>
        </w:tc>
      </w:tr>
      <w:tr>
        <w:trPr>
          <w:trHeight w:val="29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0" w:lineRule="exact"/>
              <w:ind w:left="644" w:right="0"/>
              <w:jc w:val="left"/>
              <w:rPr>
                <w:rFonts w:ascii="宋体" w:hAnsi="宋体" w:cs="宋体" w:eastAsia="宋体" w:hint="default"/>
                <w:sz w:val="21"/>
                <w:szCs w:val="21"/>
              </w:rPr>
            </w:pPr>
            <w:r>
              <w:rPr>
                <w:rFonts w:ascii="宋体" w:hAnsi="宋体" w:cs="宋体" w:eastAsia="宋体" w:hint="default"/>
                <w:sz w:val="21"/>
                <w:szCs w:val="21"/>
              </w:rPr>
              <w:t>3．失业保险费</w:t>
            </w:r>
          </w:p>
        </w:tc>
        <w:tc>
          <w:tcPr>
            <w:tcW w:w="1873" w:type="dxa"/>
            <w:tcBorders>
              <w:top w:val="nil" w:sz="6" w:space="0" w:color="auto"/>
              <w:left w:val="nil" w:sz="6" w:space="0" w:color="auto"/>
              <w:bottom w:val="nil" w:sz="6" w:space="0" w:color="auto"/>
              <w:right w:val="nil" w:sz="6" w:space="0" w:color="auto"/>
            </w:tcBorders>
          </w:tcPr>
          <w:p>
            <w:pPr>
              <w:pStyle w:val="TableParagraph"/>
              <w:spacing w:line="256" w:lineRule="exact"/>
              <w:ind w:right="423"/>
              <w:jc w:val="right"/>
              <w:rPr>
                <w:rFonts w:ascii="宋体" w:hAnsi="宋体" w:cs="宋体" w:eastAsia="宋体" w:hint="default"/>
                <w:sz w:val="21"/>
                <w:szCs w:val="21"/>
              </w:rPr>
            </w:pPr>
            <w:r>
              <w:rPr>
                <w:rFonts w:ascii="宋体"/>
                <w:spacing w:val="-1"/>
                <w:sz w:val="21"/>
              </w:rPr>
              <w:t>-588.20</w:t>
            </w:r>
            <w:r>
              <w:rPr>
                <w:rFonts w:ascii="宋体"/>
                <w:sz w:val="21"/>
              </w:rPr>
            </w:r>
          </w:p>
        </w:tc>
        <w:tc>
          <w:tcPr>
            <w:tcW w:w="1504" w:type="dxa"/>
            <w:tcBorders>
              <w:top w:val="nil" w:sz="6" w:space="0" w:color="auto"/>
              <w:left w:val="nil" w:sz="6" w:space="0" w:color="auto"/>
              <w:bottom w:val="nil" w:sz="6" w:space="0" w:color="auto"/>
              <w:right w:val="nil" w:sz="6" w:space="0" w:color="auto"/>
            </w:tcBorders>
          </w:tcPr>
          <w:p>
            <w:pPr>
              <w:pStyle w:val="TableParagraph"/>
              <w:spacing w:line="256" w:lineRule="exact"/>
              <w:ind w:right="155"/>
              <w:jc w:val="right"/>
              <w:rPr>
                <w:rFonts w:ascii="宋体" w:hAnsi="宋体" w:cs="宋体" w:eastAsia="宋体" w:hint="default"/>
                <w:sz w:val="21"/>
                <w:szCs w:val="21"/>
              </w:rPr>
            </w:pPr>
            <w:r>
              <w:rPr>
                <w:rFonts w:ascii="宋体"/>
                <w:spacing w:val="-1"/>
                <w:sz w:val="21"/>
              </w:rPr>
              <w:t>648,509.70</w:t>
            </w:r>
          </w:p>
        </w:tc>
        <w:tc>
          <w:tcPr>
            <w:tcW w:w="1720" w:type="dxa"/>
            <w:tcBorders>
              <w:top w:val="nil" w:sz="6" w:space="0" w:color="auto"/>
              <w:left w:val="nil" w:sz="6" w:space="0" w:color="auto"/>
              <w:bottom w:val="nil" w:sz="6" w:space="0" w:color="auto"/>
              <w:right w:val="nil" w:sz="6" w:space="0" w:color="auto"/>
            </w:tcBorders>
          </w:tcPr>
          <w:p>
            <w:pPr>
              <w:pStyle w:val="TableParagraph"/>
              <w:spacing w:line="256" w:lineRule="exact"/>
              <w:ind w:left="472" w:right="0"/>
              <w:jc w:val="left"/>
              <w:rPr>
                <w:rFonts w:ascii="宋体" w:hAnsi="宋体" w:cs="宋体" w:eastAsia="宋体" w:hint="default"/>
                <w:sz w:val="21"/>
                <w:szCs w:val="21"/>
              </w:rPr>
            </w:pPr>
            <w:r>
              <w:rPr>
                <w:rFonts w:ascii="宋体"/>
                <w:sz w:val="21"/>
              </w:rPr>
              <w:t>648,165.00</w:t>
            </w:r>
          </w:p>
        </w:tc>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722" w:right="0"/>
              <w:jc w:val="left"/>
              <w:rPr>
                <w:rFonts w:ascii="宋体" w:hAnsi="宋体" w:cs="宋体" w:eastAsia="宋体" w:hint="default"/>
                <w:sz w:val="21"/>
                <w:szCs w:val="21"/>
              </w:rPr>
            </w:pPr>
            <w:r>
              <w:rPr>
                <w:rFonts w:ascii="宋体"/>
                <w:sz w:val="21"/>
              </w:rPr>
              <w:t>-243.50</w:t>
            </w:r>
          </w:p>
        </w:tc>
      </w:tr>
      <w:tr>
        <w:trPr>
          <w:trHeight w:val="29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0" w:lineRule="exact"/>
              <w:ind w:left="644" w:right="0"/>
              <w:jc w:val="left"/>
              <w:rPr>
                <w:rFonts w:ascii="宋体" w:hAnsi="宋体" w:cs="宋体" w:eastAsia="宋体" w:hint="default"/>
                <w:sz w:val="21"/>
                <w:szCs w:val="21"/>
              </w:rPr>
            </w:pPr>
            <w:r>
              <w:rPr>
                <w:rFonts w:ascii="宋体" w:hAnsi="宋体" w:cs="宋体" w:eastAsia="宋体" w:hint="default"/>
                <w:sz w:val="21"/>
                <w:szCs w:val="21"/>
              </w:rPr>
              <w:t>4．工伤保险费</w:t>
            </w:r>
          </w:p>
        </w:tc>
        <w:tc>
          <w:tcPr>
            <w:tcW w:w="1873"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56" w:lineRule="exact"/>
              <w:ind w:right="154"/>
              <w:jc w:val="right"/>
              <w:rPr>
                <w:rFonts w:ascii="宋体" w:hAnsi="宋体" w:cs="宋体" w:eastAsia="宋体" w:hint="default"/>
                <w:sz w:val="21"/>
                <w:szCs w:val="21"/>
              </w:rPr>
            </w:pPr>
            <w:r>
              <w:rPr>
                <w:rFonts w:ascii="宋体"/>
                <w:spacing w:val="-1"/>
                <w:sz w:val="21"/>
              </w:rPr>
              <w:t>109,089.70</w:t>
            </w:r>
          </w:p>
        </w:tc>
        <w:tc>
          <w:tcPr>
            <w:tcW w:w="1720" w:type="dxa"/>
            <w:tcBorders>
              <w:top w:val="nil" w:sz="6" w:space="0" w:color="auto"/>
              <w:left w:val="nil" w:sz="6" w:space="0" w:color="auto"/>
              <w:bottom w:val="nil" w:sz="6" w:space="0" w:color="auto"/>
              <w:right w:val="nil" w:sz="6" w:space="0" w:color="auto"/>
            </w:tcBorders>
          </w:tcPr>
          <w:p>
            <w:pPr>
              <w:pStyle w:val="TableParagraph"/>
              <w:spacing w:line="256" w:lineRule="exact"/>
              <w:ind w:left="471" w:right="0"/>
              <w:jc w:val="left"/>
              <w:rPr>
                <w:rFonts w:ascii="宋体" w:hAnsi="宋体" w:cs="宋体" w:eastAsia="宋体" w:hint="default"/>
                <w:sz w:val="21"/>
                <w:szCs w:val="21"/>
              </w:rPr>
            </w:pPr>
            <w:r>
              <w:rPr>
                <w:rFonts w:ascii="宋体"/>
                <w:sz w:val="21"/>
              </w:rPr>
              <w:t>109,138.60</w:t>
            </w:r>
          </w:p>
        </w:tc>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825" w:right="0"/>
              <w:jc w:val="left"/>
              <w:rPr>
                <w:rFonts w:ascii="宋体" w:hAnsi="宋体" w:cs="宋体" w:eastAsia="宋体" w:hint="default"/>
                <w:sz w:val="21"/>
                <w:szCs w:val="21"/>
              </w:rPr>
            </w:pPr>
            <w:r>
              <w:rPr>
                <w:rFonts w:ascii="宋体"/>
                <w:sz w:val="21"/>
              </w:rPr>
              <w:t>-48.90</w:t>
            </w:r>
          </w:p>
        </w:tc>
      </w:tr>
      <w:tr>
        <w:trPr>
          <w:trHeight w:val="29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0" w:lineRule="exact"/>
              <w:ind w:left="644" w:right="0"/>
              <w:jc w:val="left"/>
              <w:rPr>
                <w:rFonts w:ascii="宋体" w:hAnsi="宋体" w:cs="宋体" w:eastAsia="宋体" w:hint="default"/>
                <w:sz w:val="21"/>
                <w:szCs w:val="21"/>
              </w:rPr>
            </w:pPr>
            <w:r>
              <w:rPr>
                <w:rFonts w:ascii="宋体" w:hAnsi="宋体" w:cs="宋体" w:eastAsia="宋体" w:hint="default"/>
                <w:sz w:val="21"/>
                <w:szCs w:val="21"/>
              </w:rPr>
              <w:t>5．生育保险费</w:t>
            </w:r>
          </w:p>
        </w:tc>
        <w:tc>
          <w:tcPr>
            <w:tcW w:w="1873"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56" w:lineRule="exact"/>
              <w:ind w:right="154"/>
              <w:jc w:val="right"/>
              <w:rPr>
                <w:rFonts w:ascii="宋体" w:hAnsi="宋体" w:cs="宋体" w:eastAsia="宋体" w:hint="default"/>
                <w:sz w:val="21"/>
                <w:szCs w:val="21"/>
              </w:rPr>
            </w:pPr>
            <w:r>
              <w:rPr>
                <w:rFonts w:ascii="宋体"/>
                <w:spacing w:val="-1"/>
                <w:sz w:val="21"/>
              </w:rPr>
              <w:t>109,089.70</w:t>
            </w:r>
          </w:p>
        </w:tc>
        <w:tc>
          <w:tcPr>
            <w:tcW w:w="1720" w:type="dxa"/>
            <w:tcBorders>
              <w:top w:val="nil" w:sz="6" w:space="0" w:color="auto"/>
              <w:left w:val="nil" w:sz="6" w:space="0" w:color="auto"/>
              <w:bottom w:val="nil" w:sz="6" w:space="0" w:color="auto"/>
              <w:right w:val="nil" w:sz="6" w:space="0" w:color="auto"/>
            </w:tcBorders>
          </w:tcPr>
          <w:p>
            <w:pPr>
              <w:pStyle w:val="TableParagraph"/>
              <w:spacing w:line="256" w:lineRule="exact"/>
              <w:ind w:left="471" w:right="0"/>
              <w:jc w:val="left"/>
              <w:rPr>
                <w:rFonts w:ascii="宋体" w:hAnsi="宋体" w:cs="宋体" w:eastAsia="宋体" w:hint="default"/>
                <w:sz w:val="21"/>
                <w:szCs w:val="21"/>
              </w:rPr>
            </w:pPr>
            <w:r>
              <w:rPr>
                <w:rFonts w:ascii="宋体"/>
                <w:sz w:val="21"/>
              </w:rPr>
              <w:t>109,138.60</w:t>
            </w:r>
          </w:p>
        </w:tc>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825" w:right="0"/>
              <w:jc w:val="left"/>
              <w:rPr>
                <w:rFonts w:ascii="宋体" w:hAnsi="宋体" w:cs="宋体" w:eastAsia="宋体" w:hint="default"/>
                <w:sz w:val="21"/>
                <w:szCs w:val="21"/>
              </w:rPr>
            </w:pPr>
            <w:r>
              <w:rPr>
                <w:rFonts w:ascii="宋体"/>
                <w:sz w:val="21"/>
              </w:rPr>
              <w:t>-48.90</w:t>
            </w:r>
          </w:p>
        </w:tc>
      </w:tr>
      <w:tr>
        <w:trPr>
          <w:trHeight w:val="29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9" w:lineRule="exact"/>
              <w:ind w:left="644" w:right="0"/>
              <w:jc w:val="left"/>
              <w:rPr>
                <w:rFonts w:ascii="宋体" w:hAnsi="宋体" w:cs="宋体" w:eastAsia="宋体" w:hint="default"/>
                <w:sz w:val="21"/>
                <w:szCs w:val="21"/>
              </w:rPr>
            </w:pPr>
            <w:r>
              <w:rPr>
                <w:rFonts w:ascii="宋体" w:hAnsi="宋体" w:cs="宋体" w:eastAsia="宋体" w:hint="default"/>
                <w:sz w:val="21"/>
                <w:szCs w:val="21"/>
              </w:rPr>
              <w:t>6．其他</w:t>
            </w:r>
          </w:p>
        </w:tc>
        <w:tc>
          <w:tcPr>
            <w:tcW w:w="1873"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55" w:lineRule="exact"/>
              <w:ind w:right="155"/>
              <w:jc w:val="right"/>
              <w:rPr>
                <w:rFonts w:ascii="宋体" w:hAnsi="宋体" w:cs="宋体" w:eastAsia="宋体" w:hint="default"/>
                <w:sz w:val="21"/>
                <w:szCs w:val="21"/>
              </w:rPr>
            </w:pPr>
            <w:r>
              <w:rPr>
                <w:rFonts w:ascii="宋体"/>
                <w:spacing w:val="-1"/>
                <w:sz w:val="21"/>
              </w:rPr>
              <w:t>960.00</w:t>
            </w:r>
          </w:p>
        </w:tc>
        <w:tc>
          <w:tcPr>
            <w:tcW w:w="1720" w:type="dxa"/>
            <w:tcBorders>
              <w:top w:val="nil" w:sz="6" w:space="0" w:color="auto"/>
              <w:left w:val="nil" w:sz="6" w:space="0" w:color="auto"/>
              <w:bottom w:val="nil" w:sz="6" w:space="0" w:color="auto"/>
              <w:right w:val="nil" w:sz="6" w:space="0" w:color="auto"/>
            </w:tcBorders>
          </w:tcPr>
          <w:p>
            <w:pPr>
              <w:pStyle w:val="TableParagraph"/>
              <w:spacing w:line="255" w:lineRule="exact"/>
              <w:ind w:left="890" w:right="0"/>
              <w:jc w:val="left"/>
              <w:rPr>
                <w:rFonts w:ascii="宋体" w:hAnsi="宋体" w:cs="宋体" w:eastAsia="宋体" w:hint="default"/>
                <w:sz w:val="21"/>
                <w:szCs w:val="21"/>
              </w:rPr>
            </w:pPr>
            <w:r>
              <w:rPr>
                <w:rFonts w:ascii="宋体"/>
                <w:sz w:val="21"/>
              </w:rPr>
              <w:t>960.00</w:t>
            </w:r>
          </w:p>
        </w:tc>
        <w:tc>
          <w:tcPr>
            <w:tcW w:w="1494" w:type="dxa"/>
            <w:gridSpan w:val="2"/>
            <w:tcBorders>
              <w:top w:val="nil" w:sz="6" w:space="0" w:color="auto"/>
              <w:left w:val="nil" w:sz="6" w:space="0" w:color="auto"/>
              <w:bottom w:val="nil" w:sz="6" w:space="0" w:color="auto"/>
              <w:right w:val="nil" w:sz="6" w:space="0" w:color="auto"/>
            </w:tcBorders>
          </w:tcPr>
          <w:p>
            <w:pPr/>
          </w:p>
        </w:tc>
      </w:tr>
      <w:tr>
        <w:trPr>
          <w:trHeight w:val="29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0" w:lineRule="exact"/>
              <w:ind w:left="14"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873" w:type="dxa"/>
            <w:tcBorders>
              <w:top w:val="nil" w:sz="6" w:space="0" w:color="auto"/>
              <w:left w:val="nil" w:sz="6" w:space="0" w:color="auto"/>
              <w:bottom w:val="nil" w:sz="6" w:space="0" w:color="auto"/>
              <w:right w:val="nil" w:sz="6" w:space="0" w:color="auto"/>
            </w:tcBorders>
          </w:tcPr>
          <w:p>
            <w:pPr>
              <w:pStyle w:val="TableParagraph"/>
              <w:spacing w:line="256" w:lineRule="exact"/>
              <w:ind w:right="421"/>
              <w:jc w:val="right"/>
              <w:rPr>
                <w:rFonts w:ascii="宋体" w:hAnsi="宋体" w:cs="宋体" w:eastAsia="宋体" w:hint="default"/>
                <w:sz w:val="21"/>
                <w:szCs w:val="21"/>
              </w:rPr>
            </w:pPr>
            <w:r>
              <w:rPr>
                <w:rFonts w:ascii="宋体"/>
                <w:spacing w:val="-1"/>
                <w:sz w:val="21"/>
              </w:rPr>
              <w:t>133,299.80</w:t>
            </w:r>
          </w:p>
        </w:tc>
        <w:tc>
          <w:tcPr>
            <w:tcW w:w="1504" w:type="dxa"/>
            <w:tcBorders>
              <w:top w:val="nil" w:sz="6" w:space="0" w:color="auto"/>
              <w:left w:val="nil" w:sz="6" w:space="0" w:color="auto"/>
              <w:bottom w:val="nil" w:sz="6" w:space="0" w:color="auto"/>
              <w:right w:val="nil" w:sz="6" w:space="0" w:color="auto"/>
            </w:tcBorders>
          </w:tcPr>
          <w:p>
            <w:pPr>
              <w:pStyle w:val="TableParagraph"/>
              <w:spacing w:line="256" w:lineRule="exact"/>
              <w:ind w:right="156"/>
              <w:jc w:val="right"/>
              <w:rPr>
                <w:rFonts w:ascii="宋体" w:hAnsi="宋体" w:cs="宋体" w:eastAsia="宋体" w:hint="default"/>
                <w:sz w:val="21"/>
                <w:szCs w:val="21"/>
              </w:rPr>
            </w:pPr>
            <w:r>
              <w:rPr>
                <w:rFonts w:ascii="宋体"/>
                <w:spacing w:val="-1"/>
                <w:sz w:val="21"/>
              </w:rPr>
              <w:t>2,968,798.00</w:t>
            </w:r>
          </w:p>
        </w:tc>
        <w:tc>
          <w:tcPr>
            <w:tcW w:w="1720" w:type="dxa"/>
            <w:tcBorders>
              <w:top w:val="nil" w:sz="6" w:space="0" w:color="auto"/>
              <w:left w:val="nil" w:sz="6" w:space="0" w:color="auto"/>
              <w:bottom w:val="nil" w:sz="6" w:space="0" w:color="auto"/>
              <w:right w:val="nil" w:sz="6" w:space="0" w:color="auto"/>
            </w:tcBorders>
          </w:tcPr>
          <w:p>
            <w:pPr>
              <w:pStyle w:val="TableParagraph"/>
              <w:spacing w:line="256" w:lineRule="exact"/>
              <w:ind w:left="261" w:right="0"/>
              <w:jc w:val="left"/>
              <w:rPr>
                <w:rFonts w:ascii="宋体" w:hAnsi="宋体" w:cs="宋体" w:eastAsia="宋体" w:hint="default"/>
                <w:sz w:val="21"/>
                <w:szCs w:val="21"/>
              </w:rPr>
            </w:pPr>
            <w:r>
              <w:rPr>
                <w:rFonts w:ascii="宋体"/>
                <w:sz w:val="21"/>
              </w:rPr>
              <w:t>2,975,831.00</w:t>
            </w:r>
          </w:p>
        </w:tc>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406" w:right="0"/>
              <w:jc w:val="left"/>
              <w:rPr>
                <w:rFonts w:ascii="宋体" w:hAnsi="宋体" w:cs="宋体" w:eastAsia="宋体" w:hint="default"/>
                <w:sz w:val="21"/>
                <w:szCs w:val="21"/>
              </w:rPr>
            </w:pPr>
            <w:r>
              <w:rPr>
                <w:rFonts w:ascii="宋体"/>
                <w:sz w:val="21"/>
              </w:rPr>
              <w:t>126,266.80</w:t>
            </w:r>
          </w:p>
        </w:tc>
      </w:tr>
      <w:tr>
        <w:trPr>
          <w:trHeight w:val="29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0" w:lineRule="exact"/>
              <w:ind w:left="14"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873" w:type="dxa"/>
            <w:tcBorders>
              <w:top w:val="nil" w:sz="6" w:space="0" w:color="auto"/>
              <w:left w:val="nil" w:sz="6" w:space="0" w:color="auto"/>
              <w:bottom w:val="nil" w:sz="6" w:space="0" w:color="auto"/>
              <w:right w:val="nil" w:sz="6" w:space="0" w:color="auto"/>
            </w:tcBorders>
          </w:tcPr>
          <w:p>
            <w:pPr>
              <w:pStyle w:val="TableParagraph"/>
              <w:spacing w:line="256" w:lineRule="exact"/>
              <w:ind w:left="188" w:right="0"/>
              <w:jc w:val="left"/>
              <w:rPr>
                <w:rFonts w:ascii="宋体" w:hAnsi="宋体" w:cs="宋体" w:eastAsia="宋体" w:hint="default"/>
                <w:sz w:val="21"/>
                <w:szCs w:val="21"/>
              </w:rPr>
            </w:pPr>
            <w:r>
              <w:rPr>
                <w:rFonts w:ascii="宋体"/>
                <w:sz w:val="21"/>
              </w:rPr>
              <w:t>1,529,819.30</w:t>
            </w:r>
          </w:p>
        </w:tc>
        <w:tc>
          <w:tcPr>
            <w:tcW w:w="1504" w:type="dxa"/>
            <w:tcBorders>
              <w:top w:val="nil" w:sz="6" w:space="0" w:color="auto"/>
              <w:left w:val="nil" w:sz="6" w:space="0" w:color="auto"/>
              <w:bottom w:val="nil" w:sz="6" w:space="0" w:color="auto"/>
              <w:right w:val="nil" w:sz="6" w:space="0" w:color="auto"/>
            </w:tcBorders>
          </w:tcPr>
          <w:p>
            <w:pPr>
              <w:pStyle w:val="TableParagraph"/>
              <w:spacing w:line="256" w:lineRule="exact"/>
              <w:ind w:right="155"/>
              <w:jc w:val="right"/>
              <w:rPr>
                <w:rFonts w:ascii="宋体" w:hAnsi="宋体" w:cs="宋体" w:eastAsia="宋体" w:hint="default"/>
                <w:sz w:val="21"/>
                <w:szCs w:val="21"/>
              </w:rPr>
            </w:pPr>
            <w:r>
              <w:rPr>
                <w:rFonts w:ascii="宋体"/>
                <w:spacing w:val="-1"/>
                <w:sz w:val="21"/>
              </w:rPr>
              <w:t>884,957.69</w:t>
            </w:r>
          </w:p>
        </w:tc>
        <w:tc>
          <w:tcPr>
            <w:tcW w:w="1720" w:type="dxa"/>
            <w:tcBorders>
              <w:top w:val="nil" w:sz="6" w:space="0" w:color="auto"/>
              <w:left w:val="nil" w:sz="6" w:space="0" w:color="auto"/>
              <w:bottom w:val="nil" w:sz="6" w:space="0" w:color="auto"/>
              <w:right w:val="nil" w:sz="6" w:space="0" w:color="auto"/>
            </w:tcBorders>
          </w:tcPr>
          <w:p>
            <w:pPr>
              <w:pStyle w:val="TableParagraph"/>
              <w:spacing w:line="256" w:lineRule="exact"/>
              <w:ind w:left="471" w:right="0"/>
              <w:jc w:val="left"/>
              <w:rPr>
                <w:rFonts w:ascii="宋体" w:hAnsi="宋体" w:cs="宋体" w:eastAsia="宋体" w:hint="default"/>
                <w:sz w:val="21"/>
                <w:szCs w:val="21"/>
              </w:rPr>
            </w:pPr>
            <w:r>
              <w:rPr>
                <w:rFonts w:ascii="宋体"/>
                <w:sz w:val="21"/>
              </w:rPr>
              <w:t>576,047.57</w:t>
            </w:r>
          </w:p>
        </w:tc>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196" w:right="0"/>
              <w:jc w:val="left"/>
              <w:rPr>
                <w:rFonts w:ascii="宋体" w:hAnsi="宋体" w:cs="宋体" w:eastAsia="宋体" w:hint="default"/>
                <w:sz w:val="21"/>
                <w:szCs w:val="21"/>
              </w:rPr>
            </w:pPr>
            <w:r>
              <w:rPr>
                <w:rFonts w:ascii="宋体"/>
                <w:sz w:val="21"/>
              </w:rPr>
              <w:t>1,838,729.42</w:t>
            </w:r>
          </w:p>
        </w:tc>
      </w:tr>
      <w:tr>
        <w:trPr>
          <w:trHeight w:val="29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0" w:lineRule="exact"/>
              <w:ind w:left="14" w:right="0"/>
              <w:jc w:val="left"/>
              <w:rPr>
                <w:rFonts w:ascii="宋体" w:hAnsi="宋体" w:cs="宋体" w:eastAsia="宋体" w:hint="default"/>
                <w:sz w:val="21"/>
                <w:szCs w:val="21"/>
              </w:rPr>
            </w:pPr>
            <w:r>
              <w:rPr>
                <w:rFonts w:ascii="宋体" w:hAnsi="宋体" w:cs="宋体" w:eastAsia="宋体" w:hint="default"/>
                <w:sz w:val="21"/>
                <w:szCs w:val="21"/>
              </w:rPr>
              <w:t>非货币性福利</w:t>
            </w:r>
          </w:p>
        </w:tc>
        <w:tc>
          <w:tcPr>
            <w:tcW w:w="1873"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
        </w:tc>
        <w:tc>
          <w:tcPr>
            <w:tcW w:w="1494" w:type="dxa"/>
            <w:gridSpan w:val="2"/>
            <w:tcBorders>
              <w:top w:val="nil" w:sz="6" w:space="0" w:color="auto"/>
              <w:left w:val="nil" w:sz="6" w:space="0" w:color="auto"/>
              <w:bottom w:val="nil" w:sz="6" w:space="0" w:color="auto"/>
              <w:right w:val="nil" w:sz="6" w:space="0" w:color="auto"/>
            </w:tcBorders>
          </w:tcPr>
          <w:p>
            <w:pPr/>
          </w:p>
        </w:tc>
      </w:tr>
      <w:tr>
        <w:trPr>
          <w:trHeight w:val="298"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3" w:lineRule="exact"/>
              <w:ind w:left="14" w:right="0"/>
              <w:jc w:val="left"/>
              <w:rPr>
                <w:rFonts w:ascii="宋体" w:hAnsi="宋体" w:cs="宋体" w:eastAsia="宋体" w:hint="default"/>
                <w:sz w:val="21"/>
                <w:szCs w:val="21"/>
              </w:rPr>
            </w:pPr>
            <w:r>
              <w:rPr>
                <w:rFonts w:ascii="宋体" w:hAnsi="宋体" w:cs="宋体" w:eastAsia="宋体" w:hint="default"/>
                <w:sz w:val="21"/>
                <w:szCs w:val="21"/>
              </w:rPr>
              <w:t>因解除劳动关系给予的补偿</w:t>
            </w:r>
          </w:p>
        </w:tc>
        <w:tc>
          <w:tcPr>
            <w:tcW w:w="1873"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59" w:lineRule="exact"/>
              <w:ind w:right="156"/>
              <w:jc w:val="right"/>
              <w:rPr>
                <w:rFonts w:ascii="宋体" w:hAnsi="宋体" w:cs="宋体" w:eastAsia="宋体" w:hint="default"/>
                <w:sz w:val="21"/>
                <w:szCs w:val="21"/>
              </w:rPr>
            </w:pPr>
            <w:r>
              <w:rPr>
                <w:rFonts w:ascii="宋体"/>
                <w:spacing w:val="-1"/>
                <w:sz w:val="21"/>
              </w:rPr>
              <w:t>4,823.00</w:t>
            </w:r>
          </w:p>
        </w:tc>
        <w:tc>
          <w:tcPr>
            <w:tcW w:w="1720" w:type="dxa"/>
            <w:tcBorders>
              <w:top w:val="nil" w:sz="6" w:space="0" w:color="auto"/>
              <w:left w:val="nil" w:sz="6" w:space="0" w:color="auto"/>
              <w:bottom w:val="nil" w:sz="6" w:space="0" w:color="auto"/>
              <w:right w:val="nil" w:sz="6" w:space="0" w:color="auto"/>
            </w:tcBorders>
          </w:tcPr>
          <w:p>
            <w:pPr>
              <w:pStyle w:val="TableParagraph"/>
              <w:spacing w:line="259" w:lineRule="exact"/>
              <w:ind w:left="680" w:right="0"/>
              <w:jc w:val="left"/>
              <w:rPr>
                <w:rFonts w:ascii="宋体" w:hAnsi="宋体" w:cs="宋体" w:eastAsia="宋体" w:hint="default"/>
                <w:sz w:val="21"/>
                <w:szCs w:val="21"/>
              </w:rPr>
            </w:pPr>
            <w:r>
              <w:rPr>
                <w:rFonts w:ascii="宋体"/>
                <w:sz w:val="21"/>
              </w:rPr>
              <w:t>4,823.00</w:t>
            </w:r>
          </w:p>
        </w:tc>
        <w:tc>
          <w:tcPr>
            <w:tcW w:w="1494" w:type="dxa"/>
            <w:gridSpan w:val="2"/>
            <w:tcBorders>
              <w:top w:val="nil" w:sz="6" w:space="0" w:color="auto"/>
              <w:left w:val="nil" w:sz="6" w:space="0" w:color="auto"/>
              <w:bottom w:val="nil" w:sz="6" w:space="0" w:color="auto"/>
              <w:right w:val="nil" w:sz="6" w:space="0" w:color="auto"/>
            </w:tcBorders>
          </w:tcPr>
          <w:p>
            <w:pPr/>
          </w:p>
        </w:tc>
      </w:tr>
      <w:tr>
        <w:trPr>
          <w:trHeight w:val="29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0" w:lineRule="exact"/>
              <w:ind w:left="14" w:right="0"/>
              <w:jc w:val="left"/>
              <w:rPr>
                <w:rFonts w:ascii="宋体" w:hAnsi="宋体" w:cs="宋体" w:eastAsia="宋体" w:hint="default"/>
                <w:sz w:val="21"/>
                <w:szCs w:val="21"/>
              </w:rPr>
            </w:pPr>
            <w:r>
              <w:rPr>
                <w:rFonts w:ascii="宋体" w:hAnsi="宋体" w:cs="宋体" w:eastAsia="宋体" w:hint="default"/>
                <w:sz w:val="21"/>
                <w:szCs w:val="21"/>
              </w:rPr>
              <w:t>职工奖福基金</w:t>
            </w:r>
          </w:p>
        </w:tc>
        <w:tc>
          <w:tcPr>
            <w:tcW w:w="1873"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
        </w:tc>
        <w:tc>
          <w:tcPr>
            <w:tcW w:w="1494" w:type="dxa"/>
            <w:gridSpan w:val="2"/>
            <w:tcBorders>
              <w:top w:val="nil" w:sz="6" w:space="0" w:color="auto"/>
              <w:left w:val="nil" w:sz="6" w:space="0" w:color="auto"/>
              <w:bottom w:val="nil" w:sz="6" w:space="0" w:color="auto"/>
              <w:right w:val="nil" w:sz="6" w:space="0" w:color="auto"/>
            </w:tcBorders>
          </w:tcPr>
          <w:p>
            <w:pPr/>
          </w:p>
        </w:tc>
      </w:tr>
      <w:tr>
        <w:trPr>
          <w:trHeight w:val="329" w:hRule="exact"/>
        </w:trPr>
        <w:tc>
          <w:tcPr>
            <w:tcW w:w="2895" w:type="dxa"/>
            <w:tcBorders>
              <w:top w:val="nil" w:sz="6" w:space="0" w:color="auto"/>
              <w:left w:val="nil" w:sz="6" w:space="0" w:color="auto"/>
              <w:bottom w:val="single" w:sz="12" w:space="0" w:color="000000"/>
              <w:right w:val="nil" w:sz="6" w:space="0" w:color="auto"/>
            </w:tcBorders>
          </w:tcPr>
          <w:p>
            <w:pPr>
              <w:pStyle w:val="TableParagraph"/>
              <w:tabs>
                <w:tab w:pos="435" w:val="left" w:leader="none"/>
              </w:tabs>
              <w:spacing w:line="252" w:lineRule="exact"/>
              <w:ind w:left="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73" w:type="dxa"/>
            <w:tcBorders>
              <w:top w:val="nil" w:sz="6" w:space="0" w:color="auto"/>
              <w:left w:val="nil" w:sz="6" w:space="0" w:color="auto"/>
              <w:bottom w:val="single" w:sz="12" w:space="0" w:color="000000"/>
              <w:right w:val="nil" w:sz="6" w:space="0" w:color="auto"/>
            </w:tcBorders>
          </w:tcPr>
          <w:p>
            <w:pPr>
              <w:pStyle w:val="TableParagraph"/>
              <w:spacing w:line="265" w:lineRule="exact"/>
              <w:ind w:left="188" w:right="0"/>
              <w:jc w:val="left"/>
              <w:rPr>
                <w:rFonts w:ascii="宋体" w:hAnsi="宋体" w:cs="宋体" w:eastAsia="宋体" w:hint="default"/>
                <w:sz w:val="21"/>
                <w:szCs w:val="21"/>
              </w:rPr>
            </w:pPr>
            <w:r>
              <w:rPr>
                <w:rFonts w:ascii="宋体"/>
                <w:sz w:val="21"/>
              </w:rPr>
              <w:t>1,569,549.33</w:t>
            </w:r>
          </w:p>
        </w:tc>
        <w:tc>
          <w:tcPr>
            <w:tcW w:w="1504" w:type="dxa"/>
            <w:tcBorders>
              <w:top w:val="nil" w:sz="6" w:space="0" w:color="auto"/>
              <w:left w:val="nil" w:sz="6" w:space="0" w:color="auto"/>
              <w:bottom w:val="single" w:sz="12" w:space="0" w:color="000000"/>
              <w:right w:val="nil" w:sz="6" w:space="0" w:color="auto"/>
            </w:tcBorders>
          </w:tcPr>
          <w:p>
            <w:pPr>
              <w:pStyle w:val="TableParagraph"/>
              <w:spacing w:line="265" w:lineRule="exact"/>
              <w:ind w:left="-20" w:right="156"/>
              <w:jc w:val="right"/>
              <w:rPr>
                <w:rFonts w:ascii="宋体" w:hAnsi="宋体" w:cs="宋体" w:eastAsia="宋体" w:hint="default"/>
                <w:sz w:val="21"/>
                <w:szCs w:val="21"/>
              </w:rPr>
            </w:pPr>
            <w:r>
              <w:rPr>
                <w:rFonts w:ascii="宋体"/>
                <w:spacing w:val="-1"/>
                <w:sz w:val="21"/>
              </w:rPr>
              <w:t>39,507,148.01</w:t>
            </w:r>
          </w:p>
        </w:tc>
        <w:tc>
          <w:tcPr>
            <w:tcW w:w="1720" w:type="dxa"/>
            <w:tcBorders>
              <w:top w:val="nil" w:sz="6" w:space="0" w:color="auto"/>
              <w:left w:val="nil" w:sz="6" w:space="0" w:color="auto"/>
              <w:bottom w:val="single" w:sz="12" w:space="0" w:color="000000"/>
              <w:right w:val="nil" w:sz="6" w:space="0" w:color="auto"/>
            </w:tcBorders>
          </w:tcPr>
          <w:p>
            <w:pPr>
              <w:pStyle w:val="TableParagraph"/>
              <w:spacing w:line="265" w:lineRule="exact"/>
              <w:ind w:left="156" w:right="0"/>
              <w:jc w:val="left"/>
              <w:rPr>
                <w:rFonts w:ascii="宋体" w:hAnsi="宋体" w:cs="宋体" w:eastAsia="宋体" w:hint="default"/>
                <w:sz w:val="21"/>
                <w:szCs w:val="21"/>
              </w:rPr>
            </w:pPr>
            <w:r>
              <w:rPr>
                <w:rFonts w:ascii="宋体"/>
                <w:sz w:val="21"/>
              </w:rPr>
              <w:t>39,204,032.29</w:t>
            </w:r>
          </w:p>
        </w:tc>
        <w:tc>
          <w:tcPr>
            <w:tcW w:w="1494" w:type="dxa"/>
            <w:gridSpan w:val="2"/>
            <w:tcBorders>
              <w:top w:val="nil" w:sz="6" w:space="0" w:color="auto"/>
              <w:left w:val="nil" w:sz="6" w:space="0" w:color="auto"/>
              <w:bottom w:val="single" w:sz="12" w:space="0" w:color="000000"/>
              <w:right w:val="nil" w:sz="6" w:space="0" w:color="auto"/>
            </w:tcBorders>
          </w:tcPr>
          <w:p>
            <w:pPr>
              <w:pStyle w:val="TableParagraph"/>
              <w:spacing w:line="265" w:lineRule="exact"/>
              <w:ind w:left="197" w:right="0"/>
              <w:jc w:val="left"/>
              <w:rPr>
                <w:rFonts w:ascii="宋体" w:hAnsi="宋体" w:cs="宋体" w:eastAsia="宋体" w:hint="default"/>
                <w:sz w:val="21"/>
                <w:szCs w:val="21"/>
              </w:rPr>
            </w:pPr>
            <w:r>
              <w:rPr>
                <w:rFonts w:ascii="宋体"/>
                <w:sz w:val="21"/>
              </w:rPr>
              <w:t>1,872,665.05</w:t>
            </w:r>
          </w:p>
        </w:tc>
      </w:tr>
      <w:tr>
        <w:trPr>
          <w:trHeight w:val="683" w:hRule="exact"/>
        </w:trPr>
        <w:tc>
          <w:tcPr>
            <w:tcW w:w="2895"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十九</w:t>
            </w:r>
            <w:r>
              <w:rPr>
                <w:rFonts w:ascii="Times New Roman" w:hAnsi="Times New Roman" w:cs="Times New Roman" w:eastAsia="Times New Roman" w:hint="default"/>
                <w:sz w:val="21"/>
                <w:szCs w:val="21"/>
              </w:rPr>
              <w:t>)</w:t>
            </w:r>
            <w:r>
              <w:rPr>
                <w:rFonts w:ascii="宋体" w:hAnsi="宋体" w:cs="宋体" w:eastAsia="宋体" w:hint="default"/>
                <w:sz w:val="21"/>
                <w:szCs w:val="21"/>
              </w:rPr>
              <w:t>应交税费</w:t>
            </w:r>
          </w:p>
        </w:tc>
        <w:tc>
          <w:tcPr>
            <w:tcW w:w="1873" w:type="dxa"/>
            <w:tcBorders>
              <w:top w:val="single" w:sz="12" w:space="0" w:color="000000"/>
              <w:left w:val="nil" w:sz="6" w:space="0" w:color="auto"/>
              <w:bottom w:val="nil" w:sz="6" w:space="0" w:color="auto"/>
              <w:right w:val="nil" w:sz="6" w:space="0" w:color="auto"/>
            </w:tcBorders>
          </w:tcPr>
          <w:p>
            <w:pPr/>
          </w:p>
        </w:tc>
        <w:tc>
          <w:tcPr>
            <w:tcW w:w="1504" w:type="dxa"/>
            <w:tcBorders>
              <w:top w:val="single" w:sz="12" w:space="0" w:color="000000"/>
              <w:left w:val="nil" w:sz="6" w:space="0" w:color="auto"/>
              <w:bottom w:val="nil" w:sz="6" w:space="0" w:color="auto"/>
              <w:right w:val="nil" w:sz="6" w:space="0" w:color="auto"/>
            </w:tcBorders>
          </w:tcPr>
          <w:p>
            <w:pPr/>
          </w:p>
        </w:tc>
        <w:tc>
          <w:tcPr>
            <w:tcW w:w="1720" w:type="dxa"/>
            <w:tcBorders>
              <w:top w:val="single" w:sz="12" w:space="0" w:color="000000"/>
              <w:left w:val="nil" w:sz="6" w:space="0" w:color="auto"/>
              <w:bottom w:val="nil" w:sz="6" w:space="0" w:color="auto"/>
              <w:right w:val="nil" w:sz="6" w:space="0" w:color="auto"/>
            </w:tcBorders>
          </w:tcPr>
          <w:p>
            <w:pPr/>
          </w:p>
        </w:tc>
        <w:tc>
          <w:tcPr>
            <w:tcW w:w="1494" w:type="dxa"/>
            <w:gridSpan w:val="2"/>
            <w:tcBorders>
              <w:top w:val="single" w:sz="12" w:space="0" w:color="000000"/>
              <w:left w:val="nil" w:sz="6" w:space="0" w:color="auto"/>
              <w:bottom w:val="nil" w:sz="6" w:space="0" w:color="auto"/>
              <w:right w:val="nil" w:sz="6" w:space="0" w:color="auto"/>
            </w:tcBorders>
          </w:tcPr>
          <w:p>
            <w:pPr/>
          </w:p>
        </w:tc>
      </w:tr>
      <w:tr>
        <w:trPr>
          <w:trHeight w:val="319" w:hRule="exact"/>
        </w:trPr>
        <w:tc>
          <w:tcPr>
            <w:tcW w:w="2895" w:type="dxa"/>
            <w:tcBorders>
              <w:top w:val="single" w:sz="12" w:space="0" w:color="000000"/>
              <w:left w:val="nil" w:sz="6" w:space="0" w:color="auto"/>
              <w:bottom w:val="nil" w:sz="6" w:space="0" w:color="auto"/>
              <w:right w:val="nil" w:sz="6" w:space="0" w:color="auto"/>
            </w:tcBorders>
          </w:tcPr>
          <w:p>
            <w:pPr>
              <w:pStyle w:val="TableParagraph"/>
              <w:spacing w:line="241" w:lineRule="exact"/>
              <w:ind w:left="1309" w:right="0"/>
              <w:jc w:val="left"/>
              <w:rPr>
                <w:rFonts w:ascii="宋体" w:hAnsi="宋体" w:cs="宋体" w:eastAsia="宋体" w:hint="default"/>
                <w:sz w:val="21"/>
                <w:szCs w:val="21"/>
              </w:rPr>
            </w:pPr>
            <w:r>
              <w:rPr>
                <w:rFonts w:ascii="宋体" w:hAnsi="宋体" w:cs="宋体" w:eastAsia="宋体" w:hint="default"/>
                <w:sz w:val="21"/>
                <w:szCs w:val="21"/>
              </w:rPr>
              <w:t>税费项目</w:t>
            </w:r>
          </w:p>
        </w:tc>
        <w:tc>
          <w:tcPr>
            <w:tcW w:w="3377" w:type="dxa"/>
            <w:gridSpan w:val="2"/>
            <w:tcBorders>
              <w:top w:val="single" w:sz="12" w:space="0" w:color="000000"/>
              <w:left w:val="nil" w:sz="6" w:space="0" w:color="auto"/>
              <w:bottom w:val="nil" w:sz="6" w:space="0" w:color="auto"/>
              <w:right w:val="nil" w:sz="6" w:space="0" w:color="auto"/>
            </w:tcBorders>
          </w:tcPr>
          <w:p>
            <w:pPr>
              <w:pStyle w:val="TableParagraph"/>
              <w:spacing w:line="241" w:lineRule="exact"/>
              <w:ind w:left="205"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056" w:type="dxa"/>
            <w:gridSpan w:val="2"/>
            <w:tcBorders>
              <w:top w:val="single" w:sz="12" w:space="0" w:color="000000"/>
              <w:left w:val="nil" w:sz="6" w:space="0" w:color="auto"/>
              <w:bottom w:val="nil" w:sz="6" w:space="0" w:color="auto"/>
              <w:right w:val="nil" w:sz="6" w:space="0" w:color="auto"/>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157" w:type="dxa"/>
            <w:tcBorders>
              <w:top w:val="nil" w:sz="6" w:space="0" w:color="auto"/>
              <w:left w:val="nil" w:sz="6" w:space="0" w:color="auto"/>
              <w:bottom w:val="nil" w:sz="6" w:space="0" w:color="auto"/>
              <w:right w:val="nil" w:sz="6" w:space="0" w:color="auto"/>
            </w:tcBorders>
          </w:tcPr>
          <w:p>
            <w:pPr/>
          </w:p>
        </w:tc>
      </w:tr>
      <w:tr>
        <w:trPr>
          <w:trHeight w:val="34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73" w:lineRule="exact"/>
              <w:ind w:left="119"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3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2033" w:right="0"/>
              <w:jc w:val="left"/>
              <w:rPr>
                <w:rFonts w:ascii="宋体" w:hAnsi="宋体" w:cs="宋体" w:eastAsia="宋体" w:hint="default"/>
                <w:sz w:val="18"/>
                <w:szCs w:val="18"/>
              </w:rPr>
            </w:pPr>
            <w:r>
              <w:rPr>
                <w:rFonts w:ascii="宋体"/>
                <w:sz w:val="18"/>
              </w:rPr>
              <w:t>-451,698.74</w:t>
            </w:r>
          </w:p>
        </w:tc>
        <w:tc>
          <w:tcPr>
            <w:tcW w:w="2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1121" w:right="0"/>
              <w:jc w:val="left"/>
              <w:rPr>
                <w:rFonts w:ascii="宋体" w:hAnsi="宋体" w:cs="宋体" w:eastAsia="宋体" w:hint="default"/>
                <w:sz w:val="18"/>
                <w:szCs w:val="18"/>
              </w:rPr>
            </w:pPr>
            <w:r>
              <w:rPr>
                <w:rFonts w:ascii="宋体"/>
                <w:sz w:val="18"/>
              </w:rPr>
              <w:t>931,601.19</w:t>
            </w:r>
          </w:p>
        </w:tc>
        <w:tc>
          <w:tcPr>
            <w:tcW w:w="1157" w:type="dxa"/>
            <w:tcBorders>
              <w:top w:val="nil" w:sz="6" w:space="0" w:color="auto"/>
              <w:left w:val="nil" w:sz="6" w:space="0" w:color="auto"/>
              <w:bottom w:val="nil" w:sz="6" w:space="0" w:color="auto"/>
              <w:right w:val="nil" w:sz="6" w:space="0" w:color="auto"/>
            </w:tcBorders>
          </w:tcPr>
          <w:p>
            <w:pPr/>
          </w:p>
        </w:tc>
      </w:tr>
      <w:tr>
        <w:trPr>
          <w:trHeight w:val="337"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68" w:lineRule="exact"/>
              <w:ind w:left="12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3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2123" w:right="0"/>
              <w:jc w:val="left"/>
              <w:rPr>
                <w:rFonts w:ascii="宋体" w:hAnsi="宋体" w:cs="宋体" w:eastAsia="宋体" w:hint="default"/>
                <w:sz w:val="18"/>
                <w:szCs w:val="18"/>
              </w:rPr>
            </w:pPr>
            <w:r>
              <w:rPr>
                <w:rFonts w:ascii="宋体"/>
                <w:sz w:val="18"/>
              </w:rPr>
              <w:t>175,019.35</w:t>
            </w:r>
          </w:p>
        </w:tc>
        <w:tc>
          <w:tcPr>
            <w:tcW w:w="2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1121" w:right="0"/>
              <w:jc w:val="left"/>
              <w:rPr>
                <w:rFonts w:ascii="宋体" w:hAnsi="宋体" w:cs="宋体" w:eastAsia="宋体" w:hint="default"/>
                <w:sz w:val="18"/>
                <w:szCs w:val="18"/>
              </w:rPr>
            </w:pPr>
            <w:r>
              <w:rPr>
                <w:rFonts w:ascii="宋体"/>
                <w:sz w:val="18"/>
              </w:rPr>
              <w:t>142,291.88</w:t>
            </w:r>
          </w:p>
        </w:tc>
        <w:tc>
          <w:tcPr>
            <w:tcW w:w="1157" w:type="dxa"/>
            <w:tcBorders>
              <w:top w:val="nil" w:sz="6" w:space="0" w:color="auto"/>
              <w:left w:val="nil" w:sz="6" w:space="0" w:color="auto"/>
              <w:bottom w:val="nil" w:sz="6" w:space="0" w:color="auto"/>
              <w:right w:val="nil" w:sz="6" w:space="0" w:color="auto"/>
            </w:tcBorders>
          </w:tcPr>
          <w:p>
            <w:pPr/>
          </w:p>
        </w:tc>
      </w:tr>
      <w:tr>
        <w:trPr>
          <w:trHeight w:val="337"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68" w:lineRule="exact"/>
              <w:ind w:left="119"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33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2213" w:right="0"/>
              <w:jc w:val="left"/>
              <w:rPr>
                <w:rFonts w:ascii="宋体" w:hAnsi="宋体" w:cs="宋体" w:eastAsia="宋体" w:hint="default"/>
                <w:sz w:val="18"/>
                <w:szCs w:val="18"/>
              </w:rPr>
            </w:pPr>
            <w:r>
              <w:rPr>
                <w:rFonts w:ascii="宋体"/>
                <w:sz w:val="18"/>
              </w:rPr>
              <w:t>94,561.17</w:t>
            </w:r>
          </w:p>
        </w:tc>
        <w:tc>
          <w:tcPr>
            <w:tcW w:w="2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1121" w:right="0"/>
              <w:jc w:val="left"/>
              <w:rPr>
                <w:rFonts w:ascii="宋体" w:hAnsi="宋体" w:cs="宋体" w:eastAsia="宋体" w:hint="default"/>
                <w:sz w:val="18"/>
                <w:szCs w:val="18"/>
              </w:rPr>
            </w:pPr>
            <w:r>
              <w:rPr>
                <w:rFonts w:ascii="宋体"/>
                <w:sz w:val="18"/>
              </w:rPr>
              <w:t>219,059.54</w:t>
            </w:r>
          </w:p>
        </w:tc>
        <w:tc>
          <w:tcPr>
            <w:tcW w:w="1157" w:type="dxa"/>
            <w:tcBorders>
              <w:top w:val="nil" w:sz="6" w:space="0" w:color="auto"/>
              <w:left w:val="nil" w:sz="6" w:space="0" w:color="auto"/>
              <w:bottom w:val="nil" w:sz="6" w:space="0" w:color="auto"/>
              <w:right w:val="nil" w:sz="6" w:space="0" w:color="auto"/>
            </w:tcBorders>
          </w:tcPr>
          <w:p>
            <w:pPr/>
          </w:p>
        </w:tc>
      </w:tr>
      <w:tr>
        <w:trPr>
          <w:trHeight w:val="337"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67" w:lineRule="exact"/>
              <w:ind w:left="119"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3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right="351"/>
              <w:jc w:val="right"/>
              <w:rPr>
                <w:rFonts w:ascii="宋体" w:hAnsi="宋体" w:cs="宋体" w:eastAsia="宋体" w:hint="default"/>
                <w:sz w:val="18"/>
                <w:szCs w:val="18"/>
              </w:rPr>
            </w:pPr>
            <w:r>
              <w:rPr>
                <w:rFonts w:ascii="宋体"/>
                <w:sz w:val="18"/>
              </w:rPr>
              <w:t>1,758.30</w:t>
            </w:r>
          </w:p>
        </w:tc>
        <w:tc>
          <w:tcPr>
            <w:tcW w:w="2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1211" w:right="0"/>
              <w:jc w:val="left"/>
              <w:rPr>
                <w:rFonts w:ascii="宋体" w:hAnsi="宋体" w:cs="宋体" w:eastAsia="宋体" w:hint="default"/>
                <w:sz w:val="18"/>
                <w:szCs w:val="18"/>
              </w:rPr>
            </w:pPr>
            <w:r>
              <w:rPr>
                <w:rFonts w:ascii="宋体"/>
                <w:sz w:val="18"/>
              </w:rPr>
              <w:t>-5,533.08</w:t>
            </w:r>
          </w:p>
        </w:tc>
        <w:tc>
          <w:tcPr>
            <w:tcW w:w="1157" w:type="dxa"/>
            <w:tcBorders>
              <w:top w:val="nil" w:sz="6" w:space="0" w:color="auto"/>
              <w:left w:val="nil" w:sz="6" w:space="0" w:color="auto"/>
              <w:bottom w:val="nil" w:sz="6" w:space="0" w:color="auto"/>
              <w:right w:val="nil" w:sz="6" w:space="0" w:color="auto"/>
            </w:tcBorders>
          </w:tcPr>
          <w:p>
            <w:pPr/>
          </w:p>
        </w:tc>
      </w:tr>
      <w:tr>
        <w:trPr>
          <w:trHeight w:val="337"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68" w:lineRule="exact"/>
              <w:ind w:left="119"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3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2213" w:right="0"/>
              <w:jc w:val="left"/>
              <w:rPr>
                <w:rFonts w:ascii="宋体" w:hAnsi="宋体" w:cs="宋体" w:eastAsia="宋体" w:hint="default"/>
                <w:sz w:val="18"/>
                <w:szCs w:val="18"/>
              </w:rPr>
            </w:pPr>
            <w:r>
              <w:rPr>
                <w:rFonts w:ascii="宋体"/>
                <w:sz w:val="18"/>
              </w:rPr>
              <w:t>61,741.98</w:t>
            </w:r>
          </w:p>
        </w:tc>
        <w:tc>
          <w:tcPr>
            <w:tcW w:w="2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1211" w:right="0"/>
              <w:jc w:val="left"/>
              <w:rPr>
                <w:rFonts w:ascii="宋体" w:hAnsi="宋体" w:cs="宋体" w:eastAsia="宋体" w:hint="default"/>
                <w:sz w:val="18"/>
                <w:szCs w:val="18"/>
              </w:rPr>
            </w:pPr>
            <w:r>
              <w:rPr>
                <w:rFonts w:ascii="宋体"/>
                <w:sz w:val="18"/>
              </w:rPr>
              <w:t>51,778.76</w:t>
            </w:r>
          </w:p>
        </w:tc>
        <w:tc>
          <w:tcPr>
            <w:tcW w:w="1157" w:type="dxa"/>
            <w:tcBorders>
              <w:top w:val="nil" w:sz="6" w:space="0" w:color="auto"/>
              <w:left w:val="nil" w:sz="6" w:space="0" w:color="auto"/>
              <w:bottom w:val="nil" w:sz="6" w:space="0" w:color="auto"/>
              <w:right w:val="nil" w:sz="6" w:space="0" w:color="auto"/>
            </w:tcBorders>
          </w:tcPr>
          <w:p>
            <w:pPr/>
          </w:p>
        </w:tc>
      </w:tr>
      <w:tr>
        <w:trPr>
          <w:trHeight w:val="336"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68" w:lineRule="exact"/>
              <w:ind w:left="12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3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2213" w:right="0"/>
              <w:jc w:val="left"/>
              <w:rPr>
                <w:rFonts w:ascii="宋体" w:hAnsi="宋体" w:cs="宋体" w:eastAsia="宋体" w:hint="default"/>
                <w:sz w:val="18"/>
                <w:szCs w:val="18"/>
              </w:rPr>
            </w:pPr>
            <w:r>
              <w:rPr>
                <w:rFonts w:ascii="宋体"/>
                <w:sz w:val="18"/>
              </w:rPr>
              <w:t>40,526.23</w:t>
            </w:r>
          </w:p>
        </w:tc>
        <w:tc>
          <w:tcPr>
            <w:tcW w:w="2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1211" w:right="0"/>
              <w:jc w:val="left"/>
              <w:rPr>
                <w:rFonts w:ascii="宋体" w:hAnsi="宋体" w:cs="宋体" w:eastAsia="宋体" w:hint="default"/>
                <w:sz w:val="18"/>
                <w:szCs w:val="18"/>
              </w:rPr>
            </w:pPr>
            <w:r>
              <w:rPr>
                <w:rFonts w:ascii="宋体"/>
                <w:sz w:val="18"/>
              </w:rPr>
              <w:t>93,874.13</w:t>
            </w:r>
          </w:p>
        </w:tc>
        <w:tc>
          <w:tcPr>
            <w:tcW w:w="1157" w:type="dxa"/>
            <w:tcBorders>
              <w:top w:val="nil" w:sz="6" w:space="0" w:color="auto"/>
              <w:left w:val="nil" w:sz="6" w:space="0" w:color="auto"/>
              <w:bottom w:val="nil" w:sz="6" w:space="0" w:color="auto"/>
              <w:right w:val="nil" w:sz="6" w:space="0" w:color="auto"/>
            </w:tcBorders>
          </w:tcPr>
          <w:p>
            <w:pPr/>
          </w:p>
        </w:tc>
      </w:tr>
      <w:tr>
        <w:trPr>
          <w:trHeight w:val="303"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67" w:lineRule="exact"/>
              <w:ind w:left="120"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33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2213" w:right="0"/>
              <w:jc w:val="left"/>
              <w:rPr>
                <w:rFonts w:ascii="宋体" w:hAnsi="宋体" w:cs="宋体" w:eastAsia="宋体" w:hint="default"/>
                <w:sz w:val="18"/>
                <w:szCs w:val="18"/>
              </w:rPr>
            </w:pPr>
            <w:r>
              <w:rPr>
                <w:rFonts w:ascii="宋体"/>
                <w:sz w:val="18"/>
              </w:rPr>
              <w:t>13,508.75</w:t>
            </w:r>
          </w:p>
        </w:tc>
        <w:tc>
          <w:tcPr>
            <w:tcW w:w="2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1211" w:right="0"/>
              <w:jc w:val="left"/>
              <w:rPr>
                <w:rFonts w:ascii="宋体" w:hAnsi="宋体" w:cs="宋体" w:eastAsia="宋体" w:hint="default"/>
                <w:sz w:val="18"/>
                <w:szCs w:val="18"/>
              </w:rPr>
            </w:pPr>
            <w:r>
              <w:rPr>
                <w:rFonts w:ascii="宋体"/>
                <w:sz w:val="18"/>
              </w:rPr>
              <w:t>31,299.92</w:t>
            </w:r>
          </w:p>
        </w:tc>
        <w:tc>
          <w:tcPr>
            <w:tcW w:w="1157" w:type="dxa"/>
            <w:tcBorders>
              <w:top w:val="nil" w:sz="6" w:space="0" w:color="auto"/>
              <w:left w:val="nil" w:sz="6" w:space="0" w:color="auto"/>
              <w:bottom w:val="nil" w:sz="6" w:space="0" w:color="auto"/>
              <w:right w:val="nil" w:sz="6" w:space="0" w:color="auto"/>
            </w:tcBorders>
          </w:tcPr>
          <w:p>
            <w:pPr/>
          </w:p>
        </w:tc>
      </w:tr>
      <w:tr>
        <w:trPr>
          <w:trHeight w:val="283"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7" w:lineRule="exact"/>
              <w:ind w:left="120" w:right="0"/>
              <w:jc w:val="left"/>
              <w:rPr>
                <w:rFonts w:ascii="宋体" w:hAnsi="宋体" w:cs="宋体" w:eastAsia="宋体" w:hint="default"/>
                <w:sz w:val="21"/>
                <w:szCs w:val="21"/>
              </w:rPr>
            </w:pPr>
            <w:r>
              <w:rPr>
                <w:rFonts w:ascii="宋体" w:hAnsi="宋体" w:cs="宋体" w:eastAsia="宋体" w:hint="default"/>
                <w:sz w:val="21"/>
                <w:szCs w:val="21"/>
              </w:rPr>
              <w:t>粮调物调基金</w:t>
            </w:r>
          </w:p>
        </w:tc>
        <w:tc>
          <w:tcPr>
            <w:tcW w:w="3377"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right="351"/>
              <w:jc w:val="right"/>
              <w:rPr>
                <w:rFonts w:ascii="宋体" w:hAnsi="宋体" w:cs="宋体" w:eastAsia="宋体" w:hint="default"/>
                <w:sz w:val="18"/>
                <w:szCs w:val="18"/>
              </w:rPr>
            </w:pPr>
            <w:r>
              <w:rPr>
                <w:rFonts w:ascii="宋体"/>
                <w:sz w:val="18"/>
              </w:rPr>
              <w:t>61.81</w:t>
            </w:r>
          </w:p>
        </w:tc>
        <w:tc>
          <w:tcPr>
            <w:tcW w:w="2056"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right="33"/>
              <w:jc w:val="right"/>
              <w:rPr>
                <w:rFonts w:ascii="宋体" w:hAnsi="宋体" w:cs="宋体" w:eastAsia="宋体" w:hint="default"/>
                <w:sz w:val="18"/>
                <w:szCs w:val="18"/>
              </w:rPr>
            </w:pPr>
            <w:r>
              <w:rPr>
                <w:rFonts w:ascii="宋体"/>
                <w:sz w:val="18"/>
              </w:rPr>
              <w:t>91.73</w:t>
            </w:r>
          </w:p>
        </w:tc>
        <w:tc>
          <w:tcPr>
            <w:tcW w:w="1157" w:type="dxa"/>
            <w:tcBorders>
              <w:top w:val="nil" w:sz="6" w:space="0" w:color="auto"/>
              <w:left w:val="nil" w:sz="6" w:space="0" w:color="auto"/>
              <w:bottom w:val="nil" w:sz="6" w:space="0" w:color="auto"/>
              <w:right w:val="nil" w:sz="6" w:space="0" w:color="auto"/>
            </w:tcBorders>
          </w:tcPr>
          <w:p>
            <w:pPr/>
          </w:p>
        </w:tc>
      </w:tr>
      <w:tr>
        <w:trPr>
          <w:trHeight w:val="283" w:hRule="exact"/>
        </w:trPr>
        <w:tc>
          <w:tcPr>
            <w:tcW w:w="2895"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6" w:lineRule="exact"/>
              <w:ind w:left="12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377" w:type="dxa"/>
            <w:gridSpan w:val="2"/>
            <w:tcBorders>
              <w:top w:val="nil" w:sz="6" w:space="0" w:color="auto"/>
              <w:left w:val="nil" w:sz="6" w:space="0" w:color="auto"/>
              <w:bottom w:val="nil" w:sz="6" w:space="0" w:color="auto"/>
              <w:right w:val="nil" w:sz="6" w:space="0" w:color="auto"/>
            </w:tcBorders>
          </w:tcPr>
          <w:p>
            <w:pPr/>
          </w:p>
        </w:tc>
        <w:tc>
          <w:tcPr>
            <w:tcW w:w="2056"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18"/>
                <w:szCs w:val="18"/>
              </w:rPr>
            </w:pPr>
            <w:r>
              <w:rPr>
                <w:rFonts w:ascii="宋体"/>
                <w:sz w:val="18"/>
              </w:rPr>
              <w:t>2.85</w:t>
            </w:r>
          </w:p>
        </w:tc>
        <w:tc>
          <w:tcPr>
            <w:tcW w:w="1157" w:type="dxa"/>
            <w:tcBorders>
              <w:top w:val="nil" w:sz="6" w:space="0" w:color="auto"/>
              <w:left w:val="nil" w:sz="6" w:space="0" w:color="auto"/>
              <w:bottom w:val="nil" w:sz="6" w:space="0" w:color="auto"/>
              <w:right w:val="nil" w:sz="6" w:space="0" w:color="auto"/>
            </w:tcBorders>
          </w:tcPr>
          <w:p>
            <w:pPr/>
          </w:p>
        </w:tc>
      </w:tr>
      <w:tr>
        <w:trPr>
          <w:trHeight w:val="348" w:hRule="exact"/>
        </w:trPr>
        <w:tc>
          <w:tcPr>
            <w:tcW w:w="2895" w:type="dxa"/>
            <w:tcBorders>
              <w:top w:val="nil" w:sz="6" w:space="0" w:color="auto"/>
              <w:left w:val="nil" w:sz="6" w:space="0" w:color="auto"/>
              <w:bottom w:val="single" w:sz="12" w:space="0" w:color="000000"/>
              <w:right w:val="nil" w:sz="6" w:space="0" w:color="auto"/>
            </w:tcBorders>
          </w:tcPr>
          <w:p>
            <w:pPr>
              <w:pStyle w:val="TableParagraph"/>
              <w:tabs>
                <w:tab w:pos="1834" w:val="left" w:leader="none"/>
              </w:tabs>
              <w:spacing w:line="247" w:lineRule="exact"/>
              <w:ind w:left="141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37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22"/>
              <w:ind w:left="2123" w:right="0"/>
              <w:jc w:val="left"/>
              <w:rPr>
                <w:rFonts w:ascii="宋体" w:hAnsi="宋体" w:cs="宋体" w:eastAsia="宋体" w:hint="default"/>
                <w:sz w:val="18"/>
                <w:szCs w:val="18"/>
              </w:rPr>
            </w:pPr>
            <w:r>
              <w:rPr>
                <w:rFonts w:ascii="宋体"/>
                <w:sz w:val="18"/>
              </w:rPr>
              <w:t>-64,521.15</w:t>
            </w:r>
          </w:p>
        </w:tc>
        <w:tc>
          <w:tcPr>
            <w:tcW w:w="2056"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22"/>
              <w:ind w:left="941" w:right="0"/>
              <w:jc w:val="left"/>
              <w:rPr>
                <w:rFonts w:ascii="宋体" w:hAnsi="宋体" w:cs="宋体" w:eastAsia="宋体" w:hint="default"/>
                <w:sz w:val="18"/>
                <w:szCs w:val="18"/>
              </w:rPr>
            </w:pPr>
            <w:r>
              <w:rPr>
                <w:rFonts w:ascii="宋体"/>
                <w:sz w:val="18"/>
              </w:rPr>
              <w:t>1,464,466.92</w:t>
            </w:r>
          </w:p>
        </w:tc>
        <w:tc>
          <w:tcPr>
            <w:tcW w:w="1157"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8"/>
        <w:ind w:left="203" w:right="440"/>
        <w:jc w:val="left"/>
      </w:pPr>
      <w:r>
        <w:rPr/>
        <w:pict>
          <v:group style="position:absolute;margin-left:84.540009pt;margin-top:-179.796356pt;width:415.8pt;height:177.55pt;mso-position-horizontal-relative:page;mso-position-vertical-relative:paragraph;z-index:-507472" coordorigin="1691,-3596" coordsize="8316,3551">
            <v:shape style="position:absolute;left:5122;top:-3596;width:2524;height:365" type="#_x0000_t75" stroked="false">
              <v:imagedata r:id="rId89" o:title=""/>
            </v:shape>
            <v:shape style="position:absolute;left:1691;top:-3270;width:8316;height:3224" type="#_x0000_t75" stroked="false">
              <v:imagedata r:id="rId90" o:title=""/>
            </v:shape>
            <w10:wrap type="none"/>
          </v:group>
        </w:pict>
      </w: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t>应付利息</w:t>
      </w:r>
    </w:p>
    <w:p>
      <w:pPr>
        <w:spacing w:line="240" w:lineRule="auto" w:before="12"/>
        <w:rPr>
          <w:rFonts w:ascii="宋体" w:hAnsi="宋体" w:cs="宋体" w:eastAsia="宋体" w:hint="default"/>
          <w:sz w:val="10"/>
          <w:szCs w:val="10"/>
        </w:rPr>
      </w:pPr>
    </w:p>
    <w:p>
      <w:pPr>
        <w:spacing w:line="723" w:lineRule="exact"/>
        <w:ind w:left="145"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372.8pt;height:36.2pt;mso-position-horizontal-relative:char;mso-position-vertical-relative:line" coordorigin="0,0" coordsize="7456,724">
            <v:group style="position:absolute;left:29;top:15;width:7404;height:2" coordorigin="29,15" coordsize="7404,2">
              <v:shape style="position:absolute;left:29;top:15;width:7404;height:2" coordorigin="29,15" coordsize="7404,0" path="m29,15l7433,15e" filled="false" stroked="true" strokeweight="1.5pt" strokecolor="#000000">
                <v:path arrowok="t"/>
              </v:shape>
            </v:group>
            <v:group style="position:absolute;left:15;top:709;width:3180;height:2" coordorigin="15,709" coordsize="3180,2">
              <v:shape style="position:absolute;left:15;top:709;width:3180;height:2" coordorigin="15,709" coordsize="3180,0" path="m15,709l3195,709e" filled="false" stroked="true" strokeweight="1.5pt" strokecolor="#000000">
                <v:path arrowok="t"/>
              </v:shape>
            </v:group>
            <v:group style="position:absolute;left:3195;top:709;width:2171;height:2" coordorigin="3195,709" coordsize="2171,2">
              <v:shape style="position:absolute;left:3195;top:709;width:2171;height:2" coordorigin="3195,709" coordsize="2171,0" path="m3195,709l5366,709e" filled="false" stroked="true" strokeweight="1.5pt" strokecolor="#000000">
                <v:path arrowok="t"/>
              </v:shape>
              <v:shape style="position:absolute;left:10;top:11;width:7439;height:683" type="#_x0000_t75" stroked="false">
                <v:imagedata r:id="rId91" o:title=""/>
              </v:shape>
            </v:group>
            <v:group style="position:absolute;left:5366;top:709;width:2075;height:2" coordorigin="5366,709" coordsize="2075,2">
              <v:shape style="position:absolute;left:5366;top:709;width:2075;height:2" coordorigin="5366,709" coordsize="2075,0" path="m5366,709l7441,709e" filled="false" stroked="true" strokeweight="1.5pt" strokecolor="#000000">
                <v:path arrowok="t"/>
              </v:shape>
              <v:shape style="position:absolute;left:29;top:61;width:1898;height:546" type="#_x0000_t202" filled="false" stroked="false">
                <v:textbox inset="0,0,0,0">
                  <w:txbxContent>
                    <w:p>
                      <w:pPr>
                        <w:tabs>
                          <w:tab w:pos="1687" w:val="left" w:leader="none"/>
                        </w:tabs>
                        <w:spacing w:line="210" w:lineRule="exact" w:before="0"/>
                        <w:ind w:left="1267"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p>
                      <w:pPr>
                        <w:spacing w:before="61"/>
                        <w:ind w:left="0" w:right="0" w:firstLine="0"/>
                        <w:jc w:val="left"/>
                        <w:rPr>
                          <w:rFonts w:ascii="宋体" w:hAnsi="宋体" w:cs="宋体" w:eastAsia="宋体" w:hint="default"/>
                          <w:sz w:val="21"/>
                          <w:szCs w:val="21"/>
                        </w:rPr>
                      </w:pPr>
                      <w:r>
                        <w:rPr>
                          <w:rFonts w:ascii="宋体" w:hAnsi="宋体" w:cs="宋体" w:eastAsia="宋体" w:hint="default"/>
                          <w:sz w:val="21"/>
                          <w:szCs w:val="21"/>
                        </w:rPr>
                        <w:t>短期借款应付利息</w:t>
                      </w:r>
                    </w:p>
                  </w:txbxContent>
                </v:textbox>
                <w10:wrap type="none"/>
              </v:shape>
              <v:shape style="position:absolute;left:3812;top:61;width:946;height:546" type="#_x0000_t202" filled="false" stroked="false">
                <v:textbox inset="0,0,0,0">
                  <w:txbxContent>
                    <w:p>
                      <w:pPr>
                        <w:spacing w:line="210" w:lineRule="exact" w:before="0"/>
                        <w:ind w:left="0" w:right="0" w:firstLine="51"/>
                        <w:jc w:val="left"/>
                        <w:rPr>
                          <w:rFonts w:ascii="宋体" w:hAnsi="宋体" w:cs="宋体" w:eastAsia="宋体" w:hint="default"/>
                          <w:sz w:val="21"/>
                          <w:szCs w:val="21"/>
                        </w:rPr>
                      </w:pPr>
                      <w:r>
                        <w:rPr>
                          <w:rFonts w:ascii="宋体" w:hAnsi="宋体" w:cs="宋体" w:eastAsia="宋体" w:hint="default"/>
                          <w:sz w:val="21"/>
                          <w:szCs w:val="21"/>
                        </w:rPr>
                        <w:t>年末余额</w:t>
                      </w:r>
                    </w:p>
                    <w:p>
                      <w:pPr>
                        <w:spacing w:before="61"/>
                        <w:ind w:left="0" w:right="0" w:firstLine="0"/>
                        <w:jc w:val="left"/>
                        <w:rPr>
                          <w:rFonts w:ascii="宋体" w:hAnsi="宋体" w:cs="宋体" w:eastAsia="宋体" w:hint="default"/>
                          <w:sz w:val="21"/>
                          <w:szCs w:val="21"/>
                        </w:rPr>
                      </w:pPr>
                      <w:r>
                        <w:rPr>
                          <w:rFonts w:ascii="宋体"/>
                          <w:sz w:val="21"/>
                        </w:rPr>
                        <w:t>34,275.00</w:t>
                      </w:r>
                    </w:p>
                  </w:txbxContent>
                </v:textbox>
                <w10:wrap type="none"/>
              </v:shape>
              <v:shape style="position:absolute;left:5933;top:61;width:947;height:546" type="#_x0000_t202" filled="false" stroked="false">
                <v:textbox inset="0,0,0,0">
                  <w:txbxContent>
                    <w:p>
                      <w:pPr>
                        <w:spacing w:line="210" w:lineRule="exact" w:before="0"/>
                        <w:ind w:left="0" w:right="0" w:firstLine="52"/>
                        <w:jc w:val="left"/>
                        <w:rPr>
                          <w:rFonts w:ascii="宋体" w:hAnsi="宋体" w:cs="宋体" w:eastAsia="宋体" w:hint="default"/>
                          <w:sz w:val="21"/>
                          <w:szCs w:val="21"/>
                        </w:rPr>
                      </w:pPr>
                      <w:r>
                        <w:rPr>
                          <w:rFonts w:ascii="宋体" w:hAnsi="宋体" w:cs="宋体" w:eastAsia="宋体" w:hint="default"/>
                          <w:sz w:val="21"/>
                          <w:szCs w:val="21"/>
                        </w:rPr>
                        <w:t>年初余额</w:t>
                      </w:r>
                    </w:p>
                    <w:p>
                      <w:pPr>
                        <w:spacing w:before="61"/>
                        <w:ind w:left="0" w:right="0" w:firstLine="0"/>
                        <w:jc w:val="left"/>
                        <w:rPr>
                          <w:rFonts w:ascii="宋体" w:hAnsi="宋体" w:cs="宋体" w:eastAsia="宋体" w:hint="default"/>
                          <w:sz w:val="21"/>
                          <w:szCs w:val="21"/>
                        </w:rPr>
                      </w:pPr>
                      <w:r>
                        <w:rPr>
                          <w:rFonts w:ascii="宋体"/>
                          <w:sz w:val="21"/>
                        </w:rPr>
                        <w:t>50,250.00</w:t>
                      </w:r>
                    </w:p>
                  </w:txbxContent>
                </v:textbox>
                <w10:wrap type="none"/>
              </v:shape>
            </v:group>
          </v:group>
        </w:pict>
      </w:r>
      <w:r>
        <w:rPr>
          <w:rFonts w:ascii="宋体" w:hAnsi="宋体" w:cs="宋体" w:eastAsia="宋体" w:hint="default"/>
          <w:position w:val="-13"/>
          <w:sz w:val="20"/>
          <w:szCs w:val="20"/>
        </w:rPr>
      </w:r>
    </w:p>
    <w:p>
      <w:pPr>
        <w:pStyle w:val="BodyText"/>
        <w:spacing w:line="240" w:lineRule="auto" w:before="93"/>
        <w:ind w:left="203" w:right="440"/>
        <w:jc w:val="left"/>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t>应付股利</w:t>
      </w:r>
    </w:p>
    <w:p>
      <w:pPr>
        <w:spacing w:line="240" w:lineRule="auto" w:before="11"/>
        <w:rPr>
          <w:rFonts w:ascii="宋体" w:hAnsi="宋体" w:cs="宋体" w:eastAsia="宋体" w:hint="default"/>
          <w:sz w:val="10"/>
          <w:szCs w:val="10"/>
        </w:rPr>
      </w:pPr>
    </w:p>
    <w:p>
      <w:pPr>
        <w:spacing w:line="723" w:lineRule="exact"/>
        <w:ind w:left="160"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370.7pt;height:36.2pt;mso-position-horizontal-relative:char;mso-position-vertical-relative:line" coordorigin="0,0" coordsize="7414,724">
            <v:group style="position:absolute;left:29;top:15;width:7362;height:2" coordorigin="29,15" coordsize="7362,2">
              <v:shape style="position:absolute;left:29;top:15;width:7362;height:2" coordorigin="29,15" coordsize="7362,0" path="m29,15l7391,15e" filled="false" stroked="true" strokeweight="1.5pt" strokecolor="#000000">
                <v:path arrowok="t"/>
              </v:shape>
            </v:group>
            <v:group style="position:absolute;left:15;top:709;width:4019;height:2" coordorigin="15,709" coordsize="4019,2">
              <v:shape style="position:absolute;left:15;top:709;width:4019;height:2" coordorigin="15,709" coordsize="4019,0" path="m15,709l4034,709e" filled="false" stroked="true" strokeweight="1.5pt" strokecolor="#000000">
                <v:path arrowok="t"/>
              </v:shape>
              <v:shape style="position:absolute;left:10;top:30;width:7393;height:664" type="#_x0000_t75" stroked="false">
                <v:imagedata r:id="rId92" o:title=""/>
              </v:shape>
            </v:group>
            <v:group style="position:absolute;left:4034;top:709;width:3365;height:2" coordorigin="4034,709" coordsize="3365,2">
              <v:shape style="position:absolute;left:4034;top:709;width:3365;height:2" coordorigin="4034,709" coordsize="3365,0" path="m4034,709l7399,709e" filled="false" stroked="true" strokeweight="1.5pt" strokecolor="#000000">
                <v:path arrowok="t"/>
              </v:shape>
              <v:shape style="position:absolute;left:1402;top:61;width:1259;height:548" type="#_x0000_t202" filled="false" stroked="false">
                <v:textbox inset="0,0,0,0">
                  <w:txbxContent>
                    <w:p>
                      <w:pPr>
                        <w:spacing w:line="21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年末余额</w:t>
                      </w:r>
                    </w:p>
                    <w:p>
                      <w:pPr>
                        <w:spacing w:before="62"/>
                        <w:ind w:left="0" w:right="0" w:firstLine="0"/>
                        <w:jc w:val="center"/>
                        <w:rPr>
                          <w:rFonts w:ascii="宋体" w:hAnsi="宋体" w:cs="宋体" w:eastAsia="宋体" w:hint="default"/>
                          <w:sz w:val="21"/>
                          <w:szCs w:val="21"/>
                        </w:rPr>
                      </w:pPr>
                      <w:r>
                        <w:rPr>
                          <w:rFonts w:ascii="宋体"/>
                          <w:spacing w:val="-1"/>
                          <w:sz w:val="21"/>
                        </w:rPr>
                        <w:t>1,948,205.33</w:t>
                      </w:r>
                      <w:r>
                        <w:rPr>
                          <w:rFonts w:ascii="宋体"/>
                          <w:sz w:val="21"/>
                        </w:rPr>
                      </w:r>
                    </w:p>
                  </w:txbxContent>
                </v:textbox>
                <w10:wrap type="none"/>
              </v:shape>
              <v:shape style="position:absolute;left:5091;top:61;width:1259;height:548" type="#_x0000_t202" filled="false" stroked="false">
                <v:textbox inset="0,0,0,0">
                  <w:txbxContent>
                    <w:p>
                      <w:pPr>
                        <w:spacing w:line="21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年初余额</w:t>
                      </w:r>
                    </w:p>
                    <w:p>
                      <w:pPr>
                        <w:spacing w:before="62"/>
                        <w:ind w:left="0" w:right="0" w:firstLine="0"/>
                        <w:jc w:val="center"/>
                        <w:rPr>
                          <w:rFonts w:ascii="宋体" w:hAnsi="宋体" w:cs="宋体" w:eastAsia="宋体" w:hint="default"/>
                          <w:sz w:val="21"/>
                          <w:szCs w:val="21"/>
                        </w:rPr>
                      </w:pPr>
                      <w:r>
                        <w:rPr>
                          <w:rFonts w:ascii="宋体"/>
                          <w:spacing w:val="-1"/>
                          <w:sz w:val="21"/>
                        </w:rPr>
                        <w:t>1,981,495.73</w:t>
                      </w:r>
                      <w:r>
                        <w:rPr>
                          <w:rFonts w:ascii="宋体"/>
                          <w:sz w:val="21"/>
                        </w:rPr>
                      </w:r>
                    </w:p>
                  </w:txbxContent>
                </v:textbox>
                <w10:wrap type="none"/>
              </v:shape>
            </v:group>
          </v:group>
        </w:pict>
      </w:r>
      <w:r>
        <w:rPr>
          <w:rFonts w:ascii="宋体" w:hAnsi="宋体" w:cs="宋体" w:eastAsia="宋体" w:hint="default"/>
          <w:position w:val="-13"/>
          <w:sz w:val="20"/>
          <w:szCs w:val="20"/>
        </w:rPr>
      </w:r>
    </w:p>
    <w:p>
      <w:pPr>
        <w:pStyle w:val="BodyText"/>
        <w:spacing w:line="240" w:lineRule="auto" w:before="93"/>
        <w:ind w:left="203" w:right="440"/>
        <w:jc w:val="left"/>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t>其他应付款</w:t>
      </w:r>
    </w:p>
    <w:p>
      <w:pPr>
        <w:pStyle w:val="BodyText"/>
        <w:tabs>
          <w:tab w:pos="3689" w:val="left" w:leader="none"/>
        </w:tabs>
        <w:spacing w:line="240" w:lineRule="auto" w:before="137"/>
        <w:ind w:left="0" w:right="1598"/>
        <w:jc w:val="center"/>
      </w:pPr>
      <w:r>
        <w:rPr/>
        <w:pict>
          <v:group style="position:absolute;margin-left:87.75pt;margin-top:7.113969pt;width:370.75pt;height:30.75pt;mso-position-horizontal-relative:page;mso-position-vertical-relative:paragraph;z-index:-507448" coordorigin="1755,142" coordsize="7415,615">
            <v:group style="position:absolute;left:1784;top:157;width:7364;height:2" coordorigin="1784,157" coordsize="7364,2">
              <v:shape style="position:absolute;left:1784;top:157;width:7364;height:2" coordorigin="1784,157" coordsize="7364,0" path="m1784,157l9148,157e" filled="false" stroked="true" strokeweight="1.5pt" strokecolor="#000000">
                <v:path arrowok="t"/>
              </v:shape>
            </v:group>
            <v:group style="position:absolute;left:1770;top:742;width:4020;height:2" coordorigin="1770,742" coordsize="4020,2">
              <v:shape style="position:absolute;left:1770;top:742;width:4020;height:2" coordorigin="1770,742" coordsize="4020,0" path="m1770,742l5790,742e" filled="false" stroked="true" strokeweight="1.5pt" strokecolor="#000000">
                <v:path arrowok="t"/>
              </v:shape>
              <v:shape style="position:absolute;left:1765;top:172;width:7394;height:554" type="#_x0000_t75" stroked="false">
                <v:imagedata r:id="rId93" o:title=""/>
              </v:shape>
            </v:group>
            <v:group style="position:absolute;left:5790;top:742;width:3365;height:2" coordorigin="5790,742" coordsize="3365,2">
              <v:shape style="position:absolute;left:5790;top:742;width:3365;height:2" coordorigin="5790,742" coordsize="3365,0" path="m5790,742l9155,742e" filled="false" stroked="true" strokeweight="1.5pt" strokecolor="#000000">
                <v:path arrowok="t"/>
              </v:shape>
            </v:group>
            <w10:wrap type="none"/>
          </v:group>
        </w:pict>
      </w:r>
      <w:r>
        <w:rPr/>
        <w:t>年末余额</w:t>
        <w:tab/>
        <w:t>年初余额</w:t>
      </w:r>
    </w:p>
    <w:p>
      <w:pPr>
        <w:pStyle w:val="BodyText"/>
        <w:tabs>
          <w:tab w:pos="3690" w:val="left" w:leader="none"/>
        </w:tabs>
        <w:spacing w:line="240" w:lineRule="auto" w:before="7"/>
        <w:ind w:left="0" w:right="1598"/>
        <w:jc w:val="center"/>
      </w:pPr>
      <w:r>
        <w:rPr>
          <w:spacing w:val="-1"/>
        </w:rPr>
        <w:t>3,507,900.63</w:t>
        <w:tab/>
        <w:t>4,647,131.65</w:t>
      </w:r>
      <w:r>
        <w:rPr/>
      </w:r>
    </w:p>
    <w:p>
      <w:pPr>
        <w:pStyle w:val="BodyText"/>
        <w:spacing w:line="240" w:lineRule="auto" w:before="27"/>
        <w:ind w:left="217" w:right="440"/>
        <w:jc w:val="left"/>
      </w:pPr>
      <w:r>
        <w:rPr>
          <w:rFonts w:ascii="Times New Roman" w:hAnsi="Times New Roman" w:cs="Times New Roman" w:eastAsia="Times New Roman" w:hint="default"/>
        </w:rPr>
        <w:t>1</w:t>
      </w:r>
      <w:r>
        <w:rPr/>
        <w:t>、年末余额中无应付持公司</w:t>
      </w:r>
      <w:r>
        <w:rPr>
          <w:spacing w:val="-56"/>
        </w:rPr>
        <w:t> </w:t>
      </w:r>
      <w:r>
        <w:rPr/>
        <w:t>5％以上（含</w:t>
      </w:r>
      <w:r>
        <w:rPr>
          <w:spacing w:val="-56"/>
        </w:rPr>
        <w:t> </w:t>
      </w:r>
      <w:r>
        <w:rPr/>
        <w:t>5％）表决权股份的股东单位款项。</w:t>
      </w:r>
    </w:p>
    <w:p>
      <w:pPr>
        <w:spacing w:after="0" w:line="240" w:lineRule="auto"/>
        <w:jc w:val="left"/>
        <w:sectPr>
          <w:footerReference w:type="default" r:id="rId86"/>
          <w:pgSz w:w="11910" w:h="16840"/>
          <w:pgMar w:footer="1045" w:header="0" w:top="1060" w:bottom="1240" w:left="1580" w:right="620"/>
        </w:sectPr>
      </w:pPr>
    </w:p>
    <w:p>
      <w:pPr>
        <w:spacing w:line="240" w:lineRule="auto" w:before="5"/>
        <w:rPr>
          <w:rFonts w:ascii="宋体" w:hAnsi="宋体" w:cs="宋体" w:eastAsia="宋体" w:hint="default"/>
          <w:sz w:val="23"/>
          <w:szCs w:val="23"/>
        </w:rPr>
      </w:pPr>
    </w:p>
    <w:p>
      <w:pPr>
        <w:pStyle w:val="BodyText"/>
        <w:spacing w:line="240" w:lineRule="auto"/>
        <w:ind w:left="277" w:right="1019"/>
        <w:jc w:val="left"/>
      </w:pPr>
      <w:r>
        <w:rPr>
          <w:rFonts w:ascii="Times New Roman" w:hAnsi="Times New Roman" w:cs="Times New Roman" w:eastAsia="Times New Roman" w:hint="default"/>
        </w:rPr>
        <w:t>2</w:t>
      </w:r>
      <w:r>
        <w:rPr/>
        <w:t>、年末余额中无应付关联方款项。</w:t>
      </w:r>
    </w:p>
    <w:p>
      <w:pPr>
        <w:spacing w:line="240" w:lineRule="auto" w:before="5"/>
        <w:rPr>
          <w:rFonts w:ascii="宋体" w:hAnsi="宋体" w:cs="宋体" w:eastAsia="宋体" w:hint="default"/>
          <w:sz w:val="19"/>
          <w:szCs w:val="19"/>
        </w:rPr>
      </w:pPr>
    </w:p>
    <w:p>
      <w:pPr>
        <w:pStyle w:val="BodyText"/>
        <w:spacing w:line="240" w:lineRule="auto" w:before="0"/>
        <w:ind w:left="277" w:right="1019"/>
        <w:jc w:val="left"/>
      </w:pPr>
      <w:r>
        <w:rPr>
          <w:rFonts w:ascii="Times New Roman" w:hAnsi="Times New Roman" w:cs="Times New Roman" w:eastAsia="Times New Roman" w:hint="default"/>
        </w:rPr>
        <w:t>3</w:t>
      </w:r>
      <w:r>
        <w:rPr/>
        <w:t>、账龄超过一年的大额其他应付款情况的说明</w:t>
      </w:r>
    </w:p>
    <w:p>
      <w:pPr>
        <w:pStyle w:val="BodyText"/>
        <w:tabs>
          <w:tab w:pos="2931" w:val="left" w:leader="none"/>
          <w:tab w:pos="3089" w:val="left" w:leader="none"/>
          <w:tab w:pos="3614" w:val="left" w:leader="none"/>
          <w:tab w:pos="4733" w:val="left" w:leader="none"/>
          <w:tab w:pos="6083" w:val="left" w:leader="none"/>
        </w:tabs>
        <w:spacing w:line="247" w:lineRule="auto" w:before="11"/>
        <w:ind w:left="661" w:right="1019" w:firstLine="210"/>
        <w:jc w:val="left"/>
      </w:pPr>
      <w:r>
        <w:rPr/>
        <w:pict>
          <v:group style="position:absolute;margin-left:86.25pt;margin-top:.816982pt;width:423.25pt;height:30.75pt;mso-position-horizontal-relative:page;mso-position-vertical-relative:paragraph;z-index:-507232" coordorigin="1725,16" coordsize="8465,615">
            <v:group style="position:absolute;left:1754;top:31;width:8414;height:2" coordorigin="1754,31" coordsize="8414,2">
              <v:shape style="position:absolute;left:1754;top:31;width:8414;height:2" coordorigin="1754,31" coordsize="8414,0" path="m1754,31l10168,31e" filled="false" stroked="true" strokeweight="1.5pt" strokecolor="#000000">
                <v:path arrowok="t"/>
              </v:shape>
            </v:group>
            <v:group style="position:absolute;left:1740;top:616;width:2130;height:2" coordorigin="1740,616" coordsize="2130,2">
              <v:shape style="position:absolute;left:1740;top:616;width:2130;height:2" coordorigin="1740,616" coordsize="2130,0" path="m1740,616l3870,616e" filled="false" stroked="true" strokeweight="1.5pt" strokecolor="#000000">
                <v:path arrowok="t"/>
              </v:shape>
            </v:group>
            <v:group style="position:absolute;left:3870;top:616;width:2205;height:2" coordorigin="3870,616" coordsize="2205,2">
              <v:shape style="position:absolute;left:3870;top:616;width:2205;height:2" coordorigin="3870,616" coordsize="2205,0" path="m3870,616l6074,616e" filled="false" stroked="true" strokeweight="1.5pt" strokecolor="#000000">
                <v:path arrowok="t"/>
              </v:shape>
              <v:shape style="position:absolute;left:1735;top:27;width:8438;height:574" type="#_x0000_t75" stroked="false">
                <v:imagedata r:id="rId95" o:title=""/>
              </v:shape>
            </v:group>
            <v:group style="position:absolute;left:6074;top:616;width:4101;height:2" coordorigin="6074,616" coordsize="4101,2">
              <v:shape style="position:absolute;left:6074;top:616;width:4101;height:2" coordorigin="6074,616" coordsize="4101,0" path="m6074,616l10175,616e" filled="false" stroked="true" strokeweight="1.5pt" strokecolor="#000000">
                <v:path arrowok="t"/>
              </v:shape>
            </v:group>
            <w10:wrap type="none"/>
          </v:group>
        </w:pict>
      </w:r>
      <w:r>
        <w:rPr/>
        <w:t>单位名称</w:t>
        <w:tab/>
        <w:tab/>
        <w:t>金</w:t>
        <w:tab/>
        <w:t>额</w:t>
        <w:tab/>
        <w:tab/>
        <w:t>未偿还原因 国家扶持基金</w:t>
        <w:tab/>
        <w:t>368,907.77</w:t>
        <w:tab/>
        <w:t>系子公司以前年度根据税后净利润计提</w:t>
      </w:r>
    </w:p>
    <w:p>
      <w:pPr>
        <w:spacing w:line="240" w:lineRule="auto" w:before="10"/>
        <w:rPr>
          <w:rFonts w:ascii="宋体" w:hAnsi="宋体" w:cs="宋体" w:eastAsia="宋体" w:hint="default"/>
          <w:sz w:val="8"/>
          <w:szCs w:val="8"/>
        </w:rPr>
      </w:pPr>
    </w:p>
    <w:p>
      <w:pPr>
        <w:pStyle w:val="BodyText"/>
        <w:spacing w:line="240" w:lineRule="auto"/>
        <w:ind w:left="277" w:right="1019"/>
        <w:jc w:val="left"/>
      </w:pPr>
      <w:r>
        <w:rPr/>
        <w:t>4、金额较大的其他应付款</w:t>
      </w:r>
    </w:p>
    <w:p>
      <w:pPr>
        <w:pStyle w:val="BodyText"/>
        <w:tabs>
          <w:tab w:pos="2789" w:val="left" w:leader="none"/>
          <w:tab w:pos="2946" w:val="left" w:leader="none"/>
          <w:tab w:pos="3471" w:val="left" w:leader="none"/>
          <w:tab w:pos="4682" w:val="left" w:leader="none"/>
          <w:tab w:pos="5992" w:val="left" w:leader="none"/>
        </w:tabs>
        <w:spacing w:line="247" w:lineRule="auto" w:before="26"/>
        <w:ind w:left="145" w:right="1069" w:firstLine="269"/>
        <w:jc w:val="left"/>
      </w:pPr>
      <w:r>
        <w:rPr/>
        <w:pict>
          <v:group style="position:absolute;margin-left:81.809998pt;margin-top:1.56697pt;width:423.25pt;height:30.8pt;mso-position-horizontal-relative:page;mso-position-vertical-relative:paragraph;z-index:-507208" coordorigin="1636,31" coordsize="8465,616">
            <v:group style="position:absolute;left:1666;top:46;width:8414;height:2" coordorigin="1666,46" coordsize="8414,2">
              <v:shape style="position:absolute;left:1666;top:46;width:8414;height:2" coordorigin="1666,46" coordsize="8414,0" path="m1666,46l10079,46e" filled="false" stroked="true" strokeweight="1.5pt" strokecolor="#000000">
                <v:path arrowok="t"/>
              </v:shape>
            </v:group>
            <v:group style="position:absolute;left:1651;top:632;width:2025;height:2" coordorigin="1651,632" coordsize="2025,2">
              <v:shape style="position:absolute;left:1651;top:632;width:2025;height:2" coordorigin="1651,632" coordsize="2025,0" path="m1651,632l3676,632e" filled="false" stroked="true" strokeweight="1.5pt" strokecolor="#000000">
                <v:path arrowok="t"/>
              </v:shape>
            </v:group>
            <v:group style="position:absolute;left:3676;top:632;width:2310;height:2" coordorigin="3676,632" coordsize="2310,2">
              <v:shape style="position:absolute;left:3676;top:632;width:2310;height:2" coordorigin="3676,632" coordsize="2310,0" path="m3676,632l5986,632e" filled="false" stroked="true" strokeweight="1.5pt" strokecolor="#000000">
                <v:path arrowok="t"/>
              </v:shape>
              <v:shape style="position:absolute;left:1646;top:42;width:8438;height:575" type="#_x0000_t75" stroked="false">
                <v:imagedata r:id="rId96" o:title=""/>
              </v:shape>
            </v:group>
            <v:group style="position:absolute;left:5986;top:632;width:4101;height:2" coordorigin="5986,632" coordsize="4101,2">
              <v:shape style="position:absolute;left:5986;top:632;width:4101;height:2" coordorigin="5986,632" coordsize="4101,0" path="m5986,632l10086,632e" filled="false" stroked="true" strokeweight="1.5pt" strokecolor="#000000">
                <v:path arrowok="t"/>
              </v:shape>
            </v:group>
            <w10:wrap type="none"/>
          </v:group>
        </w:pict>
      </w:r>
      <w:r>
        <w:rPr/>
        <w:t>项目或单位名称</w:t>
        <w:tab/>
        <w:tab/>
        <w:t>金</w:t>
        <w:tab/>
        <w:t>额</w:t>
        <w:tab/>
        <w:tab/>
        <w:t>性质或内容 国家扶持基金</w:t>
        <w:tab/>
        <w:t>368,907.77</w:t>
        <w:tab/>
        <w:t>系子公司以前年度根据税后净利润计提</w:t>
      </w:r>
    </w:p>
    <w:p>
      <w:pPr>
        <w:spacing w:line="240" w:lineRule="auto" w:before="11"/>
        <w:rPr>
          <w:rFonts w:ascii="宋体" w:hAnsi="宋体" w:cs="宋体" w:eastAsia="宋体" w:hint="default"/>
          <w:sz w:val="8"/>
          <w:szCs w:val="8"/>
        </w:rPr>
      </w:pPr>
    </w:p>
    <w:p>
      <w:pPr>
        <w:pStyle w:val="BodyText"/>
        <w:spacing w:line="240" w:lineRule="auto"/>
        <w:ind w:left="263" w:right="1019"/>
        <w:jc w:val="left"/>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t>专项应付款</w:t>
      </w:r>
    </w:p>
    <w:p>
      <w:pPr>
        <w:spacing w:line="240" w:lineRule="auto" w:before="10"/>
        <w:rPr>
          <w:rFonts w:ascii="宋体" w:hAnsi="宋体" w:cs="宋体" w:eastAsia="宋体" w:hint="default"/>
          <w:sz w:val="22"/>
          <w:szCs w:val="22"/>
        </w:rPr>
      </w:pPr>
    </w:p>
    <w:p>
      <w:pPr>
        <w:spacing w:line="1198" w:lineRule="exact"/>
        <w:ind w:left="296"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27pt;height:59.95pt;mso-position-horizontal-relative:char;mso-position-vertical-relative:line" coordorigin="0,0" coordsize="8540,1199">
            <v:group style="position:absolute;left:19;top:15;width:8501;height:2" coordorigin="19,15" coordsize="8501,2">
              <v:shape style="position:absolute;left:19;top:15;width:8501;height:2" coordorigin="19,15" coordsize="8501,0" path="m19,15l8520,15e" filled="false" stroked="true" strokeweight="1.5pt" strokecolor="#000000">
                <v:path arrowok="t"/>
              </v:shape>
            </v:group>
            <v:group style="position:absolute;left:19;top:1184;width:1911;height:2" coordorigin="19,1184" coordsize="1911,2">
              <v:shape style="position:absolute;left:19;top:1184;width:1911;height:2" coordorigin="19,1184" coordsize="1911,0" path="m19,1184l1930,1184e" filled="false" stroked="true" strokeweight="1.5pt" strokecolor="#000000">
                <v:path arrowok="t"/>
              </v:shape>
              <v:shape style="position:absolute;left:0;top:11;width:8539;height:1177" type="#_x0000_t75" stroked="false">
                <v:imagedata r:id="rId97" o:title=""/>
              </v:shape>
            </v:group>
            <v:group style="position:absolute;left:1930;top:1184;width:1391;height:2" coordorigin="1930,1184" coordsize="1391,2">
              <v:shape style="position:absolute;left:1930;top:1184;width:1391;height:2" coordorigin="1930,1184" coordsize="1391,0" path="m1930,1184l3320,1184e" filled="false" stroked="true" strokeweight="1.5pt" strokecolor="#000000">
                <v:path arrowok="t"/>
              </v:shape>
              <v:shape style="position:absolute;left:3301;top:449;width:48;height:739" type="#_x0000_t75" stroked="false">
                <v:imagedata r:id="rId98" o:title=""/>
              </v:shape>
            </v:group>
            <v:group style="position:absolute;left:3320;top:1184;width:1140;height:2" coordorigin="3320,1184" coordsize="1140,2">
              <v:shape style="position:absolute;left:3320;top:1184;width:1140;height:2" coordorigin="3320,1184" coordsize="1140,0" path="m3320,1184l4460,1184e" filled="false" stroked="true" strokeweight="1.5pt" strokecolor="#000000">
                <v:path arrowok="t"/>
              </v:shape>
              <v:shape style="position:absolute;left:4441;top:449;width:48;height:739" type="#_x0000_t75" stroked="false">
                <v:imagedata r:id="rId98" o:title=""/>
              </v:shape>
            </v:group>
            <v:group style="position:absolute;left:4460;top:1184;width:1110;height:2" coordorigin="4460,1184" coordsize="1110,2">
              <v:shape style="position:absolute;left:4460;top:1184;width:1110;height:2" coordorigin="4460,1184" coordsize="1110,0" path="m4460,1184l5570,1184e" filled="false" stroked="true" strokeweight="1.5pt" strokecolor="#000000">
                <v:path arrowok="t"/>
              </v:shape>
              <v:shape style="position:absolute;left:5551;top:449;width:48;height:739" type="#_x0000_t75" stroked="false">
                <v:imagedata r:id="rId98" o:title=""/>
              </v:shape>
            </v:group>
            <v:group style="position:absolute;left:5570;top:1184;width:1305;height:2" coordorigin="5570,1184" coordsize="1305,2">
              <v:shape style="position:absolute;left:5570;top:1184;width:1305;height:2" coordorigin="5570,1184" coordsize="1305,0" path="m5570,1184l6875,1184e" filled="false" stroked="true" strokeweight="1.5pt" strokecolor="#000000">
                <v:path arrowok="t"/>
              </v:shape>
              <v:shape style="position:absolute;left:6856;top:449;width:48;height:739" type="#_x0000_t75" stroked="false">
                <v:imagedata r:id="rId98" o:title=""/>
              </v:shape>
            </v:group>
            <v:group style="position:absolute;left:6875;top:1184;width:1636;height:2" coordorigin="6875,1184" coordsize="1636,2">
              <v:shape style="position:absolute;left:6875;top:1184;width:1636;height:2" coordorigin="6875,1184" coordsize="1636,0" path="m6875,1184l8510,1184e" filled="false" stroked="true" strokeweight="1.5pt" strokecolor="#000000">
                <v:path arrowok="t"/>
              </v:shape>
              <v:shape style="position:absolute;left:8491;top:449;width:48;height:739" type="#_x0000_t75" stroked="false">
                <v:imagedata r:id="rId98" o:title=""/>
              </v:shape>
            </v:group>
            <v:group style="position:absolute;left:8510;top:1184;width:10;height:2" coordorigin="8510,1184" coordsize="10,2">
              <v:shape style="position:absolute;left:8510;top:1184;width:10;height:2" coordorigin="8510,1184" coordsize="10,0" path="m8510,1184l8520,1184e" filled="false" stroked="true" strokeweight="1.5pt" strokecolor="#000000">
                <v:path arrowok="t"/>
              </v:shape>
              <v:shape style="position:absolute;left:611;top:216;width:736;height:210" type="#_x0000_t202" filled="false" stroked="false">
                <v:textbox inset="0,0,0,0">
                  <w:txbxContent>
                    <w:p>
                      <w:pPr>
                        <w:tabs>
                          <w:tab w:pos="525"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2209;top:216;width:84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年初余额</w:t>
                      </w:r>
                    </w:p>
                  </w:txbxContent>
                </v:textbox>
                <w10:wrap type="none"/>
              </v:shape>
              <v:shape style="position:absolute;left:3475;top:216;width:3172;height:210" type="#_x0000_t202" filled="false" stroked="false">
                <v:textbox inset="0,0,0,0">
                  <w:txbxContent>
                    <w:p>
                      <w:pPr>
                        <w:tabs>
                          <w:tab w:pos="1124" w:val="left" w:leader="none"/>
                          <w:tab w:pos="2331"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本年增加</w:t>
                        <w:tab/>
                        <w:t>本年减少</w:t>
                        <w:tab/>
                        <w:t>年末余额</w:t>
                      </w:r>
                    </w:p>
                  </w:txbxContent>
                </v:textbox>
                <w10:wrap type="none"/>
              </v:shape>
              <v:shape style="position:absolute;left:7276;top:216;width:84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备注说明</w:t>
                      </w:r>
                    </w:p>
                  </w:txbxContent>
                </v:textbox>
                <w10:wrap type="none"/>
              </v:shape>
              <v:shape style="position:absolute;left:29;top:654;width:3293;height:483" type="#_x0000_t202" filled="false" stroked="false">
                <v:textbox inset="0,0,0,0">
                  <w:txbxContent>
                    <w:p>
                      <w:pPr>
                        <w:spacing w:line="14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国家拨入的具有专门</w:t>
                      </w:r>
                    </w:p>
                    <w:p>
                      <w:pPr>
                        <w:tabs>
                          <w:tab w:pos="2241" w:val="left" w:leader="none"/>
                        </w:tabs>
                        <w:spacing w:line="342" w:lineRule="exact" w:before="0"/>
                        <w:ind w:left="0" w:right="0" w:firstLine="0"/>
                        <w:jc w:val="left"/>
                        <w:rPr>
                          <w:rFonts w:ascii="宋体" w:hAnsi="宋体" w:cs="宋体" w:eastAsia="宋体" w:hint="default"/>
                          <w:sz w:val="21"/>
                          <w:szCs w:val="21"/>
                        </w:rPr>
                      </w:pPr>
                      <w:r>
                        <w:rPr>
                          <w:rFonts w:ascii="宋体" w:hAnsi="宋体" w:cs="宋体" w:eastAsia="宋体" w:hint="default"/>
                          <w:position w:val="-13"/>
                          <w:sz w:val="21"/>
                          <w:szCs w:val="21"/>
                        </w:rPr>
                        <w:t>用途的拨款</w:t>
                        <w:tab/>
                      </w:r>
                      <w:r>
                        <w:rPr>
                          <w:rFonts w:ascii="宋体" w:hAnsi="宋体" w:cs="宋体" w:eastAsia="宋体" w:hint="default"/>
                          <w:sz w:val="21"/>
                          <w:szCs w:val="21"/>
                        </w:rPr>
                        <w:t>100,000.00</w:t>
                      </w:r>
                    </w:p>
                  </w:txbxContent>
                </v:textbox>
                <w10:wrap type="none"/>
              </v:shape>
              <v:shape style="position:absolute;left:5825;top:789;width:1900;height:347" type="#_x0000_t202" filled="false" stroked="false">
                <v:textbox inset="0,0,0,0">
                  <w:txbxContent>
                    <w:p>
                      <w:pPr>
                        <w:spacing w:line="347"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100,000.00</w:t>
                      </w:r>
                      <w:r>
                        <w:rPr>
                          <w:rFonts w:ascii="宋体" w:hAnsi="宋体" w:cs="宋体" w:eastAsia="宋体" w:hint="default"/>
                          <w:position w:val="-13"/>
                          <w:sz w:val="21"/>
                          <w:szCs w:val="21"/>
                        </w:rPr>
                        <w:t>心实验室</w:t>
                      </w:r>
                      <w:r>
                        <w:rPr>
                          <w:rFonts w:ascii="宋体" w:hAnsi="宋体" w:cs="宋体" w:eastAsia="宋体" w:hint="default"/>
                          <w:sz w:val="21"/>
                          <w:szCs w:val="21"/>
                        </w:rPr>
                      </w:r>
                    </w:p>
                  </w:txbxContent>
                </v:textbox>
                <w10:wrap type="none"/>
              </v:shape>
              <v:shape style="position:absolute;left:6884;top:654;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精细化工产品中</w:t>
                      </w:r>
                    </w:p>
                  </w:txbxContent>
                </v:textbox>
                <w10:wrap type="none"/>
              </v:shape>
            </v:group>
          </v:group>
        </w:pict>
      </w:r>
      <w:r>
        <w:rPr>
          <w:rFonts w:ascii="宋体" w:hAnsi="宋体" w:cs="宋体" w:eastAsia="宋体" w:hint="default"/>
          <w:position w:val="-23"/>
          <w:sz w:val="20"/>
          <w:szCs w:val="20"/>
        </w:rPr>
      </w:r>
    </w:p>
    <w:p>
      <w:pPr>
        <w:pStyle w:val="BodyText"/>
        <w:spacing w:line="328" w:lineRule="auto" w:before="94"/>
        <w:ind w:left="277" w:right="5877"/>
        <w:jc w:val="left"/>
      </w:pPr>
      <w:r>
        <w:rPr/>
        <w:pict>
          <v:group style="position:absolute;margin-left:83.010002pt;margin-top:40.067001pt;width:454.15pt;height:391.3pt;mso-position-horizontal-relative:page;mso-position-vertical-relative:paragraph;z-index:-506488" coordorigin="1660,801" coordsize="9083,7826">
            <v:group style="position:absolute;left:1697;top:816;width:9018;height:2" coordorigin="1697,816" coordsize="9018,2">
              <v:shape style="position:absolute;left:1697;top:816;width:9018;height:2" coordorigin="1697,816" coordsize="9018,0" path="m1697,816l10715,816e" filled="false" stroked="true" strokeweight="1.5pt" strokecolor="#000000">
                <v:path arrowok="t"/>
              </v:shape>
              <v:shape style="position:absolute;left:2976;top:812;width:6288;height:755" type="#_x0000_t75" stroked="false">
                <v:imagedata r:id="rId99" o:title=""/>
              </v:shape>
            </v:group>
            <v:group style="position:absolute;left:1675;top:8612;width:1320;height:2" coordorigin="1675,8612" coordsize="1320,2">
              <v:shape style="position:absolute;left:1675;top:8612;width:1320;height:2" coordorigin="1675,8612" coordsize="1320,0" path="m1675,8612l2995,8612e" filled="false" stroked="true" strokeweight="1.5pt" strokecolor="#000000">
                <v:path arrowok="t"/>
              </v:shape>
            </v:group>
            <v:group style="position:absolute;left:2995;top:8612;width:1530;height:2" coordorigin="2995,8612" coordsize="1530,2">
              <v:shape style="position:absolute;left:2995;top:8612;width:1530;height:2" coordorigin="2995,8612" coordsize="1530,0" path="m2995,8612l4525,8612e" filled="false" stroked="true" strokeweight="1.5pt" strokecolor="#000000">
                <v:path arrowok="t"/>
              </v:shape>
            </v:group>
            <v:group style="position:absolute;left:4525;top:8612;width:525;height:2" coordorigin="4525,8612" coordsize="525,2">
              <v:shape style="position:absolute;left:4525;top:8612;width:525;height:2" coordorigin="4525,8612" coordsize="525,0" path="m4525,8612l5050,8612e" filled="false" stroked="true" strokeweight="1.5pt" strokecolor="#000000">
                <v:path arrowok="t"/>
              </v:shape>
            </v:group>
            <v:group style="position:absolute;left:5050;top:8612;width:436;height:2" coordorigin="5050,8612" coordsize="436,2">
              <v:shape style="position:absolute;left:5050;top:8612;width:436;height:2" coordorigin="5050,8612" coordsize="436,0" path="m5050,8612l5485,8612e" filled="false" stroked="true" strokeweight="1.5pt" strokecolor="#000000">
                <v:path arrowok="t"/>
              </v:shape>
            </v:group>
            <v:group style="position:absolute;left:5485;top:8612;width:822;height:2" coordorigin="5485,8612" coordsize="822,2">
              <v:shape style="position:absolute;left:5485;top:8612;width:822;height:2" coordorigin="5485,8612" coordsize="822,0" path="m5485,8612l6307,8612e" filled="false" stroked="true" strokeweight="1.5pt" strokecolor="#000000">
                <v:path arrowok="t"/>
              </v:shape>
            </v:group>
            <v:group style="position:absolute;left:6307;top:8612;width:1473;height:2" coordorigin="6307,8612" coordsize="1473,2">
              <v:shape style="position:absolute;left:6307;top:8612;width:1473;height:2" coordorigin="6307,8612" coordsize="1473,0" path="m6307,8612l7780,8612e" filled="false" stroked="true" strokeweight="1.5pt" strokecolor="#000000">
                <v:path arrowok="t"/>
              </v:shape>
            </v:group>
            <v:group style="position:absolute;left:7780;top:8612;width:1456;height:2" coordorigin="7780,8612" coordsize="1456,2">
              <v:shape style="position:absolute;left:7780;top:8612;width:1456;height:2" coordorigin="7780,8612" coordsize="1456,0" path="m7780,8612l9235,8612e" filled="false" stroked="true" strokeweight="1.5pt" strokecolor="#000000">
                <v:path arrowok="t"/>
              </v:shape>
              <v:shape style="position:absolute;left:1670;top:1529;width:9072;height:7068" type="#_x0000_t75" stroked="false">
                <v:imagedata r:id="rId100" o:title=""/>
              </v:shape>
            </v:group>
            <v:group style="position:absolute;left:9235;top:8612;width:1487;height:2" coordorigin="9235,8612" coordsize="1487,2">
              <v:shape style="position:absolute;left:9235;top:8612;width:1487;height:2" coordorigin="9235,8612" coordsize="1487,0" path="m9235,8612l10722,8612e" filled="false" stroked="true" strokeweight="1.5pt" strokecolor="#000000">
                <v:path arrowok="t"/>
              </v:shape>
              <v:shape style="position:absolute;left:1697;top:108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目</w:t>
                      </w:r>
                    </w:p>
                  </w:txbxContent>
                </v:textbox>
                <w10:wrap type="none"/>
              </v:shape>
              <v:shape style="position:absolute;left:3404;top:108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4612;top:1106;width:360;height:413"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发行</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新股</w:t>
                      </w:r>
                    </w:p>
                  </w:txbxContent>
                </v:textbox>
                <w10:wrap type="none"/>
              </v:shape>
              <v:shape style="position:absolute;left:5092;top:12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送股</w:t>
                      </w:r>
                    </w:p>
                  </w:txbxContent>
                </v:textbox>
                <w10:wrap type="none"/>
              </v:shape>
              <v:shape style="position:absolute;left:5540;top:859;width:2380;height:427" type="#_x0000_t202" filled="false" stroked="false">
                <v:textbox inset="0,0,0,0">
                  <w:txbxContent>
                    <w:p>
                      <w:pPr>
                        <w:spacing w:line="180" w:lineRule="exact" w:before="0"/>
                        <w:ind w:left="309" w:right="0" w:firstLine="0"/>
                        <w:jc w:val="left"/>
                        <w:rPr>
                          <w:rFonts w:ascii="宋体" w:hAnsi="宋体" w:cs="宋体" w:eastAsia="宋体" w:hint="default"/>
                          <w:sz w:val="18"/>
                          <w:szCs w:val="18"/>
                        </w:rPr>
                      </w:pPr>
                      <w:r>
                        <w:rPr>
                          <w:rFonts w:ascii="宋体" w:hAnsi="宋体" w:cs="宋体" w:eastAsia="宋体" w:hint="default"/>
                          <w:sz w:val="18"/>
                          <w:szCs w:val="18"/>
                        </w:rPr>
                        <w:t>本年变动增（+）减（－）</w:t>
                      </w:r>
                    </w:p>
                    <w:p>
                      <w:pPr>
                        <w:spacing w:before="11"/>
                        <w:ind w:left="0" w:right="0" w:firstLine="0"/>
                        <w:jc w:val="left"/>
                        <w:rPr>
                          <w:rFonts w:ascii="宋体" w:hAnsi="宋体" w:cs="宋体" w:eastAsia="宋体" w:hint="default"/>
                          <w:sz w:val="18"/>
                          <w:szCs w:val="18"/>
                        </w:rPr>
                      </w:pPr>
                      <w:r>
                        <w:rPr>
                          <w:rFonts w:ascii="宋体" w:hAnsi="宋体" w:cs="宋体" w:eastAsia="宋体" w:hint="default"/>
                          <w:sz w:val="18"/>
                          <w:szCs w:val="18"/>
                        </w:rPr>
                        <w:t>公积金转</w:t>
                      </w:r>
                    </w:p>
                  </w:txbxContent>
                </v:textbox>
                <w10:wrap type="none"/>
              </v:shape>
              <v:shape style="position:absolute;left:9619;top:108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txbxContent>
                </v:textbox>
                <w10:wrap type="none"/>
              </v:shape>
              <v:shape style="position:absolute;left:5810;top:133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v:shape style="position:absolute;left:6867;top:12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w:t>
                      </w:r>
                    </w:p>
                  </w:txbxContent>
                </v:textbox>
                <w10:wrap type="none"/>
              </v:shape>
              <v:shape style="position:absolute;left:8331;top:12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小计</w:t>
                      </w:r>
                    </w:p>
                  </w:txbxContent>
                </v:textbox>
                <w10:wrap type="none"/>
              </v:shape>
              <v:shape style="position:absolute;left:1690;top:1583;width:1305;height:6736"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pacing w:val="-6"/>
                          <w:sz w:val="18"/>
                          <w:szCs w:val="18"/>
                        </w:rPr>
                        <w:t>1．有限售条件股</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份</w:t>
                      </w:r>
                    </w:p>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（1）国家持股</w:t>
                      </w:r>
                    </w:p>
                    <w:p>
                      <w:pPr>
                        <w:spacing w:line="232" w:lineRule="exact" w:before="37"/>
                        <w:ind w:left="0" w:right="0" w:firstLine="0"/>
                        <w:jc w:val="left"/>
                        <w:rPr>
                          <w:rFonts w:ascii="宋体" w:hAnsi="宋体" w:cs="宋体" w:eastAsia="宋体" w:hint="default"/>
                          <w:sz w:val="18"/>
                          <w:szCs w:val="18"/>
                        </w:rPr>
                      </w:pPr>
                      <w:r>
                        <w:rPr>
                          <w:rFonts w:ascii="宋体" w:hAnsi="宋体" w:cs="宋体" w:eastAsia="宋体" w:hint="default"/>
                          <w:spacing w:val="-6"/>
                          <w:sz w:val="18"/>
                          <w:szCs w:val="18"/>
                        </w:rPr>
                        <w:t>（2）国有法人持</w:t>
                      </w:r>
                      <w:r>
                        <w:rPr>
                          <w:rFonts w:ascii="宋体" w:hAnsi="宋体" w:cs="宋体" w:eastAsia="宋体" w:hint="default"/>
                          <w:sz w:val="18"/>
                          <w:szCs w:val="18"/>
                        </w:rPr>
                        <w:t> 股</w:t>
                      </w:r>
                    </w:p>
                    <w:p>
                      <w:pPr>
                        <w:spacing w:line="234" w:lineRule="exact" w:before="10"/>
                        <w:ind w:left="0" w:right="0" w:firstLine="0"/>
                        <w:jc w:val="left"/>
                        <w:rPr>
                          <w:rFonts w:ascii="宋体" w:hAnsi="宋体" w:cs="宋体" w:eastAsia="宋体" w:hint="default"/>
                          <w:sz w:val="18"/>
                          <w:szCs w:val="18"/>
                        </w:rPr>
                      </w:pPr>
                      <w:r>
                        <w:rPr>
                          <w:rFonts w:ascii="宋体" w:hAnsi="宋体" w:cs="宋体" w:eastAsia="宋体" w:hint="default"/>
                          <w:spacing w:val="-6"/>
                          <w:sz w:val="18"/>
                          <w:szCs w:val="18"/>
                        </w:rPr>
                        <w:t>（3）其他内资持</w:t>
                      </w:r>
                      <w:r>
                        <w:rPr>
                          <w:rFonts w:ascii="宋体" w:hAnsi="宋体" w:cs="宋体" w:eastAsia="宋体" w:hint="default"/>
                          <w:sz w:val="18"/>
                          <w:szCs w:val="18"/>
                        </w:rPr>
                        <w:t> 股</w:t>
                      </w:r>
                    </w:p>
                    <w:p>
                      <w:pPr>
                        <w:spacing w:line="22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其中：</w:t>
                      </w:r>
                    </w:p>
                    <w:p>
                      <w:pPr>
                        <w:spacing w:line="266" w:lineRule="auto" w:before="31"/>
                        <w:ind w:left="180" w:right="42" w:firstLine="0"/>
                        <w:jc w:val="left"/>
                        <w:rPr>
                          <w:rFonts w:ascii="宋体" w:hAnsi="宋体" w:cs="宋体" w:eastAsia="宋体" w:hint="default"/>
                          <w:sz w:val="18"/>
                          <w:szCs w:val="18"/>
                        </w:rPr>
                      </w:pPr>
                      <w:r>
                        <w:rPr>
                          <w:rFonts w:ascii="宋体" w:hAnsi="宋体" w:cs="宋体" w:eastAsia="宋体" w:hint="default"/>
                          <w:sz w:val="18"/>
                          <w:szCs w:val="18"/>
                        </w:rPr>
                        <w:t>境内法人持股 境内自然人持</w:t>
                      </w:r>
                    </w:p>
                    <w:p>
                      <w:pPr>
                        <w:spacing w:line="21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p>
                      <w:pPr>
                        <w:spacing w:line="254" w:lineRule="auto" w:before="10"/>
                        <w:ind w:left="0" w:right="132" w:firstLine="0"/>
                        <w:jc w:val="left"/>
                        <w:rPr>
                          <w:rFonts w:ascii="宋体" w:hAnsi="宋体" w:cs="宋体" w:eastAsia="宋体" w:hint="default"/>
                          <w:sz w:val="18"/>
                          <w:szCs w:val="18"/>
                        </w:rPr>
                      </w:pPr>
                      <w:r>
                        <w:rPr>
                          <w:rFonts w:ascii="宋体" w:hAnsi="宋体" w:cs="宋体" w:eastAsia="宋体" w:hint="default"/>
                          <w:sz w:val="18"/>
                          <w:szCs w:val="18"/>
                        </w:rPr>
                        <w:t>（4）外资持股 其中：</w:t>
                      </w:r>
                    </w:p>
                    <w:p>
                      <w:pPr>
                        <w:spacing w:line="247" w:lineRule="auto" w:before="3"/>
                        <w:ind w:left="0" w:right="0" w:firstLine="180"/>
                        <w:jc w:val="left"/>
                        <w:rPr>
                          <w:rFonts w:ascii="宋体" w:hAnsi="宋体" w:cs="宋体" w:eastAsia="宋体" w:hint="default"/>
                          <w:sz w:val="18"/>
                          <w:szCs w:val="18"/>
                        </w:rPr>
                      </w:pPr>
                      <w:r>
                        <w:rPr>
                          <w:rFonts w:ascii="宋体" w:hAnsi="宋体" w:cs="宋体" w:eastAsia="宋体" w:hint="default"/>
                          <w:sz w:val="18"/>
                          <w:szCs w:val="18"/>
                        </w:rPr>
                        <w:t>境外法人持股 境外自然人持股 有限售条件股份 合计 </w:t>
                      </w:r>
                      <w:r>
                        <w:rPr>
                          <w:rFonts w:ascii="宋体" w:hAnsi="宋体" w:cs="宋体" w:eastAsia="宋体" w:hint="default"/>
                          <w:spacing w:val="-6"/>
                          <w:sz w:val="18"/>
                          <w:szCs w:val="18"/>
                        </w:rPr>
                        <w:t>2．无限售条件流</w:t>
                      </w:r>
                      <w:r>
                        <w:rPr>
                          <w:rFonts w:ascii="宋体" w:hAnsi="宋体" w:cs="宋体" w:eastAsia="宋体" w:hint="default"/>
                          <w:sz w:val="18"/>
                          <w:szCs w:val="18"/>
                        </w:rPr>
                        <w:t> 通股份</w:t>
                      </w:r>
                    </w:p>
                    <w:p>
                      <w:pPr>
                        <w:spacing w:line="232" w:lineRule="exact" w:before="27"/>
                        <w:ind w:left="0" w:right="0" w:firstLine="0"/>
                        <w:jc w:val="left"/>
                        <w:rPr>
                          <w:rFonts w:ascii="宋体" w:hAnsi="宋体" w:cs="宋体" w:eastAsia="宋体" w:hint="default"/>
                          <w:sz w:val="18"/>
                          <w:szCs w:val="18"/>
                        </w:rPr>
                      </w:pPr>
                      <w:r>
                        <w:rPr>
                          <w:rFonts w:ascii="宋体" w:hAnsi="宋体" w:cs="宋体" w:eastAsia="宋体" w:hint="default"/>
                          <w:spacing w:val="-6"/>
                          <w:sz w:val="18"/>
                          <w:szCs w:val="18"/>
                        </w:rPr>
                        <w:t>（1）人民币普通</w:t>
                      </w:r>
                      <w:r>
                        <w:rPr>
                          <w:rFonts w:ascii="宋体" w:hAnsi="宋体" w:cs="宋体" w:eastAsia="宋体" w:hint="default"/>
                          <w:sz w:val="18"/>
                          <w:szCs w:val="18"/>
                        </w:rPr>
                        <w:t> 股</w:t>
                      </w:r>
                    </w:p>
                    <w:p>
                      <w:pPr>
                        <w:spacing w:line="234" w:lineRule="exact" w:before="10"/>
                        <w:ind w:left="0" w:right="0" w:firstLine="0"/>
                        <w:jc w:val="left"/>
                        <w:rPr>
                          <w:rFonts w:ascii="宋体" w:hAnsi="宋体" w:cs="宋体" w:eastAsia="宋体" w:hint="default"/>
                          <w:sz w:val="18"/>
                          <w:szCs w:val="18"/>
                        </w:rPr>
                      </w:pPr>
                      <w:r>
                        <w:rPr>
                          <w:rFonts w:ascii="宋体" w:hAnsi="宋体" w:cs="宋体" w:eastAsia="宋体" w:hint="default"/>
                          <w:spacing w:val="-6"/>
                          <w:sz w:val="18"/>
                          <w:szCs w:val="18"/>
                        </w:rPr>
                        <w:t>（2）境内上市的</w:t>
                      </w:r>
                      <w:r>
                        <w:rPr>
                          <w:rFonts w:ascii="宋体" w:hAnsi="宋体" w:cs="宋体" w:eastAsia="宋体" w:hint="default"/>
                          <w:sz w:val="18"/>
                          <w:szCs w:val="18"/>
                        </w:rPr>
                        <w:t> 外资股</w:t>
                      </w:r>
                    </w:p>
                    <w:p>
                      <w:pPr>
                        <w:spacing w:line="234" w:lineRule="exact" w:before="8"/>
                        <w:ind w:left="0" w:right="0" w:firstLine="0"/>
                        <w:jc w:val="left"/>
                        <w:rPr>
                          <w:rFonts w:ascii="宋体" w:hAnsi="宋体" w:cs="宋体" w:eastAsia="宋体" w:hint="default"/>
                          <w:sz w:val="18"/>
                          <w:szCs w:val="18"/>
                        </w:rPr>
                      </w:pPr>
                      <w:r>
                        <w:rPr>
                          <w:rFonts w:ascii="宋体" w:hAnsi="宋体" w:cs="宋体" w:eastAsia="宋体" w:hint="default"/>
                          <w:spacing w:val="-6"/>
                          <w:sz w:val="18"/>
                          <w:szCs w:val="18"/>
                        </w:rPr>
                        <w:t>（3）境外上市的</w:t>
                      </w:r>
                      <w:r>
                        <w:rPr>
                          <w:rFonts w:ascii="宋体" w:hAnsi="宋体" w:cs="宋体" w:eastAsia="宋体" w:hint="default"/>
                          <w:sz w:val="18"/>
                          <w:szCs w:val="18"/>
                        </w:rPr>
                        <w:t> 外资股</w:t>
                      </w:r>
                    </w:p>
                    <w:p>
                      <w:pPr>
                        <w:spacing w:line="244" w:lineRule="auto" w:before="0"/>
                        <w:ind w:left="0" w:right="42" w:firstLine="0"/>
                        <w:jc w:val="left"/>
                        <w:rPr>
                          <w:rFonts w:ascii="宋体" w:hAnsi="宋体" w:cs="宋体" w:eastAsia="宋体" w:hint="default"/>
                          <w:sz w:val="18"/>
                          <w:szCs w:val="18"/>
                        </w:rPr>
                      </w:pPr>
                      <w:r>
                        <w:rPr>
                          <w:rFonts w:ascii="宋体" w:hAnsi="宋体" w:cs="宋体" w:eastAsia="宋体" w:hint="default"/>
                          <w:sz w:val="18"/>
                          <w:szCs w:val="18"/>
                        </w:rPr>
                        <w:t>（4）其他 无限售条件流通 股份合计</w:t>
                      </w:r>
                    </w:p>
                  </w:txbxContent>
                </v:textbox>
                <w10:wrap type="none"/>
              </v:shape>
              <v:shape style="position:absolute;left:3445;top:242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5,060,670.00</w:t>
                      </w:r>
                    </w:p>
                  </w:txbxContent>
                </v:textbox>
                <w10:wrap type="none"/>
              </v:shape>
              <v:shape style="position:absolute;left:6610;top:2426;width:2625;height:180" type="#_x0000_t202" filled="false" stroked="false">
                <v:textbox inset="0,0,0,0">
                  <w:txbxContent>
                    <w:p>
                      <w:pPr>
                        <w:tabs>
                          <w:tab w:pos="1454" w:val="left" w:leader="none"/>
                        </w:tabs>
                        <w:spacing w:line="180" w:lineRule="exact" w:before="0"/>
                        <w:ind w:left="0" w:right="0" w:firstLine="0"/>
                        <w:jc w:val="left"/>
                        <w:rPr>
                          <w:rFonts w:ascii="宋体" w:hAnsi="宋体" w:cs="宋体" w:eastAsia="宋体" w:hint="default"/>
                          <w:sz w:val="18"/>
                          <w:szCs w:val="18"/>
                        </w:rPr>
                      </w:pPr>
                      <w:r>
                        <w:rPr>
                          <w:rFonts w:ascii="宋体"/>
                          <w:sz w:val="18"/>
                        </w:rPr>
                        <w:t>-5,060,670.00</w:t>
                        <w:tab/>
                        <w:t>-5,060,670.00</w:t>
                      </w:r>
                    </w:p>
                  </w:txbxContent>
                </v:textbox>
                <w10:wrap type="none"/>
              </v:shape>
              <v:shape style="position:absolute;left:3355;top:2903;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41,943,851.00</w:t>
                      </w:r>
                    </w:p>
                  </w:txbxContent>
                </v:textbox>
                <w10:wrap type="none"/>
              </v:shape>
              <v:shape style="position:absolute;left:9552;top:2903;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41,943,851.00</w:t>
                      </w:r>
                    </w:p>
                  </w:txbxContent>
                </v:textbox>
                <w10:wrap type="none"/>
              </v:shape>
              <v:shape style="position:absolute;left:3355;top:3531;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41,943,851.00</w:t>
                      </w:r>
                    </w:p>
                  </w:txbxContent>
                </v:textbox>
                <w10:wrap type="none"/>
              </v:shape>
              <v:shape style="position:absolute;left:9552;top:3531;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41,943,851.00</w:t>
                      </w:r>
                    </w:p>
                  </w:txbxContent>
                </v:textbox>
                <w10:wrap type="none"/>
              </v:shape>
              <v:shape style="position:absolute;left:3355;top:5387;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47,004,521.00</w:t>
                      </w:r>
                    </w:p>
                  </w:txbxContent>
                </v:textbox>
                <w10:wrap type="none"/>
              </v:shape>
              <v:shape style="position:absolute;left:6610;top:5387;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-5,060,670.00</w:t>
                      </w:r>
                    </w:p>
                  </w:txbxContent>
                </v:textbox>
                <w10:wrap type="none"/>
              </v:shape>
              <v:shape style="position:absolute;left:8064;top:5387;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-5,060,670.00</w:t>
                      </w:r>
                    </w:p>
                  </w:txbxContent>
                </v:textbox>
                <w10:wrap type="none"/>
              </v:shape>
              <v:shape style="position:absolute;left:9552;top:5387;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41,943,851.00</w:t>
                      </w:r>
                    </w:p>
                  </w:txbxContent>
                </v:textbox>
                <w10:wrap type="none"/>
              </v:shape>
              <v:shape style="position:absolute;left:3265;top:634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105,046,291.00</w:t>
                      </w:r>
                    </w:p>
                  </w:txbxContent>
                </v:textbox>
                <w10:wrap type="none"/>
              </v:shape>
              <v:shape style="position:absolute;left:6700;top:6341;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5,060,670.00</w:t>
                      </w:r>
                    </w:p>
                  </w:txbxContent>
                </v:textbox>
                <w10:wrap type="none"/>
              </v:shape>
              <v:shape style="position:absolute;left:8154;top:6341;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5,060,670.00</w:t>
                      </w:r>
                    </w:p>
                  </w:txbxContent>
                </v:textbox>
                <w10:wrap type="none"/>
              </v:shape>
              <v:shape style="position:absolute;left:9462;top:634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110,106,961.00</w:t>
                      </w:r>
                    </w:p>
                  </w:txbxContent>
                </v:textbox>
                <w10:wrap type="none"/>
              </v:shape>
              <v:shape style="position:absolute;left:3265;top:802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105,046,291.00</w:t>
                      </w:r>
                    </w:p>
                  </w:txbxContent>
                </v:textbox>
                <w10:wrap type="none"/>
              </v:shape>
              <v:shape style="position:absolute;left:6700;top:8021;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5,060,670.00</w:t>
                      </w:r>
                    </w:p>
                  </w:txbxContent>
                </v:textbox>
                <w10:wrap type="none"/>
              </v:shape>
              <v:shape style="position:absolute;left:8154;top:8021;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5,060,670.00</w:t>
                      </w:r>
                    </w:p>
                  </w:txbxContent>
                </v:textbox>
                <w10:wrap type="none"/>
              </v:shape>
              <v:shape style="position:absolute;left:9462;top:802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110,106,961.00</w:t>
                      </w:r>
                    </w:p>
                  </w:txbxContent>
                </v:textbox>
                <w10:wrap type="none"/>
              </v:shape>
              <v:shape style="position:absolute;left:1982;top:8384;width:8740;height:180" type="#_x0000_t202" filled="false" stroked="false">
                <v:textbox inset="0,0,0,0">
                  <w:txbxContent>
                    <w:p>
                      <w:pPr>
                        <w:tabs>
                          <w:tab w:pos="539" w:val="left" w:leader="none"/>
                          <w:tab w:pos="1282" w:val="left" w:leader="none"/>
                          <w:tab w:pos="747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t>152,050,812.00</w:t>
                        <w:tab/>
                        <w:t>152,050,812.00</w:t>
                      </w:r>
                    </w:p>
                  </w:txbxContent>
                </v:textbox>
                <w10:wrap type="none"/>
              </v:shape>
            </v:group>
            <w10:wrap type="none"/>
          </v:group>
        </w:pic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股本</w:t>
      </w:r>
      <w:r>
        <w:rPr>
          <w:w w:val="99"/>
        </w:rPr>
        <w:t> </w:t>
      </w:r>
      <w:r>
        <w:rPr/>
        <w:t>公司已注册发行及实收股本如下：</w:t>
      </w:r>
    </w:p>
    <w:p>
      <w:pPr>
        <w:spacing w:after="0" w:line="328" w:lineRule="auto"/>
        <w:jc w:val="left"/>
        <w:sectPr>
          <w:footerReference w:type="default" r:id="rId94"/>
          <w:pgSz w:w="11910" w:h="16840"/>
          <w:pgMar w:footer="1006" w:header="0" w:top="1060" w:bottom="1200" w:left="1520" w:right="1060"/>
        </w:sectPr>
      </w:pPr>
    </w:p>
    <w:p>
      <w:pPr>
        <w:spacing w:line="240" w:lineRule="auto" w:before="0"/>
        <w:rPr>
          <w:rFonts w:ascii="宋体" w:hAnsi="宋体" w:cs="宋体" w:eastAsia="宋体" w:hint="default"/>
          <w:sz w:val="20"/>
          <w:szCs w:val="20"/>
        </w:rPr>
      </w:pPr>
      <w:r>
        <w:rPr/>
        <w:pict>
          <v:group style="position:absolute;margin-left:91.26001pt;margin-top:512.339661pt;width:416.5pt;height:84.7pt;mso-position-horizontal-relative:page;mso-position-vertical-relative:page;z-index:-506080" coordorigin="1825,10247" coordsize="8330,1694">
            <v:shape style="position:absolute;left:5306;top:10247;width:2410;height:366" type="#_x0000_t75" stroked="false">
              <v:imagedata r:id="rId102" o:title=""/>
            </v:shape>
            <v:shape style="position:absolute;left:1825;top:10574;width:8329;height:1366" type="#_x0000_t75" stroked="false">
              <v:imagedata r:id="rId103" o:title=""/>
            </v:shape>
            <w10:wrap type="none"/>
          </v:group>
        </w:pict>
      </w:r>
      <w:r>
        <w:rPr/>
        <w:pict>
          <v:group style="position:absolute;margin-left:92.25pt;margin-top:619.399658pt;width:416.2pt;height:133.15pt;mso-position-horizontal-relative:page;mso-position-vertical-relative:page;z-index:-506032" coordorigin="1845,12388" coordsize="8324,2663">
            <v:shape style="position:absolute;left:3852;top:12388;width:3290;height:305" type="#_x0000_t75" stroked="false">
              <v:imagedata r:id="rId104" o:title=""/>
            </v:shape>
            <v:shape style="position:absolute;left:3852;top:12668;width:6308;height:316" type="#_x0000_t75" stroked="false">
              <v:imagedata r:id="rId105" o:title=""/>
            </v:shape>
            <v:group style="position:absolute;left:1860;top:15035;width:2006;height:2" coordorigin="1860,15035" coordsize="2006,2">
              <v:shape style="position:absolute;left:1860;top:15035;width:2006;height:2" coordorigin="1860,15035" coordsize="2006,0" path="m1860,15035l3865,15035e" filled="false" stroked="true" strokeweight="1.5pt" strokecolor="#000000">
                <v:path arrowok="t"/>
              </v:shape>
            </v:group>
            <v:group style="position:absolute;left:3865;top:15035;width:1560;height:2" coordorigin="3865,15035" coordsize="1560,2">
              <v:shape style="position:absolute;left:3865;top:15035;width:1560;height:2" coordorigin="3865,15035" coordsize="1560,0" path="m3865,15035l5425,15035e" filled="false" stroked="true" strokeweight="1.5pt" strokecolor="#000000">
                <v:path arrowok="t"/>
              </v:shape>
            </v:group>
            <v:group style="position:absolute;left:5425;top:15035;width:1695;height:2" coordorigin="5425,15035" coordsize="1695,2">
              <v:shape style="position:absolute;left:5425;top:15035;width:1695;height:2" coordorigin="5425,15035" coordsize="1695,0" path="m5425,15035l7120,15035e" filled="false" stroked="true" strokeweight="1.5pt" strokecolor="#000000">
                <v:path arrowok="t"/>
              </v:shape>
            </v:group>
            <v:group style="position:absolute;left:7120;top:15035;width:1530;height:2" coordorigin="7120,15035" coordsize="1530,2">
              <v:shape style="position:absolute;left:7120;top:15035;width:1530;height:2" coordorigin="7120,15035" coordsize="1530,0" path="m7120,15035l8650,15035e" filled="false" stroked="true" strokeweight="1.5pt" strokecolor="#000000">
                <v:path arrowok="t"/>
              </v:shape>
              <v:shape style="position:absolute;left:1855;top:12954;width:8309;height:2066" type="#_x0000_t75" stroked="false">
                <v:imagedata r:id="rId106" o:title=""/>
              </v:shape>
            </v:group>
            <v:group style="position:absolute;left:8650;top:15035;width:1504;height:2" coordorigin="8650,15035" coordsize="1504,2">
              <v:shape style="position:absolute;left:8650;top:15035;width:1504;height:2" coordorigin="8650,15035" coordsize="1504,0" path="m8650,15035l10153,15035e" filled="false" stroked="true" strokeweight="1.5pt" strokecolor="#000000">
                <v:path arrowok="t"/>
              </v:shape>
              <v:shape style="position:absolute;left:2513;top:1255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行业名称</w:t>
                      </w:r>
                    </w:p>
                  </w:txbxContent>
                </v:textbox>
                <w10:wrap type="none"/>
              </v:shape>
            </v:group>
            <w10:wrap type="none"/>
          </v:group>
        </w:pict>
      </w:r>
    </w:p>
    <w:p>
      <w:pPr>
        <w:spacing w:line="240" w:lineRule="auto" w:before="12"/>
        <w:rPr>
          <w:rFonts w:ascii="宋体" w:hAnsi="宋体" w:cs="宋体" w:eastAsia="宋体" w:hint="default"/>
          <w:sz w:val="15"/>
          <w:szCs w:val="15"/>
        </w:rPr>
      </w:pPr>
    </w:p>
    <w:p>
      <w:pPr>
        <w:pStyle w:val="BodyText"/>
        <w:spacing w:line="240" w:lineRule="auto" w:before="0"/>
        <w:ind w:left="203" w:right="163"/>
        <w:jc w:val="left"/>
      </w:pPr>
      <w:r>
        <w:rPr/>
        <w:pict>
          <v:group style="position:absolute;margin-left:86.220001pt;margin-top:27.443995pt;width:434.1pt;height:87.55pt;mso-position-horizontal-relative:page;mso-position-vertical-relative:paragraph;z-index:-506248" coordorigin="1724,549" coordsize="8682,1751">
            <v:group style="position:absolute;left:1783;top:564;width:5885;height:2" coordorigin="1783,564" coordsize="5885,2">
              <v:shape style="position:absolute;left:1783;top:564;width:5885;height:2" coordorigin="1783,564" coordsize="5885,0" path="m1783,564l7668,564e" filled="false" stroked="true" strokeweight="1.5pt" strokecolor="#000000">
                <v:path arrowok="t"/>
              </v:shape>
            </v:group>
            <v:group style="position:absolute;left:7668;top:564;width:1251;height:2" coordorigin="7668,564" coordsize="1251,2">
              <v:shape style="position:absolute;left:7668;top:564;width:1251;height:2" coordorigin="7668,564" coordsize="1251,0" path="m7668,564l8918,564e" filled="false" stroked="true" strokeweight="1.5pt" strokecolor="#000000">
                <v:path arrowok="t"/>
              </v:shape>
            </v:group>
            <v:group style="position:absolute;left:8918;top:564;width:1468;height:2" coordorigin="8918,564" coordsize="1468,2">
              <v:shape style="position:absolute;left:8918;top:564;width:1468;height:2" coordorigin="8918,564" coordsize="1468,0" path="m8918,564l10386,564e" filled="false" stroked="true" strokeweight="1.5pt" strokecolor="#000000">
                <v:path arrowok="t"/>
              </v:shape>
              <v:shape style="position:absolute;left:4706;top:566;width:4235;height:305" type="#_x0000_t75" stroked="false">
                <v:imagedata r:id="rId107" o:title=""/>
              </v:shape>
              <v:shape style="position:absolute;left:1764;top:846;width:8642;height:1454" type="#_x0000_t75" stroked="false">
                <v:imagedata r:id="rId108" o:title=""/>
              </v:shape>
              <v:shape style="position:absolute;left:2983;top:60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目</w:t>
                      </w:r>
                    </w:p>
                  </w:txbxContent>
                </v:textbox>
                <w10:wrap type="none"/>
              </v:shape>
              <v:shape style="position:absolute;left:5153;top:60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6613;top:60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本年增加</w:t>
                      </w:r>
                    </w:p>
                  </w:txbxContent>
                </v:textbox>
                <w10:wrap type="none"/>
              </v:shape>
              <v:shape style="position:absolute;left:7926;top:60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本年减少</w:t>
                      </w:r>
                    </w:p>
                  </w:txbxContent>
                </v:textbox>
                <w10:wrap type="none"/>
              </v:shape>
              <v:shape style="position:absolute;left:9303;top:60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txbxContent>
                </v:textbox>
                <w10:wrap type="none"/>
              </v:shape>
              <v:shape style="position:absolute;left:1724;top:893;width:2970;height:75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其他资本公积</w:t>
                      </w:r>
                    </w:p>
                    <w:p>
                      <w:pPr>
                        <w:spacing w:line="280" w:lineRule="atLeast"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 产生的利得或损失</w:t>
                      </w:r>
                    </w:p>
                  </w:txbxContent>
                </v:textbox>
                <w10:wrap type="none"/>
              </v:shape>
              <v:shape style="position:absolute;left:5393;top:134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369,010.00</w:t>
                      </w:r>
                    </w:p>
                  </w:txbxContent>
                </v:textbox>
                <w10:wrap type="none"/>
              </v:shape>
              <v:shape style="position:absolute;left:6803;top:1324;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553,630.0</w:t>
                      </w:r>
                    </w:p>
                  </w:txbxContent>
                </v:textbox>
                <w10:wrap type="none"/>
              </v:shape>
              <v:shape style="position:absolute;left:9493;top:134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922,640.00</w:t>
                      </w:r>
                    </w:p>
                  </w:txbxContent>
                </v:textbox>
                <w10:wrap type="none"/>
              </v:shape>
            </v:group>
            <w10:wrap type="none"/>
          </v:group>
        </w:pict>
      </w: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t>资本公积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845"/>
        <w:gridCol w:w="789"/>
        <w:gridCol w:w="800"/>
        <w:gridCol w:w="2224"/>
        <w:gridCol w:w="1375"/>
        <w:gridCol w:w="1173"/>
        <w:gridCol w:w="1589"/>
      </w:tblGrid>
      <w:tr>
        <w:trPr>
          <w:trHeight w:val="317"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（2）其</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800"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2"/>
              <w:jc w:val="right"/>
              <w:rPr>
                <w:rFonts w:ascii="宋体" w:hAnsi="宋体" w:cs="宋体" w:eastAsia="宋体" w:hint="default"/>
                <w:sz w:val="18"/>
                <w:szCs w:val="18"/>
              </w:rPr>
            </w:pPr>
            <w:r>
              <w:rPr>
                <w:rFonts w:ascii="宋体"/>
                <w:sz w:val="18"/>
              </w:rPr>
              <w:t>26,533,321.87</w:t>
            </w:r>
          </w:p>
        </w:tc>
        <w:tc>
          <w:tcPr>
            <w:tcW w:w="1375" w:type="dxa"/>
            <w:tcBorders>
              <w:top w:val="nil" w:sz="6" w:space="0" w:color="auto"/>
              <w:left w:val="nil" w:sz="6" w:space="0" w:color="auto"/>
              <w:bottom w:val="nil" w:sz="6" w:space="0" w:color="auto"/>
              <w:right w:val="nil" w:sz="6" w:space="0" w:color="auto"/>
            </w:tcBorders>
          </w:tcPr>
          <w:p>
            <w:pPr/>
          </w:p>
        </w:tc>
        <w:tc>
          <w:tcPr>
            <w:tcW w:w="27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1500" w:right="0"/>
              <w:jc w:val="left"/>
              <w:rPr>
                <w:rFonts w:ascii="宋体" w:hAnsi="宋体" w:cs="宋体" w:eastAsia="宋体" w:hint="default"/>
                <w:sz w:val="18"/>
                <w:szCs w:val="18"/>
              </w:rPr>
            </w:pPr>
            <w:r>
              <w:rPr>
                <w:rFonts w:ascii="宋体"/>
                <w:sz w:val="18"/>
              </w:rPr>
              <w:t>26,533,321.87</w:t>
            </w:r>
          </w:p>
        </w:tc>
      </w:tr>
      <w:tr>
        <w:trPr>
          <w:trHeight w:val="314" w:hRule="exact"/>
        </w:trPr>
        <w:tc>
          <w:tcPr>
            <w:tcW w:w="845" w:type="dxa"/>
            <w:tcBorders>
              <w:top w:val="nil" w:sz="6" w:space="0" w:color="auto"/>
              <w:left w:val="nil" w:sz="6" w:space="0" w:color="auto"/>
              <w:bottom w:val="single" w:sz="12" w:space="0" w:color="000000"/>
              <w:right w:val="nil" w:sz="6" w:space="0" w:color="auto"/>
            </w:tcBorders>
          </w:tcPr>
          <w:p>
            <w:pPr/>
          </w:p>
        </w:tc>
        <w:tc>
          <w:tcPr>
            <w:tcW w:w="789" w:type="dxa"/>
            <w:tcBorders>
              <w:top w:val="nil" w:sz="6" w:space="0" w:color="auto"/>
              <w:left w:val="nil" w:sz="6" w:space="0" w:color="auto"/>
              <w:bottom w:val="single" w:sz="12" w:space="0" w:color="000000"/>
              <w:right w:val="nil" w:sz="6" w:space="0" w:color="auto"/>
            </w:tcBorders>
          </w:tcPr>
          <w:p>
            <w:pPr>
              <w:pStyle w:val="TableParagraph"/>
              <w:spacing w:line="224" w:lineRule="exact"/>
              <w:ind w:left="358" w:right="0"/>
              <w:jc w:val="left"/>
              <w:rPr>
                <w:rFonts w:ascii="宋体" w:hAnsi="宋体" w:cs="宋体" w:eastAsia="宋体" w:hint="default"/>
                <w:sz w:val="18"/>
                <w:szCs w:val="18"/>
              </w:rPr>
            </w:pPr>
            <w:r>
              <w:rPr>
                <w:rFonts w:ascii="宋体" w:hAnsi="宋体" w:cs="宋体" w:eastAsia="宋体" w:hint="default"/>
                <w:sz w:val="18"/>
                <w:szCs w:val="18"/>
              </w:rPr>
              <w:t>合</w:t>
            </w:r>
          </w:p>
        </w:tc>
        <w:tc>
          <w:tcPr>
            <w:tcW w:w="800" w:type="dxa"/>
            <w:tcBorders>
              <w:top w:val="nil" w:sz="6" w:space="0" w:color="auto"/>
              <w:left w:val="nil" w:sz="6" w:space="0" w:color="auto"/>
              <w:bottom w:val="single" w:sz="12" w:space="0" w:color="000000"/>
              <w:right w:val="nil" w:sz="6" w:space="0" w:color="auto"/>
            </w:tcBorders>
          </w:tcPr>
          <w:p>
            <w:pPr>
              <w:pStyle w:val="TableParagraph"/>
              <w:spacing w:line="224" w:lineRule="exact"/>
              <w:ind w:left="10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224"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52"/>
              <w:jc w:val="right"/>
              <w:rPr>
                <w:rFonts w:ascii="宋体" w:hAnsi="宋体" w:cs="宋体" w:eastAsia="宋体" w:hint="default"/>
                <w:sz w:val="18"/>
                <w:szCs w:val="18"/>
              </w:rPr>
            </w:pPr>
            <w:r>
              <w:rPr>
                <w:rFonts w:ascii="宋体"/>
                <w:sz w:val="18"/>
              </w:rPr>
              <w:t>26,902,331.87</w:t>
            </w:r>
          </w:p>
        </w:tc>
        <w:tc>
          <w:tcPr>
            <w:tcW w:w="1375" w:type="dxa"/>
            <w:tcBorders>
              <w:top w:val="nil" w:sz="6" w:space="0" w:color="auto"/>
              <w:left w:val="nil" w:sz="6" w:space="0" w:color="auto"/>
              <w:bottom w:val="single" w:sz="12" w:space="0" w:color="000000"/>
              <w:right w:val="nil" w:sz="6" w:space="0" w:color="auto"/>
            </w:tcBorders>
          </w:tcPr>
          <w:p>
            <w:pPr>
              <w:pStyle w:val="TableParagraph"/>
              <w:spacing w:line="224" w:lineRule="exact"/>
              <w:ind w:left="455" w:right="0"/>
              <w:jc w:val="left"/>
              <w:rPr>
                <w:rFonts w:ascii="宋体" w:hAnsi="宋体" w:cs="宋体" w:eastAsia="宋体" w:hint="default"/>
                <w:sz w:val="18"/>
                <w:szCs w:val="18"/>
              </w:rPr>
            </w:pPr>
            <w:r>
              <w:rPr>
                <w:rFonts w:ascii="宋体"/>
                <w:sz w:val="18"/>
              </w:rPr>
              <w:t>553,630.0</w:t>
            </w:r>
          </w:p>
        </w:tc>
        <w:tc>
          <w:tcPr>
            <w:tcW w:w="2762"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1"/>
              <w:ind w:left="1500" w:right="0"/>
              <w:jc w:val="left"/>
              <w:rPr>
                <w:rFonts w:ascii="宋体" w:hAnsi="宋体" w:cs="宋体" w:eastAsia="宋体" w:hint="default"/>
                <w:sz w:val="18"/>
                <w:szCs w:val="18"/>
              </w:rPr>
            </w:pPr>
            <w:r>
              <w:rPr>
                <w:rFonts w:ascii="宋体"/>
                <w:sz w:val="18"/>
              </w:rPr>
              <w:t>27,455,961.87</w:t>
            </w:r>
          </w:p>
        </w:tc>
      </w:tr>
      <w:tr>
        <w:trPr>
          <w:trHeight w:val="683" w:hRule="exact"/>
        </w:trPr>
        <w:tc>
          <w:tcPr>
            <w:tcW w:w="879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二十六</w:t>
            </w:r>
            <w:r>
              <w:rPr>
                <w:rFonts w:ascii="Times New Roman" w:hAnsi="Times New Roman" w:cs="Times New Roman" w:eastAsia="Times New Roman" w:hint="default"/>
                <w:sz w:val="21"/>
                <w:szCs w:val="21"/>
              </w:rPr>
              <w:t>)</w:t>
            </w:r>
            <w:r>
              <w:rPr>
                <w:rFonts w:ascii="宋体" w:hAnsi="宋体" w:cs="宋体" w:eastAsia="宋体" w:hint="default"/>
                <w:sz w:val="21"/>
                <w:szCs w:val="21"/>
              </w:rPr>
              <w:t>盈余公积</w:t>
            </w:r>
          </w:p>
        </w:tc>
      </w:tr>
      <w:tr>
        <w:trPr>
          <w:trHeight w:val="319" w:hRule="exact"/>
        </w:trPr>
        <w:tc>
          <w:tcPr>
            <w:tcW w:w="1634" w:type="dxa"/>
            <w:gridSpan w:val="2"/>
            <w:tcBorders>
              <w:top w:val="single" w:sz="12" w:space="0" w:color="000000"/>
              <w:left w:val="nil" w:sz="6" w:space="0" w:color="auto"/>
              <w:bottom w:val="nil" w:sz="6" w:space="0" w:color="auto"/>
              <w:right w:val="nil" w:sz="6" w:space="0" w:color="auto"/>
            </w:tcBorders>
          </w:tcPr>
          <w:p>
            <w:pPr>
              <w:pStyle w:val="TableParagraph"/>
              <w:tabs>
                <w:tab w:pos="1313" w:val="left" w:leader="none"/>
              </w:tabs>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24" w:type="dxa"/>
            <w:gridSpan w:val="2"/>
            <w:tcBorders>
              <w:top w:val="single" w:sz="12" w:space="0" w:color="000000"/>
              <w:left w:val="nil" w:sz="6" w:space="0" w:color="auto"/>
              <w:bottom w:val="nil" w:sz="6" w:space="0" w:color="auto"/>
              <w:right w:val="nil" w:sz="6" w:space="0" w:color="auto"/>
            </w:tcBorders>
          </w:tcPr>
          <w:p>
            <w:pPr>
              <w:pStyle w:val="TableParagraph"/>
              <w:spacing w:line="241" w:lineRule="exact"/>
              <w:ind w:left="1309"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375" w:type="dxa"/>
            <w:tcBorders>
              <w:top w:val="single" w:sz="12" w:space="0" w:color="000000"/>
              <w:left w:val="nil" w:sz="6" w:space="0" w:color="auto"/>
              <w:bottom w:val="nil" w:sz="6" w:space="0" w:color="auto"/>
              <w:right w:val="nil" w:sz="6" w:space="0" w:color="auto"/>
            </w:tcBorders>
          </w:tcPr>
          <w:p>
            <w:pPr>
              <w:pStyle w:val="TableParagraph"/>
              <w:spacing w:line="241" w:lineRule="exact"/>
              <w:ind w:left="5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173" w:type="dxa"/>
            <w:tcBorders>
              <w:top w:val="single" w:sz="12" w:space="0" w:color="000000"/>
              <w:left w:val="nil" w:sz="6" w:space="0" w:color="auto"/>
              <w:bottom w:val="nil" w:sz="6" w:space="0" w:color="auto"/>
              <w:right w:val="nil" w:sz="6" w:space="0" w:color="auto"/>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89" w:type="dxa"/>
            <w:tcBorders>
              <w:top w:val="single" w:sz="12" w:space="0" w:color="000000"/>
              <w:left w:val="nil" w:sz="6" w:space="0" w:color="auto"/>
              <w:bottom w:val="nil" w:sz="6" w:space="0" w:color="auto"/>
              <w:right w:val="nil" w:sz="6" w:space="0" w:color="auto"/>
            </w:tcBorders>
          </w:tcPr>
          <w:p>
            <w:pPr>
              <w:pStyle w:val="TableParagraph"/>
              <w:spacing w:line="241" w:lineRule="exact"/>
              <w:ind w:left="373"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50" w:hRule="exact"/>
        </w:trPr>
        <w:tc>
          <w:tcPr>
            <w:tcW w:w="1634" w:type="dxa"/>
            <w:gridSpan w:val="2"/>
            <w:tcBorders>
              <w:top w:val="nil" w:sz="6" w:space="0" w:color="auto"/>
              <w:left w:val="nil" w:sz="6" w:space="0" w:color="auto"/>
              <w:bottom w:val="nil" w:sz="6" w:space="0" w:color="auto"/>
              <w:right w:val="nil" w:sz="6" w:space="0" w:color="auto"/>
            </w:tcBorders>
          </w:tcPr>
          <w:p>
            <w:pPr>
              <w:pStyle w:val="TableParagraph"/>
              <w:spacing w:line="273" w:lineRule="exact"/>
              <w:ind w:left="33"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30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1335" w:right="0"/>
              <w:jc w:val="left"/>
              <w:rPr>
                <w:rFonts w:ascii="宋体" w:hAnsi="宋体" w:cs="宋体" w:eastAsia="宋体" w:hint="default"/>
                <w:sz w:val="21"/>
                <w:szCs w:val="21"/>
              </w:rPr>
            </w:pPr>
            <w:r>
              <w:rPr>
                <w:rFonts w:ascii="宋体"/>
                <w:sz w:val="21"/>
              </w:rPr>
              <w:t>10,721,879.18</w:t>
            </w:r>
          </w:p>
        </w:tc>
        <w:tc>
          <w:tcPr>
            <w:tcW w:w="1375"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21"/>
                <w:szCs w:val="21"/>
              </w:rPr>
            </w:pPr>
            <w:r>
              <w:rPr>
                <w:rFonts w:ascii="宋体"/>
                <w:spacing w:val="-1"/>
                <w:sz w:val="21"/>
              </w:rPr>
              <w:t>10,721,879.18</w:t>
            </w:r>
          </w:p>
        </w:tc>
      </w:tr>
      <w:tr>
        <w:trPr>
          <w:trHeight w:val="337" w:hRule="exact"/>
        </w:trPr>
        <w:tc>
          <w:tcPr>
            <w:tcW w:w="1634" w:type="dxa"/>
            <w:gridSpan w:val="2"/>
            <w:tcBorders>
              <w:top w:val="nil" w:sz="6" w:space="0" w:color="auto"/>
              <w:left w:val="nil" w:sz="6" w:space="0" w:color="auto"/>
              <w:bottom w:val="nil" w:sz="6" w:space="0" w:color="auto"/>
              <w:right w:val="nil" w:sz="6" w:space="0" w:color="auto"/>
            </w:tcBorders>
          </w:tcPr>
          <w:p>
            <w:pPr>
              <w:pStyle w:val="TableParagraph"/>
              <w:spacing w:line="260" w:lineRule="exact"/>
              <w:ind w:left="33"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30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440" w:right="0"/>
              <w:jc w:val="left"/>
              <w:rPr>
                <w:rFonts w:ascii="宋体" w:hAnsi="宋体" w:cs="宋体" w:eastAsia="宋体" w:hint="default"/>
                <w:sz w:val="21"/>
                <w:szCs w:val="21"/>
              </w:rPr>
            </w:pPr>
            <w:r>
              <w:rPr>
                <w:rFonts w:ascii="宋体"/>
                <w:sz w:val="21"/>
              </w:rPr>
              <w:t>5,048,014.32</w:t>
            </w:r>
          </w:p>
        </w:tc>
        <w:tc>
          <w:tcPr>
            <w:tcW w:w="1375"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宋体" w:hAnsi="宋体" w:cs="宋体" w:eastAsia="宋体" w:hint="default"/>
                <w:sz w:val="21"/>
                <w:szCs w:val="21"/>
              </w:rPr>
            </w:pPr>
            <w:r>
              <w:rPr>
                <w:rFonts w:ascii="宋体"/>
                <w:spacing w:val="-1"/>
                <w:sz w:val="21"/>
              </w:rPr>
              <w:t>5,048,014.32</w:t>
            </w:r>
            <w:r>
              <w:rPr>
                <w:rFonts w:ascii="宋体"/>
                <w:sz w:val="21"/>
              </w:rPr>
            </w:r>
          </w:p>
        </w:tc>
      </w:tr>
      <w:tr>
        <w:trPr>
          <w:trHeight w:val="362" w:hRule="exact"/>
        </w:trPr>
        <w:tc>
          <w:tcPr>
            <w:tcW w:w="1634" w:type="dxa"/>
            <w:gridSpan w:val="2"/>
            <w:tcBorders>
              <w:top w:val="nil" w:sz="6" w:space="0" w:color="auto"/>
              <w:left w:val="nil" w:sz="6" w:space="0" w:color="auto"/>
              <w:bottom w:val="single" w:sz="12" w:space="0" w:color="000000"/>
              <w:right w:val="nil" w:sz="6" w:space="0" w:color="auto"/>
            </w:tcBorders>
          </w:tcPr>
          <w:p>
            <w:pPr>
              <w:pStyle w:val="TableParagraph"/>
              <w:tabs>
                <w:tab w:pos="1313" w:val="left" w:leader="none"/>
              </w:tabs>
              <w:spacing w:line="260" w:lineRule="exact"/>
              <w:ind w:left="8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24"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1"/>
              <w:ind w:left="1335" w:right="0"/>
              <w:jc w:val="left"/>
              <w:rPr>
                <w:rFonts w:ascii="宋体" w:hAnsi="宋体" w:cs="宋体" w:eastAsia="宋体" w:hint="default"/>
                <w:sz w:val="21"/>
                <w:szCs w:val="21"/>
              </w:rPr>
            </w:pPr>
            <w:r>
              <w:rPr>
                <w:rFonts w:ascii="宋体"/>
                <w:sz w:val="21"/>
              </w:rPr>
              <w:t>15,769,893.50</w:t>
            </w:r>
          </w:p>
        </w:tc>
        <w:tc>
          <w:tcPr>
            <w:tcW w:w="1375" w:type="dxa"/>
            <w:tcBorders>
              <w:top w:val="nil" w:sz="6" w:space="0" w:color="auto"/>
              <w:left w:val="nil" w:sz="6" w:space="0" w:color="auto"/>
              <w:bottom w:val="single" w:sz="12" w:space="0" w:color="000000"/>
              <w:right w:val="nil" w:sz="6" w:space="0" w:color="auto"/>
            </w:tcBorders>
          </w:tcPr>
          <w:p>
            <w:pPr/>
          </w:p>
        </w:tc>
        <w:tc>
          <w:tcPr>
            <w:tcW w:w="1173" w:type="dxa"/>
            <w:tcBorders>
              <w:top w:val="nil" w:sz="6" w:space="0" w:color="auto"/>
              <w:left w:val="nil" w:sz="6" w:space="0" w:color="auto"/>
              <w:bottom w:val="single" w:sz="12" w:space="0" w:color="000000"/>
              <w:right w:val="nil" w:sz="6" w:space="0" w:color="auto"/>
            </w:tcBorders>
          </w:tcPr>
          <w:p>
            <w:pPr/>
          </w:p>
        </w:tc>
        <w:tc>
          <w:tcPr>
            <w:tcW w:w="1589"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right"/>
              <w:rPr>
                <w:rFonts w:ascii="宋体" w:hAnsi="宋体" w:cs="宋体" w:eastAsia="宋体" w:hint="default"/>
                <w:sz w:val="21"/>
                <w:szCs w:val="21"/>
              </w:rPr>
            </w:pPr>
            <w:r>
              <w:rPr>
                <w:rFonts w:ascii="宋体"/>
                <w:spacing w:val="-1"/>
                <w:sz w:val="21"/>
              </w:rPr>
              <w:t>15,769,893.50</w:t>
            </w:r>
          </w:p>
        </w:tc>
      </w:tr>
    </w:tbl>
    <w:p>
      <w:pPr>
        <w:spacing w:line="240" w:lineRule="auto" w:before="12"/>
        <w:rPr>
          <w:rFonts w:ascii="宋体" w:hAnsi="宋体" w:cs="宋体" w:eastAsia="宋体" w:hint="default"/>
          <w:sz w:val="12"/>
          <w:szCs w:val="12"/>
        </w:rPr>
      </w:pPr>
    </w:p>
    <w:p>
      <w:pPr>
        <w:pStyle w:val="BodyText"/>
        <w:spacing w:line="240" w:lineRule="auto"/>
        <w:ind w:left="203" w:right="163"/>
        <w:jc w:val="left"/>
      </w:pPr>
      <w:r>
        <w:rPr/>
        <w:pict>
          <v:group style="position:absolute;margin-left:85.200012pt;margin-top:-78.506409pt;width:439.75pt;height:67.8pt;mso-position-horizontal-relative:page;mso-position-vertical-relative:paragraph;z-index:-506224" coordorigin="1704,-1570" coordsize="8795,1356">
            <v:shape style="position:absolute;left:4056;top:-1570;width:4859;height:365" type="#_x0000_t75" stroked="false">
              <v:imagedata r:id="rId109" o:title=""/>
            </v:shape>
            <v:shape style="position:absolute;left:1704;top:-1244;width:8795;height:1030" type="#_x0000_t75" stroked="false">
              <v:imagedata r:id="rId110" o:title=""/>
            </v:shape>
            <w10:wrap type="none"/>
          </v:group>
        </w:pict>
      </w:r>
      <w:r>
        <w:rPr/>
        <w:pict>
          <v:group style="position:absolute;margin-left:88.26001pt;margin-top:23.43395pt;width:385.15pt;height:135.75pt;mso-position-horizontal-relative:page;mso-position-vertical-relative:paragraph;z-index:-506104" coordorigin="1765,469" coordsize="7703,2715">
            <v:group style="position:absolute;left:1784;top:484;width:7659;height:2" coordorigin="1784,484" coordsize="7659,2">
              <v:shape style="position:absolute;left:1784;top:484;width:7659;height:2" coordorigin="1784,484" coordsize="7659,0" path="m1784,484l9443,484e" filled="false" stroked="true" strokeweight="1.5pt" strokecolor="#000000">
                <v:path arrowok="t"/>
              </v:shape>
              <v:shape style="position:absolute;left:7030;top:499;width:10;height:328" type="#_x0000_t75" stroked="false">
                <v:imagedata r:id="rId111" o:title=""/>
              </v:shape>
              <v:shape style="position:absolute;left:1765;top:807;width:7703;height:2376" type="#_x0000_t75" stroked="false">
                <v:imagedata r:id="rId112" o:title=""/>
              </v:shape>
              <v:shape style="position:absolute;left:1784;top:529;width:2412;height:884" type="#_x0000_t202" filled="false" stroked="false">
                <v:textbox inset="0,0,0,0">
                  <w:txbxContent>
                    <w:p>
                      <w:pPr>
                        <w:spacing w:line="210" w:lineRule="exact" w:before="0"/>
                        <w:ind w:left="2202" w:right="0" w:firstLine="0"/>
                        <w:jc w:val="left"/>
                        <w:rPr>
                          <w:rFonts w:ascii="宋体" w:hAnsi="宋体" w:cs="宋体" w:eastAsia="宋体" w:hint="default"/>
                          <w:sz w:val="21"/>
                          <w:szCs w:val="21"/>
                        </w:rPr>
                      </w:pPr>
                      <w:r>
                        <w:rPr>
                          <w:rFonts w:ascii="宋体" w:hAnsi="宋体" w:cs="宋体" w:eastAsia="宋体" w:hint="default"/>
                          <w:sz w:val="21"/>
                          <w:szCs w:val="21"/>
                        </w:rPr>
                        <w:t>项</w:t>
                      </w:r>
                    </w:p>
                    <w:p>
                      <w:pPr>
                        <w:spacing w:line="330" w:lineRule="atLeast" w:before="7"/>
                        <w:ind w:left="0" w:right="101" w:firstLine="0"/>
                        <w:jc w:val="left"/>
                        <w:rPr>
                          <w:rFonts w:ascii="宋体" w:hAnsi="宋体" w:cs="宋体" w:eastAsia="宋体" w:hint="default"/>
                          <w:sz w:val="21"/>
                          <w:szCs w:val="21"/>
                        </w:rPr>
                      </w:pPr>
                      <w:r>
                        <w:rPr>
                          <w:rFonts w:ascii="宋体" w:hAnsi="宋体" w:cs="宋体" w:eastAsia="宋体" w:hint="default"/>
                          <w:sz w:val="21"/>
                          <w:szCs w:val="21"/>
                        </w:rPr>
                        <w:t>调整前上年末未分配利润 调整后年初未分配利润</w:t>
                      </w:r>
                    </w:p>
                  </w:txbxContent>
                </v:textbox>
                <w10:wrap type="none"/>
              </v:shape>
              <v:shape style="position:absolute;left:4616;top:529;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目</w:t>
                      </w:r>
                    </w:p>
                  </w:txbxContent>
                </v:textbox>
                <w10:wrap type="none"/>
              </v:shape>
              <v:shape style="position:absolute;left:1784;top:1540;width:3570;height:1221"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p>
                      <w:pPr>
                        <w:spacing w:line="292" w:lineRule="auto" w:before="62"/>
                        <w:ind w:left="420" w:right="1468" w:hanging="421"/>
                        <w:jc w:val="left"/>
                        <w:rPr>
                          <w:rFonts w:ascii="宋体" w:hAnsi="宋体" w:cs="宋体" w:eastAsia="宋体" w:hint="default"/>
                          <w:sz w:val="21"/>
                          <w:szCs w:val="21"/>
                        </w:rPr>
                      </w:pPr>
                      <w:r>
                        <w:rPr>
                          <w:rFonts w:ascii="宋体" w:hAnsi="宋体" w:cs="宋体" w:eastAsia="宋体" w:hint="default"/>
                          <w:sz w:val="21"/>
                          <w:szCs w:val="21"/>
                        </w:rPr>
                        <w:t>减：提取法定盈余公积 提取职工奖福基金</w:t>
                      </w:r>
                    </w:p>
                    <w:p>
                      <w:pPr>
                        <w:spacing w:before="16"/>
                        <w:ind w:left="420" w:right="0" w:firstLine="0"/>
                        <w:jc w:val="left"/>
                        <w:rPr>
                          <w:rFonts w:ascii="宋体" w:hAnsi="宋体" w:cs="宋体" w:eastAsia="宋体" w:hint="default"/>
                          <w:sz w:val="21"/>
                          <w:szCs w:val="21"/>
                        </w:rPr>
                      </w:pPr>
                      <w:r>
                        <w:rPr>
                          <w:rFonts w:ascii="宋体" w:hAnsi="宋体" w:cs="宋体" w:eastAsia="宋体" w:hint="default"/>
                          <w:sz w:val="21"/>
                          <w:szCs w:val="21"/>
                        </w:rPr>
                        <w:t>应付普通股股利</w:t>
                      </w:r>
                    </w:p>
                  </w:txbxContent>
                </v:textbox>
                <w10:wrap type="none"/>
              </v:shape>
              <v:shape style="position:absolute;left:7928;top:529;width:1520;height:1247" type="#_x0000_t202" filled="false" stroked="false">
                <v:textbox inset="0,0,0,0">
                  <w:txbxContent>
                    <w:p>
                      <w:pPr>
                        <w:tabs>
                          <w:tab w:pos="421"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w:t>
                        <w:tab/>
                        <w:t>额</w:t>
                      </w:r>
                    </w:p>
                    <w:p>
                      <w:pPr>
                        <w:spacing w:before="89"/>
                        <w:ind w:left="50" w:right="0" w:firstLine="0"/>
                        <w:jc w:val="left"/>
                        <w:rPr>
                          <w:rFonts w:ascii="宋体" w:hAnsi="宋体" w:cs="宋体" w:eastAsia="宋体" w:hint="default"/>
                          <w:sz w:val="21"/>
                          <w:szCs w:val="21"/>
                        </w:rPr>
                      </w:pPr>
                      <w:r>
                        <w:rPr>
                          <w:rFonts w:ascii="宋体"/>
                          <w:spacing w:val="-1"/>
                          <w:sz w:val="21"/>
                        </w:rPr>
                        <w:t>-61,682,763.60</w:t>
                      </w:r>
                    </w:p>
                    <w:p>
                      <w:pPr>
                        <w:spacing w:before="61"/>
                        <w:ind w:left="50" w:right="0" w:firstLine="0"/>
                        <w:jc w:val="left"/>
                        <w:rPr>
                          <w:rFonts w:ascii="宋体" w:hAnsi="宋体" w:cs="宋体" w:eastAsia="宋体" w:hint="default"/>
                          <w:sz w:val="21"/>
                          <w:szCs w:val="21"/>
                        </w:rPr>
                      </w:pPr>
                      <w:r>
                        <w:rPr>
                          <w:rFonts w:ascii="宋体"/>
                          <w:spacing w:val="-1"/>
                          <w:sz w:val="21"/>
                        </w:rPr>
                        <w:t>-61,682,763.60</w:t>
                      </w:r>
                    </w:p>
                    <w:p>
                      <w:pPr>
                        <w:spacing w:before="62"/>
                        <w:ind w:left="50" w:right="0" w:firstLine="0"/>
                        <w:jc w:val="left"/>
                        <w:rPr>
                          <w:rFonts w:ascii="宋体" w:hAnsi="宋体" w:cs="宋体" w:eastAsia="宋体" w:hint="default"/>
                          <w:sz w:val="21"/>
                          <w:szCs w:val="21"/>
                        </w:rPr>
                      </w:pPr>
                      <w:r>
                        <w:rPr>
                          <w:rFonts w:ascii="宋体"/>
                          <w:spacing w:val="-1"/>
                          <w:sz w:val="21"/>
                        </w:rPr>
                        <w:t>-19,305,777.10</w:t>
                      </w:r>
                    </w:p>
                  </w:txbxContent>
                </v:textbox>
                <w10:wrap type="none"/>
              </v:shape>
            </v:group>
            <w10:wrap type="none"/>
          </v:group>
        </w:pict>
      </w: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t>未分配利润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tbl>
      <w:tblPr>
        <w:tblW w:w="0" w:type="auto"/>
        <w:jc w:val="left"/>
        <w:tblInd w:w="190" w:type="dxa"/>
        <w:tblLayout w:type="fixed"/>
        <w:tblCellMar>
          <w:top w:w="0" w:type="dxa"/>
          <w:left w:w="0" w:type="dxa"/>
          <w:bottom w:w="0" w:type="dxa"/>
          <w:right w:w="0" w:type="dxa"/>
        </w:tblCellMar>
        <w:tblLook w:val="01E0"/>
      </w:tblPr>
      <w:tblGrid>
        <w:gridCol w:w="13"/>
        <w:gridCol w:w="3859"/>
        <w:gridCol w:w="1612"/>
        <w:gridCol w:w="577"/>
        <w:gridCol w:w="940"/>
        <w:gridCol w:w="1417"/>
      </w:tblGrid>
      <w:tr>
        <w:trPr>
          <w:trHeight w:val="398" w:hRule="exact"/>
        </w:trPr>
        <w:tc>
          <w:tcPr>
            <w:tcW w:w="13" w:type="dxa"/>
            <w:vMerge w:val="restart"/>
            <w:tcBorders>
              <w:top w:val="nil" w:sz="6" w:space="0" w:color="auto"/>
              <w:left w:val="nil" w:sz="6" w:space="0" w:color="auto"/>
              <w:right w:val="nil" w:sz="6" w:space="0" w:color="auto"/>
            </w:tcBorders>
          </w:tcPr>
          <w:p>
            <w:pPr/>
          </w:p>
        </w:tc>
        <w:tc>
          <w:tcPr>
            <w:tcW w:w="3859"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189" w:type="dxa"/>
            <w:gridSpan w:val="2"/>
            <w:tcBorders>
              <w:top w:val="nil" w:sz="6" w:space="0" w:color="auto"/>
              <w:left w:val="nil" w:sz="6" w:space="0" w:color="auto"/>
              <w:bottom w:val="single" w:sz="12" w:space="0" w:color="000000"/>
              <w:right w:val="nil" w:sz="6" w:space="0" w:color="auto"/>
            </w:tcBorders>
          </w:tcPr>
          <w:p>
            <w:pPr/>
          </w:p>
        </w:tc>
        <w:tc>
          <w:tcPr>
            <w:tcW w:w="2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146" w:right="0"/>
              <w:jc w:val="left"/>
              <w:rPr>
                <w:rFonts w:ascii="宋体" w:hAnsi="宋体" w:cs="宋体" w:eastAsia="宋体" w:hint="default"/>
                <w:sz w:val="21"/>
                <w:szCs w:val="21"/>
              </w:rPr>
            </w:pPr>
            <w:r>
              <w:rPr>
                <w:rFonts w:ascii="宋体"/>
                <w:sz w:val="21"/>
              </w:rPr>
              <w:t>-80,988,540.70</w:t>
            </w:r>
          </w:p>
        </w:tc>
      </w:tr>
      <w:tr>
        <w:trPr>
          <w:trHeight w:val="611" w:hRule="exact"/>
        </w:trPr>
        <w:tc>
          <w:tcPr>
            <w:tcW w:w="13" w:type="dxa"/>
            <w:vMerge/>
            <w:tcBorders>
              <w:left w:val="nil" w:sz="6" w:space="0" w:color="auto"/>
              <w:right w:val="nil" w:sz="6" w:space="0" w:color="auto"/>
            </w:tcBorders>
          </w:tcPr>
          <w:p>
            <w:pPr/>
          </w:p>
        </w:tc>
        <w:tc>
          <w:tcPr>
            <w:tcW w:w="3859"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二十八</w:t>
            </w:r>
            <w:r>
              <w:rPr>
                <w:rFonts w:ascii="Times New Roman" w:hAnsi="Times New Roman" w:cs="Times New Roman" w:eastAsia="Times New Roman" w:hint="default"/>
                <w:sz w:val="21"/>
                <w:szCs w:val="21"/>
              </w:rPr>
              <w:t>)</w:t>
            </w:r>
            <w:r>
              <w:rPr>
                <w:rFonts w:ascii="宋体" w:hAnsi="宋体" w:cs="宋体" w:eastAsia="宋体" w:hint="default"/>
                <w:sz w:val="21"/>
                <w:szCs w:val="21"/>
              </w:rPr>
              <w:t>营业收入及营业成本</w:t>
            </w:r>
          </w:p>
        </w:tc>
        <w:tc>
          <w:tcPr>
            <w:tcW w:w="2189" w:type="dxa"/>
            <w:gridSpan w:val="2"/>
            <w:tcBorders>
              <w:top w:val="single" w:sz="12" w:space="0" w:color="000000"/>
              <w:left w:val="nil" w:sz="6" w:space="0" w:color="auto"/>
              <w:bottom w:val="nil" w:sz="6" w:space="0" w:color="auto"/>
              <w:right w:val="nil" w:sz="6" w:space="0" w:color="auto"/>
            </w:tcBorders>
          </w:tcPr>
          <w:p>
            <w:pPr/>
          </w:p>
        </w:tc>
        <w:tc>
          <w:tcPr>
            <w:tcW w:w="2356" w:type="dxa"/>
            <w:gridSpan w:val="2"/>
            <w:tcBorders>
              <w:top w:val="nil" w:sz="6" w:space="0" w:color="auto"/>
              <w:left w:val="nil" w:sz="6" w:space="0" w:color="auto"/>
              <w:bottom w:val="nil" w:sz="6" w:space="0" w:color="auto"/>
              <w:right w:val="nil" w:sz="6" w:space="0" w:color="auto"/>
            </w:tcBorders>
          </w:tcPr>
          <w:p>
            <w:pPr/>
          </w:p>
        </w:tc>
      </w:tr>
      <w:tr>
        <w:trPr>
          <w:trHeight w:val="346" w:hRule="exact"/>
        </w:trPr>
        <w:tc>
          <w:tcPr>
            <w:tcW w:w="13" w:type="dxa"/>
            <w:vMerge/>
            <w:tcBorders>
              <w:left w:val="nil" w:sz="6" w:space="0" w:color="auto"/>
              <w:right w:val="nil" w:sz="6" w:space="0" w:color="auto"/>
            </w:tcBorders>
          </w:tcPr>
          <w:p>
            <w:pPr/>
          </w:p>
        </w:tc>
        <w:tc>
          <w:tcPr>
            <w:tcW w:w="3859" w:type="dxa"/>
            <w:tcBorders>
              <w:top w:val="nil" w:sz="6" w:space="0" w:color="auto"/>
              <w:left w:val="nil" w:sz="6" w:space="0" w:color="auto"/>
              <w:bottom w:val="single" w:sz="12" w:space="0" w:color="000000"/>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tc>
        <w:tc>
          <w:tcPr>
            <w:tcW w:w="2189" w:type="dxa"/>
            <w:gridSpan w:val="2"/>
            <w:tcBorders>
              <w:top w:val="nil" w:sz="6" w:space="0" w:color="auto"/>
              <w:left w:val="nil" w:sz="6" w:space="0" w:color="auto"/>
              <w:bottom w:val="single" w:sz="12" w:space="0" w:color="000000"/>
              <w:right w:val="nil" w:sz="6" w:space="0" w:color="auto"/>
            </w:tcBorders>
          </w:tcPr>
          <w:p>
            <w:pPr/>
          </w:p>
        </w:tc>
        <w:tc>
          <w:tcPr>
            <w:tcW w:w="2356" w:type="dxa"/>
            <w:gridSpan w:val="2"/>
            <w:tcBorders>
              <w:top w:val="nil" w:sz="6" w:space="0" w:color="auto"/>
              <w:left w:val="nil" w:sz="6" w:space="0" w:color="auto"/>
              <w:bottom w:val="single" w:sz="12" w:space="0" w:color="000000"/>
              <w:right w:val="nil" w:sz="6" w:space="0" w:color="auto"/>
            </w:tcBorders>
          </w:tcPr>
          <w:p>
            <w:pPr/>
          </w:p>
        </w:tc>
      </w:tr>
      <w:tr>
        <w:trPr>
          <w:trHeight w:val="319" w:hRule="exact"/>
        </w:trPr>
        <w:tc>
          <w:tcPr>
            <w:tcW w:w="13" w:type="dxa"/>
            <w:vMerge/>
            <w:tcBorders>
              <w:left w:val="nil" w:sz="6" w:space="0" w:color="auto"/>
              <w:right w:val="nil" w:sz="6" w:space="0" w:color="auto"/>
            </w:tcBorders>
          </w:tcPr>
          <w:p>
            <w:pPr/>
          </w:p>
        </w:tc>
        <w:tc>
          <w:tcPr>
            <w:tcW w:w="3859" w:type="dxa"/>
            <w:tcBorders>
              <w:top w:val="single" w:sz="12" w:space="0" w:color="000000"/>
              <w:left w:val="nil" w:sz="6" w:space="0" w:color="auto"/>
              <w:bottom w:val="nil" w:sz="6" w:space="0" w:color="auto"/>
              <w:right w:val="nil" w:sz="6" w:space="0" w:color="auto"/>
            </w:tcBorders>
          </w:tcPr>
          <w:p>
            <w:pPr>
              <w:pStyle w:val="TableParagraph"/>
              <w:tabs>
                <w:tab w:pos="420" w:val="left" w:leader="none"/>
              </w:tabs>
              <w:spacing w:line="241" w:lineRule="exact"/>
              <w:ind w:right="256"/>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89" w:type="dxa"/>
            <w:gridSpan w:val="2"/>
            <w:tcBorders>
              <w:top w:val="single" w:sz="12" w:space="0" w:color="000000"/>
              <w:left w:val="nil" w:sz="6" w:space="0" w:color="auto"/>
              <w:bottom w:val="nil" w:sz="6" w:space="0" w:color="auto"/>
              <w:right w:val="nil" w:sz="6" w:space="0" w:color="auto"/>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56" w:type="dxa"/>
            <w:gridSpan w:val="2"/>
            <w:tcBorders>
              <w:top w:val="single" w:sz="12" w:space="0" w:color="000000"/>
              <w:left w:val="nil" w:sz="6" w:space="0" w:color="auto"/>
              <w:bottom w:val="nil" w:sz="6" w:space="0" w:color="auto"/>
              <w:right w:val="nil" w:sz="6" w:space="0" w:color="auto"/>
            </w:tcBorders>
          </w:tcPr>
          <w:p>
            <w:pPr>
              <w:pStyle w:val="TableParagraph"/>
              <w:spacing w:line="241" w:lineRule="exact"/>
              <w:ind w:left="55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2" w:hRule="exact"/>
        </w:trPr>
        <w:tc>
          <w:tcPr>
            <w:tcW w:w="13" w:type="dxa"/>
            <w:vMerge/>
            <w:tcBorders>
              <w:left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74" w:lineRule="exact"/>
              <w:ind w:left="6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782" w:right="0"/>
              <w:jc w:val="left"/>
              <w:rPr>
                <w:rFonts w:ascii="宋体" w:hAnsi="宋体" w:cs="宋体" w:eastAsia="宋体" w:hint="default"/>
                <w:sz w:val="18"/>
                <w:szCs w:val="18"/>
              </w:rPr>
            </w:pPr>
            <w:r>
              <w:rPr>
                <w:rFonts w:ascii="宋体"/>
                <w:sz w:val="18"/>
              </w:rPr>
              <w:t>293,704,062.34</w:t>
            </w:r>
          </w:p>
        </w:tc>
        <w:tc>
          <w:tcPr>
            <w:tcW w:w="2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1045" w:right="0"/>
              <w:jc w:val="left"/>
              <w:rPr>
                <w:rFonts w:ascii="宋体" w:hAnsi="宋体" w:cs="宋体" w:eastAsia="宋体" w:hint="default"/>
                <w:sz w:val="18"/>
                <w:szCs w:val="18"/>
              </w:rPr>
            </w:pPr>
            <w:r>
              <w:rPr>
                <w:rFonts w:ascii="宋体"/>
                <w:sz w:val="18"/>
              </w:rPr>
              <w:t>348,953,115.58</w:t>
            </w:r>
          </w:p>
        </w:tc>
      </w:tr>
      <w:tr>
        <w:trPr>
          <w:trHeight w:val="337" w:hRule="exact"/>
        </w:trPr>
        <w:tc>
          <w:tcPr>
            <w:tcW w:w="13" w:type="dxa"/>
            <w:vMerge/>
            <w:tcBorders>
              <w:left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67" w:lineRule="exact"/>
              <w:ind w:left="6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1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872" w:right="0"/>
              <w:jc w:val="left"/>
              <w:rPr>
                <w:rFonts w:ascii="宋体" w:hAnsi="宋体" w:cs="宋体" w:eastAsia="宋体" w:hint="default"/>
                <w:sz w:val="18"/>
                <w:szCs w:val="18"/>
              </w:rPr>
            </w:pPr>
            <w:r>
              <w:rPr>
                <w:rFonts w:ascii="宋体"/>
                <w:sz w:val="18"/>
              </w:rPr>
              <w:t>80,373,312.58</w:t>
            </w:r>
          </w:p>
        </w:tc>
        <w:tc>
          <w:tcPr>
            <w:tcW w:w="2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1045" w:right="0"/>
              <w:jc w:val="left"/>
              <w:rPr>
                <w:rFonts w:ascii="宋体" w:hAnsi="宋体" w:cs="宋体" w:eastAsia="宋体" w:hint="default"/>
                <w:sz w:val="18"/>
                <w:szCs w:val="18"/>
              </w:rPr>
            </w:pPr>
            <w:r>
              <w:rPr>
                <w:rFonts w:ascii="宋体"/>
                <w:sz w:val="18"/>
              </w:rPr>
              <w:t>102,916,206.61</w:t>
            </w:r>
          </w:p>
        </w:tc>
      </w:tr>
      <w:tr>
        <w:trPr>
          <w:trHeight w:val="337" w:hRule="exact"/>
        </w:trPr>
        <w:tc>
          <w:tcPr>
            <w:tcW w:w="13" w:type="dxa"/>
            <w:vMerge/>
            <w:tcBorders>
              <w:left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68" w:lineRule="exact"/>
              <w:ind w:left="61"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1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782" w:right="0"/>
              <w:jc w:val="left"/>
              <w:rPr>
                <w:rFonts w:ascii="宋体" w:hAnsi="宋体" w:cs="宋体" w:eastAsia="宋体" w:hint="default"/>
                <w:sz w:val="18"/>
                <w:szCs w:val="18"/>
              </w:rPr>
            </w:pPr>
            <w:r>
              <w:rPr>
                <w:rFonts w:ascii="宋体"/>
                <w:sz w:val="18"/>
              </w:rPr>
              <w:t>249,568,666.14</w:t>
            </w:r>
          </w:p>
        </w:tc>
        <w:tc>
          <w:tcPr>
            <w:tcW w:w="2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1045" w:right="0"/>
              <w:jc w:val="left"/>
              <w:rPr>
                <w:rFonts w:ascii="宋体" w:hAnsi="宋体" w:cs="宋体" w:eastAsia="宋体" w:hint="default"/>
                <w:sz w:val="18"/>
                <w:szCs w:val="18"/>
              </w:rPr>
            </w:pPr>
            <w:r>
              <w:rPr>
                <w:rFonts w:ascii="宋体"/>
                <w:sz w:val="18"/>
              </w:rPr>
              <w:t>321,858,053.44</w:t>
            </w:r>
          </w:p>
        </w:tc>
      </w:tr>
      <w:tr>
        <w:trPr>
          <w:trHeight w:val="369" w:hRule="exact"/>
        </w:trPr>
        <w:tc>
          <w:tcPr>
            <w:tcW w:w="13" w:type="dxa"/>
            <w:vMerge/>
            <w:tcBorders>
              <w:left w:val="nil" w:sz="6" w:space="0" w:color="auto"/>
              <w:right w:val="nil" w:sz="6" w:space="0" w:color="auto"/>
            </w:tcBorders>
          </w:tcPr>
          <w:p>
            <w:pPr/>
          </w:p>
        </w:tc>
        <w:tc>
          <w:tcPr>
            <w:tcW w:w="3859" w:type="dxa"/>
            <w:tcBorders>
              <w:top w:val="nil" w:sz="6" w:space="0" w:color="auto"/>
              <w:left w:val="nil" w:sz="6" w:space="0" w:color="auto"/>
              <w:bottom w:val="single" w:sz="12" w:space="0" w:color="000000"/>
              <w:right w:val="nil" w:sz="6" w:space="0" w:color="auto"/>
            </w:tcBorders>
          </w:tcPr>
          <w:p>
            <w:pPr>
              <w:pStyle w:val="TableParagraph"/>
              <w:spacing w:line="268" w:lineRule="exact"/>
              <w:ind w:left="61"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189"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43"/>
              <w:ind w:left="872" w:right="0"/>
              <w:jc w:val="left"/>
              <w:rPr>
                <w:rFonts w:ascii="宋体" w:hAnsi="宋体" w:cs="宋体" w:eastAsia="宋体" w:hint="default"/>
                <w:sz w:val="18"/>
                <w:szCs w:val="18"/>
              </w:rPr>
            </w:pPr>
            <w:r>
              <w:rPr>
                <w:rFonts w:ascii="宋体"/>
                <w:sz w:val="18"/>
              </w:rPr>
              <w:t>51,915,375.62</w:t>
            </w:r>
          </w:p>
        </w:tc>
        <w:tc>
          <w:tcPr>
            <w:tcW w:w="2356"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43"/>
              <w:ind w:left="1135" w:right="0"/>
              <w:jc w:val="left"/>
              <w:rPr>
                <w:rFonts w:ascii="宋体" w:hAnsi="宋体" w:cs="宋体" w:eastAsia="宋体" w:hint="default"/>
                <w:sz w:val="18"/>
                <w:szCs w:val="18"/>
              </w:rPr>
            </w:pPr>
            <w:r>
              <w:rPr>
                <w:rFonts w:ascii="宋体"/>
                <w:sz w:val="18"/>
              </w:rPr>
              <w:t>76,682,541.52</w:t>
            </w:r>
          </w:p>
        </w:tc>
      </w:tr>
      <w:tr>
        <w:trPr>
          <w:trHeight w:val="431" w:hRule="exact"/>
        </w:trPr>
        <w:tc>
          <w:tcPr>
            <w:tcW w:w="13" w:type="dxa"/>
            <w:vMerge/>
            <w:tcBorders>
              <w:left w:val="nil" w:sz="6" w:space="0" w:color="auto"/>
              <w:bottom w:val="nil" w:sz="6" w:space="0" w:color="auto"/>
              <w:right w:val="nil" w:sz="6" w:space="0" w:color="auto"/>
            </w:tcBorders>
          </w:tcPr>
          <w:p>
            <w:pPr/>
          </w:p>
        </w:tc>
        <w:tc>
          <w:tcPr>
            <w:tcW w:w="38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3"/>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tc>
        <w:tc>
          <w:tcPr>
            <w:tcW w:w="2189" w:type="dxa"/>
            <w:gridSpan w:val="2"/>
            <w:tcBorders>
              <w:top w:val="single" w:sz="12" w:space="0" w:color="000000"/>
              <w:left w:val="nil" w:sz="6" w:space="0" w:color="auto"/>
              <w:bottom w:val="single" w:sz="12" w:space="0" w:color="000000"/>
              <w:right w:val="nil" w:sz="6" w:space="0" w:color="auto"/>
            </w:tcBorders>
          </w:tcPr>
          <w:p>
            <w:pPr/>
          </w:p>
        </w:tc>
        <w:tc>
          <w:tcPr>
            <w:tcW w:w="2356" w:type="dxa"/>
            <w:gridSpan w:val="2"/>
            <w:tcBorders>
              <w:top w:val="single" w:sz="12" w:space="0" w:color="000000"/>
              <w:left w:val="nil" w:sz="6" w:space="0" w:color="auto"/>
              <w:bottom w:val="single" w:sz="12" w:space="0" w:color="000000"/>
              <w:right w:val="nil" w:sz="6" w:space="0" w:color="auto"/>
            </w:tcBorders>
          </w:tcPr>
          <w:p>
            <w:pPr/>
          </w:p>
        </w:tc>
      </w:tr>
      <w:tr>
        <w:trPr>
          <w:trHeight w:val="606" w:hRule="exact"/>
        </w:trPr>
        <w:tc>
          <w:tcPr>
            <w:tcW w:w="8418" w:type="dxa"/>
            <w:gridSpan w:val="6"/>
            <w:tcBorders>
              <w:top w:val="nil" w:sz="6" w:space="0" w:color="auto"/>
              <w:left w:val="nil" w:sz="6" w:space="0" w:color="auto"/>
              <w:bottom w:val="nil" w:sz="6" w:space="0" w:color="auto"/>
              <w:right w:val="nil" w:sz="6" w:space="0" w:color="auto"/>
            </w:tcBorders>
          </w:tcPr>
          <w:p>
            <w:pPr>
              <w:pStyle w:val="TableParagraph"/>
              <w:tabs>
                <w:tab w:pos="5317" w:val="left" w:leader="none"/>
              </w:tabs>
              <w:spacing w:line="220" w:lineRule="exact"/>
              <w:ind w:left="2176" w:right="0"/>
              <w:jc w:val="center"/>
              <w:rPr>
                <w:rFonts w:ascii="宋体" w:hAnsi="宋体" w:cs="宋体" w:eastAsia="宋体" w:hint="default"/>
                <w:sz w:val="18"/>
                <w:szCs w:val="18"/>
              </w:rPr>
            </w:pPr>
            <w:r>
              <w:rPr>
                <w:rFonts w:ascii="宋体" w:hAnsi="宋体" w:cs="宋体" w:eastAsia="宋体" w:hint="default"/>
                <w:sz w:val="18"/>
                <w:szCs w:val="18"/>
              </w:rPr>
              <w:t>本年发生额</w:t>
              <w:tab/>
              <w:t>上年发生额</w:t>
            </w:r>
          </w:p>
          <w:p>
            <w:pPr>
              <w:pStyle w:val="TableParagraph"/>
              <w:tabs>
                <w:tab w:pos="3720" w:val="left" w:leader="none"/>
                <w:tab w:pos="5332" w:val="left" w:leader="none"/>
                <w:tab w:pos="6845" w:val="left" w:leader="none"/>
              </w:tabs>
              <w:spacing w:line="240" w:lineRule="auto" w:before="53"/>
              <w:ind w:left="2093" w:right="0"/>
              <w:jc w:val="center"/>
              <w:rPr>
                <w:rFonts w:ascii="宋体" w:hAnsi="宋体" w:cs="宋体" w:eastAsia="宋体" w:hint="default"/>
                <w:sz w:val="18"/>
                <w:szCs w:val="18"/>
              </w:rPr>
            </w:pPr>
            <w:r>
              <w:rPr>
                <w:rFonts w:ascii="宋体" w:hAnsi="宋体" w:cs="宋体" w:eastAsia="宋体" w:hint="default"/>
                <w:sz w:val="18"/>
                <w:szCs w:val="18"/>
              </w:rPr>
              <w:t>营业收入</w:t>
              <w:tab/>
              <w:t>营业成本</w:t>
              <w:tab/>
              <w:t>营业收入</w:t>
              <w:tab/>
              <w:t>营业成本</w:t>
            </w:r>
          </w:p>
        </w:tc>
      </w:tr>
      <w:tr>
        <w:trPr>
          <w:trHeight w:val="392" w:hRule="exact"/>
        </w:trPr>
        <w:tc>
          <w:tcPr>
            <w:tcW w:w="5485" w:type="dxa"/>
            <w:gridSpan w:val="3"/>
            <w:tcBorders>
              <w:top w:val="nil" w:sz="6" w:space="0" w:color="auto"/>
              <w:left w:val="nil" w:sz="6" w:space="0" w:color="auto"/>
              <w:bottom w:val="nil" w:sz="6" w:space="0" w:color="auto"/>
              <w:right w:val="nil" w:sz="6" w:space="0" w:color="auto"/>
            </w:tcBorders>
          </w:tcPr>
          <w:p>
            <w:pPr>
              <w:pStyle w:val="TableParagraph"/>
              <w:tabs>
                <w:tab w:pos="2395" w:val="left" w:leader="none"/>
              </w:tabs>
              <w:spacing w:line="240" w:lineRule="auto" w:before="41"/>
              <w:ind w:left="104" w:right="0"/>
              <w:jc w:val="left"/>
              <w:rPr>
                <w:rFonts w:ascii="宋体" w:hAnsi="宋体" w:cs="宋体" w:eastAsia="宋体" w:hint="default"/>
                <w:sz w:val="18"/>
                <w:szCs w:val="18"/>
              </w:rPr>
            </w:pPr>
            <w:r>
              <w:rPr>
                <w:rFonts w:ascii="宋体" w:hAnsi="宋体" w:cs="宋体" w:eastAsia="宋体" w:hint="default"/>
                <w:position w:val="-7"/>
                <w:sz w:val="18"/>
                <w:szCs w:val="18"/>
              </w:rPr>
              <w:t>牙膏类</w:t>
              <w:tab/>
            </w:r>
            <w:r>
              <w:rPr>
                <w:rFonts w:ascii="宋体" w:hAnsi="宋体" w:cs="宋体" w:eastAsia="宋体" w:hint="default"/>
                <w:sz w:val="18"/>
                <w:szCs w:val="18"/>
              </w:rPr>
              <w:t>220,021,720.36</w:t>
            </w: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00"/>
              <w:jc w:val="right"/>
              <w:rPr>
                <w:rFonts w:ascii="宋体" w:hAnsi="宋体" w:cs="宋体" w:eastAsia="宋体" w:hint="default"/>
                <w:sz w:val="18"/>
                <w:szCs w:val="18"/>
              </w:rPr>
            </w:pPr>
            <w:r>
              <w:rPr>
                <w:rFonts w:ascii="宋体"/>
                <w:sz w:val="18"/>
              </w:rPr>
              <w:t>187,828,897.25</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56"/>
              <w:jc w:val="right"/>
              <w:rPr>
                <w:rFonts w:ascii="宋体" w:hAnsi="宋体" w:cs="宋体" w:eastAsia="宋体" w:hint="default"/>
                <w:sz w:val="18"/>
                <w:szCs w:val="18"/>
              </w:rPr>
            </w:pPr>
            <w:r>
              <w:rPr>
                <w:rFonts w:ascii="宋体"/>
                <w:sz w:val="18"/>
              </w:rPr>
              <w:t>272,595,076.25</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z w:val="18"/>
              </w:rPr>
              <w:t>252,252,245.53</w:t>
            </w:r>
          </w:p>
        </w:tc>
      </w:tr>
      <w:tr>
        <w:trPr>
          <w:trHeight w:val="410" w:hRule="exact"/>
        </w:trPr>
        <w:tc>
          <w:tcPr>
            <w:tcW w:w="5485" w:type="dxa"/>
            <w:gridSpan w:val="3"/>
            <w:tcBorders>
              <w:top w:val="nil" w:sz="6" w:space="0" w:color="auto"/>
              <w:left w:val="nil" w:sz="6" w:space="0" w:color="auto"/>
              <w:bottom w:val="nil" w:sz="6" w:space="0" w:color="auto"/>
              <w:right w:val="nil" w:sz="6" w:space="0" w:color="auto"/>
            </w:tcBorders>
          </w:tcPr>
          <w:p>
            <w:pPr>
              <w:pStyle w:val="TableParagraph"/>
              <w:tabs>
                <w:tab w:pos="2485" w:val="left" w:leader="none"/>
              </w:tabs>
              <w:spacing w:line="240" w:lineRule="auto" w:before="59"/>
              <w:ind w:left="104" w:right="0"/>
              <w:jc w:val="left"/>
              <w:rPr>
                <w:rFonts w:ascii="宋体" w:hAnsi="宋体" w:cs="宋体" w:eastAsia="宋体" w:hint="default"/>
                <w:sz w:val="18"/>
                <w:szCs w:val="18"/>
              </w:rPr>
            </w:pPr>
            <w:r>
              <w:rPr>
                <w:rFonts w:ascii="宋体" w:hAnsi="宋体" w:cs="宋体" w:eastAsia="宋体" w:hint="default"/>
                <w:position w:val="-7"/>
                <w:sz w:val="18"/>
                <w:szCs w:val="18"/>
              </w:rPr>
              <w:t>化工原料类</w:t>
              <w:tab/>
            </w:r>
            <w:r>
              <w:rPr>
                <w:rFonts w:ascii="宋体" w:hAnsi="宋体" w:cs="宋体" w:eastAsia="宋体" w:hint="default"/>
                <w:sz w:val="18"/>
                <w:szCs w:val="18"/>
              </w:rPr>
              <w:t>71,197,888.47</w:t>
            </w: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0"/>
              <w:jc w:val="right"/>
              <w:rPr>
                <w:rFonts w:ascii="宋体" w:hAnsi="宋体" w:cs="宋体" w:eastAsia="宋体" w:hint="default"/>
                <w:sz w:val="18"/>
                <w:szCs w:val="18"/>
              </w:rPr>
            </w:pPr>
            <w:r>
              <w:rPr>
                <w:rFonts w:ascii="宋体"/>
                <w:sz w:val="18"/>
              </w:rPr>
              <w:t>59,179,349.87</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56"/>
              <w:jc w:val="right"/>
              <w:rPr>
                <w:rFonts w:ascii="宋体" w:hAnsi="宋体" w:cs="宋体" w:eastAsia="宋体" w:hint="default"/>
                <w:sz w:val="18"/>
                <w:szCs w:val="18"/>
              </w:rPr>
            </w:pPr>
            <w:r>
              <w:rPr>
                <w:rFonts w:ascii="宋体"/>
                <w:sz w:val="18"/>
              </w:rPr>
              <w:t>72,877,785.05</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t>66,130,057.31</w:t>
            </w:r>
          </w:p>
        </w:tc>
      </w:tr>
      <w:tr>
        <w:trPr>
          <w:trHeight w:val="410" w:hRule="exact"/>
        </w:trPr>
        <w:tc>
          <w:tcPr>
            <w:tcW w:w="5485" w:type="dxa"/>
            <w:gridSpan w:val="3"/>
            <w:tcBorders>
              <w:top w:val="nil" w:sz="6" w:space="0" w:color="auto"/>
              <w:left w:val="nil" w:sz="6" w:space="0" w:color="auto"/>
              <w:bottom w:val="nil" w:sz="6" w:space="0" w:color="auto"/>
              <w:right w:val="nil" w:sz="6" w:space="0" w:color="auto"/>
            </w:tcBorders>
          </w:tcPr>
          <w:p>
            <w:pPr>
              <w:pStyle w:val="TableParagraph"/>
              <w:tabs>
                <w:tab w:pos="2755" w:val="left" w:leader="none"/>
              </w:tabs>
              <w:spacing w:line="240" w:lineRule="auto" w:before="59"/>
              <w:ind w:left="104" w:right="0"/>
              <w:jc w:val="left"/>
              <w:rPr>
                <w:rFonts w:ascii="宋体" w:hAnsi="宋体" w:cs="宋体" w:eastAsia="宋体" w:hint="default"/>
                <w:sz w:val="18"/>
                <w:szCs w:val="18"/>
              </w:rPr>
            </w:pPr>
            <w:r>
              <w:rPr>
                <w:rFonts w:ascii="宋体" w:hAnsi="宋体" w:cs="宋体" w:eastAsia="宋体" w:hint="default"/>
                <w:position w:val="-7"/>
                <w:sz w:val="18"/>
                <w:szCs w:val="18"/>
              </w:rPr>
              <w:t>口腔护理</w:t>
              <w:tab/>
            </w:r>
            <w:r>
              <w:rPr>
                <w:rFonts w:ascii="宋体" w:hAnsi="宋体" w:cs="宋体" w:eastAsia="宋体" w:hint="default"/>
                <w:sz w:val="18"/>
                <w:szCs w:val="18"/>
              </w:rPr>
              <w:t>641,545.00</w:t>
            </w: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0"/>
              <w:jc w:val="right"/>
              <w:rPr>
                <w:rFonts w:ascii="宋体" w:hAnsi="宋体" w:cs="宋体" w:eastAsia="宋体" w:hint="default"/>
                <w:sz w:val="18"/>
                <w:szCs w:val="18"/>
              </w:rPr>
            </w:pPr>
            <w:r>
              <w:rPr>
                <w:rFonts w:ascii="宋体"/>
                <w:sz w:val="18"/>
              </w:rPr>
              <w:t>732,712.63</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56"/>
              <w:jc w:val="right"/>
              <w:rPr>
                <w:rFonts w:ascii="宋体" w:hAnsi="宋体" w:cs="宋体" w:eastAsia="宋体" w:hint="default"/>
                <w:sz w:val="18"/>
                <w:szCs w:val="18"/>
              </w:rPr>
            </w:pPr>
            <w:r>
              <w:rPr>
                <w:rFonts w:ascii="宋体"/>
                <w:sz w:val="18"/>
              </w:rPr>
              <w:t>755,390.00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t>812,305.23</w:t>
            </w:r>
          </w:p>
        </w:tc>
      </w:tr>
      <w:tr>
        <w:trPr>
          <w:trHeight w:val="410" w:hRule="exact"/>
        </w:trPr>
        <w:tc>
          <w:tcPr>
            <w:tcW w:w="5485" w:type="dxa"/>
            <w:gridSpan w:val="3"/>
            <w:tcBorders>
              <w:top w:val="nil" w:sz="6" w:space="0" w:color="auto"/>
              <w:left w:val="nil" w:sz="6" w:space="0" w:color="auto"/>
              <w:bottom w:val="nil" w:sz="6" w:space="0" w:color="auto"/>
              <w:right w:val="nil" w:sz="6" w:space="0" w:color="auto"/>
            </w:tcBorders>
          </w:tcPr>
          <w:p>
            <w:pPr>
              <w:pStyle w:val="TableParagraph"/>
              <w:tabs>
                <w:tab w:pos="644" w:val="left" w:leader="none"/>
                <w:tab w:pos="2575" w:val="left" w:leader="none"/>
              </w:tabs>
              <w:spacing w:line="240" w:lineRule="auto" w:before="59"/>
              <w:ind w:left="104" w:right="0"/>
              <w:jc w:val="left"/>
              <w:rPr>
                <w:rFonts w:ascii="宋体" w:hAnsi="宋体" w:cs="宋体" w:eastAsia="宋体" w:hint="default"/>
                <w:sz w:val="18"/>
                <w:szCs w:val="18"/>
              </w:rPr>
            </w:pPr>
            <w:r>
              <w:rPr>
                <w:rFonts w:ascii="宋体" w:hAnsi="宋体" w:cs="宋体" w:eastAsia="宋体" w:hint="default"/>
                <w:position w:val="-7"/>
                <w:sz w:val="18"/>
                <w:szCs w:val="18"/>
              </w:rPr>
              <w:t>其</w:t>
              <w:tab/>
              <w:t>他</w:t>
              <w:tab/>
            </w:r>
            <w:r>
              <w:rPr>
                <w:rFonts w:ascii="宋体" w:hAnsi="宋体" w:cs="宋体" w:eastAsia="宋体" w:hint="default"/>
                <w:sz w:val="18"/>
                <w:szCs w:val="18"/>
              </w:rPr>
              <w:t>1,842,908.51</w:t>
            </w: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0"/>
              <w:jc w:val="right"/>
              <w:rPr>
                <w:rFonts w:ascii="宋体" w:hAnsi="宋体" w:cs="宋体" w:eastAsia="宋体" w:hint="default"/>
                <w:sz w:val="18"/>
                <w:szCs w:val="18"/>
              </w:rPr>
            </w:pPr>
            <w:r>
              <w:rPr>
                <w:rFonts w:ascii="宋体"/>
                <w:sz w:val="18"/>
              </w:rPr>
              <w:t>1,827,706.39</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56"/>
              <w:jc w:val="right"/>
              <w:rPr>
                <w:rFonts w:ascii="宋体" w:hAnsi="宋体" w:cs="宋体" w:eastAsia="宋体" w:hint="default"/>
                <w:sz w:val="18"/>
                <w:szCs w:val="18"/>
              </w:rPr>
            </w:pPr>
            <w:r>
              <w:rPr>
                <w:rFonts w:ascii="宋体"/>
                <w:sz w:val="18"/>
              </w:rPr>
              <w:t>2,724,864.28</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t>2,663,445.37</w:t>
            </w:r>
          </w:p>
        </w:tc>
      </w:tr>
      <w:tr>
        <w:trPr>
          <w:trHeight w:val="295" w:hRule="exact"/>
        </w:trPr>
        <w:tc>
          <w:tcPr>
            <w:tcW w:w="5485" w:type="dxa"/>
            <w:gridSpan w:val="3"/>
            <w:tcBorders>
              <w:top w:val="nil" w:sz="6" w:space="0" w:color="auto"/>
              <w:left w:val="nil" w:sz="6" w:space="0" w:color="auto"/>
              <w:bottom w:val="nil" w:sz="6" w:space="0" w:color="auto"/>
              <w:right w:val="nil" w:sz="6" w:space="0" w:color="auto"/>
            </w:tcBorders>
          </w:tcPr>
          <w:p>
            <w:pPr>
              <w:pStyle w:val="TableParagraph"/>
              <w:tabs>
                <w:tab w:pos="644" w:val="left" w:leader="none"/>
                <w:tab w:pos="2395" w:val="left" w:leader="none"/>
              </w:tabs>
              <w:spacing w:line="276" w:lineRule="exact" w:before="59"/>
              <w:ind w:left="104" w:right="0"/>
              <w:jc w:val="left"/>
              <w:rPr>
                <w:rFonts w:ascii="宋体" w:hAnsi="宋体" w:cs="宋体" w:eastAsia="宋体" w:hint="default"/>
                <w:sz w:val="18"/>
                <w:szCs w:val="18"/>
              </w:rPr>
            </w:pPr>
            <w:r>
              <w:rPr>
                <w:rFonts w:ascii="宋体" w:hAnsi="宋体" w:cs="宋体" w:eastAsia="宋体" w:hint="default"/>
                <w:position w:val="-7"/>
                <w:sz w:val="18"/>
                <w:szCs w:val="18"/>
              </w:rPr>
              <w:t>合</w:t>
              <w:tab/>
              <w:t>计</w:t>
              <w:tab/>
            </w:r>
            <w:r>
              <w:rPr>
                <w:rFonts w:ascii="宋体" w:hAnsi="宋体" w:cs="宋体" w:eastAsia="宋体" w:hint="default"/>
                <w:sz w:val="18"/>
                <w:szCs w:val="18"/>
              </w:rPr>
              <w:t>293,704,062.34</w:t>
            </w: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0"/>
              <w:jc w:val="right"/>
              <w:rPr>
                <w:rFonts w:ascii="宋体" w:hAnsi="宋体" w:cs="宋体" w:eastAsia="宋体" w:hint="default"/>
                <w:sz w:val="18"/>
                <w:szCs w:val="18"/>
              </w:rPr>
            </w:pPr>
            <w:r>
              <w:rPr>
                <w:rFonts w:ascii="宋体"/>
                <w:sz w:val="18"/>
              </w:rPr>
              <w:t>249,568,666.14</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56"/>
              <w:jc w:val="right"/>
              <w:rPr>
                <w:rFonts w:ascii="宋体" w:hAnsi="宋体" w:cs="宋体" w:eastAsia="宋体" w:hint="default"/>
                <w:sz w:val="18"/>
                <w:szCs w:val="18"/>
              </w:rPr>
            </w:pPr>
            <w:r>
              <w:rPr>
                <w:rFonts w:ascii="宋体"/>
                <w:sz w:val="18"/>
              </w:rPr>
              <w:t>348,953,115.58</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t>321,858,053.44</w:t>
            </w:r>
          </w:p>
        </w:tc>
      </w:tr>
    </w:tbl>
    <w:p>
      <w:pPr>
        <w:spacing w:after="0" w:line="240" w:lineRule="auto"/>
        <w:jc w:val="right"/>
        <w:rPr>
          <w:rFonts w:ascii="宋体" w:hAnsi="宋体" w:cs="宋体" w:eastAsia="宋体" w:hint="default"/>
          <w:sz w:val="18"/>
          <w:szCs w:val="18"/>
        </w:rPr>
        <w:sectPr>
          <w:footerReference w:type="default" r:id="rId101"/>
          <w:pgSz w:w="11910" w:h="16840"/>
          <w:pgMar w:footer="1006" w:header="0" w:top="1060" w:bottom="1200" w:left="1580" w:right="1140"/>
          <w:pgNumType w:start="54"/>
        </w:sectPr>
      </w:pPr>
    </w:p>
    <w:p>
      <w:pPr>
        <w:spacing w:line="240" w:lineRule="auto" w:before="11"/>
        <w:rPr>
          <w:rFonts w:ascii="宋体" w:hAnsi="宋体" w:cs="宋体" w:eastAsia="宋体" w:hint="default"/>
          <w:sz w:val="23"/>
          <w:szCs w:val="23"/>
        </w:rPr>
      </w:pPr>
    </w:p>
    <w:p>
      <w:pPr>
        <w:pStyle w:val="BodyText"/>
        <w:spacing w:line="240" w:lineRule="auto"/>
        <w:ind w:left="237" w:right="3972"/>
        <w:jc w:val="left"/>
      </w:pPr>
      <w:r>
        <w:rPr/>
        <w:pict>
          <v:group style="position:absolute;margin-left:86.76001pt;margin-top:102.693665pt;width:439.2pt;height:91.8pt;mso-position-horizontal-relative:page;mso-position-vertical-relative:paragraph;z-index:-505912" coordorigin="1735,2054" coordsize="8784,1836">
            <v:shape style="position:absolute;left:5531;top:2054;width:2032;height:311" type="#_x0000_t75" stroked="false">
              <v:imagedata r:id="rId113" o:title=""/>
            </v:shape>
            <v:shape style="position:absolute;left:1735;top:2331;width:8784;height:1559" type="#_x0000_t75" stroked="false">
              <v:imagedata r:id="rId114" o:title=""/>
            </v:shape>
            <w10:wrap type="none"/>
          </v:group>
        </w:pict>
      </w:r>
      <w:r>
        <w:rPr/>
        <w:pict>
          <v:shape style="position:absolute;margin-left:90pt;margin-top:32.496304pt;width:374.35pt;height:70.650pt;mso-position-horizontal-relative:page;mso-position-vertical-relative:paragraph;z-index:8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4"/>
                    <w:gridCol w:w="794"/>
                    <w:gridCol w:w="1822"/>
                    <w:gridCol w:w="1549"/>
                    <w:gridCol w:w="1523"/>
                    <w:gridCol w:w="1394"/>
                  </w:tblGrid>
                  <w:tr>
                    <w:trPr>
                      <w:trHeight w:val="467" w:hRule="exact"/>
                    </w:trPr>
                    <w:tc>
                      <w:tcPr>
                        <w:tcW w:w="4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境</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内</w:t>
                        </w:r>
                      </w:p>
                    </w:tc>
                    <w:tc>
                      <w:tcPr>
                        <w:tcW w:w="1822" w:type="dxa"/>
                        <w:tcBorders>
                          <w:top w:val="nil" w:sz="6" w:space="0" w:color="auto"/>
                          <w:left w:val="nil" w:sz="6" w:space="0" w:color="auto"/>
                          <w:bottom w:val="nil" w:sz="6" w:space="0" w:color="auto"/>
                          <w:right w:val="nil" w:sz="6" w:space="0" w:color="auto"/>
                        </w:tcBorders>
                      </w:tcPr>
                      <w:p>
                        <w:pPr>
                          <w:pStyle w:val="TableParagraph"/>
                          <w:spacing w:line="180" w:lineRule="exact"/>
                          <w:ind w:left="349"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19"/>
                          <w:ind w:left="404" w:right="0"/>
                          <w:jc w:val="left"/>
                          <w:rPr>
                            <w:rFonts w:ascii="宋体" w:hAnsi="宋体" w:cs="宋体" w:eastAsia="宋体" w:hint="default"/>
                            <w:sz w:val="18"/>
                            <w:szCs w:val="18"/>
                          </w:rPr>
                        </w:pPr>
                        <w:r>
                          <w:rPr>
                            <w:rFonts w:ascii="宋体"/>
                            <w:sz w:val="18"/>
                          </w:rPr>
                          <w:t>206,545,968.99</w:t>
                        </w:r>
                      </w:p>
                    </w:tc>
                    <w:tc>
                      <w:tcPr>
                        <w:tcW w:w="1549" w:type="dxa"/>
                        <w:tcBorders>
                          <w:top w:val="nil" w:sz="6" w:space="0" w:color="auto"/>
                          <w:left w:val="nil" w:sz="6" w:space="0" w:color="auto"/>
                          <w:bottom w:val="nil" w:sz="6" w:space="0" w:color="auto"/>
                          <w:right w:val="nil" w:sz="6" w:space="0" w:color="auto"/>
                        </w:tcBorders>
                      </w:tcPr>
                      <w:p>
                        <w:pPr>
                          <w:pStyle w:val="TableParagraph"/>
                          <w:spacing w:line="180" w:lineRule="exact"/>
                          <w:ind w:left="275"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40" w:lineRule="auto" w:before="19"/>
                          <w:ind w:left="157" w:right="0"/>
                          <w:jc w:val="left"/>
                          <w:rPr>
                            <w:rFonts w:ascii="宋体" w:hAnsi="宋体" w:cs="宋体" w:eastAsia="宋体" w:hint="default"/>
                            <w:sz w:val="18"/>
                            <w:szCs w:val="18"/>
                          </w:rPr>
                        </w:pPr>
                        <w:r>
                          <w:rPr>
                            <w:rFonts w:ascii="宋体"/>
                            <w:sz w:val="18"/>
                          </w:rPr>
                          <w:t>175,065,133.99</w:t>
                        </w:r>
                      </w:p>
                    </w:tc>
                    <w:tc>
                      <w:tcPr>
                        <w:tcW w:w="1523" w:type="dxa"/>
                        <w:tcBorders>
                          <w:top w:val="nil" w:sz="6" w:space="0" w:color="auto"/>
                          <w:left w:val="nil" w:sz="6" w:space="0" w:color="auto"/>
                          <w:bottom w:val="nil" w:sz="6" w:space="0" w:color="auto"/>
                          <w:right w:val="nil" w:sz="6" w:space="0" w:color="auto"/>
                        </w:tcBorders>
                      </w:tcPr>
                      <w:p>
                        <w:pPr>
                          <w:pStyle w:val="TableParagraph"/>
                          <w:spacing w:line="180" w:lineRule="exact"/>
                          <w:ind w:left="274"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14"/>
                          <w:ind w:left="131" w:right="0"/>
                          <w:jc w:val="left"/>
                          <w:rPr>
                            <w:rFonts w:ascii="宋体" w:hAnsi="宋体" w:cs="宋体" w:eastAsia="宋体" w:hint="default"/>
                            <w:sz w:val="18"/>
                            <w:szCs w:val="18"/>
                          </w:rPr>
                        </w:pPr>
                        <w:r>
                          <w:rPr>
                            <w:rFonts w:ascii="宋体"/>
                            <w:sz w:val="18"/>
                          </w:rPr>
                          <w:t>216,888,869.64</w:t>
                        </w:r>
                      </w:p>
                    </w:tc>
                    <w:tc>
                      <w:tcPr>
                        <w:tcW w:w="1394" w:type="dxa"/>
                        <w:tcBorders>
                          <w:top w:val="nil" w:sz="6" w:space="0" w:color="auto"/>
                          <w:left w:val="nil" w:sz="6" w:space="0" w:color="auto"/>
                          <w:bottom w:val="nil" w:sz="6" w:space="0" w:color="auto"/>
                          <w:right w:val="nil" w:sz="6" w:space="0" w:color="auto"/>
                        </w:tcBorders>
                      </w:tcPr>
                      <w:p>
                        <w:pPr>
                          <w:pStyle w:val="TableParagraph"/>
                          <w:spacing w:line="180" w:lineRule="exact"/>
                          <w:ind w:left="270"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40" w:lineRule="auto" w:before="14"/>
                          <w:ind w:left="132" w:right="0"/>
                          <w:jc w:val="left"/>
                          <w:rPr>
                            <w:rFonts w:ascii="宋体" w:hAnsi="宋体" w:cs="宋体" w:eastAsia="宋体" w:hint="default"/>
                            <w:sz w:val="18"/>
                            <w:szCs w:val="18"/>
                          </w:rPr>
                        </w:pPr>
                        <w:r>
                          <w:rPr>
                            <w:rFonts w:ascii="宋体"/>
                            <w:sz w:val="18"/>
                          </w:rPr>
                          <w:t>195,167,713.07</w:t>
                        </w:r>
                      </w:p>
                    </w:tc>
                  </w:tr>
                  <w:tr>
                    <w:trPr>
                      <w:trHeight w:val="250" w:hRule="exact"/>
                    </w:trPr>
                    <w:tc>
                      <w:tcPr>
                        <w:tcW w:w="404" w:type="dxa"/>
                        <w:tcBorders>
                          <w:top w:val="nil" w:sz="6" w:space="0" w:color="auto"/>
                          <w:left w:val="nil" w:sz="6" w:space="0" w:color="auto"/>
                          <w:bottom w:val="nil" w:sz="6" w:space="0" w:color="auto"/>
                          <w:right w:val="nil" w:sz="6" w:space="0" w:color="auto"/>
                        </w:tcBorders>
                      </w:tcPr>
                      <w:p>
                        <w:pPr>
                          <w:pStyle w:val="TableParagraph"/>
                          <w:spacing w:line="213" w:lineRule="exact"/>
                          <w:ind w:left="14" w:right="0"/>
                          <w:jc w:val="left"/>
                          <w:rPr>
                            <w:rFonts w:ascii="宋体" w:hAnsi="宋体" w:cs="宋体" w:eastAsia="宋体" w:hint="default"/>
                            <w:sz w:val="18"/>
                            <w:szCs w:val="18"/>
                          </w:rPr>
                        </w:pPr>
                        <w:r>
                          <w:rPr>
                            <w:rFonts w:ascii="宋体" w:hAnsi="宋体" w:cs="宋体" w:eastAsia="宋体" w:hint="default"/>
                            <w:sz w:val="18"/>
                            <w:szCs w:val="18"/>
                          </w:rPr>
                          <w:t>境</w:t>
                        </w:r>
                      </w:p>
                    </w:tc>
                    <w:tc>
                      <w:tcPr>
                        <w:tcW w:w="794" w:type="dxa"/>
                        <w:tcBorders>
                          <w:top w:val="nil" w:sz="6" w:space="0" w:color="auto"/>
                          <w:left w:val="nil" w:sz="6" w:space="0" w:color="auto"/>
                          <w:bottom w:val="nil" w:sz="6" w:space="0" w:color="auto"/>
                          <w:right w:val="nil" w:sz="6" w:space="0" w:color="auto"/>
                        </w:tcBorders>
                      </w:tcPr>
                      <w:p>
                        <w:pPr>
                          <w:pStyle w:val="TableParagraph"/>
                          <w:spacing w:line="213" w:lineRule="exact"/>
                          <w:ind w:left="60" w:right="0"/>
                          <w:jc w:val="left"/>
                          <w:rPr>
                            <w:rFonts w:ascii="宋体" w:hAnsi="宋体" w:cs="宋体" w:eastAsia="宋体" w:hint="default"/>
                            <w:sz w:val="18"/>
                            <w:szCs w:val="18"/>
                          </w:rPr>
                        </w:pPr>
                        <w:r>
                          <w:rPr>
                            <w:rFonts w:ascii="宋体" w:hAnsi="宋体" w:cs="宋体" w:eastAsia="宋体" w:hint="default"/>
                            <w:sz w:val="18"/>
                            <w:szCs w:val="18"/>
                          </w:rPr>
                          <w:t>外</w:t>
                        </w:r>
                      </w:p>
                    </w:tc>
                    <w:tc>
                      <w:tcPr>
                        <w:tcW w:w="1822" w:type="dxa"/>
                        <w:tcBorders>
                          <w:top w:val="nil" w:sz="6" w:space="0" w:color="auto"/>
                          <w:left w:val="nil" w:sz="6" w:space="0" w:color="auto"/>
                          <w:bottom w:val="nil" w:sz="6" w:space="0" w:color="auto"/>
                          <w:right w:val="nil" w:sz="6" w:space="0" w:color="auto"/>
                        </w:tcBorders>
                      </w:tcPr>
                      <w:p>
                        <w:pPr>
                          <w:pStyle w:val="TableParagraph"/>
                          <w:spacing w:line="218" w:lineRule="exact"/>
                          <w:ind w:right="155"/>
                          <w:jc w:val="right"/>
                          <w:rPr>
                            <w:rFonts w:ascii="宋体" w:hAnsi="宋体" w:cs="宋体" w:eastAsia="宋体" w:hint="default"/>
                            <w:sz w:val="18"/>
                            <w:szCs w:val="18"/>
                          </w:rPr>
                        </w:pPr>
                        <w:r>
                          <w:rPr>
                            <w:rFonts w:ascii="宋体"/>
                            <w:sz w:val="18"/>
                          </w:rPr>
                          <w:t>87,158,093.35</w:t>
                        </w:r>
                      </w:p>
                    </w:tc>
                    <w:tc>
                      <w:tcPr>
                        <w:tcW w:w="1549" w:type="dxa"/>
                        <w:tcBorders>
                          <w:top w:val="nil" w:sz="6" w:space="0" w:color="auto"/>
                          <w:left w:val="nil" w:sz="6" w:space="0" w:color="auto"/>
                          <w:bottom w:val="nil" w:sz="6" w:space="0" w:color="auto"/>
                          <w:right w:val="nil" w:sz="6" w:space="0" w:color="auto"/>
                        </w:tcBorders>
                      </w:tcPr>
                      <w:p>
                        <w:pPr>
                          <w:pStyle w:val="TableParagraph"/>
                          <w:spacing w:line="218" w:lineRule="exact"/>
                          <w:ind w:left="117" w:right="0"/>
                          <w:jc w:val="center"/>
                          <w:rPr>
                            <w:rFonts w:ascii="宋体" w:hAnsi="宋体" w:cs="宋体" w:eastAsia="宋体" w:hint="default"/>
                            <w:sz w:val="18"/>
                            <w:szCs w:val="18"/>
                          </w:rPr>
                        </w:pPr>
                        <w:r>
                          <w:rPr>
                            <w:rFonts w:ascii="宋体"/>
                            <w:sz w:val="18"/>
                          </w:rPr>
                          <w:t>74,503,532.15</w:t>
                        </w:r>
                      </w:p>
                    </w:tc>
                    <w:tc>
                      <w:tcPr>
                        <w:tcW w:w="1523" w:type="dxa"/>
                        <w:tcBorders>
                          <w:top w:val="nil" w:sz="6" w:space="0" w:color="auto"/>
                          <w:left w:val="nil" w:sz="6" w:space="0" w:color="auto"/>
                          <w:bottom w:val="nil" w:sz="6" w:space="0" w:color="auto"/>
                          <w:right w:val="nil" w:sz="6" w:space="0" w:color="auto"/>
                        </w:tcBorders>
                      </w:tcPr>
                      <w:p>
                        <w:pPr>
                          <w:pStyle w:val="TableParagraph"/>
                          <w:spacing w:line="213" w:lineRule="exact"/>
                          <w:ind w:left="131" w:right="0"/>
                          <w:jc w:val="left"/>
                          <w:rPr>
                            <w:rFonts w:ascii="宋体" w:hAnsi="宋体" w:cs="宋体" w:eastAsia="宋体" w:hint="default"/>
                            <w:sz w:val="18"/>
                            <w:szCs w:val="18"/>
                          </w:rPr>
                        </w:pPr>
                        <w:r>
                          <w:rPr>
                            <w:rFonts w:ascii="宋体"/>
                            <w:sz w:val="18"/>
                          </w:rPr>
                          <w:t>132,064,245.94</w:t>
                        </w:r>
                      </w:p>
                    </w:tc>
                    <w:tc>
                      <w:tcPr>
                        <w:tcW w:w="1394" w:type="dxa"/>
                        <w:tcBorders>
                          <w:top w:val="nil" w:sz="6" w:space="0" w:color="auto"/>
                          <w:left w:val="nil" w:sz="6" w:space="0" w:color="auto"/>
                          <w:bottom w:val="nil" w:sz="6" w:space="0" w:color="auto"/>
                          <w:right w:val="nil" w:sz="6" w:space="0" w:color="auto"/>
                        </w:tcBorders>
                      </w:tcPr>
                      <w:p>
                        <w:pPr>
                          <w:pStyle w:val="TableParagraph"/>
                          <w:spacing w:line="213" w:lineRule="exact"/>
                          <w:ind w:right="1"/>
                          <w:jc w:val="right"/>
                          <w:rPr>
                            <w:rFonts w:ascii="宋体" w:hAnsi="宋体" w:cs="宋体" w:eastAsia="宋体" w:hint="default"/>
                            <w:sz w:val="18"/>
                            <w:szCs w:val="18"/>
                          </w:rPr>
                        </w:pPr>
                        <w:r>
                          <w:rPr>
                            <w:rFonts w:ascii="宋体"/>
                            <w:sz w:val="18"/>
                          </w:rPr>
                          <w:t>126,690,340.37</w:t>
                        </w:r>
                      </w:p>
                    </w:tc>
                  </w:tr>
                  <w:tr>
                    <w:trPr>
                      <w:trHeight w:val="260" w:hRule="exact"/>
                    </w:trPr>
                    <w:tc>
                      <w:tcPr>
                        <w:tcW w:w="404" w:type="dxa"/>
                        <w:tcBorders>
                          <w:top w:val="nil" w:sz="6" w:space="0" w:color="auto"/>
                          <w:left w:val="nil" w:sz="6" w:space="0" w:color="auto"/>
                          <w:bottom w:val="single" w:sz="12" w:space="0" w:color="000000"/>
                          <w:right w:val="nil" w:sz="6" w:space="0" w:color="auto"/>
                        </w:tcBorders>
                      </w:tcPr>
                      <w:p>
                        <w:pPr>
                          <w:pStyle w:val="TableParagraph"/>
                          <w:spacing w:line="212" w:lineRule="exact"/>
                          <w:ind w:left="164" w:right="0"/>
                          <w:jc w:val="left"/>
                          <w:rPr>
                            <w:rFonts w:ascii="宋体" w:hAnsi="宋体" w:cs="宋体" w:eastAsia="宋体" w:hint="default"/>
                            <w:sz w:val="18"/>
                            <w:szCs w:val="18"/>
                          </w:rPr>
                        </w:pPr>
                        <w:r>
                          <w:rPr>
                            <w:rFonts w:ascii="宋体" w:hAnsi="宋体" w:cs="宋体" w:eastAsia="宋体" w:hint="default"/>
                            <w:sz w:val="18"/>
                            <w:szCs w:val="18"/>
                          </w:rPr>
                          <w:t>合</w:t>
                        </w:r>
                      </w:p>
                    </w:tc>
                    <w:tc>
                      <w:tcPr>
                        <w:tcW w:w="794" w:type="dxa"/>
                        <w:tcBorders>
                          <w:top w:val="nil" w:sz="6" w:space="0" w:color="auto"/>
                          <w:left w:val="nil" w:sz="6" w:space="0" w:color="auto"/>
                          <w:bottom w:val="single" w:sz="12" w:space="0" w:color="000000"/>
                          <w:right w:val="nil" w:sz="6" w:space="0" w:color="auto"/>
                        </w:tcBorders>
                      </w:tcPr>
                      <w:p>
                        <w:pPr>
                          <w:pStyle w:val="TableParagraph"/>
                          <w:spacing w:line="212" w:lineRule="exact"/>
                          <w:ind w:left="21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822" w:type="dxa"/>
                        <w:tcBorders>
                          <w:top w:val="nil" w:sz="6" w:space="0" w:color="auto"/>
                          <w:left w:val="nil" w:sz="6" w:space="0" w:color="auto"/>
                          <w:bottom w:val="single" w:sz="12" w:space="0" w:color="000000"/>
                          <w:right w:val="nil" w:sz="6" w:space="0" w:color="auto"/>
                        </w:tcBorders>
                      </w:tcPr>
                      <w:p>
                        <w:pPr>
                          <w:pStyle w:val="TableParagraph"/>
                          <w:spacing w:line="217" w:lineRule="exact"/>
                          <w:ind w:right="155"/>
                          <w:jc w:val="right"/>
                          <w:rPr>
                            <w:rFonts w:ascii="宋体" w:hAnsi="宋体" w:cs="宋体" w:eastAsia="宋体" w:hint="default"/>
                            <w:sz w:val="18"/>
                            <w:szCs w:val="18"/>
                          </w:rPr>
                        </w:pPr>
                        <w:r>
                          <w:rPr>
                            <w:rFonts w:ascii="宋体"/>
                            <w:sz w:val="18"/>
                          </w:rPr>
                          <w:t>293,704,062.34</w:t>
                        </w:r>
                      </w:p>
                    </w:tc>
                    <w:tc>
                      <w:tcPr>
                        <w:tcW w:w="1549" w:type="dxa"/>
                        <w:tcBorders>
                          <w:top w:val="nil" w:sz="6" w:space="0" w:color="auto"/>
                          <w:left w:val="nil" w:sz="6" w:space="0" w:color="auto"/>
                          <w:bottom w:val="single" w:sz="12" w:space="0" w:color="000000"/>
                          <w:right w:val="nil" w:sz="6" w:space="0" w:color="auto"/>
                        </w:tcBorders>
                      </w:tcPr>
                      <w:p>
                        <w:pPr>
                          <w:pStyle w:val="TableParagraph"/>
                          <w:spacing w:line="217" w:lineRule="exact"/>
                          <w:ind w:left="26" w:right="0"/>
                          <w:jc w:val="center"/>
                          <w:rPr>
                            <w:rFonts w:ascii="宋体" w:hAnsi="宋体" w:cs="宋体" w:eastAsia="宋体" w:hint="default"/>
                            <w:sz w:val="18"/>
                            <w:szCs w:val="18"/>
                          </w:rPr>
                        </w:pPr>
                        <w:r>
                          <w:rPr>
                            <w:rFonts w:ascii="宋体"/>
                            <w:sz w:val="18"/>
                          </w:rPr>
                          <w:t>249,568,666.14</w:t>
                        </w:r>
                      </w:p>
                    </w:tc>
                    <w:tc>
                      <w:tcPr>
                        <w:tcW w:w="1523" w:type="dxa"/>
                        <w:tcBorders>
                          <w:top w:val="nil" w:sz="6" w:space="0" w:color="auto"/>
                          <w:left w:val="nil" w:sz="6" w:space="0" w:color="auto"/>
                          <w:bottom w:val="single" w:sz="12" w:space="0" w:color="000000"/>
                          <w:right w:val="nil" w:sz="6" w:space="0" w:color="auto"/>
                        </w:tcBorders>
                      </w:tcPr>
                      <w:p>
                        <w:pPr>
                          <w:pStyle w:val="TableParagraph"/>
                          <w:spacing w:line="217" w:lineRule="exact"/>
                          <w:ind w:left="130" w:right="0"/>
                          <w:jc w:val="left"/>
                          <w:rPr>
                            <w:rFonts w:ascii="宋体" w:hAnsi="宋体" w:cs="宋体" w:eastAsia="宋体" w:hint="default"/>
                            <w:sz w:val="18"/>
                            <w:szCs w:val="18"/>
                          </w:rPr>
                        </w:pPr>
                        <w:r>
                          <w:rPr>
                            <w:rFonts w:ascii="宋体"/>
                            <w:sz w:val="18"/>
                          </w:rPr>
                          <w:t>348,953,115.58</w:t>
                        </w:r>
                      </w:p>
                    </w:tc>
                    <w:tc>
                      <w:tcPr>
                        <w:tcW w:w="1394" w:type="dxa"/>
                        <w:tcBorders>
                          <w:top w:val="nil" w:sz="6" w:space="0" w:color="auto"/>
                          <w:left w:val="nil" w:sz="6" w:space="0" w:color="auto"/>
                          <w:bottom w:val="single" w:sz="12" w:space="0" w:color="000000"/>
                          <w:right w:val="nil" w:sz="6" w:space="0" w:color="auto"/>
                        </w:tcBorders>
                      </w:tcPr>
                      <w:p>
                        <w:pPr>
                          <w:pStyle w:val="TableParagraph"/>
                          <w:spacing w:line="217" w:lineRule="exact"/>
                          <w:ind w:right="1"/>
                          <w:jc w:val="right"/>
                          <w:rPr>
                            <w:rFonts w:ascii="宋体" w:hAnsi="宋体" w:cs="宋体" w:eastAsia="宋体" w:hint="default"/>
                            <w:sz w:val="18"/>
                            <w:szCs w:val="18"/>
                          </w:rPr>
                        </w:pPr>
                        <w:r>
                          <w:rPr>
                            <w:rFonts w:ascii="宋体"/>
                            <w:sz w:val="18"/>
                          </w:rPr>
                          <w:t>321,858,053.44</w:t>
                        </w:r>
                      </w:p>
                    </w:tc>
                  </w:tr>
                  <w:tr>
                    <w:trPr>
                      <w:trHeight w:val="435" w:hRule="exact"/>
                    </w:trPr>
                    <w:tc>
                      <w:tcPr>
                        <w:tcW w:w="748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8"/>
                          <w:ind w:left="-3" w:right="0"/>
                          <w:jc w:val="left"/>
                          <w:rPr>
                            <w:rFonts w:ascii="宋体" w:hAnsi="宋体" w:cs="宋体" w:eastAsia="宋体" w:hint="default"/>
                            <w:sz w:val="21"/>
                            <w:szCs w:val="21"/>
                          </w:rPr>
                        </w:pPr>
                        <w:r>
                          <w:rPr>
                            <w:rFonts w:ascii="宋体" w:hAnsi="宋体" w:cs="宋体" w:eastAsia="宋体" w:hint="default"/>
                            <w:sz w:val="21"/>
                            <w:szCs w:val="21"/>
                          </w:rPr>
                          <w:t>4、公司前五名客户的营业收入情况</w:t>
                        </w:r>
                      </w:p>
                    </w:tc>
                  </w:tr>
                </w:tbl>
                <w:p>
                  <w:pPr/>
                </w:p>
              </w:txbxContent>
            </v:textbox>
            <w10:wrap type="none"/>
          </v:shape>
        </w:pict>
      </w:r>
      <w:r>
        <w:rPr>
          <w:rFonts w:ascii="Times New Roman" w:hAnsi="Times New Roman" w:cs="Times New Roman" w:eastAsia="Times New Roman" w:hint="default"/>
        </w:rPr>
        <w:t>3</w:t>
      </w:r>
      <w:r>
        <w:rPr/>
        <w:t>、主营业务（分地区）</w:t>
      </w:r>
    </w:p>
    <w:p>
      <w:pPr>
        <w:spacing w:line="1269" w:lineRule="exact"/>
        <w:ind w:left="235"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375.55pt;height:63.5pt;mso-position-horizontal-relative:char;mso-position-vertical-relative:line" coordorigin="0,0" coordsize="7511,1270">
            <v:group style="position:absolute;left:26;top:15;width:7458;height:2" coordorigin="26,15" coordsize="7458,2">
              <v:shape style="position:absolute;left:26;top:15;width:7458;height:2" coordorigin="26,15" coordsize="7458,0" path="m26,15l7484,15e" filled="false" stroked="true" strokeweight="1.5pt" strokecolor="#000000">
                <v:path arrowok="t"/>
              </v:shape>
              <v:shape style="position:absolute;left:931;top:11;width:3542;height:278" type="#_x0000_t75" stroked="false">
                <v:imagedata r:id="rId115" o:title=""/>
              </v:shape>
              <v:shape style="position:absolute;left:931;top:251;width:6580;height:288" type="#_x0000_t75" stroked="false">
                <v:imagedata r:id="rId116" o:title=""/>
              </v:shape>
              <v:shape style="position:absolute;left:0;top:507;width:7511;height:763" type="#_x0000_t75" stroked="false">
                <v:imagedata r:id="rId117" o:title=""/>
              </v:shape>
              <v:shape style="position:absolute;left:128;top:16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地区名称</w:t>
                      </w:r>
                    </w:p>
                  </w:txbxContent>
                </v:textbox>
                <w10:wrap type="none"/>
              </v:shape>
              <v:shape style="position:absolute;left:2250;top:5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本年发生额</w:t>
                      </w:r>
                    </w:p>
                  </w:txbxContent>
                </v:textbox>
                <w10:wrap type="none"/>
              </v:shape>
              <v:shape style="position:absolute;left:5519;top:5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上年发生额</w:t>
                      </w:r>
                    </w:p>
                  </w:txbxContent>
                </v:textbox>
                <w10:wrap type="none"/>
              </v:shape>
            </v:group>
          </v:group>
        </w:pict>
      </w:r>
      <w:r>
        <w:rPr>
          <w:rFonts w:ascii="宋体" w:hAnsi="宋体" w:cs="宋体" w:eastAsia="宋体" w:hint="default"/>
          <w:position w:val="-24"/>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94" w:type="dxa"/>
        <w:tblLayout w:type="fixed"/>
        <w:tblCellMar>
          <w:top w:w="0" w:type="dxa"/>
          <w:left w:w="0" w:type="dxa"/>
          <w:bottom w:w="0" w:type="dxa"/>
          <w:right w:w="0" w:type="dxa"/>
        </w:tblCellMar>
        <w:tblLook w:val="01E0"/>
      </w:tblPr>
      <w:tblGrid>
        <w:gridCol w:w="3288"/>
        <w:gridCol w:w="2526"/>
        <w:gridCol w:w="2932"/>
      </w:tblGrid>
      <w:tr>
        <w:trPr>
          <w:trHeight w:val="659" w:hRule="exact"/>
        </w:trPr>
        <w:tc>
          <w:tcPr>
            <w:tcW w:w="3288" w:type="dxa"/>
            <w:tcBorders>
              <w:top w:val="single" w:sz="12" w:space="0" w:color="000000"/>
              <w:left w:val="nil" w:sz="6" w:space="0" w:color="auto"/>
              <w:bottom w:val="nil" w:sz="6" w:space="0" w:color="auto"/>
              <w:right w:val="nil" w:sz="6" w:space="0" w:color="auto"/>
            </w:tcBorders>
          </w:tcPr>
          <w:p>
            <w:pPr>
              <w:pStyle w:val="TableParagraph"/>
              <w:spacing w:line="240" w:lineRule="exact"/>
              <w:ind w:left="1477" w:right="0"/>
              <w:jc w:val="left"/>
              <w:rPr>
                <w:rFonts w:ascii="宋体" w:hAnsi="宋体" w:cs="宋体" w:eastAsia="宋体" w:hint="default"/>
                <w:sz w:val="21"/>
                <w:szCs w:val="21"/>
              </w:rPr>
            </w:pPr>
            <w:r>
              <w:rPr>
                <w:rFonts w:ascii="宋体" w:hAnsi="宋体" w:cs="宋体" w:eastAsia="宋体" w:hint="default"/>
                <w:sz w:val="21"/>
                <w:szCs w:val="21"/>
              </w:rPr>
              <w:t>客户名称</w:t>
            </w:r>
          </w:p>
          <w:p>
            <w:pPr>
              <w:pStyle w:val="TableParagraph"/>
              <w:spacing w:line="240" w:lineRule="auto" w:before="60"/>
              <w:ind w:left="105" w:right="0"/>
              <w:jc w:val="left"/>
              <w:rPr>
                <w:rFonts w:ascii="宋体" w:hAnsi="宋体" w:cs="宋体" w:eastAsia="宋体" w:hint="default"/>
                <w:sz w:val="21"/>
                <w:szCs w:val="21"/>
              </w:rPr>
            </w:pPr>
            <w:r>
              <w:rPr>
                <w:rFonts w:ascii="宋体" w:hAnsi="宋体" w:cs="宋体" w:eastAsia="宋体" w:hint="default"/>
                <w:sz w:val="21"/>
                <w:szCs w:val="21"/>
              </w:rPr>
              <w:t>广州宝洁有限公司</w:t>
            </w:r>
          </w:p>
        </w:tc>
        <w:tc>
          <w:tcPr>
            <w:tcW w:w="2526" w:type="dxa"/>
            <w:tcBorders>
              <w:top w:val="single" w:sz="12" w:space="0" w:color="000000"/>
              <w:left w:val="nil" w:sz="6" w:space="0" w:color="auto"/>
              <w:bottom w:val="nil" w:sz="6" w:space="0" w:color="auto"/>
              <w:right w:val="nil" w:sz="6" w:space="0" w:color="auto"/>
            </w:tcBorders>
          </w:tcPr>
          <w:p>
            <w:pPr>
              <w:pStyle w:val="TableParagraph"/>
              <w:spacing w:line="240" w:lineRule="exact"/>
              <w:ind w:left="873" w:right="0"/>
              <w:jc w:val="left"/>
              <w:rPr>
                <w:rFonts w:ascii="宋体" w:hAnsi="宋体" w:cs="宋体" w:eastAsia="宋体" w:hint="default"/>
                <w:sz w:val="21"/>
                <w:szCs w:val="21"/>
              </w:rPr>
            </w:pPr>
            <w:r>
              <w:rPr>
                <w:rFonts w:ascii="宋体" w:hAnsi="宋体" w:cs="宋体" w:eastAsia="宋体" w:hint="default"/>
                <w:sz w:val="21"/>
                <w:szCs w:val="21"/>
              </w:rPr>
              <w:t>营业收入总额</w:t>
            </w:r>
          </w:p>
          <w:p>
            <w:pPr>
              <w:pStyle w:val="TableParagraph"/>
              <w:spacing w:line="240" w:lineRule="auto" w:before="60"/>
              <w:ind w:left="1124" w:right="0"/>
              <w:jc w:val="left"/>
              <w:rPr>
                <w:rFonts w:ascii="宋体" w:hAnsi="宋体" w:cs="宋体" w:eastAsia="宋体" w:hint="default"/>
                <w:sz w:val="21"/>
                <w:szCs w:val="21"/>
              </w:rPr>
            </w:pPr>
            <w:r>
              <w:rPr>
                <w:rFonts w:ascii="宋体"/>
                <w:sz w:val="21"/>
              </w:rPr>
              <w:t>78,622,633.16</w:t>
            </w:r>
          </w:p>
        </w:tc>
        <w:tc>
          <w:tcPr>
            <w:tcW w:w="2932" w:type="dxa"/>
            <w:tcBorders>
              <w:top w:val="single" w:sz="12" w:space="0" w:color="000000"/>
              <w:left w:val="nil" w:sz="6" w:space="0" w:color="auto"/>
              <w:bottom w:val="nil" w:sz="6" w:space="0" w:color="auto"/>
              <w:right w:val="nil" w:sz="6" w:space="0" w:color="auto"/>
            </w:tcBorders>
          </w:tcPr>
          <w:p>
            <w:pPr>
              <w:pStyle w:val="TableParagraph"/>
              <w:spacing w:line="240" w:lineRule="exact"/>
              <w:ind w:right="60"/>
              <w:jc w:val="right"/>
              <w:rPr>
                <w:rFonts w:ascii="宋体" w:hAnsi="宋体" w:cs="宋体" w:eastAsia="宋体" w:hint="default"/>
                <w:sz w:val="21"/>
                <w:szCs w:val="21"/>
              </w:rPr>
            </w:pPr>
            <w:r>
              <w:rPr>
                <w:rFonts w:ascii="宋体" w:hAnsi="宋体" w:cs="宋体" w:eastAsia="宋体" w:hint="default"/>
                <w:spacing w:val="-1"/>
                <w:sz w:val="21"/>
                <w:szCs w:val="21"/>
              </w:rPr>
              <w:t>占公司全部营业收入的比例(%)</w:t>
            </w:r>
            <w:r>
              <w:rPr>
                <w:rFonts w:ascii="宋体" w:hAnsi="宋体" w:cs="宋体" w:eastAsia="宋体" w:hint="default"/>
                <w:sz w:val="21"/>
                <w:szCs w:val="21"/>
              </w:rPr>
            </w:r>
          </w:p>
          <w:p>
            <w:pPr>
              <w:pStyle w:val="TableParagraph"/>
              <w:spacing w:line="240" w:lineRule="auto" w:before="60"/>
              <w:ind w:right="0"/>
              <w:jc w:val="right"/>
              <w:rPr>
                <w:rFonts w:ascii="宋体" w:hAnsi="宋体" w:cs="宋体" w:eastAsia="宋体" w:hint="default"/>
                <w:sz w:val="21"/>
                <w:szCs w:val="21"/>
              </w:rPr>
            </w:pPr>
            <w:r>
              <w:rPr>
                <w:rFonts w:ascii="宋体"/>
                <w:spacing w:val="-1"/>
                <w:sz w:val="21"/>
              </w:rPr>
              <w:t>21.02</w:t>
            </w:r>
            <w:r>
              <w:rPr>
                <w:rFonts w:ascii="宋体"/>
                <w:sz w:val="21"/>
              </w:rPr>
            </w:r>
          </w:p>
        </w:tc>
      </w:tr>
      <w:tr>
        <w:trPr>
          <w:trHeight w:val="322"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上海日利精细化工厂</w:t>
            </w:r>
          </w:p>
        </w:tc>
        <w:tc>
          <w:tcPr>
            <w:tcW w:w="25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1"/>
                <w:szCs w:val="21"/>
              </w:rPr>
            </w:pPr>
            <w:r>
              <w:rPr>
                <w:rFonts w:ascii="宋体"/>
                <w:spacing w:val="-1"/>
                <w:sz w:val="21"/>
              </w:rPr>
              <w:t>49,801,572.35</w:t>
            </w:r>
            <w:r>
              <w:rPr>
                <w:rFonts w:ascii="宋体"/>
                <w:sz w:val="21"/>
              </w:rPr>
            </w:r>
          </w:p>
        </w:tc>
        <w:tc>
          <w:tcPr>
            <w:tcW w:w="29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1"/>
                <w:szCs w:val="21"/>
              </w:rPr>
            </w:pPr>
            <w:r>
              <w:rPr>
                <w:rFonts w:ascii="宋体"/>
                <w:spacing w:val="-1"/>
                <w:sz w:val="21"/>
              </w:rPr>
              <w:t>13.31</w:t>
            </w:r>
            <w:r>
              <w:rPr>
                <w:rFonts w:ascii="宋体"/>
                <w:sz w:val="21"/>
              </w:rPr>
            </w:r>
          </w:p>
        </w:tc>
      </w:tr>
      <w:tr>
        <w:trPr>
          <w:trHeight w:val="289"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联合利华(中国)有限公司</w:t>
            </w:r>
          </w:p>
        </w:tc>
        <w:tc>
          <w:tcPr>
            <w:tcW w:w="2526" w:type="dxa"/>
            <w:tcBorders>
              <w:top w:val="nil" w:sz="6" w:space="0" w:color="auto"/>
              <w:left w:val="nil" w:sz="6" w:space="0" w:color="auto"/>
              <w:bottom w:val="nil" w:sz="6" w:space="0" w:color="auto"/>
              <w:right w:val="nil" w:sz="6" w:space="0" w:color="auto"/>
            </w:tcBorders>
          </w:tcPr>
          <w:p>
            <w:pPr>
              <w:pStyle w:val="TableParagraph"/>
              <w:spacing w:line="253" w:lineRule="exact"/>
              <w:ind w:right="33"/>
              <w:jc w:val="right"/>
              <w:rPr>
                <w:rFonts w:ascii="宋体" w:hAnsi="宋体" w:cs="宋体" w:eastAsia="宋体" w:hint="default"/>
                <w:sz w:val="21"/>
                <w:szCs w:val="21"/>
              </w:rPr>
            </w:pPr>
            <w:r>
              <w:rPr>
                <w:rFonts w:ascii="宋体"/>
                <w:spacing w:val="-1"/>
                <w:sz w:val="21"/>
              </w:rPr>
              <w:t>33,876,539.94</w:t>
            </w:r>
            <w:r>
              <w:rPr>
                <w:rFonts w:ascii="宋体"/>
                <w:sz w:val="21"/>
              </w:rPr>
            </w:r>
          </w:p>
        </w:tc>
        <w:tc>
          <w:tcPr>
            <w:tcW w:w="2932" w:type="dxa"/>
            <w:tcBorders>
              <w:top w:val="nil" w:sz="6" w:space="0" w:color="auto"/>
              <w:left w:val="nil" w:sz="6" w:space="0" w:color="auto"/>
              <w:bottom w:val="nil" w:sz="6" w:space="0" w:color="auto"/>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9.06</w:t>
            </w:r>
            <w:r>
              <w:rPr>
                <w:rFonts w:ascii="宋体"/>
                <w:sz w:val="21"/>
              </w:rPr>
            </w:r>
          </w:p>
        </w:tc>
      </w:tr>
      <w:tr>
        <w:trPr>
          <w:trHeight w:val="283"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7" w:lineRule="exact"/>
              <w:ind w:left="105" w:right="0"/>
              <w:jc w:val="left"/>
              <w:rPr>
                <w:rFonts w:ascii="宋体" w:hAnsi="宋体" w:cs="宋体" w:eastAsia="宋体" w:hint="default"/>
                <w:sz w:val="21"/>
                <w:szCs w:val="21"/>
              </w:rPr>
            </w:pPr>
            <w:r>
              <w:rPr>
                <w:rFonts w:ascii="宋体"/>
                <w:sz w:val="21"/>
              </w:rPr>
              <w:t>AL</w:t>
            </w:r>
            <w:r>
              <w:rPr>
                <w:rFonts w:ascii="宋体"/>
                <w:spacing w:val="-4"/>
                <w:sz w:val="21"/>
              </w:rPr>
              <w:t> </w:t>
            </w:r>
            <w:r>
              <w:rPr>
                <w:rFonts w:ascii="宋体"/>
                <w:sz w:val="21"/>
              </w:rPr>
              <w:t>GUFRAN</w:t>
            </w:r>
          </w:p>
        </w:tc>
        <w:tc>
          <w:tcPr>
            <w:tcW w:w="2526" w:type="dxa"/>
            <w:tcBorders>
              <w:top w:val="nil" w:sz="6" w:space="0" w:color="auto"/>
              <w:left w:val="nil" w:sz="6" w:space="0" w:color="auto"/>
              <w:bottom w:val="nil" w:sz="6" w:space="0" w:color="auto"/>
              <w:right w:val="nil" w:sz="6" w:space="0" w:color="auto"/>
            </w:tcBorders>
          </w:tcPr>
          <w:p>
            <w:pPr>
              <w:pStyle w:val="TableParagraph"/>
              <w:spacing w:line="247" w:lineRule="exact"/>
              <w:ind w:right="34"/>
              <w:jc w:val="right"/>
              <w:rPr>
                <w:rFonts w:ascii="宋体" w:hAnsi="宋体" w:cs="宋体" w:eastAsia="宋体" w:hint="default"/>
                <w:sz w:val="21"/>
                <w:szCs w:val="21"/>
              </w:rPr>
            </w:pPr>
            <w:r>
              <w:rPr>
                <w:rFonts w:ascii="宋体"/>
                <w:spacing w:val="-1"/>
                <w:sz w:val="21"/>
              </w:rPr>
              <w:t>28,862,391.71</w:t>
            </w:r>
          </w:p>
        </w:tc>
        <w:tc>
          <w:tcPr>
            <w:tcW w:w="2932" w:type="dxa"/>
            <w:tcBorders>
              <w:top w:val="nil" w:sz="6" w:space="0" w:color="auto"/>
              <w:left w:val="nil" w:sz="6" w:space="0" w:color="auto"/>
              <w:bottom w:val="nil" w:sz="6" w:space="0" w:color="auto"/>
              <w:right w:val="nil" w:sz="6" w:space="0" w:color="auto"/>
            </w:tcBorders>
          </w:tcPr>
          <w:p>
            <w:pPr>
              <w:pStyle w:val="TableParagraph"/>
              <w:spacing w:line="247" w:lineRule="exact"/>
              <w:ind w:right="1"/>
              <w:jc w:val="right"/>
              <w:rPr>
                <w:rFonts w:ascii="宋体" w:hAnsi="宋体" w:cs="宋体" w:eastAsia="宋体" w:hint="default"/>
                <w:sz w:val="21"/>
                <w:szCs w:val="21"/>
              </w:rPr>
            </w:pPr>
            <w:r>
              <w:rPr>
                <w:rFonts w:ascii="宋体"/>
                <w:spacing w:val="-1"/>
                <w:sz w:val="21"/>
              </w:rPr>
              <w:t>7.72</w:t>
            </w:r>
          </w:p>
        </w:tc>
      </w:tr>
      <w:tr>
        <w:trPr>
          <w:trHeight w:val="294" w:hRule="exact"/>
        </w:trPr>
        <w:tc>
          <w:tcPr>
            <w:tcW w:w="3288" w:type="dxa"/>
            <w:tcBorders>
              <w:top w:val="nil" w:sz="6" w:space="0" w:color="auto"/>
              <w:left w:val="nil" w:sz="6" w:space="0" w:color="auto"/>
              <w:bottom w:val="single" w:sz="12" w:space="0" w:color="000000"/>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sz w:val="21"/>
              </w:rPr>
              <w:t>SOLENT</w:t>
            </w:r>
          </w:p>
        </w:tc>
        <w:tc>
          <w:tcPr>
            <w:tcW w:w="2526" w:type="dxa"/>
            <w:tcBorders>
              <w:top w:val="nil" w:sz="6" w:space="0" w:color="auto"/>
              <w:left w:val="nil" w:sz="6" w:space="0" w:color="auto"/>
              <w:bottom w:val="single" w:sz="12" w:space="0" w:color="000000"/>
              <w:right w:val="nil" w:sz="6" w:space="0" w:color="auto"/>
            </w:tcBorders>
          </w:tcPr>
          <w:p>
            <w:pPr>
              <w:pStyle w:val="TableParagraph"/>
              <w:spacing w:line="246" w:lineRule="exact"/>
              <w:ind w:right="32"/>
              <w:jc w:val="right"/>
              <w:rPr>
                <w:rFonts w:ascii="宋体" w:hAnsi="宋体" w:cs="宋体" w:eastAsia="宋体" w:hint="default"/>
                <w:sz w:val="21"/>
                <w:szCs w:val="21"/>
              </w:rPr>
            </w:pPr>
            <w:r>
              <w:rPr>
                <w:rFonts w:ascii="宋体"/>
                <w:spacing w:val="-1"/>
                <w:sz w:val="21"/>
              </w:rPr>
              <w:t>14,624,877.75</w:t>
            </w:r>
          </w:p>
        </w:tc>
        <w:tc>
          <w:tcPr>
            <w:tcW w:w="2932" w:type="dxa"/>
            <w:tcBorders>
              <w:top w:val="nil" w:sz="6" w:space="0" w:color="auto"/>
              <w:left w:val="nil" w:sz="6" w:space="0" w:color="auto"/>
              <w:bottom w:val="single" w:sz="12" w:space="0" w:color="000000"/>
              <w:right w:val="nil" w:sz="6" w:space="0" w:color="auto"/>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3.91</w:t>
            </w:r>
          </w:p>
        </w:tc>
      </w:tr>
      <w:tr>
        <w:trPr>
          <w:trHeight w:val="572" w:hRule="exact"/>
        </w:trPr>
        <w:tc>
          <w:tcPr>
            <w:tcW w:w="32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二十九</w:t>
            </w:r>
            <w:r>
              <w:rPr>
                <w:rFonts w:ascii="Times New Roman" w:hAnsi="Times New Roman" w:cs="Times New Roman" w:eastAsia="Times New Roman" w:hint="default"/>
                <w:sz w:val="21"/>
                <w:szCs w:val="21"/>
              </w:rPr>
              <w:t>)</w:t>
            </w:r>
            <w:r>
              <w:rPr>
                <w:rFonts w:ascii="宋体" w:hAnsi="宋体" w:cs="宋体" w:eastAsia="宋体" w:hint="default"/>
                <w:sz w:val="21"/>
                <w:szCs w:val="21"/>
              </w:rPr>
              <w:t>营业税金及附加</w:t>
            </w:r>
          </w:p>
        </w:tc>
        <w:tc>
          <w:tcPr>
            <w:tcW w:w="2526" w:type="dxa"/>
            <w:tcBorders>
              <w:top w:val="single" w:sz="12" w:space="0" w:color="000000"/>
              <w:left w:val="nil" w:sz="6" w:space="0" w:color="auto"/>
              <w:bottom w:val="single" w:sz="12" w:space="0" w:color="000000"/>
              <w:right w:val="nil" w:sz="6" w:space="0" w:color="auto"/>
            </w:tcBorders>
          </w:tcPr>
          <w:p>
            <w:pPr/>
          </w:p>
        </w:tc>
        <w:tc>
          <w:tcPr>
            <w:tcW w:w="2932" w:type="dxa"/>
            <w:tcBorders>
              <w:top w:val="single" w:sz="12" w:space="0" w:color="000000"/>
              <w:left w:val="nil" w:sz="6" w:space="0" w:color="auto"/>
              <w:bottom w:val="single" w:sz="12" w:space="0" w:color="000000"/>
              <w:right w:val="nil" w:sz="6" w:space="0" w:color="auto"/>
            </w:tcBorders>
          </w:tcPr>
          <w:p>
            <w:pPr/>
          </w:p>
        </w:tc>
      </w:tr>
      <w:tr>
        <w:trPr>
          <w:trHeight w:val="290" w:hRule="exact"/>
        </w:trPr>
        <w:tc>
          <w:tcPr>
            <w:tcW w:w="3288" w:type="dxa"/>
            <w:tcBorders>
              <w:top w:val="single" w:sz="12" w:space="0" w:color="000000"/>
              <w:left w:val="nil" w:sz="6" w:space="0" w:color="auto"/>
              <w:bottom w:val="nil" w:sz="6" w:space="0" w:color="auto"/>
              <w:right w:val="nil" w:sz="6" w:space="0" w:color="auto"/>
            </w:tcBorders>
          </w:tcPr>
          <w:p>
            <w:pPr>
              <w:pStyle w:val="TableParagraph"/>
              <w:tabs>
                <w:tab w:pos="880" w:val="left" w:leader="none"/>
              </w:tabs>
              <w:spacing w:line="239" w:lineRule="exact"/>
              <w:ind w:left="45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26" w:type="dxa"/>
            <w:tcBorders>
              <w:top w:val="single" w:sz="12" w:space="0" w:color="000000"/>
              <w:left w:val="nil" w:sz="6" w:space="0" w:color="auto"/>
              <w:bottom w:val="nil" w:sz="6" w:space="0" w:color="auto"/>
              <w:right w:val="nil" w:sz="6" w:space="0" w:color="auto"/>
            </w:tcBorders>
          </w:tcPr>
          <w:p>
            <w:pPr>
              <w:pStyle w:val="TableParagraph"/>
              <w:spacing w:line="239" w:lineRule="exact"/>
              <w:ind w:left="90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32" w:type="dxa"/>
            <w:tcBorders>
              <w:top w:val="single" w:sz="12" w:space="0" w:color="000000"/>
              <w:left w:val="nil" w:sz="6" w:space="0" w:color="auto"/>
              <w:bottom w:val="nil" w:sz="6" w:space="0" w:color="auto"/>
              <w:right w:val="nil" w:sz="6" w:space="0" w:color="auto"/>
            </w:tcBorders>
          </w:tcPr>
          <w:p>
            <w:pPr>
              <w:pStyle w:val="TableParagraph"/>
              <w:spacing w:line="239" w:lineRule="exact"/>
              <w:ind w:left="38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83"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6" w:lineRule="exact"/>
              <w:ind w:left="3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26" w:type="dxa"/>
            <w:tcBorders>
              <w:top w:val="nil" w:sz="6" w:space="0" w:color="auto"/>
              <w:left w:val="nil" w:sz="6" w:space="0" w:color="auto"/>
              <w:bottom w:val="nil" w:sz="6" w:space="0" w:color="auto"/>
              <w:right w:val="nil" w:sz="6" w:space="0" w:color="auto"/>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1,556,866.51</w:t>
            </w:r>
            <w:r>
              <w:rPr>
                <w:rFonts w:ascii="宋体"/>
                <w:sz w:val="21"/>
              </w:rPr>
            </w:r>
          </w:p>
        </w:tc>
        <w:tc>
          <w:tcPr>
            <w:tcW w:w="2932" w:type="dxa"/>
            <w:tcBorders>
              <w:top w:val="nil" w:sz="6" w:space="0" w:color="auto"/>
              <w:left w:val="nil" w:sz="6" w:space="0" w:color="auto"/>
              <w:bottom w:val="nil" w:sz="6" w:space="0" w:color="auto"/>
              <w:right w:val="nil" w:sz="6" w:space="0" w:color="auto"/>
            </w:tcBorders>
          </w:tcPr>
          <w:p>
            <w:pPr>
              <w:pStyle w:val="TableParagraph"/>
              <w:spacing w:line="246" w:lineRule="exact"/>
              <w:ind w:left="640" w:right="0"/>
              <w:jc w:val="left"/>
              <w:rPr>
                <w:rFonts w:ascii="宋体" w:hAnsi="宋体" w:cs="宋体" w:eastAsia="宋体" w:hint="default"/>
                <w:sz w:val="21"/>
                <w:szCs w:val="21"/>
              </w:rPr>
            </w:pPr>
            <w:r>
              <w:rPr>
                <w:rFonts w:ascii="宋体"/>
                <w:sz w:val="21"/>
              </w:rPr>
              <w:t>1,410,809.71</w:t>
            </w:r>
          </w:p>
        </w:tc>
      </w:tr>
      <w:tr>
        <w:trPr>
          <w:trHeight w:val="283"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7" w:lineRule="exact"/>
              <w:ind w:left="3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526" w:type="dxa"/>
            <w:tcBorders>
              <w:top w:val="nil" w:sz="6" w:space="0" w:color="auto"/>
              <w:left w:val="nil" w:sz="6" w:space="0" w:color="auto"/>
              <w:bottom w:val="nil" w:sz="6" w:space="0" w:color="auto"/>
              <w:right w:val="nil" w:sz="6" w:space="0" w:color="auto"/>
            </w:tcBorders>
          </w:tcPr>
          <w:p>
            <w:pPr>
              <w:pStyle w:val="TableParagraph"/>
              <w:spacing w:line="247" w:lineRule="exact"/>
              <w:ind w:right="96"/>
              <w:jc w:val="right"/>
              <w:rPr>
                <w:rFonts w:ascii="宋体" w:hAnsi="宋体" w:cs="宋体" w:eastAsia="宋体" w:hint="default"/>
                <w:sz w:val="21"/>
                <w:szCs w:val="21"/>
              </w:rPr>
            </w:pPr>
            <w:r>
              <w:rPr>
                <w:rFonts w:ascii="宋体"/>
                <w:sz w:val="21"/>
              </w:rPr>
              <w:t>414,042.58</w:t>
            </w:r>
          </w:p>
        </w:tc>
        <w:tc>
          <w:tcPr>
            <w:tcW w:w="2932" w:type="dxa"/>
            <w:tcBorders>
              <w:top w:val="nil" w:sz="6" w:space="0" w:color="auto"/>
              <w:left w:val="nil" w:sz="6" w:space="0" w:color="auto"/>
              <w:bottom w:val="nil" w:sz="6" w:space="0" w:color="auto"/>
              <w:right w:val="nil" w:sz="6" w:space="0" w:color="auto"/>
            </w:tcBorders>
          </w:tcPr>
          <w:p>
            <w:pPr>
              <w:pStyle w:val="TableParagraph"/>
              <w:spacing w:line="247" w:lineRule="exact"/>
              <w:ind w:left="851" w:right="0"/>
              <w:jc w:val="left"/>
              <w:rPr>
                <w:rFonts w:ascii="宋体" w:hAnsi="宋体" w:cs="宋体" w:eastAsia="宋体" w:hint="default"/>
                <w:sz w:val="21"/>
                <w:szCs w:val="21"/>
              </w:rPr>
            </w:pPr>
            <w:r>
              <w:rPr>
                <w:rFonts w:ascii="宋体"/>
                <w:sz w:val="21"/>
              </w:rPr>
              <w:t>722,919.86</w:t>
            </w:r>
          </w:p>
        </w:tc>
      </w:tr>
      <w:tr>
        <w:trPr>
          <w:trHeight w:val="282"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6" w:lineRule="exact"/>
              <w:ind w:left="3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26" w:type="dxa"/>
            <w:tcBorders>
              <w:top w:val="nil" w:sz="6" w:space="0" w:color="auto"/>
              <w:left w:val="nil" w:sz="6" w:space="0" w:color="auto"/>
              <w:bottom w:val="nil" w:sz="6" w:space="0" w:color="auto"/>
              <w:right w:val="nil" w:sz="6" w:space="0" w:color="auto"/>
            </w:tcBorders>
          </w:tcPr>
          <w:p>
            <w:pPr>
              <w:pStyle w:val="TableParagraph"/>
              <w:spacing w:line="246" w:lineRule="exact"/>
              <w:ind w:right="96"/>
              <w:jc w:val="right"/>
              <w:rPr>
                <w:rFonts w:ascii="宋体" w:hAnsi="宋体" w:cs="宋体" w:eastAsia="宋体" w:hint="default"/>
                <w:sz w:val="21"/>
                <w:szCs w:val="21"/>
              </w:rPr>
            </w:pPr>
            <w:r>
              <w:rPr>
                <w:rFonts w:ascii="宋体"/>
                <w:sz w:val="21"/>
              </w:rPr>
              <w:t>177,446.82</w:t>
            </w:r>
          </w:p>
        </w:tc>
        <w:tc>
          <w:tcPr>
            <w:tcW w:w="2932" w:type="dxa"/>
            <w:tcBorders>
              <w:top w:val="nil" w:sz="6" w:space="0" w:color="auto"/>
              <w:left w:val="nil" w:sz="6" w:space="0" w:color="auto"/>
              <w:bottom w:val="nil" w:sz="6" w:space="0" w:color="auto"/>
              <w:right w:val="nil" w:sz="6" w:space="0" w:color="auto"/>
            </w:tcBorders>
          </w:tcPr>
          <w:p>
            <w:pPr>
              <w:pStyle w:val="TableParagraph"/>
              <w:spacing w:line="246" w:lineRule="exact"/>
              <w:ind w:left="851" w:right="0"/>
              <w:jc w:val="left"/>
              <w:rPr>
                <w:rFonts w:ascii="宋体" w:hAnsi="宋体" w:cs="宋体" w:eastAsia="宋体" w:hint="default"/>
                <w:sz w:val="21"/>
                <w:szCs w:val="21"/>
              </w:rPr>
            </w:pPr>
            <w:r>
              <w:rPr>
                <w:rFonts w:ascii="宋体"/>
                <w:sz w:val="21"/>
              </w:rPr>
              <w:t>309,952.63</w:t>
            </w:r>
          </w:p>
        </w:tc>
      </w:tr>
      <w:tr>
        <w:trPr>
          <w:trHeight w:val="282" w:hRule="exact"/>
        </w:trPr>
        <w:tc>
          <w:tcPr>
            <w:tcW w:w="3288" w:type="dxa"/>
            <w:tcBorders>
              <w:top w:val="nil" w:sz="6" w:space="0" w:color="auto"/>
              <w:left w:val="nil" w:sz="6" w:space="0" w:color="auto"/>
              <w:bottom w:val="nil" w:sz="6" w:space="0" w:color="auto"/>
              <w:right w:val="nil" w:sz="6" w:space="0" w:color="auto"/>
            </w:tcBorders>
          </w:tcPr>
          <w:p>
            <w:pPr>
              <w:pStyle w:val="TableParagraph"/>
              <w:tabs>
                <w:tab w:pos="450" w:val="left" w:leader="none"/>
              </w:tabs>
              <w:spacing w:line="246" w:lineRule="exact"/>
              <w:ind w:left="3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526" w:type="dxa"/>
            <w:tcBorders>
              <w:top w:val="nil" w:sz="6" w:space="0" w:color="auto"/>
              <w:left w:val="nil" w:sz="6" w:space="0" w:color="auto"/>
              <w:bottom w:val="nil" w:sz="6" w:space="0" w:color="auto"/>
              <w:right w:val="nil" w:sz="6" w:space="0" w:color="auto"/>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58,555.60</w:t>
            </w:r>
          </w:p>
        </w:tc>
        <w:tc>
          <w:tcPr>
            <w:tcW w:w="2932" w:type="dxa"/>
            <w:tcBorders>
              <w:top w:val="nil" w:sz="6" w:space="0" w:color="auto"/>
              <w:left w:val="nil" w:sz="6" w:space="0" w:color="auto"/>
              <w:bottom w:val="nil" w:sz="6" w:space="0" w:color="auto"/>
              <w:right w:val="nil" w:sz="6" w:space="0" w:color="auto"/>
            </w:tcBorders>
          </w:tcPr>
          <w:p>
            <w:pPr>
              <w:pStyle w:val="TableParagraph"/>
              <w:spacing w:line="246" w:lineRule="exact"/>
              <w:ind w:left="851" w:right="0"/>
              <w:jc w:val="left"/>
              <w:rPr>
                <w:rFonts w:ascii="宋体" w:hAnsi="宋体" w:cs="宋体" w:eastAsia="宋体" w:hint="default"/>
                <w:sz w:val="21"/>
                <w:szCs w:val="21"/>
              </w:rPr>
            </w:pPr>
            <w:r>
              <w:rPr>
                <w:rFonts w:ascii="宋体"/>
                <w:sz w:val="21"/>
              </w:rPr>
              <w:t>109,583.47</w:t>
            </w:r>
          </w:p>
        </w:tc>
      </w:tr>
      <w:tr>
        <w:trPr>
          <w:trHeight w:val="295" w:hRule="exact"/>
        </w:trPr>
        <w:tc>
          <w:tcPr>
            <w:tcW w:w="3288" w:type="dxa"/>
            <w:tcBorders>
              <w:top w:val="nil" w:sz="6" w:space="0" w:color="auto"/>
              <w:left w:val="nil" w:sz="6" w:space="0" w:color="auto"/>
              <w:bottom w:val="single" w:sz="12" w:space="0" w:color="000000"/>
              <w:right w:val="nil" w:sz="6" w:space="0" w:color="auto"/>
            </w:tcBorders>
          </w:tcPr>
          <w:p>
            <w:pPr>
              <w:pStyle w:val="TableParagraph"/>
              <w:tabs>
                <w:tab w:pos="881" w:val="left" w:leader="none"/>
              </w:tabs>
              <w:spacing w:line="246" w:lineRule="exact"/>
              <w:ind w:left="46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26" w:type="dxa"/>
            <w:tcBorders>
              <w:top w:val="nil" w:sz="6" w:space="0" w:color="auto"/>
              <w:left w:val="nil" w:sz="6" w:space="0" w:color="auto"/>
              <w:bottom w:val="single" w:sz="12" w:space="0" w:color="000000"/>
              <w:right w:val="nil" w:sz="6" w:space="0" w:color="auto"/>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2,206,911.51</w:t>
            </w:r>
            <w:r>
              <w:rPr>
                <w:rFonts w:ascii="宋体"/>
                <w:sz w:val="21"/>
              </w:rPr>
            </w:r>
          </w:p>
        </w:tc>
        <w:tc>
          <w:tcPr>
            <w:tcW w:w="2932" w:type="dxa"/>
            <w:tcBorders>
              <w:top w:val="nil" w:sz="6" w:space="0" w:color="auto"/>
              <w:left w:val="nil" w:sz="6" w:space="0" w:color="auto"/>
              <w:bottom w:val="single" w:sz="12" w:space="0" w:color="000000"/>
              <w:right w:val="nil" w:sz="6" w:space="0" w:color="auto"/>
            </w:tcBorders>
          </w:tcPr>
          <w:p>
            <w:pPr>
              <w:pStyle w:val="TableParagraph"/>
              <w:spacing w:line="246" w:lineRule="exact"/>
              <w:ind w:left="641" w:right="0"/>
              <w:jc w:val="left"/>
              <w:rPr>
                <w:rFonts w:ascii="宋体" w:hAnsi="宋体" w:cs="宋体" w:eastAsia="宋体" w:hint="default"/>
                <w:sz w:val="21"/>
                <w:szCs w:val="21"/>
              </w:rPr>
            </w:pPr>
            <w:r>
              <w:rPr>
                <w:rFonts w:ascii="宋体"/>
                <w:sz w:val="21"/>
              </w:rPr>
              <w:t>2,553,265.67</w:t>
            </w:r>
          </w:p>
        </w:tc>
      </w:tr>
    </w:tbl>
    <w:p>
      <w:pPr>
        <w:spacing w:line="240" w:lineRule="auto" w:before="12"/>
        <w:rPr>
          <w:rFonts w:ascii="宋体" w:hAnsi="宋体" w:cs="宋体" w:eastAsia="宋体" w:hint="default"/>
          <w:sz w:val="12"/>
          <w:szCs w:val="12"/>
        </w:rPr>
      </w:pPr>
    </w:p>
    <w:p>
      <w:pPr>
        <w:pStyle w:val="BodyText"/>
        <w:spacing w:line="328" w:lineRule="auto"/>
        <w:ind w:left="237" w:right="6912" w:hanging="15"/>
        <w:jc w:val="left"/>
      </w:pPr>
      <w:r>
        <w:rPr/>
        <w:pict>
          <v:group style="position:absolute;margin-left:88.26001pt;margin-top:-95.906372pt;width:386.05pt;height:85.2pt;mso-position-horizontal-relative:page;mso-position-vertical-relative:paragraph;z-index:-505888" coordorigin="1765,-1918" coordsize="7721,1704">
            <v:shape style="position:absolute;left:5455;top:-1918;width:2044;height:311" type="#_x0000_t75" stroked="false">
              <v:imagedata r:id="rId118" o:title=""/>
            </v:shape>
            <v:shape style="position:absolute;left:1765;top:-1646;width:7721;height:1432" type="#_x0000_t75" stroked="false">
              <v:imagedata r:id="rId119" o:title=""/>
            </v:shape>
            <w10:wrap type="none"/>
          </v:group>
        </w:pict>
      </w:r>
      <w:r>
        <w:rPr/>
        <w:pict>
          <v:shape style="position:absolute;margin-left:87.540009pt;margin-top:37.653656pt;width:411.779953pt;height:35.459992pt;mso-position-horizontal-relative:page;mso-position-vertical-relative:paragraph;z-index:-505864" type="#_x0000_t75" stroked="false">
            <v:imagedata r:id="rId120" o:title=""/>
          </v:shape>
        </w:pict>
      </w:r>
      <w:r>
        <w:rPr/>
        <w:pict>
          <v:shape style="position:absolute;margin-left:87.779999pt;margin-top:37.863979pt;width:411.15pt;height:37.5pt;mso-position-horizontal-relative:page;mso-position-vertical-relative:paragraph;z-index:8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13"/>
                    <w:gridCol w:w="1770"/>
                    <w:gridCol w:w="1939"/>
                  </w:tblGrid>
                  <w:tr>
                    <w:trPr>
                      <w:trHeight w:val="392" w:hRule="exact"/>
                    </w:trPr>
                    <w:tc>
                      <w:tcPr>
                        <w:tcW w:w="4513" w:type="dxa"/>
                        <w:tcBorders>
                          <w:top w:val="single" w:sz="12" w:space="0" w:color="000000"/>
                          <w:left w:val="nil" w:sz="6" w:space="0" w:color="auto"/>
                          <w:bottom w:val="nil" w:sz="6" w:space="0" w:color="auto"/>
                          <w:right w:val="nil" w:sz="6" w:space="0" w:color="auto"/>
                        </w:tcBorders>
                      </w:tcPr>
                      <w:p>
                        <w:pPr>
                          <w:pStyle w:val="TableParagraph"/>
                          <w:tabs>
                            <w:tab w:pos="420" w:val="left" w:leader="none"/>
                          </w:tabs>
                          <w:spacing w:line="240" w:lineRule="auto" w:before="32"/>
                          <w:ind w:right="5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70" w:type="dxa"/>
                        <w:tcBorders>
                          <w:top w:val="single" w:sz="12" w:space="0" w:color="000000"/>
                          <w:left w:val="nil" w:sz="6" w:space="0" w:color="auto"/>
                          <w:bottom w:val="nil" w:sz="6" w:space="0" w:color="auto"/>
                          <w:right w:val="nil" w:sz="6" w:space="0" w:color="auto"/>
                        </w:tcBorders>
                      </w:tcPr>
                      <w:p>
                        <w:pPr>
                          <w:pStyle w:val="TableParagraph"/>
                          <w:spacing w:line="240" w:lineRule="auto" w:before="32"/>
                          <w:ind w:right="124"/>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1939" w:type="dxa"/>
                        <w:tcBorders>
                          <w:top w:val="single" w:sz="12" w:space="0" w:color="000000"/>
                          <w:left w:val="nil" w:sz="6" w:space="0" w:color="auto"/>
                          <w:bottom w:val="nil" w:sz="6" w:space="0" w:color="auto"/>
                          <w:right w:val="nil" w:sz="6" w:space="0" w:color="auto"/>
                        </w:tcBorders>
                      </w:tcPr>
                      <w:p>
                        <w:pPr>
                          <w:pStyle w:val="TableParagraph"/>
                          <w:spacing w:line="240" w:lineRule="auto" w:before="32"/>
                          <w:ind w:left="42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8" w:hRule="exact"/>
                    </w:trPr>
                    <w:tc>
                      <w:tcPr>
                        <w:tcW w:w="4513"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left="14"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1770"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119"/>
                          <w:jc w:val="center"/>
                          <w:rPr>
                            <w:rFonts w:ascii="宋体" w:hAnsi="宋体" w:cs="宋体" w:eastAsia="宋体" w:hint="default"/>
                            <w:sz w:val="21"/>
                            <w:szCs w:val="21"/>
                          </w:rPr>
                        </w:pPr>
                        <w:r>
                          <w:rPr>
                            <w:rFonts w:ascii="宋体"/>
                            <w:sz w:val="21"/>
                          </w:rPr>
                          <w:t>7,150.00</w:t>
                        </w:r>
                      </w:p>
                    </w:tc>
                    <w:tc>
                      <w:tcPr>
                        <w:tcW w:w="1939"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left="475" w:right="0"/>
                          <w:jc w:val="left"/>
                          <w:rPr>
                            <w:rFonts w:ascii="宋体" w:hAnsi="宋体" w:cs="宋体" w:eastAsia="宋体" w:hint="default"/>
                            <w:sz w:val="21"/>
                            <w:szCs w:val="21"/>
                          </w:rPr>
                        </w:pPr>
                        <w:r>
                          <w:rPr>
                            <w:rFonts w:ascii="宋体"/>
                            <w:sz w:val="21"/>
                          </w:rPr>
                          <w:t>19,800.00</w:t>
                        </w:r>
                      </w:p>
                    </w:tc>
                  </w:tr>
                </w:tbl>
                <w:p>
                  <w:pPr/>
                </w:p>
              </w:txbxContent>
            </v:textbox>
            <w10:wrap type="none"/>
          </v:shape>
        </w:pict>
      </w:r>
      <w:r>
        <w:rPr>
          <w:rFonts w:ascii="Times New Roman" w:hAnsi="Times New Roman" w:cs="Times New Roman" w:eastAsia="Times New Roman" w:hint="default"/>
        </w:rPr>
        <w:t>(</w:t>
      </w:r>
      <w:r>
        <w:rPr/>
        <w:t>三十</w:t>
      </w:r>
      <w:r>
        <w:rPr>
          <w:rFonts w:ascii="Times New Roman" w:hAnsi="Times New Roman" w:cs="Times New Roman" w:eastAsia="Times New Roman" w:hint="default"/>
        </w:rPr>
        <w:t>)</w:t>
      </w:r>
      <w:r>
        <w:rPr/>
        <w:t>投资收益</w:t>
      </w:r>
      <w:r>
        <w:rPr>
          <w:w w:val="99"/>
        </w:rPr>
        <w:t> </w:t>
      </w:r>
      <w:r>
        <w:rPr>
          <w:rFonts w:ascii="Times New Roman" w:hAnsi="Times New Roman" w:cs="Times New Roman" w:eastAsia="Times New Roman" w:hint="default"/>
        </w:rPr>
        <w:t>1</w:t>
      </w:r>
      <w:r>
        <w:rPr/>
        <w:t>、投资收益明细情况</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282" w:lineRule="exact" w:before="0"/>
        <w:ind w:left="237" w:right="3972"/>
        <w:jc w:val="left"/>
      </w:pPr>
      <w:r>
        <w:rPr>
          <w:rFonts w:ascii="Times New Roman" w:hAnsi="Times New Roman" w:cs="Times New Roman" w:eastAsia="Times New Roman" w:hint="default"/>
        </w:rPr>
        <w:t>2</w:t>
      </w:r>
      <w:r>
        <w:rPr/>
        <w:t>、按权益法核算的长期股权投资收益：无。</w:t>
      </w:r>
    </w:p>
    <w:p>
      <w:pPr>
        <w:pStyle w:val="BodyText"/>
        <w:spacing w:line="434" w:lineRule="auto" w:before="0"/>
        <w:ind w:left="223" w:right="3972" w:firstLine="14"/>
        <w:jc w:val="left"/>
      </w:pPr>
      <w:r>
        <w:rPr/>
        <w:pict>
          <v:group style="position:absolute;margin-left:90.080002pt;margin-top:42.265137pt;width:390.65pt;height:56.95pt;mso-position-horizontal-relative:page;mso-position-vertical-relative:paragraph;z-index:-505840" coordorigin="1802,845" coordsize="7813,1139">
            <v:shape style="position:absolute;left:5366;top:845;width:2267;height:311" type="#_x0000_t75" stroked="false">
              <v:imagedata r:id="rId121" o:title=""/>
            </v:shape>
            <v:shape style="position:absolute;left:1802;top:1124;width:7812;height:860" type="#_x0000_t75" stroked="false">
              <v:imagedata r:id="rId122" o:title=""/>
            </v:shape>
            <w10:wrap type="none"/>
          </v:group>
        </w:pict>
      </w:r>
      <w:r>
        <w:rPr/>
        <w:pict>
          <v:shape style="position:absolute;margin-left:90pt;margin-top:42.475475pt;width:390.25pt;height:59pt;mso-position-horizontal-relative:page;mso-position-vertical-relative:paragraph;z-index:8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0"/>
                    <w:gridCol w:w="420"/>
                    <w:gridCol w:w="1344"/>
                    <w:gridCol w:w="2900"/>
                    <w:gridCol w:w="1761"/>
                  </w:tblGrid>
                  <w:tr>
                    <w:trPr>
                      <w:trHeight w:val="291" w:hRule="exact"/>
                    </w:trPr>
                    <w:tc>
                      <w:tcPr>
                        <w:tcW w:w="1380" w:type="dxa"/>
                        <w:tcBorders>
                          <w:top w:val="single" w:sz="12" w:space="0" w:color="000000"/>
                          <w:left w:val="nil" w:sz="6" w:space="0" w:color="auto"/>
                          <w:bottom w:val="nil" w:sz="6" w:space="0" w:color="auto"/>
                          <w:right w:val="nil" w:sz="6" w:space="0" w:color="auto"/>
                        </w:tcBorders>
                      </w:tcPr>
                      <w:p>
                        <w:pPr/>
                      </w:p>
                    </w:tc>
                    <w:tc>
                      <w:tcPr>
                        <w:tcW w:w="420" w:type="dxa"/>
                        <w:tcBorders>
                          <w:top w:val="single" w:sz="12" w:space="0" w:color="000000"/>
                          <w:left w:val="nil" w:sz="6" w:space="0" w:color="auto"/>
                          <w:bottom w:val="nil" w:sz="6" w:space="0" w:color="auto"/>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w:t>
                        </w:r>
                      </w:p>
                    </w:tc>
                    <w:tc>
                      <w:tcPr>
                        <w:tcW w:w="1344" w:type="dxa"/>
                        <w:tcBorders>
                          <w:top w:val="single" w:sz="12" w:space="0" w:color="000000"/>
                          <w:left w:val="nil" w:sz="6" w:space="0" w:color="auto"/>
                          <w:bottom w:val="nil" w:sz="6" w:space="0" w:color="auto"/>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目</w:t>
                        </w:r>
                      </w:p>
                    </w:tc>
                    <w:tc>
                      <w:tcPr>
                        <w:tcW w:w="2900" w:type="dxa"/>
                        <w:tcBorders>
                          <w:top w:val="single" w:sz="12" w:space="0" w:color="000000"/>
                          <w:left w:val="nil" w:sz="6" w:space="0" w:color="auto"/>
                          <w:bottom w:val="nil" w:sz="6" w:space="0" w:color="auto"/>
                          <w:right w:val="nil" w:sz="6" w:space="0" w:color="auto"/>
                        </w:tcBorders>
                      </w:tcPr>
                      <w:p>
                        <w:pPr>
                          <w:pStyle w:val="TableParagraph"/>
                          <w:spacing w:line="240" w:lineRule="exact"/>
                          <w:ind w:left="102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61" w:type="dxa"/>
                        <w:tcBorders>
                          <w:top w:val="single" w:sz="12" w:space="0" w:color="000000"/>
                          <w:left w:val="nil" w:sz="6" w:space="0" w:color="auto"/>
                          <w:bottom w:val="nil" w:sz="6" w:space="0" w:color="auto"/>
                          <w:right w:val="nil" w:sz="6" w:space="0" w:color="auto"/>
                        </w:tcBorders>
                      </w:tcPr>
                      <w:p>
                        <w:pPr>
                          <w:pStyle w:val="TableParagraph"/>
                          <w:spacing w:line="240" w:lineRule="exact"/>
                          <w:ind w:left="23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82" w:hRule="exact"/>
                    </w:trPr>
                    <w:tc>
                      <w:tcPr>
                        <w:tcW w:w="1380"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42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900" w:type="dxa"/>
                        <w:tcBorders>
                          <w:top w:val="nil" w:sz="6" w:space="0" w:color="auto"/>
                          <w:left w:val="nil" w:sz="6" w:space="0" w:color="auto"/>
                          <w:bottom w:val="nil" w:sz="6" w:space="0" w:color="auto"/>
                          <w:right w:val="nil" w:sz="6" w:space="0" w:color="auto"/>
                        </w:tcBorders>
                      </w:tcPr>
                      <w:p>
                        <w:pPr>
                          <w:pStyle w:val="TableParagraph"/>
                          <w:spacing w:line="246" w:lineRule="exact"/>
                          <w:ind w:right="239"/>
                          <w:jc w:val="right"/>
                          <w:rPr>
                            <w:rFonts w:ascii="宋体" w:hAnsi="宋体" w:cs="宋体" w:eastAsia="宋体" w:hint="default"/>
                            <w:sz w:val="21"/>
                            <w:szCs w:val="21"/>
                          </w:rPr>
                        </w:pPr>
                        <w:r>
                          <w:rPr>
                            <w:rFonts w:ascii="宋体"/>
                            <w:spacing w:val="-1"/>
                            <w:sz w:val="21"/>
                          </w:rPr>
                          <w:t>-10,095,190.87</w:t>
                        </w:r>
                        <w:r>
                          <w:rPr>
                            <w:rFonts w:ascii="宋体"/>
                            <w:sz w:val="21"/>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right"/>
                          <w:rPr>
                            <w:rFonts w:ascii="宋体" w:hAnsi="宋体" w:cs="宋体" w:eastAsia="宋体" w:hint="default"/>
                            <w:sz w:val="21"/>
                            <w:szCs w:val="21"/>
                          </w:rPr>
                        </w:pPr>
                        <w:r>
                          <w:rPr>
                            <w:rFonts w:ascii="宋体"/>
                            <w:sz w:val="21"/>
                          </w:rPr>
                          <w:t>-4,718,825.99</w:t>
                        </w:r>
                      </w:p>
                    </w:tc>
                  </w:tr>
                  <w:tr>
                    <w:trPr>
                      <w:trHeight w:val="282" w:hRule="exact"/>
                    </w:trPr>
                    <w:tc>
                      <w:tcPr>
                        <w:tcW w:w="1380"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42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900" w:type="dxa"/>
                        <w:tcBorders>
                          <w:top w:val="nil" w:sz="6" w:space="0" w:color="auto"/>
                          <w:left w:val="nil" w:sz="6" w:space="0" w:color="auto"/>
                          <w:bottom w:val="nil" w:sz="6" w:space="0" w:color="auto"/>
                          <w:right w:val="nil" w:sz="6" w:space="0" w:color="auto"/>
                        </w:tcBorders>
                      </w:tcPr>
                      <w:p>
                        <w:pPr>
                          <w:pStyle w:val="TableParagraph"/>
                          <w:spacing w:line="246" w:lineRule="exact"/>
                          <w:ind w:right="236"/>
                          <w:jc w:val="right"/>
                          <w:rPr>
                            <w:rFonts w:ascii="宋体" w:hAnsi="宋体" w:cs="宋体" w:eastAsia="宋体" w:hint="default"/>
                            <w:sz w:val="21"/>
                            <w:szCs w:val="21"/>
                          </w:rPr>
                        </w:pPr>
                        <w:r>
                          <w:rPr>
                            <w:rFonts w:ascii="宋体"/>
                            <w:sz w:val="21"/>
                          </w:rPr>
                          <w:t>882,338.98</w:t>
                        </w:r>
                      </w:p>
                    </w:tc>
                    <w:tc>
                      <w:tcPr>
                        <w:tcW w:w="1761" w:type="dxa"/>
                        <w:tcBorders>
                          <w:top w:val="nil" w:sz="6" w:space="0" w:color="auto"/>
                          <w:left w:val="nil" w:sz="6" w:space="0" w:color="auto"/>
                          <w:bottom w:val="nil" w:sz="6" w:space="0" w:color="auto"/>
                          <w:right w:val="nil" w:sz="6" w:space="0" w:color="auto"/>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3,957,945.79</w:t>
                        </w:r>
                      </w:p>
                    </w:tc>
                  </w:tr>
                  <w:tr>
                    <w:trPr>
                      <w:trHeight w:val="295" w:hRule="exact"/>
                    </w:trPr>
                    <w:tc>
                      <w:tcPr>
                        <w:tcW w:w="1380" w:type="dxa"/>
                        <w:tcBorders>
                          <w:top w:val="nil" w:sz="6" w:space="0" w:color="auto"/>
                          <w:left w:val="nil" w:sz="6" w:space="0" w:color="auto"/>
                          <w:bottom w:val="single" w:sz="12" w:space="0" w:color="000000"/>
                          <w:right w:val="nil" w:sz="6" w:space="0" w:color="auto"/>
                        </w:tcBorders>
                      </w:tcPr>
                      <w:p>
                        <w:pPr/>
                      </w:p>
                    </w:tc>
                    <w:tc>
                      <w:tcPr>
                        <w:tcW w:w="420" w:type="dxa"/>
                        <w:tcBorders>
                          <w:top w:val="nil" w:sz="6" w:space="0" w:color="auto"/>
                          <w:left w:val="nil" w:sz="6" w:space="0" w:color="auto"/>
                          <w:bottom w:val="single" w:sz="12" w:space="0" w:color="000000"/>
                          <w:right w:val="nil" w:sz="6" w:space="0" w:color="auto"/>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w:t>
                        </w:r>
                      </w:p>
                    </w:tc>
                    <w:tc>
                      <w:tcPr>
                        <w:tcW w:w="1344" w:type="dxa"/>
                        <w:tcBorders>
                          <w:top w:val="nil" w:sz="6" w:space="0" w:color="auto"/>
                          <w:left w:val="nil" w:sz="6" w:space="0" w:color="auto"/>
                          <w:bottom w:val="single" w:sz="12" w:space="0" w:color="000000"/>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900" w:type="dxa"/>
                        <w:tcBorders>
                          <w:top w:val="nil" w:sz="6" w:space="0" w:color="auto"/>
                          <w:left w:val="nil" w:sz="6" w:space="0" w:color="auto"/>
                          <w:bottom w:val="single" w:sz="12" w:space="0" w:color="000000"/>
                          <w:right w:val="nil" w:sz="6" w:space="0" w:color="auto"/>
                        </w:tcBorders>
                      </w:tcPr>
                      <w:p>
                        <w:pPr>
                          <w:pStyle w:val="TableParagraph"/>
                          <w:spacing w:line="246" w:lineRule="exact"/>
                          <w:ind w:right="239"/>
                          <w:jc w:val="right"/>
                          <w:rPr>
                            <w:rFonts w:ascii="宋体" w:hAnsi="宋体" w:cs="宋体" w:eastAsia="宋体" w:hint="default"/>
                            <w:sz w:val="21"/>
                            <w:szCs w:val="21"/>
                          </w:rPr>
                        </w:pPr>
                        <w:r>
                          <w:rPr>
                            <w:rFonts w:ascii="宋体"/>
                            <w:spacing w:val="-1"/>
                            <w:sz w:val="21"/>
                          </w:rPr>
                          <w:t>-9,212,851.89</w:t>
                        </w:r>
                      </w:p>
                    </w:tc>
                    <w:tc>
                      <w:tcPr>
                        <w:tcW w:w="1761" w:type="dxa"/>
                        <w:tcBorders>
                          <w:top w:val="nil" w:sz="6" w:space="0" w:color="auto"/>
                          <w:left w:val="nil" w:sz="6" w:space="0" w:color="auto"/>
                          <w:bottom w:val="single" w:sz="12" w:space="0" w:color="000000"/>
                          <w:right w:val="nil" w:sz="6" w:space="0" w:color="auto"/>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-760,880.20</w:t>
                        </w:r>
                        <w:r>
                          <w:rPr>
                            <w:rFonts w:ascii="宋体"/>
                            <w:sz w:val="21"/>
                          </w:rPr>
                        </w:r>
                      </w:p>
                    </w:tc>
                  </w:tr>
                </w:tbl>
                <w:p>
                  <w:pPr/>
                </w:p>
              </w:txbxContent>
            </v:textbox>
            <w10:wrap type="none"/>
          </v:shape>
        </w:pict>
      </w:r>
      <w:r>
        <w:rPr>
          <w:rFonts w:ascii="Times New Roman" w:hAnsi="Times New Roman" w:cs="Times New Roman" w:eastAsia="Times New Roman" w:hint="default"/>
        </w:rPr>
        <w:t>3</w:t>
      </w:r>
      <w:r>
        <w:rPr/>
        <w:t>、投资收益的说明：公司投资收益汇回无重大限制。 </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t>资产减值损失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28" w:lineRule="auto" w:before="180"/>
        <w:ind w:left="237" w:right="5212" w:hanging="15"/>
        <w:jc w:val="left"/>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t>销售费用、管理费用、财务费用</w:t>
      </w:r>
      <w:r>
        <w:rPr>
          <w:w w:val="99"/>
        </w:rPr>
        <w:t> </w:t>
      </w:r>
      <w:r>
        <w:rPr>
          <w:rFonts w:ascii="Times New Roman" w:hAnsi="Times New Roman" w:cs="Times New Roman" w:eastAsia="Times New Roman" w:hint="default"/>
        </w:rPr>
        <w:t>1</w:t>
      </w:r>
      <w:r>
        <w:rPr/>
        <w:t>、销售费用</w:t>
      </w:r>
    </w:p>
    <w:p>
      <w:pPr>
        <w:pStyle w:val="BodyText"/>
        <w:spacing w:line="191" w:lineRule="exact" w:before="0"/>
        <w:ind w:left="657" w:right="0"/>
        <w:jc w:val="left"/>
      </w:pPr>
      <w:r>
        <w:rPr/>
        <w:pict>
          <v:group style="position:absolute;margin-left:83.760010pt;margin-top:12.684879pt;width:391.3pt;height:99.25pt;mso-position-horizontal-relative:page;mso-position-vertical-relative:paragraph;z-index:-505816" coordorigin="1675,254" coordsize="7826,1985">
            <v:shape style="position:absolute;left:5166;top:254;width:2347;height:311" type="#_x0000_t75" stroked="false">
              <v:imagedata r:id="rId123" o:title=""/>
            </v:shape>
            <v:shape style="position:absolute;left:1675;top:526;width:7825;height:1712" type="#_x0000_t75" stroked="false">
              <v:imagedata r:id="rId124" o:title=""/>
            </v:shape>
            <w10:wrap type="none"/>
          </v:group>
        </w:pict>
      </w:r>
      <w:r>
        <w:rPr/>
        <w:t>销售费用本年发生额为</w:t>
      </w:r>
      <w:r>
        <w:rPr>
          <w:spacing w:val="-55"/>
        </w:rPr>
        <w:t> </w:t>
      </w:r>
      <w:r>
        <w:rPr/>
        <w:t>64,674,138.21</w:t>
      </w:r>
      <w:r>
        <w:rPr>
          <w:spacing w:val="-54"/>
        </w:rPr>
        <w:t> </w:t>
      </w:r>
      <w:r>
        <w:rPr/>
        <w:t>元，其中主要为：</w:t>
      </w:r>
    </w:p>
    <w:p>
      <w:pPr>
        <w:spacing w:line="240" w:lineRule="auto" w:before="2"/>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1293"/>
        <w:gridCol w:w="452"/>
        <w:gridCol w:w="1345"/>
        <w:gridCol w:w="2940"/>
        <w:gridCol w:w="1796"/>
      </w:tblGrid>
      <w:tr>
        <w:trPr>
          <w:trHeight w:val="291" w:hRule="exact"/>
        </w:trPr>
        <w:tc>
          <w:tcPr>
            <w:tcW w:w="1293" w:type="dxa"/>
            <w:tcBorders>
              <w:top w:val="single" w:sz="12" w:space="0" w:color="000000"/>
              <w:left w:val="nil" w:sz="6" w:space="0" w:color="auto"/>
              <w:bottom w:val="nil" w:sz="6" w:space="0" w:color="auto"/>
              <w:right w:val="nil" w:sz="6" w:space="0" w:color="auto"/>
            </w:tcBorders>
          </w:tcPr>
          <w:p>
            <w:pPr/>
          </w:p>
        </w:tc>
        <w:tc>
          <w:tcPr>
            <w:tcW w:w="452" w:type="dxa"/>
            <w:tcBorders>
              <w:top w:val="single" w:sz="12" w:space="0" w:color="000000"/>
              <w:left w:val="nil" w:sz="6" w:space="0" w:color="auto"/>
              <w:bottom w:val="nil" w:sz="6" w:space="0" w:color="auto"/>
              <w:right w:val="nil" w:sz="6" w:space="0" w:color="auto"/>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项</w:t>
            </w:r>
          </w:p>
        </w:tc>
        <w:tc>
          <w:tcPr>
            <w:tcW w:w="1345" w:type="dxa"/>
            <w:tcBorders>
              <w:top w:val="single" w:sz="12" w:space="0" w:color="000000"/>
              <w:left w:val="nil" w:sz="6" w:space="0" w:color="auto"/>
              <w:bottom w:val="nil" w:sz="6" w:space="0" w:color="auto"/>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目</w:t>
            </w:r>
          </w:p>
        </w:tc>
        <w:tc>
          <w:tcPr>
            <w:tcW w:w="2940" w:type="dxa"/>
            <w:tcBorders>
              <w:top w:val="single" w:sz="12" w:space="0" w:color="000000"/>
              <w:left w:val="nil" w:sz="6" w:space="0" w:color="auto"/>
              <w:bottom w:val="nil" w:sz="6" w:space="0" w:color="auto"/>
              <w:right w:val="nil" w:sz="6" w:space="0" w:color="auto"/>
            </w:tcBorders>
          </w:tcPr>
          <w:p>
            <w:pPr>
              <w:pStyle w:val="TableParagraph"/>
              <w:spacing w:line="240" w:lineRule="exact"/>
              <w:ind w:left="102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96" w:type="dxa"/>
            <w:tcBorders>
              <w:top w:val="single" w:sz="12" w:space="0" w:color="000000"/>
              <w:left w:val="nil" w:sz="6" w:space="0" w:color="auto"/>
              <w:bottom w:val="nil" w:sz="6" w:space="0" w:color="auto"/>
              <w:right w:val="nil" w:sz="6" w:space="0" w:color="auto"/>
            </w:tcBorders>
          </w:tcPr>
          <w:p>
            <w:pPr>
              <w:pStyle w:val="TableParagraph"/>
              <w:spacing w:line="240" w:lineRule="exact"/>
              <w:ind w:left="23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82"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通路行销费</w:t>
            </w:r>
          </w:p>
        </w:tc>
        <w:tc>
          <w:tcPr>
            <w:tcW w:w="452"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46" w:lineRule="exact"/>
              <w:ind w:right="237"/>
              <w:jc w:val="right"/>
              <w:rPr>
                <w:rFonts w:ascii="宋体" w:hAnsi="宋体" w:cs="宋体" w:eastAsia="宋体" w:hint="default"/>
                <w:sz w:val="21"/>
                <w:szCs w:val="21"/>
              </w:rPr>
            </w:pPr>
            <w:r>
              <w:rPr>
                <w:rFonts w:ascii="宋体"/>
                <w:sz w:val="21"/>
              </w:rPr>
              <w:t>32,671,703.72</w:t>
            </w:r>
          </w:p>
        </w:tc>
        <w:tc>
          <w:tcPr>
            <w:tcW w:w="1796"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宋体" w:hAnsi="宋体" w:cs="宋体" w:eastAsia="宋体" w:hint="default"/>
                <w:sz w:val="21"/>
                <w:szCs w:val="21"/>
              </w:rPr>
            </w:pPr>
            <w:r>
              <w:rPr>
                <w:rFonts w:ascii="宋体"/>
                <w:sz w:val="21"/>
              </w:rPr>
              <w:t>13,826,976.55</w:t>
            </w:r>
          </w:p>
        </w:tc>
      </w:tr>
      <w:tr>
        <w:trPr>
          <w:trHeight w:val="282"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452"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46" w:lineRule="exact"/>
              <w:ind w:right="236"/>
              <w:jc w:val="right"/>
              <w:rPr>
                <w:rFonts w:ascii="宋体" w:hAnsi="宋体" w:cs="宋体" w:eastAsia="宋体" w:hint="default"/>
                <w:sz w:val="21"/>
                <w:szCs w:val="21"/>
              </w:rPr>
            </w:pPr>
            <w:r>
              <w:rPr>
                <w:rFonts w:ascii="宋体"/>
                <w:spacing w:val="-1"/>
                <w:sz w:val="21"/>
              </w:rPr>
              <w:t>7,575,523.65</w:t>
            </w:r>
          </w:p>
        </w:tc>
        <w:tc>
          <w:tcPr>
            <w:tcW w:w="1796"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宋体" w:hAnsi="宋体" w:cs="宋体" w:eastAsia="宋体" w:hint="default"/>
                <w:sz w:val="21"/>
                <w:szCs w:val="21"/>
              </w:rPr>
            </w:pPr>
            <w:r>
              <w:rPr>
                <w:rFonts w:ascii="宋体"/>
                <w:spacing w:val="-1"/>
                <w:sz w:val="21"/>
              </w:rPr>
              <w:t>8,563,504.02</w:t>
            </w:r>
          </w:p>
        </w:tc>
      </w:tr>
      <w:tr>
        <w:trPr>
          <w:trHeight w:val="282"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452"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46" w:lineRule="exact"/>
              <w:ind w:right="239"/>
              <w:jc w:val="right"/>
              <w:rPr>
                <w:rFonts w:ascii="宋体" w:hAnsi="宋体" w:cs="宋体" w:eastAsia="宋体" w:hint="default"/>
                <w:sz w:val="21"/>
                <w:szCs w:val="21"/>
              </w:rPr>
            </w:pPr>
            <w:r>
              <w:rPr>
                <w:rFonts w:ascii="宋体"/>
                <w:spacing w:val="-1"/>
                <w:sz w:val="21"/>
              </w:rPr>
              <w:t>6,314,174.16</w:t>
            </w:r>
            <w:r>
              <w:rPr>
                <w:rFonts w:ascii="宋体"/>
                <w:sz w:val="21"/>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6" w:lineRule="exact"/>
              <w:ind w:right="36"/>
              <w:jc w:val="right"/>
              <w:rPr>
                <w:rFonts w:ascii="宋体" w:hAnsi="宋体" w:cs="宋体" w:eastAsia="宋体" w:hint="default"/>
                <w:sz w:val="21"/>
                <w:szCs w:val="21"/>
              </w:rPr>
            </w:pPr>
            <w:r>
              <w:rPr>
                <w:rFonts w:ascii="宋体"/>
                <w:spacing w:val="-1"/>
                <w:sz w:val="21"/>
              </w:rPr>
              <w:t>5,923,052.26</w:t>
            </w:r>
            <w:r>
              <w:rPr>
                <w:rFonts w:ascii="宋体"/>
                <w:sz w:val="21"/>
              </w:rPr>
            </w:r>
          </w:p>
        </w:tc>
      </w:tr>
      <w:tr>
        <w:trPr>
          <w:trHeight w:val="283"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6" w:lineRule="exact"/>
              <w:ind w:left="104"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452"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46" w:lineRule="exact"/>
              <w:ind w:right="238"/>
              <w:jc w:val="right"/>
              <w:rPr>
                <w:rFonts w:ascii="宋体" w:hAnsi="宋体" w:cs="宋体" w:eastAsia="宋体" w:hint="default"/>
                <w:sz w:val="21"/>
                <w:szCs w:val="21"/>
              </w:rPr>
            </w:pPr>
            <w:r>
              <w:rPr>
                <w:rFonts w:ascii="宋体"/>
                <w:spacing w:val="-1"/>
                <w:sz w:val="21"/>
              </w:rPr>
              <w:t>5,793,991.00</w:t>
            </w:r>
            <w:r>
              <w:rPr>
                <w:rFonts w:ascii="宋体"/>
                <w:sz w:val="21"/>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6" w:lineRule="exact"/>
              <w:ind w:right="34"/>
              <w:jc w:val="right"/>
              <w:rPr>
                <w:rFonts w:ascii="宋体" w:hAnsi="宋体" w:cs="宋体" w:eastAsia="宋体" w:hint="default"/>
                <w:sz w:val="21"/>
                <w:szCs w:val="21"/>
              </w:rPr>
            </w:pPr>
            <w:r>
              <w:rPr>
                <w:rFonts w:ascii="宋体"/>
                <w:sz w:val="21"/>
              </w:rPr>
              <w:t>5,563,189.03</w:t>
            </w:r>
          </w:p>
        </w:tc>
      </w:tr>
      <w:tr>
        <w:trPr>
          <w:trHeight w:val="283"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z w:val="21"/>
                <w:szCs w:val="21"/>
              </w:rPr>
              <w:t>仓储力资费</w:t>
            </w:r>
          </w:p>
        </w:tc>
        <w:tc>
          <w:tcPr>
            <w:tcW w:w="452"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2940" w:type="dxa"/>
            <w:tcBorders>
              <w:top w:val="nil" w:sz="6" w:space="0" w:color="auto"/>
              <w:left w:val="nil" w:sz="6" w:space="0" w:color="auto"/>
              <w:bottom w:val="nil" w:sz="6" w:space="0" w:color="auto"/>
              <w:right w:val="nil" w:sz="6" w:space="0" w:color="auto"/>
            </w:tcBorders>
          </w:tcPr>
          <w:p>
            <w:pPr>
              <w:pStyle w:val="TableParagraph"/>
              <w:spacing w:line="247" w:lineRule="exact"/>
              <w:ind w:right="237"/>
              <w:jc w:val="right"/>
              <w:rPr>
                <w:rFonts w:ascii="宋体" w:hAnsi="宋体" w:cs="宋体" w:eastAsia="宋体" w:hint="default"/>
                <w:sz w:val="21"/>
                <w:szCs w:val="21"/>
              </w:rPr>
            </w:pPr>
            <w:r>
              <w:rPr>
                <w:rFonts w:ascii="宋体"/>
                <w:spacing w:val="-1"/>
                <w:sz w:val="21"/>
              </w:rPr>
              <w:t>3,134,119.89</w:t>
            </w:r>
            <w:r>
              <w:rPr>
                <w:rFonts w:ascii="宋体"/>
                <w:sz w:val="21"/>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7" w:lineRule="exact"/>
              <w:ind w:right="35"/>
              <w:jc w:val="right"/>
              <w:rPr>
                <w:rFonts w:ascii="宋体" w:hAnsi="宋体" w:cs="宋体" w:eastAsia="宋体" w:hint="default"/>
                <w:sz w:val="21"/>
                <w:szCs w:val="21"/>
              </w:rPr>
            </w:pPr>
            <w:r>
              <w:rPr>
                <w:rFonts w:ascii="宋体"/>
                <w:spacing w:val="-1"/>
                <w:sz w:val="21"/>
              </w:rPr>
              <w:t>4,848,637.86</w:t>
            </w:r>
            <w:r>
              <w:rPr>
                <w:rFonts w:ascii="宋体"/>
                <w:sz w:val="21"/>
              </w:rPr>
            </w:r>
          </w:p>
        </w:tc>
      </w:tr>
      <w:tr>
        <w:trPr>
          <w:trHeight w:val="294" w:hRule="exact"/>
        </w:trPr>
        <w:tc>
          <w:tcPr>
            <w:tcW w:w="1293" w:type="dxa"/>
            <w:tcBorders>
              <w:top w:val="nil" w:sz="6" w:space="0" w:color="auto"/>
              <w:left w:val="nil" w:sz="6" w:space="0" w:color="auto"/>
              <w:bottom w:val="single" w:sz="12" w:space="0" w:color="000000"/>
              <w:right w:val="nil" w:sz="6" w:space="0" w:color="auto"/>
            </w:tcBorders>
          </w:tcPr>
          <w:p>
            <w:pPr>
              <w:pStyle w:val="TableParagraph"/>
              <w:spacing w:line="246" w:lineRule="exact"/>
              <w:ind w:left="10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52" w:type="dxa"/>
            <w:tcBorders>
              <w:top w:val="nil" w:sz="6" w:space="0" w:color="auto"/>
              <w:left w:val="nil" w:sz="6" w:space="0" w:color="auto"/>
              <w:bottom w:val="single" w:sz="12" w:space="0" w:color="000000"/>
              <w:right w:val="nil" w:sz="6" w:space="0" w:color="auto"/>
            </w:tcBorders>
          </w:tcPr>
          <w:p>
            <w:pPr/>
          </w:p>
        </w:tc>
        <w:tc>
          <w:tcPr>
            <w:tcW w:w="1345" w:type="dxa"/>
            <w:tcBorders>
              <w:top w:val="nil" w:sz="6" w:space="0" w:color="auto"/>
              <w:left w:val="nil" w:sz="6" w:space="0" w:color="auto"/>
              <w:bottom w:val="single" w:sz="12" w:space="0" w:color="000000"/>
              <w:right w:val="nil" w:sz="6" w:space="0" w:color="auto"/>
            </w:tcBorders>
          </w:tcPr>
          <w:p>
            <w:pPr/>
          </w:p>
        </w:tc>
        <w:tc>
          <w:tcPr>
            <w:tcW w:w="2940" w:type="dxa"/>
            <w:tcBorders>
              <w:top w:val="nil" w:sz="6" w:space="0" w:color="auto"/>
              <w:left w:val="nil" w:sz="6" w:space="0" w:color="auto"/>
              <w:bottom w:val="single" w:sz="12" w:space="0" w:color="000000"/>
              <w:right w:val="nil" w:sz="6" w:space="0" w:color="auto"/>
            </w:tcBorders>
          </w:tcPr>
          <w:p>
            <w:pPr>
              <w:pStyle w:val="TableParagraph"/>
              <w:spacing w:line="246" w:lineRule="exact"/>
              <w:ind w:right="238"/>
              <w:jc w:val="right"/>
              <w:rPr>
                <w:rFonts w:ascii="宋体" w:hAnsi="宋体" w:cs="宋体" w:eastAsia="宋体" w:hint="default"/>
                <w:sz w:val="21"/>
                <w:szCs w:val="21"/>
              </w:rPr>
            </w:pPr>
            <w:r>
              <w:rPr>
                <w:rFonts w:ascii="宋体"/>
                <w:spacing w:val="-1"/>
                <w:sz w:val="21"/>
              </w:rPr>
              <w:t>2,652,035.66</w:t>
            </w:r>
            <w:r>
              <w:rPr>
                <w:rFonts w:ascii="宋体"/>
                <w:sz w:val="21"/>
              </w:rPr>
            </w:r>
          </w:p>
        </w:tc>
        <w:tc>
          <w:tcPr>
            <w:tcW w:w="1796" w:type="dxa"/>
            <w:tcBorders>
              <w:top w:val="nil" w:sz="6" w:space="0" w:color="auto"/>
              <w:left w:val="nil" w:sz="6" w:space="0" w:color="auto"/>
              <w:bottom w:val="single" w:sz="12" w:space="0" w:color="000000"/>
              <w:right w:val="nil" w:sz="6" w:space="0" w:color="auto"/>
            </w:tcBorders>
          </w:tcPr>
          <w:p>
            <w:pPr>
              <w:pStyle w:val="TableParagraph"/>
              <w:spacing w:line="246" w:lineRule="exact"/>
              <w:ind w:right="34"/>
              <w:jc w:val="right"/>
              <w:rPr>
                <w:rFonts w:ascii="宋体" w:hAnsi="宋体" w:cs="宋体" w:eastAsia="宋体" w:hint="default"/>
                <w:sz w:val="21"/>
                <w:szCs w:val="21"/>
              </w:rPr>
            </w:pPr>
            <w:r>
              <w:rPr>
                <w:rFonts w:ascii="宋体"/>
                <w:sz w:val="21"/>
              </w:rPr>
              <w:t>3,214,559.81</w:t>
            </w:r>
          </w:p>
        </w:tc>
      </w:tr>
    </w:tbl>
    <w:p>
      <w:pPr>
        <w:spacing w:after="0" w:line="246" w:lineRule="exact"/>
        <w:jc w:val="right"/>
        <w:rPr>
          <w:rFonts w:ascii="宋体" w:hAnsi="宋体" w:cs="宋体" w:eastAsia="宋体" w:hint="default"/>
          <w:sz w:val="21"/>
          <w:szCs w:val="21"/>
        </w:rPr>
        <w:sectPr>
          <w:pgSz w:w="11910" w:h="16840"/>
          <w:pgMar w:header="0" w:footer="1006" w:top="1040" w:bottom="1200" w:left="1560" w:right="11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257" w:right="163"/>
        <w:jc w:val="left"/>
      </w:pPr>
      <w:r>
        <w:rPr>
          <w:rFonts w:ascii="Times New Roman" w:hAnsi="Times New Roman" w:cs="Times New Roman" w:eastAsia="Times New Roman" w:hint="default"/>
        </w:rPr>
        <w:t>2</w:t>
      </w:r>
      <w:r>
        <w:rPr/>
        <w:t>、管理费用</w:t>
      </w:r>
    </w:p>
    <w:p>
      <w:pPr>
        <w:pStyle w:val="BodyText"/>
        <w:spacing w:line="240" w:lineRule="auto" w:before="1"/>
        <w:ind w:left="572" w:right="163"/>
        <w:jc w:val="left"/>
      </w:pPr>
      <w:r>
        <w:rPr/>
        <w:pict>
          <v:group style="position:absolute;margin-left:88.26001pt;margin-top:16.92915pt;width:414.85pt;height:116.2pt;mso-position-horizontal-relative:page;mso-position-vertical-relative:paragraph;z-index:-505720" coordorigin="1765,339" coordsize="8297,2324">
            <v:shape style="position:absolute;left:5281;top:339;width:2496;height:366" type="#_x0000_t75" stroked="false">
              <v:imagedata r:id="rId125" o:title=""/>
            </v:shape>
            <v:shape style="position:absolute;left:1765;top:666;width:8297;height:1996" type="#_x0000_t75" stroked="false">
              <v:imagedata r:id="rId126" o:title=""/>
            </v:shape>
            <w10:wrap type="none"/>
          </v:group>
        </w:pict>
      </w:r>
      <w:r>
        <w:rPr/>
        <w:t>管理费用本年发生额为</w:t>
      </w:r>
      <w:r>
        <w:rPr>
          <w:spacing w:val="-55"/>
        </w:rPr>
        <w:t> </w:t>
      </w:r>
      <w:r>
        <w:rPr/>
        <w:t>33,694,469.37</w:t>
      </w:r>
      <w:r>
        <w:rPr>
          <w:spacing w:val="-54"/>
        </w:rPr>
        <w:t> </w:t>
      </w:r>
      <w:r>
        <w:rPr/>
        <w:t>元，其中主要为：</w:t>
      </w:r>
    </w:p>
    <w:p>
      <w:pPr>
        <w:spacing w:line="240" w:lineRule="auto" w:before="2"/>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1441"/>
        <w:gridCol w:w="367"/>
        <w:gridCol w:w="1392"/>
        <w:gridCol w:w="3138"/>
        <w:gridCol w:w="2032"/>
      </w:tblGrid>
      <w:tr>
        <w:trPr>
          <w:trHeight w:val="628" w:hRule="exact"/>
        </w:trPr>
        <w:tc>
          <w:tcPr>
            <w:tcW w:w="1441"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67" w:type="dxa"/>
            <w:tcBorders>
              <w:top w:val="single" w:sz="12" w:space="0" w:color="000000"/>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项</w:t>
            </w:r>
          </w:p>
        </w:tc>
        <w:tc>
          <w:tcPr>
            <w:tcW w:w="1392" w:type="dxa"/>
            <w:tcBorders>
              <w:top w:val="single" w:sz="12" w:space="0" w:color="000000"/>
              <w:left w:val="nil" w:sz="6" w:space="0" w:color="auto"/>
              <w:bottom w:val="nil" w:sz="6" w:space="0" w:color="auto"/>
              <w:right w:val="nil" w:sz="6" w:space="0" w:color="auto"/>
            </w:tcBorders>
          </w:tcPr>
          <w:p>
            <w:pPr>
              <w:pStyle w:val="TableParagraph"/>
              <w:spacing w:line="241" w:lineRule="exact"/>
              <w:ind w:left="157" w:right="0"/>
              <w:jc w:val="left"/>
              <w:rPr>
                <w:rFonts w:ascii="宋体" w:hAnsi="宋体" w:cs="宋体" w:eastAsia="宋体" w:hint="default"/>
                <w:sz w:val="21"/>
                <w:szCs w:val="21"/>
              </w:rPr>
            </w:pPr>
            <w:r>
              <w:rPr>
                <w:rFonts w:ascii="宋体" w:hAnsi="宋体" w:cs="宋体" w:eastAsia="宋体" w:hint="default"/>
                <w:sz w:val="21"/>
                <w:szCs w:val="21"/>
              </w:rPr>
              <w:t>目</w:t>
            </w:r>
          </w:p>
        </w:tc>
        <w:tc>
          <w:tcPr>
            <w:tcW w:w="3138" w:type="dxa"/>
            <w:tcBorders>
              <w:top w:val="single" w:sz="12" w:space="0" w:color="000000"/>
              <w:left w:val="nil" w:sz="6" w:space="0" w:color="auto"/>
              <w:bottom w:val="nil" w:sz="6" w:space="0" w:color="auto"/>
              <w:right w:val="nil" w:sz="6" w:space="0" w:color="auto"/>
            </w:tcBorders>
          </w:tcPr>
          <w:p>
            <w:pPr>
              <w:pStyle w:val="TableParagraph"/>
              <w:spacing w:line="241" w:lineRule="exact"/>
              <w:ind w:left="1121" w:right="0"/>
              <w:jc w:val="left"/>
              <w:rPr>
                <w:rFonts w:ascii="宋体" w:hAnsi="宋体" w:cs="宋体" w:eastAsia="宋体" w:hint="default"/>
                <w:sz w:val="21"/>
                <w:szCs w:val="21"/>
              </w:rPr>
            </w:pPr>
            <w:r>
              <w:rPr>
                <w:rFonts w:ascii="宋体" w:hAnsi="宋体" w:cs="宋体" w:eastAsia="宋体" w:hint="default"/>
                <w:sz w:val="21"/>
                <w:szCs w:val="21"/>
              </w:rPr>
              <w:t>本年发生额</w:t>
            </w:r>
          </w:p>
          <w:p>
            <w:pPr>
              <w:pStyle w:val="TableParagraph"/>
              <w:spacing w:line="240" w:lineRule="auto" w:before="61"/>
              <w:ind w:left="1500" w:right="0"/>
              <w:jc w:val="left"/>
              <w:rPr>
                <w:rFonts w:ascii="宋体" w:hAnsi="宋体" w:cs="宋体" w:eastAsia="宋体" w:hint="default"/>
                <w:sz w:val="21"/>
                <w:szCs w:val="21"/>
              </w:rPr>
            </w:pPr>
            <w:r>
              <w:rPr>
                <w:rFonts w:ascii="宋体"/>
                <w:sz w:val="21"/>
              </w:rPr>
              <w:t>11,596,771.81</w:t>
            </w:r>
          </w:p>
        </w:tc>
        <w:tc>
          <w:tcPr>
            <w:tcW w:w="2032" w:type="dxa"/>
            <w:tcBorders>
              <w:top w:val="single" w:sz="12" w:space="0" w:color="000000"/>
              <w:left w:val="nil" w:sz="6" w:space="0" w:color="auto"/>
              <w:bottom w:val="nil" w:sz="6" w:space="0" w:color="auto"/>
              <w:right w:val="nil" w:sz="6" w:space="0" w:color="auto"/>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上年发生额</w:t>
            </w:r>
          </w:p>
          <w:p>
            <w:pPr>
              <w:pStyle w:val="TableParagraph"/>
              <w:spacing w:line="240" w:lineRule="auto" w:before="61"/>
              <w:ind w:left="663" w:right="0"/>
              <w:jc w:val="left"/>
              <w:rPr>
                <w:rFonts w:ascii="宋体" w:hAnsi="宋体" w:cs="宋体" w:eastAsia="宋体" w:hint="default"/>
                <w:sz w:val="21"/>
                <w:szCs w:val="21"/>
              </w:rPr>
            </w:pPr>
            <w:r>
              <w:rPr>
                <w:rFonts w:ascii="宋体"/>
                <w:sz w:val="21"/>
              </w:rPr>
              <w:t>11,360,419.47</w:t>
            </w:r>
          </w:p>
        </w:tc>
      </w:tr>
      <w:tr>
        <w:trPr>
          <w:trHeight w:val="282"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6" w:lineRule="exact"/>
              <w:ind w:left="104" w:right="0"/>
              <w:jc w:val="left"/>
              <w:rPr>
                <w:rFonts w:ascii="宋体" w:hAnsi="宋体" w:cs="宋体" w:eastAsia="宋体" w:hint="default"/>
                <w:sz w:val="21"/>
                <w:szCs w:val="21"/>
              </w:rPr>
            </w:pPr>
            <w:r>
              <w:rPr>
                <w:rFonts w:ascii="宋体" w:hAnsi="宋体" w:cs="宋体" w:eastAsia="宋体" w:hint="default"/>
                <w:sz w:val="21"/>
                <w:szCs w:val="21"/>
              </w:rPr>
              <w:t>六金</w:t>
            </w:r>
          </w:p>
        </w:tc>
        <w:tc>
          <w:tcPr>
            <w:tcW w:w="367"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spacing w:line="246" w:lineRule="exact"/>
              <w:ind w:right="267"/>
              <w:jc w:val="right"/>
              <w:rPr>
                <w:rFonts w:ascii="宋体" w:hAnsi="宋体" w:cs="宋体" w:eastAsia="宋体" w:hint="default"/>
                <w:sz w:val="21"/>
                <w:szCs w:val="21"/>
              </w:rPr>
            </w:pPr>
            <w:r>
              <w:rPr>
                <w:rFonts w:ascii="宋体"/>
                <w:spacing w:val="-1"/>
                <w:sz w:val="21"/>
              </w:rPr>
              <w:t>3,304,554.93</w:t>
            </w:r>
          </w:p>
        </w:tc>
        <w:tc>
          <w:tcPr>
            <w:tcW w:w="2032"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3,315,367.50</w:t>
            </w:r>
          </w:p>
        </w:tc>
      </w:tr>
      <w:tr>
        <w:trPr>
          <w:trHeight w:val="283"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6" w:lineRule="exact"/>
              <w:ind w:left="104" w:right="0"/>
              <w:jc w:val="left"/>
              <w:rPr>
                <w:rFonts w:ascii="宋体" w:hAnsi="宋体" w:cs="宋体" w:eastAsia="宋体" w:hint="default"/>
                <w:sz w:val="21"/>
                <w:szCs w:val="21"/>
              </w:rPr>
            </w:pPr>
            <w:r>
              <w:rPr>
                <w:rFonts w:ascii="宋体" w:hAnsi="宋体" w:cs="宋体" w:eastAsia="宋体" w:hint="default"/>
                <w:sz w:val="21"/>
                <w:szCs w:val="21"/>
              </w:rPr>
              <w:t>物业费用</w:t>
            </w:r>
          </w:p>
        </w:tc>
        <w:tc>
          <w:tcPr>
            <w:tcW w:w="367"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spacing w:line="246" w:lineRule="exact"/>
              <w:ind w:right="269"/>
              <w:jc w:val="right"/>
              <w:rPr>
                <w:rFonts w:ascii="宋体" w:hAnsi="宋体" w:cs="宋体" w:eastAsia="宋体" w:hint="default"/>
                <w:sz w:val="21"/>
                <w:szCs w:val="21"/>
              </w:rPr>
            </w:pPr>
            <w:r>
              <w:rPr>
                <w:rFonts w:ascii="宋体"/>
                <w:spacing w:val="-1"/>
                <w:sz w:val="21"/>
              </w:rPr>
              <w:t>2,305,311.06</w:t>
            </w:r>
            <w:r>
              <w:rPr>
                <w:rFonts w:ascii="宋体"/>
                <w:sz w:val="21"/>
              </w:rPr>
            </w:r>
          </w:p>
        </w:tc>
        <w:tc>
          <w:tcPr>
            <w:tcW w:w="2032" w:type="dxa"/>
            <w:tcBorders>
              <w:top w:val="nil" w:sz="6" w:space="0" w:color="auto"/>
              <w:left w:val="nil" w:sz="6" w:space="0" w:color="auto"/>
              <w:bottom w:val="nil" w:sz="6" w:space="0" w:color="auto"/>
              <w:right w:val="nil" w:sz="6" w:space="0" w:color="auto"/>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2,676,104.47</w:t>
            </w:r>
            <w:r>
              <w:rPr>
                <w:rFonts w:ascii="宋体"/>
                <w:sz w:val="21"/>
              </w:rPr>
            </w:r>
          </w:p>
        </w:tc>
      </w:tr>
      <w:tr>
        <w:trPr>
          <w:trHeight w:val="283"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7" w:lineRule="exact"/>
              <w:ind w:left="104"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67"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spacing w:line="247" w:lineRule="exact"/>
              <w:ind w:right="267"/>
              <w:jc w:val="right"/>
              <w:rPr>
                <w:rFonts w:ascii="宋体" w:hAnsi="宋体" w:cs="宋体" w:eastAsia="宋体" w:hint="default"/>
                <w:sz w:val="21"/>
                <w:szCs w:val="21"/>
              </w:rPr>
            </w:pPr>
            <w:r>
              <w:rPr>
                <w:rFonts w:ascii="宋体"/>
                <w:spacing w:val="-1"/>
                <w:sz w:val="21"/>
              </w:rPr>
              <w:t>1,729,298.89</w:t>
            </w:r>
          </w:p>
        </w:tc>
        <w:tc>
          <w:tcPr>
            <w:tcW w:w="2032"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1,028,655.95</w:t>
            </w:r>
          </w:p>
        </w:tc>
      </w:tr>
      <w:tr>
        <w:trPr>
          <w:trHeight w:val="282"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6" w:lineRule="exact"/>
              <w:ind w:left="104"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367"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spacing w:line="246" w:lineRule="exact"/>
              <w:ind w:right="269"/>
              <w:jc w:val="right"/>
              <w:rPr>
                <w:rFonts w:ascii="宋体" w:hAnsi="宋体" w:cs="宋体" w:eastAsia="宋体" w:hint="default"/>
                <w:sz w:val="21"/>
                <w:szCs w:val="21"/>
              </w:rPr>
            </w:pPr>
            <w:r>
              <w:rPr>
                <w:rFonts w:ascii="宋体"/>
                <w:spacing w:val="-1"/>
                <w:sz w:val="21"/>
              </w:rPr>
              <w:t>1,678,908.95</w:t>
            </w:r>
            <w:r>
              <w:rPr>
                <w:rFonts w:ascii="宋体"/>
                <w:sz w:val="21"/>
              </w:rPr>
            </w:r>
          </w:p>
        </w:tc>
        <w:tc>
          <w:tcPr>
            <w:tcW w:w="2032" w:type="dxa"/>
            <w:tcBorders>
              <w:top w:val="nil" w:sz="6" w:space="0" w:color="auto"/>
              <w:left w:val="nil" w:sz="6" w:space="0" w:color="auto"/>
              <w:bottom w:val="nil" w:sz="6" w:space="0" w:color="auto"/>
              <w:right w:val="nil" w:sz="6" w:space="0" w:color="auto"/>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1,856,721.97</w:t>
            </w:r>
            <w:r>
              <w:rPr>
                <w:rFonts w:ascii="宋体"/>
                <w:sz w:val="21"/>
              </w:rPr>
            </w:r>
          </w:p>
        </w:tc>
      </w:tr>
      <w:tr>
        <w:trPr>
          <w:trHeight w:val="282"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6" w:lineRule="exact"/>
              <w:ind w:left="10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67"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spacing w:line="246" w:lineRule="exact"/>
              <w:ind w:right="269"/>
              <w:jc w:val="right"/>
              <w:rPr>
                <w:rFonts w:ascii="宋体" w:hAnsi="宋体" w:cs="宋体" w:eastAsia="宋体" w:hint="default"/>
                <w:sz w:val="21"/>
                <w:szCs w:val="21"/>
              </w:rPr>
            </w:pPr>
            <w:r>
              <w:rPr>
                <w:rFonts w:ascii="宋体"/>
                <w:spacing w:val="-1"/>
                <w:sz w:val="21"/>
              </w:rPr>
              <w:t>1,592,808.39</w:t>
            </w:r>
            <w:r>
              <w:rPr>
                <w:rFonts w:ascii="宋体"/>
                <w:sz w:val="21"/>
              </w:rPr>
            </w:r>
          </w:p>
        </w:tc>
        <w:tc>
          <w:tcPr>
            <w:tcW w:w="2032" w:type="dxa"/>
            <w:tcBorders>
              <w:top w:val="nil" w:sz="6" w:space="0" w:color="auto"/>
              <w:left w:val="nil" w:sz="6" w:space="0" w:color="auto"/>
              <w:bottom w:val="nil" w:sz="6" w:space="0" w:color="auto"/>
              <w:right w:val="nil" w:sz="6" w:space="0" w:color="auto"/>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2,318,629.96</w:t>
            </w:r>
            <w:r>
              <w:rPr>
                <w:rFonts w:ascii="宋体"/>
                <w:sz w:val="21"/>
              </w:rPr>
            </w:r>
          </w:p>
        </w:tc>
      </w:tr>
      <w:tr>
        <w:trPr>
          <w:trHeight w:val="295" w:hRule="exact"/>
        </w:trPr>
        <w:tc>
          <w:tcPr>
            <w:tcW w:w="1441" w:type="dxa"/>
            <w:tcBorders>
              <w:top w:val="nil" w:sz="6" w:space="0" w:color="auto"/>
              <w:left w:val="nil" w:sz="6" w:space="0" w:color="auto"/>
              <w:bottom w:val="single" w:sz="12" w:space="0" w:color="000000"/>
              <w:right w:val="nil" w:sz="6" w:space="0" w:color="auto"/>
            </w:tcBorders>
          </w:tcPr>
          <w:p>
            <w:pPr>
              <w:pStyle w:val="TableParagraph"/>
              <w:spacing w:line="246" w:lineRule="exact"/>
              <w:ind w:left="104"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367" w:type="dxa"/>
            <w:tcBorders>
              <w:top w:val="nil" w:sz="6" w:space="0" w:color="auto"/>
              <w:left w:val="nil" w:sz="6" w:space="0" w:color="auto"/>
              <w:bottom w:val="single" w:sz="12" w:space="0" w:color="000000"/>
              <w:right w:val="nil" w:sz="6" w:space="0" w:color="auto"/>
            </w:tcBorders>
          </w:tcPr>
          <w:p>
            <w:pPr/>
          </w:p>
        </w:tc>
        <w:tc>
          <w:tcPr>
            <w:tcW w:w="1392" w:type="dxa"/>
            <w:tcBorders>
              <w:top w:val="nil" w:sz="6" w:space="0" w:color="auto"/>
              <w:left w:val="nil" w:sz="6" w:space="0" w:color="auto"/>
              <w:bottom w:val="single" w:sz="12" w:space="0" w:color="000000"/>
              <w:right w:val="nil" w:sz="6" w:space="0" w:color="auto"/>
            </w:tcBorders>
          </w:tcPr>
          <w:p>
            <w:pPr/>
          </w:p>
        </w:tc>
        <w:tc>
          <w:tcPr>
            <w:tcW w:w="3138" w:type="dxa"/>
            <w:tcBorders>
              <w:top w:val="nil" w:sz="6" w:space="0" w:color="auto"/>
              <w:left w:val="nil" w:sz="6" w:space="0" w:color="auto"/>
              <w:bottom w:val="single" w:sz="12" w:space="0" w:color="000000"/>
              <w:right w:val="nil" w:sz="6" w:space="0" w:color="auto"/>
            </w:tcBorders>
          </w:tcPr>
          <w:p>
            <w:pPr>
              <w:pStyle w:val="TableParagraph"/>
              <w:spacing w:line="246" w:lineRule="exact"/>
              <w:ind w:right="267"/>
              <w:jc w:val="right"/>
              <w:rPr>
                <w:rFonts w:ascii="宋体" w:hAnsi="宋体" w:cs="宋体" w:eastAsia="宋体" w:hint="default"/>
                <w:sz w:val="21"/>
                <w:szCs w:val="21"/>
              </w:rPr>
            </w:pPr>
            <w:r>
              <w:rPr>
                <w:rFonts w:ascii="宋体"/>
                <w:spacing w:val="-1"/>
                <w:sz w:val="21"/>
              </w:rPr>
              <w:t>1,426,401.87</w:t>
            </w:r>
          </w:p>
        </w:tc>
        <w:tc>
          <w:tcPr>
            <w:tcW w:w="2032" w:type="dxa"/>
            <w:tcBorders>
              <w:top w:val="nil" w:sz="6" w:space="0" w:color="auto"/>
              <w:left w:val="nil" w:sz="6" w:space="0" w:color="auto"/>
              <w:bottom w:val="single" w:sz="12" w:space="0" w:color="000000"/>
              <w:right w:val="nil" w:sz="6" w:space="0" w:color="auto"/>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1,632,665.79</w:t>
            </w:r>
          </w:p>
        </w:tc>
      </w:tr>
      <w:tr>
        <w:trPr>
          <w:trHeight w:val="430" w:hRule="exact"/>
        </w:trPr>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3"/>
              <w:ind w:left="1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、财务费用</w:t>
            </w:r>
          </w:p>
        </w:tc>
        <w:tc>
          <w:tcPr>
            <w:tcW w:w="367" w:type="dxa"/>
            <w:tcBorders>
              <w:top w:val="single" w:sz="12" w:space="0" w:color="000000"/>
              <w:left w:val="nil" w:sz="6" w:space="0" w:color="auto"/>
              <w:bottom w:val="single" w:sz="12" w:space="0" w:color="000000"/>
              <w:right w:val="nil" w:sz="6" w:space="0" w:color="auto"/>
            </w:tcBorders>
          </w:tcPr>
          <w:p>
            <w:pPr/>
          </w:p>
        </w:tc>
        <w:tc>
          <w:tcPr>
            <w:tcW w:w="1392" w:type="dxa"/>
            <w:tcBorders>
              <w:top w:val="single" w:sz="12" w:space="0" w:color="000000"/>
              <w:left w:val="nil" w:sz="6" w:space="0" w:color="auto"/>
              <w:bottom w:val="single" w:sz="12" w:space="0" w:color="000000"/>
              <w:right w:val="nil" w:sz="6" w:space="0" w:color="auto"/>
            </w:tcBorders>
          </w:tcPr>
          <w:p>
            <w:pPr/>
          </w:p>
        </w:tc>
        <w:tc>
          <w:tcPr>
            <w:tcW w:w="3138" w:type="dxa"/>
            <w:tcBorders>
              <w:top w:val="single" w:sz="12" w:space="0" w:color="000000"/>
              <w:left w:val="nil" w:sz="6" w:space="0" w:color="auto"/>
              <w:bottom w:val="single" w:sz="12" w:space="0" w:color="000000"/>
              <w:right w:val="nil" w:sz="6" w:space="0" w:color="auto"/>
            </w:tcBorders>
          </w:tcPr>
          <w:p>
            <w:pPr/>
          </w:p>
        </w:tc>
        <w:tc>
          <w:tcPr>
            <w:tcW w:w="2032" w:type="dxa"/>
            <w:tcBorders>
              <w:top w:val="single" w:sz="12" w:space="0" w:color="000000"/>
              <w:left w:val="nil" w:sz="6" w:space="0" w:color="auto"/>
              <w:bottom w:val="single" w:sz="12" w:space="0" w:color="000000"/>
              <w:right w:val="nil" w:sz="6" w:space="0" w:color="auto"/>
            </w:tcBorders>
          </w:tcPr>
          <w:p>
            <w:pPr/>
          </w:p>
        </w:tc>
      </w:tr>
      <w:tr>
        <w:trPr>
          <w:trHeight w:val="319" w:hRule="exact"/>
        </w:trPr>
        <w:tc>
          <w:tcPr>
            <w:tcW w:w="1441" w:type="dxa"/>
            <w:tcBorders>
              <w:top w:val="single" w:sz="12" w:space="0" w:color="000000"/>
              <w:left w:val="nil" w:sz="6" w:space="0" w:color="auto"/>
              <w:bottom w:val="nil" w:sz="6" w:space="0" w:color="auto"/>
              <w:right w:val="nil" w:sz="6" w:space="0" w:color="auto"/>
            </w:tcBorders>
          </w:tcPr>
          <w:p>
            <w:pPr/>
          </w:p>
        </w:tc>
        <w:tc>
          <w:tcPr>
            <w:tcW w:w="367" w:type="dxa"/>
            <w:tcBorders>
              <w:top w:val="single" w:sz="12" w:space="0" w:color="000000"/>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类</w:t>
            </w:r>
          </w:p>
        </w:tc>
        <w:tc>
          <w:tcPr>
            <w:tcW w:w="1392" w:type="dxa"/>
            <w:tcBorders>
              <w:top w:val="single" w:sz="12" w:space="0" w:color="000000"/>
              <w:left w:val="nil" w:sz="6" w:space="0" w:color="auto"/>
              <w:bottom w:val="nil" w:sz="6" w:space="0" w:color="auto"/>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别</w:t>
            </w:r>
          </w:p>
        </w:tc>
        <w:tc>
          <w:tcPr>
            <w:tcW w:w="3138" w:type="dxa"/>
            <w:tcBorders>
              <w:top w:val="single" w:sz="12" w:space="0" w:color="000000"/>
              <w:left w:val="nil" w:sz="6" w:space="0" w:color="auto"/>
              <w:bottom w:val="nil" w:sz="6" w:space="0" w:color="auto"/>
              <w:right w:val="nil" w:sz="6" w:space="0" w:color="auto"/>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32" w:type="dxa"/>
            <w:tcBorders>
              <w:top w:val="single" w:sz="12" w:space="0" w:color="000000"/>
              <w:left w:val="nil" w:sz="6" w:space="0" w:color="auto"/>
              <w:bottom w:val="nil" w:sz="6" w:space="0" w:color="auto"/>
              <w:right w:val="nil" w:sz="6" w:space="0" w:color="auto"/>
            </w:tcBorders>
          </w:tcPr>
          <w:p>
            <w:pPr>
              <w:pStyle w:val="TableParagraph"/>
              <w:spacing w:line="241" w:lineRule="exact"/>
              <w:ind w:left="26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0"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67"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8"/>
              <w:jc w:val="right"/>
              <w:rPr>
                <w:rFonts w:ascii="宋体" w:hAnsi="宋体" w:cs="宋体" w:eastAsia="宋体" w:hint="default"/>
                <w:sz w:val="21"/>
                <w:szCs w:val="21"/>
              </w:rPr>
            </w:pPr>
            <w:r>
              <w:rPr>
                <w:rFonts w:ascii="宋体"/>
                <w:spacing w:val="-1"/>
                <w:sz w:val="21"/>
              </w:rPr>
              <w:t>1,714,575.00</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80" w:right="0"/>
              <w:jc w:val="left"/>
              <w:rPr>
                <w:rFonts w:ascii="宋体" w:hAnsi="宋体" w:cs="宋体" w:eastAsia="宋体" w:hint="default"/>
                <w:sz w:val="21"/>
                <w:szCs w:val="21"/>
              </w:rPr>
            </w:pPr>
            <w:r>
              <w:rPr>
                <w:rFonts w:ascii="宋体"/>
                <w:sz w:val="21"/>
              </w:rPr>
              <w:t>1,872,102.50</w:t>
            </w:r>
          </w:p>
        </w:tc>
      </w:tr>
      <w:tr>
        <w:trPr>
          <w:trHeight w:val="337"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60" w:lineRule="exact"/>
              <w:ind w:left="210" w:right="-29"/>
              <w:jc w:val="left"/>
              <w:rPr>
                <w:rFonts w:ascii="宋体" w:hAnsi="宋体" w:cs="宋体" w:eastAsia="宋体" w:hint="default"/>
                <w:sz w:val="21"/>
                <w:szCs w:val="21"/>
              </w:rPr>
            </w:pPr>
            <w:r>
              <w:rPr>
                <w:rFonts w:ascii="宋体" w:hAnsi="宋体" w:cs="宋体" w:eastAsia="宋体" w:hint="default"/>
                <w:spacing w:val="-1"/>
                <w:sz w:val="21"/>
                <w:szCs w:val="21"/>
              </w:rPr>
              <w:t>减：利息收入</w:t>
            </w:r>
          </w:p>
        </w:tc>
        <w:tc>
          <w:tcPr>
            <w:tcW w:w="367"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6"/>
              <w:jc w:val="right"/>
              <w:rPr>
                <w:rFonts w:ascii="宋体" w:hAnsi="宋体" w:cs="宋体" w:eastAsia="宋体" w:hint="default"/>
                <w:sz w:val="21"/>
                <w:szCs w:val="21"/>
              </w:rPr>
            </w:pPr>
            <w:r>
              <w:rPr>
                <w:rFonts w:ascii="宋体"/>
                <w:spacing w:val="-1"/>
                <w:sz w:val="21"/>
              </w:rPr>
              <w:t>239,472.54</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90" w:right="0"/>
              <w:jc w:val="left"/>
              <w:rPr>
                <w:rFonts w:ascii="宋体" w:hAnsi="宋体" w:cs="宋体" w:eastAsia="宋体" w:hint="default"/>
                <w:sz w:val="21"/>
                <w:szCs w:val="21"/>
              </w:rPr>
            </w:pPr>
            <w:r>
              <w:rPr>
                <w:rFonts w:ascii="宋体"/>
                <w:sz w:val="21"/>
              </w:rPr>
              <w:t>390,588.54</w:t>
            </w:r>
          </w:p>
        </w:tc>
      </w:tr>
      <w:tr>
        <w:trPr>
          <w:trHeight w:val="337"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67"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6"/>
              <w:jc w:val="right"/>
              <w:rPr>
                <w:rFonts w:ascii="宋体" w:hAnsi="宋体" w:cs="宋体" w:eastAsia="宋体" w:hint="default"/>
                <w:sz w:val="21"/>
                <w:szCs w:val="21"/>
              </w:rPr>
            </w:pPr>
            <w:r>
              <w:rPr>
                <w:rFonts w:ascii="宋体"/>
                <w:spacing w:val="-1"/>
                <w:sz w:val="21"/>
              </w:rPr>
              <w:t>132,889.97</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80" w:right="0"/>
              <w:jc w:val="left"/>
              <w:rPr>
                <w:rFonts w:ascii="宋体" w:hAnsi="宋体" w:cs="宋体" w:eastAsia="宋体" w:hint="default"/>
                <w:sz w:val="21"/>
                <w:szCs w:val="21"/>
              </w:rPr>
            </w:pPr>
            <w:r>
              <w:rPr>
                <w:rFonts w:ascii="宋体"/>
                <w:sz w:val="21"/>
              </w:rPr>
              <w:t>1,466,878.94</w:t>
            </w:r>
          </w:p>
        </w:tc>
      </w:tr>
      <w:tr>
        <w:trPr>
          <w:trHeight w:val="347"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7"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6"/>
              <w:jc w:val="right"/>
              <w:rPr>
                <w:rFonts w:ascii="宋体" w:hAnsi="宋体" w:cs="宋体" w:eastAsia="宋体" w:hint="default"/>
                <w:sz w:val="21"/>
                <w:szCs w:val="21"/>
              </w:rPr>
            </w:pPr>
            <w:r>
              <w:rPr>
                <w:rFonts w:ascii="宋体"/>
                <w:spacing w:val="-1"/>
                <w:sz w:val="21"/>
              </w:rPr>
              <w:t>160,115.99</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90" w:right="0"/>
              <w:jc w:val="left"/>
              <w:rPr>
                <w:rFonts w:ascii="宋体" w:hAnsi="宋体" w:cs="宋体" w:eastAsia="宋体" w:hint="default"/>
                <w:sz w:val="21"/>
                <w:szCs w:val="21"/>
              </w:rPr>
            </w:pPr>
            <w:r>
              <w:rPr>
                <w:rFonts w:ascii="宋体"/>
                <w:sz w:val="21"/>
              </w:rPr>
              <w:t>392,569.16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434" w:lineRule="auto"/>
        <w:ind w:left="257" w:right="7102" w:hanging="15"/>
        <w:jc w:val="left"/>
      </w:pPr>
      <w:r>
        <w:rPr/>
        <w:pict>
          <v:group style="position:absolute;margin-left:82.529999pt;margin-top:-113.066406pt;width:416.25pt;height:103.05pt;mso-position-horizontal-relative:page;mso-position-vertical-relative:paragraph;z-index:-505624" coordorigin="1651,-2261" coordsize="8325,2061">
            <v:shape style="position:absolute;left:5177;top:-2261;width:2510;height:365" type="#_x0000_t75" stroked="false">
              <v:imagedata r:id="rId127" o:title=""/>
            </v:shape>
            <v:group style="position:absolute;left:1666;top:-216;width:3531;height:2" coordorigin="1666,-216" coordsize="3531,2">
              <v:shape style="position:absolute;left:1666;top:-216;width:3531;height:2" coordorigin="1666,-216" coordsize="3531,0" path="m1666,-216l5196,-216e" filled="false" stroked="true" strokeweight="1.5pt" strokecolor="#000000">
                <v:path arrowok="t"/>
              </v:shape>
            </v:group>
            <v:group style="position:absolute;left:5196;top:-216;width:2463;height:2" coordorigin="5196,-216" coordsize="2463,2">
              <v:shape style="position:absolute;left:5196;top:-216;width:2463;height:2" coordorigin="5196,-216" coordsize="2463,0" path="m5196,-216l7658,-216e" filled="false" stroked="true" strokeweight="1.5pt" strokecolor="#000000">
                <v:path arrowok="t"/>
              </v:shape>
              <v:shape style="position:absolute;left:1661;top:-1935;width:8311;height:1704" type="#_x0000_t75" stroked="false">
                <v:imagedata r:id="rId128" o:title=""/>
              </v:shape>
            </v:group>
            <v:group style="position:absolute;left:7658;top:-216;width:2302;height:2" coordorigin="7658,-216" coordsize="2302,2">
              <v:shape style="position:absolute;left:7658;top:-216;width:2302;height:2" coordorigin="7658,-216" coordsize="2302,0" path="m7658,-216l9960,-216e" filled="false" stroked="true" strokeweight="1.5pt" strokecolor="#000000">
                <v:path arrowok="t"/>
              </v:shape>
              <v:shape style="position:absolute;left:3121;top:-528;width:631;height:210" type="#_x0000_t202" filled="false" stroked="false">
                <v:textbox inset="0,0,0,0">
                  <w:txbxContent>
                    <w:p>
                      <w:pPr>
                        <w:tabs>
                          <w:tab w:pos="42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6398;top:-501;width:126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1,768,108.42</w:t>
                      </w:r>
                    </w:p>
                  </w:txbxContent>
                </v:textbox>
                <w10:wrap type="none"/>
              </v:shape>
              <v:shape style="position:absolute;left:8699;top:-501;width:126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3,340,962.06</w:t>
                      </w:r>
                    </w:p>
                  </w:txbxContent>
                </v:textbox>
                <w10:wrap type="none"/>
              </v:shape>
            </v:group>
            <w10:wrap type="none"/>
          </v:group>
        </w:pict>
      </w:r>
      <w:r>
        <w:rPr/>
        <w:pict>
          <v:group style="position:absolute;margin-left:87.540009pt;margin-top:43.953644pt;width:416.55pt;height:133pt;mso-position-horizontal-relative:page;mso-position-vertical-relative:paragraph;z-index:-505600" coordorigin="1751,879" coordsize="8331,2660">
            <v:shape style="position:absolute;left:5389;top:879;width:2388;height:365" type="#_x0000_t75" stroked="false">
              <v:imagedata r:id="rId129" o:title=""/>
            </v:shape>
            <v:shape style="position:absolute;left:1751;top:1205;width:8330;height:2333" type="#_x0000_t75" stroked="false">
              <v:imagedata r:id="rId130" o:title=""/>
            </v:shape>
            <w10:wrap type="none"/>
          </v:group>
        </w:pict>
      </w:r>
      <w:r>
        <w:rPr/>
        <w:pict>
          <v:shape style="position:absolute;margin-left:87.779999pt;margin-top:44.163971pt;width:417.15pt;height:135pt;mso-position-horizontal-relative:page;mso-position-vertical-relative:paragraph;z-index:8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3"/>
                    <w:gridCol w:w="2998"/>
                    <w:gridCol w:w="2031"/>
                  </w:tblGrid>
                  <w:tr>
                    <w:trPr>
                      <w:trHeight w:val="627" w:hRule="exact"/>
                    </w:trPr>
                    <w:tc>
                      <w:tcPr>
                        <w:tcW w:w="3313" w:type="dxa"/>
                        <w:tcBorders>
                          <w:top w:val="single" w:sz="12" w:space="0" w:color="000000"/>
                          <w:left w:val="nil" w:sz="6" w:space="0" w:color="auto"/>
                          <w:bottom w:val="nil" w:sz="6" w:space="0" w:color="auto"/>
                          <w:right w:val="nil" w:sz="6" w:space="0" w:color="auto"/>
                        </w:tcBorders>
                      </w:tcPr>
                      <w:p>
                        <w:pPr>
                          <w:pStyle w:val="TableParagraph"/>
                          <w:tabs>
                            <w:tab w:pos="1938" w:val="left" w:leader="none"/>
                          </w:tabs>
                          <w:spacing w:line="241" w:lineRule="exact"/>
                          <w:ind w:left="1518" w:right="0"/>
                          <w:jc w:val="left"/>
                          <w:rPr>
                            <w:rFonts w:ascii="宋体" w:hAnsi="宋体" w:cs="宋体" w:eastAsia="宋体" w:hint="default"/>
                            <w:sz w:val="21"/>
                            <w:szCs w:val="21"/>
                          </w:rPr>
                        </w:pPr>
                        <w:r>
                          <w:rPr>
                            <w:rFonts w:ascii="宋体" w:hAnsi="宋体" w:cs="宋体" w:eastAsia="宋体" w:hint="default"/>
                            <w:sz w:val="21"/>
                            <w:szCs w:val="21"/>
                          </w:rPr>
                          <w:t>项</w:t>
                          <w:tab/>
                          <w:t>目</w:t>
                        </w:r>
                      </w:p>
                      <w:p>
                        <w:pPr>
                          <w:pStyle w:val="TableParagraph"/>
                          <w:spacing w:line="240" w:lineRule="auto" w:before="60"/>
                          <w:ind w:left="14"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998" w:type="dxa"/>
                        <w:tcBorders>
                          <w:top w:val="single" w:sz="12" w:space="0" w:color="000000"/>
                          <w:left w:val="nil" w:sz="6" w:space="0" w:color="auto"/>
                          <w:bottom w:val="nil" w:sz="6" w:space="0" w:color="auto"/>
                          <w:right w:val="nil" w:sz="6" w:space="0" w:color="auto"/>
                        </w:tcBorders>
                      </w:tcPr>
                      <w:p>
                        <w:pPr>
                          <w:pStyle w:val="TableParagraph"/>
                          <w:spacing w:line="241" w:lineRule="exact"/>
                          <w:ind w:left="98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31" w:type="dxa"/>
                        <w:tcBorders>
                          <w:top w:val="single" w:sz="12" w:space="0" w:color="000000"/>
                          <w:left w:val="nil" w:sz="6" w:space="0" w:color="auto"/>
                          <w:bottom w:val="nil" w:sz="6" w:space="0" w:color="auto"/>
                          <w:right w:val="nil" w:sz="6" w:space="0" w:color="auto"/>
                        </w:tcBorders>
                      </w:tcPr>
                      <w:p>
                        <w:pPr>
                          <w:pStyle w:val="TableParagraph"/>
                          <w:spacing w:line="241" w:lineRule="exact"/>
                          <w:ind w:left="318" w:right="0"/>
                          <w:jc w:val="left"/>
                          <w:rPr>
                            <w:rFonts w:ascii="宋体" w:hAnsi="宋体" w:cs="宋体" w:eastAsia="宋体" w:hint="default"/>
                            <w:sz w:val="21"/>
                            <w:szCs w:val="21"/>
                          </w:rPr>
                        </w:pPr>
                        <w:r>
                          <w:rPr>
                            <w:rFonts w:ascii="宋体" w:hAnsi="宋体" w:cs="宋体" w:eastAsia="宋体" w:hint="default"/>
                            <w:sz w:val="21"/>
                            <w:szCs w:val="21"/>
                          </w:rPr>
                          <w:t>上年发生额</w:t>
                        </w:r>
                      </w:p>
                      <w:p>
                        <w:pPr>
                          <w:pStyle w:val="TableParagraph"/>
                          <w:spacing w:line="240" w:lineRule="auto" w:before="60"/>
                          <w:ind w:left="1155" w:right="0"/>
                          <w:jc w:val="left"/>
                          <w:rPr>
                            <w:rFonts w:ascii="宋体" w:hAnsi="宋体" w:cs="宋体" w:eastAsia="宋体" w:hint="default"/>
                            <w:sz w:val="21"/>
                            <w:szCs w:val="21"/>
                          </w:rPr>
                        </w:pPr>
                        <w:r>
                          <w:rPr>
                            <w:rFonts w:ascii="宋体"/>
                            <w:sz w:val="21"/>
                          </w:rPr>
                          <w:t>3,343.12</w:t>
                        </w:r>
                      </w:p>
                    </w:tc>
                  </w:tr>
                  <w:tr>
                    <w:trPr>
                      <w:trHeight w:val="283"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9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宋体" w:hAnsi="宋体" w:cs="宋体" w:eastAsia="宋体" w:hint="default"/>
                            <w:sz w:val="21"/>
                            <w:szCs w:val="21"/>
                          </w:rPr>
                        </w:pPr>
                        <w:r>
                          <w:rPr>
                            <w:rFonts w:ascii="宋体"/>
                            <w:sz w:val="21"/>
                          </w:rPr>
                          <w:t>3,343.12</w:t>
                        </w:r>
                      </w:p>
                    </w:tc>
                  </w:tr>
                  <w:tr>
                    <w:trPr>
                      <w:trHeight w:val="283"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7" w:lineRule="exact"/>
                          <w:ind w:left="1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998" w:type="dxa"/>
                        <w:tcBorders>
                          <w:top w:val="nil" w:sz="6" w:space="0" w:color="auto"/>
                          <w:left w:val="nil" w:sz="6" w:space="0" w:color="auto"/>
                          <w:bottom w:val="nil" w:sz="6" w:space="0" w:color="auto"/>
                          <w:right w:val="nil" w:sz="6" w:space="0" w:color="auto"/>
                        </w:tcBorders>
                      </w:tcPr>
                      <w:p>
                        <w:pPr>
                          <w:pStyle w:val="TableParagraph"/>
                          <w:spacing w:line="247" w:lineRule="exact"/>
                          <w:ind w:right="317"/>
                          <w:jc w:val="right"/>
                          <w:rPr>
                            <w:rFonts w:ascii="宋体" w:hAnsi="宋体" w:cs="宋体" w:eastAsia="宋体" w:hint="default"/>
                            <w:sz w:val="21"/>
                            <w:szCs w:val="21"/>
                          </w:rPr>
                        </w:pPr>
                        <w:r>
                          <w:rPr>
                            <w:rFonts w:ascii="宋体"/>
                            <w:spacing w:val="-1"/>
                            <w:sz w:val="21"/>
                          </w:rPr>
                          <w:t>1,158,655.00</w:t>
                        </w:r>
                        <w:r>
                          <w:rPr>
                            <w:rFonts w:ascii="宋体"/>
                            <w:sz w:val="21"/>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7" w:lineRule="exact"/>
                          <w:ind w:right="34"/>
                          <w:jc w:val="right"/>
                          <w:rPr>
                            <w:rFonts w:ascii="宋体" w:hAnsi="宋体" w:cs="宋体" w:eastAsia="宋体" w:hint="default"/>
                            <w:sz w:val="21"/>
                            <w:szCs w:val="21"/>
                          </w:rPr>
                        </w:pPr>
                        <w:r>
                          <w:rPr>
                            <w:rFonts w:ascii="宋体"/>
                            <w:spacing w:val="-1"/>
                            <w:sz w:val="21"/>
                          </w:rPr>
                          <w:t>2,282,451.00</w:t>
                        </w:r>
                        <w:r>
                          <w:rPr>
                            <w:rFonts w:ascii="宋体"/>
                            <w:sz w:val="21"/>
                          </w:rPr>
                        </w:r>
                      </w:p>
                    </w:tc>
                  </w:tr>
                  <w:tr>
                    <w:trPr>
                      <w:trHeight w:val="282"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29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282"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捐赠利得</w:t>
                        </w:r>
                      </w:p>
                    </w:tc>
                    <w:tc>
                      <w:tcPr>
                        <w:tcW w:w="2998"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283"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违约金、罚款收入</w:t>
                        </w:r>
                      </w:p>
                    </w:tc>
                    <w:tc>
                      <w:tcPr>
                        <w:tcW w:w="2998" w:type="dxa"/>
                        <w:tcBorders>
                          <w:top w:val="nil" w:sz="6" w:space="0" w:color="auto"/>
                          <w:left w:val="nil" w:sz="6" w:space="0" w:color="auto"/>
                          <w:bottom w:val="nil" w:sz="6" w:space="0" w:color="auto"/>
                          <w:right w:val="nil" w:sz="6" w:space="0" w:color="auto"/>
                        </w:tcBorders>
                      </w:tcPr>
                      <w:p>
                        <w:pPr>
                          <w:pStyle w:val="TableParagraph"/>
                          <w:spacing w:line="246" w:lineRule="exact"/>
                          <w:ind w:right="316"/>
                          <w:jc w:val="right"/>
                          <w:rPr>
                            <w:rFonts w:ascii="宋体" w:hAnsi="宋体" w:cs="宋体" w:eastAsia="宋体" w:hint="default"/>
                            <w:sz w:val="21"/>
                            <w:szCs w:val="21"/>
                          </w:rPr>
                        </w:pPr>
                        <w:r>
                          <w:rPr>
                            <w:rFonts w:ascii="宋体"/>
                            <w:sz w:val="21"/>
                          </w:rPr>
                          <w:t>4,900.00</w:t>
                        </w:r>
                      </w:p>
                    </w:tc>
                    <w:tc>
                      <w:tcPr>
                        <w:tcW w:w="2031"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宋体" w:hAnsi="宋体" w:cs="宋体" w:eastAsia="宋体" w:hint="default"/>
                            <w:sz w:val="21"/>
                            <w:szCs w:val="21"/>
                          </w:rPr>
                        </w:pPr>
                        <w:r>
                          <w:rPr>
                            <w:rFonts w:ascii="宋体"/>
                            <w:sz w:val="21"/>
                          </w:rPr>
                          <w:t>600.00</w:t>
                        </w:r>
                      </w:p>
                    </w:tc>
                  </w:tr>
                  <w:tr>
                    <w:trPr>
                      <w:trHeight w:val="283" w:hRule="exact"/>
                    </w:trPr>
                    <w:tc>
                      <w:tcPr>
                        <w:tcW w:w="3313" w:type="dxa"/>
                        <w:tcBorders>
                          <w:top w:val="nil" w:sz="6" w:space="0" w:color="auto"/>
                          <w:left w:val="nil" w:sz="6" w:space="0" w:color="auto"/>
                          <w:bottom w:val="nil" w:sz="6" w:space="0" w:color="auto"/>
                          <w:right w:val="nil" w:sz="6" w:space="0" w:color="auto"/>
                        </w:tcBorders>
                      </w:tcPr>
                      <w:p>
                        <w:pPr>
                          <w:pStyle w:val="TableParagraph"/>
                          <w:tabs>
                            <w:tab w:pos="644" w:val="left" w:leader="none"/>
                          </w:tabs>
                          <w:spacing w:line="247" w:lineRule="exact"/>
                          <w:ind w:left="14"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998" w:type="dxa"/>
                        <w:tcBorders>
                          <w:top w:val="nil" w:sz="6" w:space="0" w:color="auto"/>
                          <w:left w:val="nil" w:sz="6" w:space="0" w:color="auto"/>
                          <w:bottom w:val="nil" w:sz="6" w:space="0" w:color="auto"/>
                          <w:right w:val="nil" w:sz="6" w:space="0" w:color="auto"/>
                        </w:tcBorders>
                      </w:tcPr>
                      <w:p>
                        <w:pPr>
                          <w:pStyle w:val="TableParagraph"/>
                          <w:spacing w:line="247" w:lineRule="exact"/>
                          <w:ind w:right="317"/>
                          <w:jc w:val="right"/>
                          <w:rPr>
                            <w:rFonts w:ascii="宋体" w:hAnsi="宋体" w:cs="宋体" w:eastAsia="宋体" w:hint="default"/>
                            <w:sz w:val="21"/>
                            <w:szCs w:val="21"/>
                          </w:rPr>
                        </w:pPr>
                        <w:r>
                          <w:rPr>
                            <w:rFonts w:ascii="宋体"/>
                            <w:spacing w:val="-1"/>
                            <w:sz w:val="21"/>
                          </w:rPr>
                          <w:t>81,098.90</w:t>
                        </w:r>
                      </w:p>
                    </w:tc>
                    <w:tc>
                      <w:tcPr>
                        <w:tcW w:w="2031" w:type="dxa"/>
                        <w:tcBorders>
                          <w:top w:val="nil" w:sz="6" w:space="0" w:color="auto"/>
                          <w:left w:val="nil" w:sz="6" w:space="0" w:color="auto"/>
                          <w:bottom w:val="nil" w:sz="6" w:space="0" w:color="auto"/>
                          <w:right w:val="nil" w:sz="6" w:space="0" w:color="auto"/>
                        </w:tcBorders>
                      </w:tcPr>
                      <w:p>
                        <w:pPr>
                          <w:pStyle w:val="TableParagraph"/>
                          <w:spacing w:line="247" w:lineRule="exact"/>
                          <w:ind w:right="34"/>
                          <w:jc w:val="right"/>
                          <w:rPr>
                            <w:rFonts w:ascii="宋体" w:hAnsi="宋体" w:cs="宋体" w:eastAsia="宋体" w:hint="default"/>
                            <w:sz w:val="21"/>
                            <w:szCs w:val="21"/>
                          </w:rPr>
                        </w:pPr>
                        <w:r>
                          <w:rPr>
                            <w:rFonts w:ascii="宋体"/>
                            <w:spacing w:val="-1"/>
                            <w:sz w:val="21"/>
                          </w:rPr>
                          <w:t>31,314.92</w:t>
                        </w:r>
                      </w:p>
                    </w:tc>
                  </w:tr>
                  <w:tr>
                    <w:trPr>
                      <w:trHeight w:val="348" w:hRule="exact"/>
                    </w:trPr>
                    <w:tc>
                      <w:tcPr>
                        <w:tcW w:w="3313" w:type="dxa"/>
                        <w:tcBorders>
                          <w:top w:val="nil" w:sz="6" w:space="0" w:color="auto"/>
                          <w:left w:val="nil" w:sz="6" w:space="0" w:color="auto"/>
                          <w:bottom w:val="single" w:sz="12" w:space="0" w:color="000000"/>
                          <w:right w:val="nil" w:sz="6" w:space="0" w:color="auto"/>
                        </w:tcBorders>
                      </w:tcPr>
                      <w:p>
                        <w:pPr>
                          <w:pStyle w:val="TableParagraph"/>
                          <w:tabs>
                            <w:tab w:pos="774" w:val="left" w:leader="none"/>
                          </w:tabs>
                          <w:spacing w:line="247" w:lineRule="exact"/>
                          <w:ind w:left="35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98" w:type="dxa"/>
                        <w:tcBorders>
                          <w:top w:val="nil" w:sz="6" w:space="0" w:color="auto"/>
                          <w:left w:val="nil" w:sz="6" w:space="0" w:color="auto"/>
                          <w:bottom w:val="single" w:sz="12" w:space="0" w:color="000000"/>
                          <w:right w:val="nil" w:sz="6" w:space="0" w:color="auto"/>
                        </w:tcBorders>
                      </w:tcPr>
                      <w:p>
                        <w:pPr>
                          <w:pStyle w:val="TableParagraph"/>
                          <w:spacing w:line="273" w:lineRule="exact"/>
                          <w:ind w:right="316"/>
                          <w:jc w:val="right"/>
                          <w:rPr>
                            <w:rFonts w:ascii="宋体" w:hAnsi="宋体" w:cs="宋体" w:eastAsia="宋体" w:hint="default"/>
                            <w:sz w:val="21"/>
                            <w:szCs w:val="21"/>
                          </w:rPr>
                        </w:pPr>
                        <w:r>
                          <w:rPr>
                            <w:rFonts w:ascii="宋体"/>
                            <w:spacing w:val="-1"/>
                            <w:sz w:val="21"/>
                          </w:rPr>
                          <w:t>1,244,653.90</w:t>
                        </w:r>
                      </w:p>
                    </w:tc>
                    <w:tc>
                      <w:tcPr>
                        <w:tcW w:w="2031" w:type="dxa"/>
                        <w:tcBorders>
                          <w:top w:val="nil" w:sz="6" w:space="0" w:color="auto"/>
                          <w:left w:val="nil" w:sz="6" w:space="0" w:color="auto"/>
                          <w:bottom w:val="single" w:sz="12" w:space="0" w:color="000000"/>
                          <w:right w:val="nil" w:sz="6" w:space="0" w:color="auto"/>
                        </w:tcBorders>
                      </w:tcPr>
                      <w:p>
                        <w:pPr>
                          <w:pStyle w:val="TableParagraph"/>
                          <w:spacing w:line="273" w:lineRule="exact"/>
                          <w:ind w:right="33"/>
                          <w:jc w:val="right"/>
                          <w:rPr>
                            <w:rFonts w:ascii="宋体" w:hAnsi="宋体" w:cs="宋体" w:eastAsia="宋体" w:hint="default"/>
                            <w:sz w:val="21"/>
                            <w:szCs w:val="21"/>
                          </w:rPr>
                        </w:pPr>
                        <w:r>
                          <w:rPr>
                            <w:rFonts w:ascii="宋体"/>
                            <w:spacing w:val="-1"/>
                            <w:sz w:val="21"/>
                          </w:rPr>
                          <w:t>2,317,709.04</w:t>
                        </w:r>
                      </w:p>
                    </w:tc>
                  </w:tr>
                </w:tbl>
                <w:p>
                  <w:pPr/>
                </w:p>
              </w:txbxContent>
            </v:textbox>
            <w10:wrap type="none"/>
          </v:shape>
        </w:pict>
      </w: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t>营业外收入</w:t>
      </w:r>
      <w:r>
        <w:rPr>
          <w:w w:val="99"/>
        </w:rPr>
        <w:t> </w:t>
      </w:r>
      <w:r>
        <w:rPr>
          <w:rFonts w:ascii="Times New Roman" w:hAnsi="Times New Roman" w:cs="Times New Roman" w:eastAsia="Times New Roman" w:hint="default"/>
        </w:rPr>
        <w:t>1</w:t>
      </w:r>
      <w:r>
        <w:rPr/>
        <w:t>、类别</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left="257" w:right="163"/>
        <w:jc w:val="left"/>
      </w:pPr>
      <w:r>
        <w:rPr>
          <w:rFonts w:ascii="Times New Roman" w:hAnsi="Times New Roman" w:cs="Times New Roman" w:eastAsia="Times New Roman" w:hint="default"/>
        </w:rPr>
        <w:t>2</w:t>
      </w:r>
      <w:r>
        <w:rPr/>
        <w:t>、政府补助明细</w:t>
      </w:r>
    </w:p>
    <w:p>
      <w:pPr>
        <w:pStyle w:val="BodyText"/>
        <w:tabs>
          <w:tab w:pos="1509" w:val="left" w:leader="none"/>
          <w:tab w:pos="2784" w:val="left" w:leader="none"/>
          <w:tab w:pos="4376" w:val="left" w:leader="none"/>
          <w:tab w:pos="7168" w:val="left" w:leader="none"/>
        </w:tabs>
        <w:spacing w:line="292" w:lineRule="auto" w:before="11"/>
        <w:ind w:left="5739" w:right="163" w:hanging="4650"/>
        <w:jc w:val="left"/>
      </w:pPr>
      <w:r>
        <w:rPr/>
        <w:pict>
          <v:group style="position:absolute;margin-left:89.040009pt;margin-top:.754061pt;width:439.6pt;height:157.5pt;mso-position-horizontal-relative:page;mso-position-vertical-relative:paragraph;z-index:-505576" coordorigin="1781,15" coordsize="8792,3150">
            <v:group style="position:absolute;left:1800;top:30;width:8753;height:2" coordorigin="1800,30" coordsize="8753,2">
              <v:shape style="position:absolute;left:1800;top:30;width:8753;height:2" coordorigin="1800,30" coordsize="8753,0" path="m1800,30l10553,30e" filled="false" stroked="true" strokeweight="1.5pt" strokecolor="#000000">
                <v:path arrowok="t"/>
              </v:shape>
              <v:shape style="position:absolute;left:4070;top:26;width:3228;height:365" type="#_x0000_t75" stroked="false">
                <v:imagedata r:id="rId131" o:title=""/>
              </v:shape>
              <v:shape style="position:absolute;left:1781;top:359;width:8791;height:2806" type="#_x0000_t75" stroked="false">
                <v:imagedata r:id="rId132" o:title=""/>
              </v:shape>
            </v:group>
            <w10:wrap type="none"/>
          </v:group>
        </w:pict>
      </w:r>
      <w:r>
        <w:rPr/>
        <w:t>项</w:t>
        <w:tab/>
        <w:t>目</w:t>
        <w:tab/>
        <w:t>本年发生额</w:t>
        <w:tab/>
        <w:t>上年发生额</w:t>
        <w:tab/>
        <w:tab/>
        <w:t>说明 </w:t>
      </w:r>
      <w:r>
        <w:rPr>
          <w:spacing w:val="-6"/>
        </w:rPr>
        <w:t>静安区土地开发管理中心：上海市城</w:t>
      </w:r>
    </w:p>
    <w:p>
      <w:pPr>
        <w:spacing w:after="0" w:line="292" w:lineRule="auto"/>
        <w:jc w:val="left"/>
        <w:sectPr>
          <w:pgSz w:w="11910" w:h="16840"/>
          <w:pgMar w:header="0" w:footer="1006" w:top="1040" w:bottom="1200" w:left="1540" w:right="1180"/>
        </w:sectPr>
      </w:pPr>
    </w:p>
    <w:p>
      <w:pPr>
        <w:pStyle w:val="BodyText"/>
        <w:tabs>
          <w:tab w:pos="2803" w:val="left" w:leader="none"/>
        </w:tabs>
        <w:spacing w:line="226" w:lineRule="exact" w:before="0"/>
        <w:ind w:left="260" w:right="-8"/>
        <w:jc w:val="left"/>
      </w:pPr>
      <w:r>
        <w:rPr>
          <w:spacing w:val="-1"/>
        </w:rPr>
        <w:t>拆迁补偿款</w:t>
        <w:tab/>
        <w:t>1,000,000.00</w:t>
      </w:r>
      <w:r>
        <w:rPr/>
      </w:r>
    </w:p>
    <w:p>
      <w:pPr>
        <w:spacing w:line="240" w:lineRule="auto" w:before="6"/>
        <w:rPr>
          <w:rFonts w:ascii="宋体" w:hAnsi="宋体" w:cs="宋体" w:eastAsia="宋体" w:hint="default"/>
          <w:sz w:val="21"/>
          <w:szCs w:val="21"/>
        </w:rPr>
      </w:pPr>
    </w:p>
    <w:p>
      <w:pPr>
        <w:pStyle w:val="BodyText"/>
        <w:spacing w:line="200" w:lineRule="exact" w:before="0"/>
        <w:ind w:left="260" w:right="-8"/>
        <w:jc w:val="left"/>
      </w:pPr>
      <w:r>
        <w:rPr/>
        <w:t>HZ09185451</w:t>
      </w:r>
      <w:r>
        <w:rPr>
          <w:spacing w:val="-53"/>
        </w:rPr>
        <w:t> </w:t>
      </w:r>
      <w:r>
        <w:rPr/>
        <w:t>标准化专项</w:t>
      </w:r>
    </w:p>
    <w:p>
      <w:pPr>
        <w:pStyle w:val="BodyText"/>
        <w:spacing w:line="225" w:lineRule="exact" w:before="0"/>
        <w:ind w:left="260" w:right="0"/>
        <w:jc w:val="left"/>
      </w:pPr>
      <w:r>
        <w:rPr>
          <w:spacing w:val="-6"/>
        </w:rPr>
        <w:br w:type="column"/>
      </w:r>
      <w:r>
        <w:rPr>
          <w:spacing w:val="-6"/>
        </w:rPr>
        <w:t>市居住房屋拆迁补偿安置协议，沪静</w:t>
      </w:r>
    </w:p>
    <w:p>
      <w:pPr>
        <w:pStyle w:val="BodyText"/>
        <w:spacing w:line="274" w:lineRule="exact" w:before="0"/>
        <w:ind w:left="260" w:right="0"/>
        <w:jc w:val="left"/>
      </w:pPr>
      <w:r>
        <w:rPr/>
        <w:t>（838）拆协字第</w:t>
      </w:r>
      <w:r>
        <w:rPr>
          <w:spacing w:val="-54"/>
        </w:rPr>
        <w:t> </w:t>
      </w:r>
      <w:r>
        <w:rPr/>
        <w:t>064</w:t>
      </w:r>
      <w:r>
        <w:rPr>
          <w:spacing w:val="-53"/>
        </w:rPr>
        <w:t> </w:t>
      </w:r>
      <w:r>
        <w:rPr/>
        <w:t>号</w:t>
      </w:r>
    </w:p>
    <w:p>
      <w:pPr>
        <w:spacing w:after="0" w:line="274" w:lineRule="exact"/>
        <w:jc w:val="left"/>
        <w:sectPr>
          <w:type w:val="continuous"/>
          <w:pgSz w:w="11910" w:h="16840"/>
          <w:pgMar w:top="1040" w:bottom="1240" w:left="1540" w:right="1180"/>
          <w:cols w:num="2" w:equalWidth="0">
            <w:col w:w="4064" w:space="1416"/>
            <w:col w:w="3710"/>
          </w:cols>
        </w:sectPr>
      </w:pPr>
    </w:p>
    <w:p>
      <w:pPr>
        <w:pStyle w:val="BodyText"/>
        <w:tabs>
          <w:tab w:pos="5738" w:val="left" w:leader="none"/>
        </w:tabs>
        <w:spacing w:line="210" w:lineRule="exact" w:before="0"/>
        <w:ind w:left="3013" w:right="163"/>
        <w:jc w:val="left"/>
      </w:pPr>
      <w:r>
        <w:rPr/>
        <w:pict>
          <v:shape style="position:absolute;margin-left:89.279999pt;margin-top:6.8355pt;width:438.75pt;height:85pt;mso-position-horizontal-relative:page;mso-position-vertical-relative:paragraph;z-index:9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894"/>
                    <w:gridCol w:w="4754"/>
                  </w:tblGrid>
                  <w:tr>
                    <w:trPr>
                      <w:trHeight w:val="246"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10" w:lineRule="exact"/>
                          <w:ind w:left="14"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6648" w:type="dxa"/>
                        <w:gridSpan w:val="2"/>
                        <w:tcBorders>
                          <w:top w:val="nil" w:sz="6" w:space="0" w:color="auto"/>
                          <w:left w:val="nil" w:sz="6" w:space="0" w:color="auto"/>
                          <w:bottom w:val="nil" w:sz="6" w:space="0" w:color="auto"/>
                          <w:right w:val="nil" w:sz="6" w:space="0" w:color="auto"/>
                        </w:tcBorders>
                      </w:tcPr>
                      <w:p>
                        <w:pPr/>
                      </w:p>
                    </w:tc>
                  </w:tr>
                  <w:tr>
                    <w:trPr>
                      <w:trHeight w:val="282"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新增固定资产补贴</w:t>
                        </w:r>
                      </w:p>
                    </w:tc>
                    <w:tc>
                      <w:tcPr>
                        <w:tcW w:w="1894" w:type="dxa"/>
                        <w:tcBorders>
                          <w:top w:val="nil" w:sz="6" w:space="0" w:color="auto"/>
                          <w:left w:val="nil" w:sz="6" w:space="0" w:color="auto"/>
                          <w:bottom w:val="nil" w:sz="6" w:space="0" w:color="auto"/>
                          <w:right w:val="nil" w:sz="6" w:space="0" w:color="auto"/>
                        </w:tcBorders>
                      </w:tcPr>
                      <w:p>
                        <w:pPr>
                          <w:pStyle w:val="TableParagraph"/>
                          <w:spacing w:line="246" w:lineRule="exact"/>
                          <w:ind w:right="201"/>
                          <w:jc w:val="right"/>
                          <w:rPr>
                            <w:rFonts w:ascii="宋体" w:hAnsi="宋体" w:cs="宋体" w:eastAsia="宋体" w:hint="default"/>
                            <w:sz w:val="21"/>
                            <w:szCs w:val="21"/>
                          </w:rPr>
                        </w:pPr>
                        <w:r>
                          <w:rPr>
                            <w:rFonts w:ascii="宋体"/>
                            <w:sz w:val="21"/>
                          </w:rPr>
                          <w:t>56,000.00</w:t>
                        </w:r>
                      </w:p>
                    </w:tc>
                    <w:tc>
                      <w:tcPr>
                        <w:tcW w:w="4754" w:type="dxa"/>
                        <w:tcBorders>
                          <w:top w:val="nil" w:sz="6" w:space="0" w:color="auto"/>
                          <w:left w:val="nil" w:sz="6" w:space="0" w:color="auto"/>
                          <w:bottom w:val="nil" w:sz="6" w:space="0" w:color="auto"/>
                          <w:right w:val="nil" w:sz="6" w:space="0" w:color="auto"/>
                        </w:tcBorders>
                      </w:tcPr>
                      <w:p>
                        <w:pPr>
                          <w:pStyle w:val="TableParagraph"/>
                          <w:spacing w:line="246" w:lineRule="exact"/>
                          <w:ind w:left="1472" w:right="0"/>
                          <w:jc w:val="left"/>
                          <w:rPr>
                            <w:rFonts w:ascii="宋体" w:hAnsi="宋体" w:cs="宋体" w:eastAsia="宋体" w:hint="default"/>
                            <w:sz w:val="21"/>
                            <w:szCs w:val="21"/>
                          </w:rPr>
                        </w:pPr>
                        <w:r>
                          <w:rPr>
                            <w:rFonts w:ascii="宋体" w:hAnsi="宋体" w:cs="宋体" w:eastAsia="宋体" w:hint="default"/>
                            <w:sz w:val="21"/>
                            <w:szCs w:val="21"/>
                          </w:rPr>
                          <w:t>上海市普陀区财政局</w:t>
                        </w:r>
                      </w:p>
                    </w:tc>
                  </w:tr>
                  <w:tr>
                    <w:trPr>
                      <w:trHeight w:val="282"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专利资助费</w:t>
                        </w:r>
                      </w:p>
                    </w:tc>
                    <w:tc>
                      <w:tcPr>
                        <w:tcW w:w="1894" w:type="dxa"/>
                        <w:tcBorders>
                          <w:top w:val="nil" w:sz="6" w:space="0" w:color="auto"/>
                          <w:left w:val="nil" w:sz="6" w:space="0" w:color="auto"/>
                          <w:bottom w:val="nil" w:sz="6" w:space="0" w:color="auto"/>
                          <w:right w:val="nil" w:sz="6" w:space="0" w:color="auto"/>
                        </w:tcBorders>
                      </w:tcPr>
                      <w:p>
                        <w:pPr>
                          <w:pStyle w:val="TableParagraph"/>
                          <w:spacing w:line="246" w:lineRule="exact"/>
                          <w:ind w:right="201"/>
                          <w:jc w:val="right"/>
                          <w:rPr>
                            <w:rFonts w:ascii="宋体" w:hAnsi="宋体" w:cs="宋体" w:eastAsia="宋体" w:hint="default"/>
                            <w:sz w:val="21"/>
                            <w:szCs w:val="21"/>
                          </w:rPr>
                        </w:pPr>
                        <w:r>
                          <w:rPr>
                            <w:rFonts w:ascii="宋体"/>
                            <w:sz w:val="21"/>
                          </w:rPr>
                          <w:t>2,655.00</w:t>
                        </w:r>
                      </w:p>
                    </w:tc>
                    <w:tc>
                      <w:tcPr>
                        <w:tcW w:w="4754" w:type="dxa"/>
                        <w:tcBorders>
                          <w:top w:val="nil" w:sz="6" w:space="0" w:color="auto"/>
                          <w:left w:val="nil" w:sz="6" w:space="0" w:color="auto"/>
                          <w:bottom w:val="nil" w:sz="6" w:space="0" w:color="auto"/>
                          <w:right w:val="nil" w:sz="6" w:space="0" w:color="auto"/>
                        </w:tcBorders>
                      </w:tcPr>
                      <w:p>
                        <w:pPr>
                          <w:pStyle w:val="TableParagraph"/>
                          <w:spacing w:line="246" w:lineRule="exact"/>
                          <w:ind w:left="1472" w:right="0"/>
                          <w:jc w:val="left"/>
                          <w:rPr>
                            <w:rFonts w:ascii="宋体" w:hAnsi="宋体" w:cs="宋体" w:eastAsia="宋体" w:hint="default"/>
                            <w:sz w:val="21"/>
                            <w:szCs w:val="21"/>
                          </w:rPr>
                        </w:pPr>
                        <w:r>
                          <w:rPr>
                            <w:rFonts w:ascii="宋体" w:hAnsi="宋体" w:cs="宋体" w:eastAsia="宋体" w:hint="default"/>
                            <w:sz w:val="21"/>
                            <w:szCs w:val="21"/>
                          </w:rPr>
                          <w:t>上海市国库收付中心零余额专户</w:t>
                        </w:r>
                      </w:p>
                    </w:tc>
                  </w:tr>
                  <w:tr>
                    <w:trPr>
                      <w:trHeight w:val="283"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品牌奖励</w:t>
                        </w:r>
                      </w:p>
                    </w:tc>
                    <w:tc>
                      <w:tcPr>
                        <w:tcW w:w="1894" w:type="dxa"/>
                        <w:tcBorders>
                          <w:top w:val="nil" w:sz="6" w:space="0" w:color="auto"/>
                          <w:left w:val="nil" w:sz="6" w:space="0" w:color="auto"/>
                          <w:bottom w:val="nil" w:sz="6" w:space="0" w:color="auto"/>
                          <w:right w:val="nil" w:sz="6" w:space="0" w:color="auto"/>
                        </w:tcBorders>
                      </w:tcPr>
                      <w:p>
                        <w:pPr/>
                      </w:p>
                    </w:tc>
                    <w:tc>
                      <w:tcPr>
                        <w:tcW w:w="4754" w:type="dxa"/>
                        <w:tcBorders>
                          <w:top w:val="nil" w:sz="6" w:space="0" w:color="auto"/>
                          <w:left w:val="nil" w:sz="6" w:space="0" w:color="auto"/>
                          <w:bottom w:val="nil" w:sz="6" w:space="0" w:color="auto"/>
                          <w:right w:val="nil" w:sz="6" w:space="0" w:color="auto"/>
                        </w:tcBorders>
                      </w:tcPr>
                      <w:p>
                        <w:pPr>
                          <w:pStyle w:val="TableParagraph"/>
                          <w:spacing w:line="246" w:lineRule="exact"/>
                          <w:ind w:left="203" w:right="0"/>
                          <w:jc w:val="left"/>
                          <w:rPr>
                            <w:rFonts w:ascii="宋体" w:hAnsi="宋体" w:cs="宋体" w:eastAsia="宋体" w:hint="default"/>
                            <w:sz w:val="21"/>
                            <w:szCs w:val="21"/>
                          </w:rPr>
                        </w:pPr>
                        <w:r>
                          <w:rPr>
                            <w:rFonts w:ascii="宋体" w:hAnsi="宋体" w:cs="宋体" w:eastAsia="宋体" w:hint="default"/>
                            <w:sz w:val="21"/>
                            <w:szCs w:val="21"/>
                          </w:rPr>
                          <w:t>2,140,000.00普陀区财政局科技发展专项资金</w:t>
                        </w:r>
                      </w:p>
                    </w:tc>
                  </w:tr>
                  <w:tr>
                    <w:trPr>
                      <w:trHeight w:val="283"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7" w:lineRule="exact"/>
                          <w:ind w:left="14" w:right="0"/>
                          <w:jc w:val="left"/>
                          <w:rPr>
                            <w:rFonts w:ascii="宋体" w:hAnsi="宋体" w:cs="宋体" w:eastAsia="宋体" w:hint="default"/>
                            <w:sz w:val="21"/>
                            <w:szCs w:val="21"/>
                          </w:rPr>
                        </w:pPr>
                        <w:r>
                          <w:rPr>
                            <w:rFonts w:ascii="宋体" w:hAnsi="宋体" w:cs="宋体" w:eastAsia="宋体" w:hint="default"/>
                            <w:sz w:val="21"/>
                            <w:szCs w:val="21"/>
                          </w:rPr>
                          <w:t>开拓海外市场补贴</w:t>
                        </w:r>
                      </w:p>
                    </w:tc>
                    <w:tc>
                      <w:tcPr>
                        <w:tcW w:w="1894" w:type="dxa"/>
                        <w:tcBorders>
                          <w:top w:val="nil" w:sz="6" w:space="0" w:color="auto"/>
                          <w:left w:val="nil" w:sz="6" w:space="0" w:color="auto"/>
                          <w:bottom w:val="nil" w:sz="6" w:space="0" w:color="auto"/>
                          <w:right w:val="nil" w:sz="6" w:space="0" w:color="auto"/>
                        </w:tcBorders>
                      </w:tcPr>
                      <w:p>
                        <w:pPr/>
                      </w:p>
                    </w:tc>
                    <w:tc>
                      <w:tcPr>
                        <w:tcW w:w="4754" w:type="dxa"/>
                        <w:tcBorders>
                          <w:top w:val="nil" w:sz="6" w:space="0" w:color="auto"/>
                          <w:left w:val="nil" w:sz="6" w:space="0" w:color="auto"/>
                          <w:bottom w:val="nil" w:sz="6" w:space="0" w:color="auto"/>
                          <w:right w:val="nil" w:sz="6" w:space="0" w:color="auto"/>
                        </w:tcBorders>
                      </w:tcPr>
                      <w:p>
                        <w:pPr>
                          <w:pStyle w:val="TableParagraph"/>
                          <w:spacing w:line="247" w:lineRule="exact"/>
                          <w:ind w:left="413" w:right="0"/>
                          <w:jc w:val="left"/>
                          <w:rPr>
                            <w:rFonts w:ascii="宋体" w:hAnsi="宋体" w:cs="宋体" w:eastAsia="宋体" w:hint="default"/>
                            <w:sz w:val="21"/>
                            <w:szCs w:val="21"/>
                          </w:rPr>
                        </w:pPr>
                        <w:r>
                          <w:rPr>
                            <w:rFonts w:ascii="宋体" w:hAnsi="宋体" w:cs="宋体" w:eastAsia="宋体" w:hint="default"/>
                            <w:sz w:val="21"/>
                            <w:szCs w:val="21"/>
                          </w:rPr>
                          <w:t>142,451.00财政局</w:t>
                        </w:r>
                      </w:p>
                    </w:tc>
                  </w:tr>
                  <w:tr>
                    <w:trPr>
                      <w:trHeight w:val="294" w:hRule="exact"/>
                    </w:trPr>
                    <w:tc>
                      <w:tcPr>
                        <w:tcW w:w="2127" w:type="dxa"/>
                        <w:tcBorders>
                          <w:top w:val="nil" w:sz="6" w:space="0" w:color="auto"/>
                          <w:left w:val="nil" w:sz="6" w:space="0" w:color="auto"/>
                          <w:bottom w:val="single" w:sz="12" w:space="0" w:color="000000"/>
                          <w:right w:val="nil" w:sz="6" w:space="0" w:color="auto"/>
                        </w:tcBorders>
                      </w:tcPr>
                      <w:p>
                        <w:pPr>
                          <w:pStyle w:val="TableParagraph"/>
                          <w:tabs>
                            <w:tab w:pos="1264" w:val="left" w:leader="none"/>
                          </w:tabs>
                          <w:spacing w:line="246" w:lineRule="exact"/>
                          <w:ind w:left="8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4" w:type="dxa"/>
                        <w:tcBorders>
                          <w:top w:val="nil" w:sz="6" w:space="0" w:color="auto"/>
                          <w:left w:val="nil" w:sz="6" w:space="0" w:color="auto"/>
                          <w:bottom w:val="single" w:sz="12" w:space="0" w:color="000000"/>
                          <w:right w:val="nil" w:sz="6" w:space="0" w:color="auto"/>
                        </w:tcBorders>
                      </w:tcPr>
                      <w:p>
                        <w:pPr>
                          <w:pStyle w:val="TableParagraph"/>
                          <w:spacing w:line="246" w:lineRule="exact"/>
                          <w:ind w:right="201"/>
                          <w:jc w:val="right"/>
                          <w:rPr>
                            <w:rFonts w:ascii="宋体" w:hAnsi="宋体" w:cs="宋体" w:eastAsia="宋体" w:hint="default"/>
                            <w:sz w:val="21"/>
                            <w:szCs w:val="21"/>
                          </w:rPr>
                        </w:pPr>
                        <w:r>
                          <w:rPr>
                            <w:rFonts w:ascii="宋体"/>
                            <w:spacing w:val="-1"/>
                            <w:sz w:val="21"/>
                          </w:rPr>
                          <w:t>1,158,655.00</w:t>
                        </w:r>
                        <w:r>
                          <w:rPr>
                            <w:rFonts w:ascii="宋体"/>
                            <w:sz w:val="21"/>
                          </w:rPr>
                        </w:r>
                      </w:p>
                    </w:tc>
                    <w:tc>
                      <w:tcPr>
                        <w:tcW w:w="4754" w:type="dxa"/>
                        <w:tcBorders>
                          <w:top w:val="nil" w:sz="6" w:space="0" w:color="auto"/>
                          <w:left w:val="nil" w:sz="6" w:space="0" w:color="auto"/>
                          <w:bottom w:val="single" w:sz="12" w:space="0" w:color="000000"/>
                          <w:right w:val="nil" w:sz="6" w:space="0" w:color="auto"/>
                        </w:tcBorders>
                      </w:tcPr>
                      <w:p>
                        <w:pPr>
                          <w:pStyle w:val="TableParagraph"/>
                          <w:spacing w:line="246" w:lineRule="exact"/>
                          <w:ind w:left="203" w:right="0"/>
                          <w:jc w:val="left"/>
                          <w:rPr>
                            <w:rFonts w:ascii="宋体" w:hAnsi="宋体" w:cs="宋体" w:eastAsia="宋体" w:hint="default"/>
                            <w:sz w:val="21"/>
                            <w:szCs w:val="21"/>
                          </w:rPr>
                        </w:pPr>
                        <w:r>
                          <w:rPr>
                            <w:rFonts w:ascii="宋体"/>
                            <w:sz w:val="21"/>
                          </w:rPr>
                          <w:t>2,282,451.00</w:t>
                        </w:r>
                      </w:p>
                    </w:tc>
                  </w:tr>
                </w:tbl>
                <w:p>
                  <w:pPr/>
                </w:p>
              </w:txbxContent>
            </v:textbox>
            <w10:wrap type="none"/>
          </v:shape>
        </w:pict>
      </w:r>
      <w:r>
        <w:rPr/>
        <w:t>100,000.00</w:t>
        <w:tab/>
        <w:t>上海市国库收付中心零余额专户</w:t>
      </w:r>
    </w:p>
    <w:p>
      <w:pPr>
        <w:spacing w:after="0" w:line="210" w:lineRule="exact"/>
        <w:jc w:val="left"/>
        <w:sectPr>
          <w:type w:val="continuous"/>
          <w:pgSz w:w="11910" w:h="16840"/>
          <w:pgMar w:top="1040" w:bottom="1240" w:left="1540" w:right="1180"/>
        </w:sectPr>
      </w:pPr>
    </w:p>
    <w:p>
      <w:pPr>
        <w:spacing w:line="240" w:lineRule="auto" w:before="2"/>
        <w:rPr>
          <w:rFonts w:ascii="宋体" w:hAnsi="宋体" w:cs="宋体" w:eastAsia="宋体" w:hint="default"/>
          <w:sz w:val="29"/>
          <w:szCs w:val="29"/>
        </w:rPr>
      </w:pPr>
    </w:p>
    <w:p>
      <w:pPr>
        <w:pStyle w:val="BodyText"/>
        <w:spacing w:line="240" w:lineRule="auto"/>
        <w:ind w:left="183" w:right="95"/>
        <w:jc w:val="left"/>
      </w:pPr>
      <w:r>
        <w:rPr/>
        <w:pict>
          <v:group style="position:absolute;margin-left:89.040009pt;margin-top:24.273743pt;width:417.9pt;height:130.6pt;mso-position-horizontal-relative:page;mso-position-vertical-relative:paragraph;z-index:-505072" coordorigin="1781,485" coordsize="8358,2612">
            <v:shape style="position:absolute;left:5633;top:485;width:2378;height:366" type="#_x0000_t75" stroked="false">
              <v:imagedata r:id="rId133" o:title=""/>
            </v:shape>
            <v:shape style="position:absolute;left:1781;top:819;width:8358;height:2278" type="#_x0000_t75" stroked="false">
              <v:imagedata r:id="rId134" o:title=""/>
            </v:shape>
            <w10:wrap type="none"/>
          </v:group>
        </w:pict>
      </w: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w:t>
      </w:r>
      <w:r>
        <w:rPr/>
        <w:t>营业外支出</w:t>
      </w:r>
    </w:p>
    <w:p>
      <w:pPr>
        <w:spacing w:line="240" w:lineRule="auto" w:before="1"/>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3470"/>
        <w:gridCol w:w="3005"/>
        <w:gridCol w:w="1860"/>
      </w:tblGrid>
      <w:tr>
        <w:trPr>
          <w:trHeight w:val="358" w:hRule="exact"/>
        </w:trPr>
        <w:tc>
          <w:tcPr>
            <w:tcW w:w="3470" w:type="dxa"/>
            <w:tcBorders>
              <w:top w:val="single" w:sz="12" w:space="0" w:color="000000"/>
              <w:left w:val="nil" w:sz="6" w:space="0" w:color="auto"/>
              <w:bottom w:val="nil" w:sz="6" w:space="0" w:color="auto"/>
              <w:right w:val="nil" w:sz="6" w:space="0" w:color="auto"/>
            </w:tcBorders>
          </w:tcPr>
          <w:p>
            <w:pPr>
              <w:pStyle w:val="TableParagraph"/>
              <w:tabs>
                <w:tab w:pos="822" w:val="left" w:leader="none"/>
              </w:tabs>
              <w:spacing w:line="240" w:lineRule="auto" w:before="33"/>
              <w:ind w:left="40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12" w:space="0" w:color="000000"/>
              <w:left w:val="nil" w:sz="6" w:space="0" w:color="auto"/>
              <w:bottom w:val="nil" w:sz="6" w:space="0" w:color="auto"/>
              <w:right w:val="nil" w:sz="6" w:space="0" w:color="auto"/>
            </w:tcBorders>
          </w:tcPr>
          <w:p>
            <w:pPr>
              <w:pStyle w:val="TableParagraph"/>
              <w:spacing w:line="240" w:lineRule="auto" w:before="33"/>
              <w:ind w:left="103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60" w:type="dxa"/>
            <w:tcBorders>
              <w:top w:val="single" w:sz="12" w:space="0" w:color="000000"/>
              <w:left w:val="nil" w:sz="6" w:space="0" w:color="auto"/>
              <w:bottom w:val="nil" w:sz="6" w:space="0" w:color="auto"/>
              <w:right w:val="nil" w:sz="6" w:space="0" w:color="auto"/>
            </w:tcBorders>
          </w:tcPr>
          <w:p>
            <w:pPr>
              <w:pStyle w:val="TableParagraph"/>
              <w:spacing w:line="240" w:lineRule="auto" w:before="33"/>
              <w:ind w:left="27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81"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45" w:lineRule="exact"/>
              <w:ind w:left="1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005" w:type="dxa"/>
            <w:tcBorders>
              <w:top w:val="nil" w:sz="6" w:space="0" w:color="auto"/>
              <w:left w:val="nil" w:sz="6" w:space="0" w:color="auto"/>
              <w:bottom w:val="nil" w:sz="6" w:space="0" w:color="auto"/>
              <w:right w:val="nil" w:sz="6" w:space="0" w:color="auto"/>
            </w:tcBorders>
          </w:tcPr>
          <w:p>
            <w:pPr>
              <w:pStyle w:val="TableParagraph"/>
              <w:spacing w:line="230" w:lineRule="exact"/>
              <w:ind w:right="270"/>
              <w:jc w:val="right"/>
              <w:rPr>
                <w:rFonts w:ascii="宋体" w:hAnsi="宋体" w:cs="宋体" w:eastAsia="宋体" w:hint="default"/>
                <w:sz w:val="18"/>
                <w:szCs w:val="18"/>
              </w:rPr>
            </w:pPr>
            <w:r>
              <w:rPr>
                <w:rFonts w:ascii="宋体"/>
                <w:sz w:val="18"/>
              </w:rPr>
              <w:t>11,117.53</w:t>
            </w:r>
          </w:p>
        </w:tc>
        <w:tc>
          <w:tcPr>
            <w:tcW w:w="1860" w:type="dxa"/>
            <w:tcBorders>
              <w:top w:val="nil" w:sz="6" w:space="0" w:color="auto"/>
              <w:left w:val="nil" w:sz="6" w:space="0" w:color="auto"/>
              <w:bottom w:val="nil" w:sz="6" w:space="0" w:color="auto"/>
              <w:right w:val="nil" w:sz="6" w:space="0" w:color="auto"/>
            </w:tcBorders>
          </w:tcPr>
          <w:p>
            <w:pPr/>
          </w:p>
        </w:tc>
      </w:tr>
      <w:tr>
        <w:trPr>
          <w:trHeight w:val="283"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46" w:lineRule="exact"/>
              <w:ind w:left="119"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005" w:type="dxa"/>
            <w:tcBorders>
              <w:top w:val="nil" w:sz="6" w:space="0" w:color="auto"/>
              <w:left w:val="nil" w:sz="6" w:space="0" w:color="auto"/>
              <w:bottom w:val="nil" w:sz="6" w:space="0" w:color="auto"/>
              <w:right w:val="nil" w:sz="6" w:space="0" w:color="auto"/>
            </w:tcBorders>
          </w:tcPr>
          <w:p>
            <w:pPr>
              <w:pStyle w:val="TableParagraph"/>
              <w:spacing w:line="231" w:lineRule="exact"/>
              <w:ind w:right="270"/>
              <w:jc w:val="right"/>
              <w:rPr>
                <w:rFonts w:ascii="宋体" w:hAnsi="宋体" w:cs="宋体" w:eastAsia="宋体" w:hint="default"/>
                <w:sz w:val="18"/>
                <w:szCs w:val="18"/>
              </w:rPr>
            </w:pPr>
            <w:r>
              <w:rPr>
                <w:rFonts w:ascii="宋体"/>
                <w:sz w:val="18"/>
              </w:rPr>
              <w:t>11,117.53</w:t>
            </w:r>
          </w:p>
        </w:tc>
        <w:tc>
          <w:tcPr>
            <w:tcW w:w="1860" w:type="dxa"/>
            <w:tcBorders>
              <w:top w:val="nil" w:sz="6" w:space="0" w:color="auto"/>
              <w:left w:val="nil" w:sz="6" w:space="0" w:color="auto"/>
              <w:bottom w:val="nil" w:sz="6" w:space="0" w:color="auto"/>
              <w:right w:val="nil" w:sz="6" w:space="0" w:color="auto"/>
            </w:tcBorders>
          </w:tcPr>
          <w:p>
            <w:pPr/>
          </w:p>
        </w:tc>
      </w:tr>
      <w:tr>
        <w:trPr>
          <w:trHeight w:val="283"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47" w:lineRule="exact"/>
              <w:ind w:left="750"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3005"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
        </w:tc>
      </w:tr>
      <w:tr>
        <w:trPr>
          <w:trHeight w:val="282"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对外捐赠支出</w:t>
            </w:r>
          </w:p>
        </w:tc>
        <w:tc>
          <w:tcPr>
            <w:tcW w:w="3005"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31" w:lineRule="exact"/>
              <w:ind w:right="1"/>
              <w:jc w:val="right"/>
              <w:rPr>
                <w:rFonts w:ascii="宋体" w:hAnsi="宋体" w:cs="宋体" w:eastAsia="宋体" w:hint="default"/>
                <w:sz w:val="18"/>
                <w:szCs w:val="18"/>
              </w:rPr>
            </w:pPr>
            <w:r>
              <w:rPr>
                <w:rFonts w:ascii="宋体"/>
                <w:sz w:val="18"/>
              </w:rPr>
              <w:t>1,848,959.10</w:t>
            </w:r>
          </w:p>
        </w:tc>
      </w:tr>
      <w:tr>
        <w:trPr>
          <w:trHeight w:val="283"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其中：公益性捐赠支出</w:t>
            </w:r>
          </w:p>
        </w:tc>
        <w:tc>
          <w:tcPr>
            <w:tcW w:w="3005"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31" w:lineRule="exact"/>
              <w:ind w:right="1"/>
              <w:jc w:val="right"/>
              <w:rPr>
                <w:rFonts w:ascii="宋体" w:hAnsi="宋体" w:cs="宋体" w:eastAsia="宋体" w:hint="default"/>
                <w:sz w:val="18"/>
                <w:szCs w:val="18"/>
              </w:rPr>
            </w:pPr>
            <w:r>
              <w:rPr>
                <w:rFonts w:ascii="宋体"/>
                <w:sz w:val="18"/>
              </w:rPr>
              <w:t>1,848,959.10</w:t>
            </w:r>
          </w:p>
        </w:tc>
      </w:tr>
      <w:tr>
        <w:trPr>
          <w:trHeight w:val="283"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47" w:lineRule="exact"/>
              <w:ind w:left="14"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3005" w:type="dxa"/>
            <w:tcBorders>
              <w:top w:val="nil" w:sz="6" w:space="0" w:color="auto"/>
              <w:left w:val="nil" w:sz="6" w:space="0" w:color="auto"/>
              <w:bottom w:val="nil" w:sz="6" w:space="0" w:color="auto"/>
              <w:right w:val="nil" w:sz="6" w:space="0" w:color="auto"/>
            </w:tcBorders>
          </w:tcPr>
          <w:p>
            <w:pPr>
              <w:pStyle w:val="TableParagraph"/>
              <w:spacing w:line="232" w:lineRule="exact"/>
              <w:ind w:right="270"/>
              <w:jc w:val="right"/>
              <w:rPr>
                <w:rFonts w:ascii="宋体" w:hAnsi="宋体" w:cs="宋体" w:eastAsia="宋体" w:hint="default"/>
                <w:sz w:val="18"/>
                <w:szCs w:val="18"/>
              </w:rPr>
            </w:pPr>
            <w:r>
              <w:rPr>
                <w:rFonts w:ascii="宋体"/>
                <w:sz w:val="18"/>
              </w:rPr>
              <w:t>12,000.00</w:t>
            </w:r>
          </w:p>
        </w:tc>
        <w:tc>
          <w:tcPr>
            <w:tcW w:w="1860" w:type="dxa"/>
            <w:tcBorders>
              <w:top w:val="nil" w:sz="6" w:space="0" w:color="auto"/>
              <w:left w:val="nil" w:sz="6" w:space="0" w:color="auto"/>
              <w:bottom w:val="nil" w:sz="6" w:space="0" w:color="auto"/>
              <w:right w:val="nil" w:sz="6" w:space="0" w:color="auto"/>
            </w:tcBorders>
          </w:tcPr>
          <w:p>
            <w:pPr>
              <w:pStyle w:val="TableParagraph"/>
              <w:spacing w:line="232" w:lineRule="exact"/>
              <w:ind w:right="1"/>
              <w:jc w:val="right"/>
              <w:rPr>
                <w:rFonts w:ascii="宋体" w:hAnsi="宋体" w:cs="宋体" w:eastAsia="宋体" w:hint="default"/>
                <w:sz w:val="18"/>
                <w:szCs w:val="18"/>
              </w:rPr>
            </w:pPr>
            <w:r>
              <w:rPr>
                <w:rFonts w:ascii="宋体"/>
                <w:sz w:val="18"/>
              </w:rPr>
              <w:t>22,200.00</w:t>
            </w:r>
          </w:p>
        </w:tc>
      </w:tr>
      <w:tr>
        <w:trPr>
          <w:trHeight w:val="282" w:hRule="exact"/>
        </w:trPr>
        <w:tc>
          <w:tcPr>
            <w:tcW w:w="3470" w:type="dxa"/>
            <w:tcBorders>
              <w:top w:val="nil" w:sz="6" w:space="0" w:color="auto"/>
              <w:left w:val="nil" w:sz="6" w:space="0" w:color="auto"/>
              <w:bottom w:val="nil" w:sz="6" w:space="0" w:color="auto"/>
              <w:right w:val="nil" w:sz="6" w:space="0" w:color="auto"/>
            </w:tcBorders>
          </w:tcPr>
          <w:p>
            <w:pPr>
              <w:pStyle w:val="TableParagraph"/>
              <w:tabs>
                <w:tab w:pos="644" w:val="left" w:leader="none"/>
              </w:tabs>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005"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31" w:lineRule="exact"/>
              <w:ind w:right="1"/>
              <w:jc w:val="right"/>
              <w:rPr>
                <w:rFonts w:ascii="宋体" w:hAnsi="宋体" w:cs="宋体" w:eastAsia="宋体" w:hint="default"/>
                <w:sz w:val="18"/>
                <w:szCs w:val="18"/>
              </w:rPr>
            </w:pPr>
            <w:r>
              <w:rPr>
                <w:rFonts w:ascii="宋体"/>
                <w:sz w:val="18"/>
              </w:rPr>
              <w:t>8,002.55</w:t>
            </w:r>
          </w:p>
        </w:tc>
      </w:tr>
      <w:tr>
        <w:trPr>
          <w:trHeight w:val="294" w:hRule="exact"/>
        </w:trPr>
        <w:tc>
          <w:tcPr>
            <w:tcW w:w="3470" w:type="dxa"/>
            <w:tcBorders>
              <w:top w:val="nil" w:sz="6" w:space="0" w:color="auto"/>
              <w:left w:val="nil" w:sz="6" w:space="0" w:color="auto"/>
              <w:bottom w:val="single" w:sz="12" w:space="0" w:color="000000"/>
              <w:right w:val="nil" w:sz="6" w:space="0" w:color="auto"/>
            </w:tcBorders>
          </w:tcPr>
          <w:p>
            <w:pPr>
              <w:pStyle w:val="TableParagraph"/>
              <w:tabs>
                <w:tab w:pos="824" w:val="left" w:leader="none"/>
              </w:tabs>
              <w:spacing w:line="246" w:lineRule="exact"/>
              <w:ind w:left="40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nil" w:sz="6" w:space="0" w:color="auto"/>
              <w:left w:val="nil" w:sz="6" w:space="0" w:color="auto"/>
              <w:bottom w:val="single" w:sz="12" w:space="0" w:color="000000"/>
              <w:right w:val="nil" w:sz="6" w:space="0" w:color="auto"/>
            </w:tcBorders>
          </w:tcPr>
          <w:p>
            <w:pPr>
              <w:pStyle w:val="TableParagraph"/>
              <w:spacing w:line="231" w:lineRule="exact"/>
              <w:ind w:right="270"/>
              <w:jc w:val="right"/>
              <w:rPr>
                <w:rFonts w:ascii="宋体" w:hAnsi="宋体" w:cs="宋体" w:eastAsia="宋体" w:hint="default"/>
                <w:sz w:val="18"/>
                <w:szCs w:val="18"/>
              </w:rPr>
            </w:pPr>
            <w:r>
              <w:rPr>
                <w:rFonts w:ascii="宋体"/>
                <w:sz w:val="18"/>
              </w:rPr>
              <w:t>23,117.53</w:t>
            </w:r>
          </w:p>
        </w:tc>
        <w:tc>
          <w:tcPr>
            <w:tcW w:w="1860" w:type="dxa"/>
            <w:tcBorders>
              <w:top w:val="nil" w:sz="6" w:space="0" w:color="auto"/>
              <w:left w:val="nil" w:sz="6" w:space="0" w:color="auto"/>
              <w:bottom w:val="single" w:sz="12" w:space="0" w:color="000000"/>
              <w:right w:val="nil" w:sz="6" w:space="0" w:color="auto"/>
            </w:tcBorders>
          </w:tcPr>
          <w:p>
            <w:pPr>
              <w:pStyle w:val="TableParagraph"/>
              <w:spacing w:line="231" w:lineRule="exact"/>
              <w:ind w:right="1"/>
              <w:jc w:val="right"/>
              <w:rPr>
                <w:rFonts w:ascii="宋体" w:hAnsi="宋体" w:cs="宋体" w:eastAsia="宋体" w:hint="default"/>
                <w:sz w:val="18"/>
                <w:szCs w:val="18"/>
              </w:rPr>
            </w:pPr>
            <w:r>
              <w:rPr>
                <w:rFonts w:ascii="宋体"/>
                <w:sz w:val="18"/>
              </w:rPr>
              <w:t>1,879,161.65</w:t>
            </w:r>
          </w:p>
        </w:tc>
      </w:tr>
    </w:tbl>
    <w:p>
      <w:pPr>
        <w:spacing w:line="240" w:lineRule="auto" w:before="9"/>
        <w:rPr>
          <w:rFonts w:ascii="宋体" w:hAnsi="宋体" w:cs="宋体" w:eastAsia="宋体" w:hint="default"/>
          <w:sz w:val="10"/>
          <w:szCs w:val="10"/>
        </w:rPr>
      </w:pPr>
    </w:p>
    <w:p>
      <w:pPr>
        <w:pStyle w:val="BodyText"/>
        <w:spacing w:line="240" w:lineRule="auto"/>
        <w:ind w:left="183" w:right="95"/>
        <w:jc w:val="left"/>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t>所得税费用</w:t>
      </w:r>
    </w:p>
    <w:p>
      <w:pPr>
        <w:spacing w:line="240" w:lineRule="auto" w:before="12"/>
        <w:rPr>
          <w:rFonts w:ascii="宋体" w:hAnsi="宋体" w:cs="宋体" w:eastAsia="宋体" w:hint="default"/>
          <w:sz w:val="10"/>
          <w:szCs w:val="10"/>
        </w:rPr>
      </w:pPr>
    </w:p>
    <w:p>
      <w:pPr>
        <w:spacing w:line="810" w:lineRule="exact"/>
        <w:ind w:left="110"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17.8pt;height:40.5pt;mso-position-horizontal-relative:char;mso-position-vertical-relative:line" coordorigin="0,0" coordsize="8356,810">
            <v:group style="position:absolute;left:29;top:15;width:8304;height:2" coordorigin="29,15" coordsize="8304,2">
              <v:shape style="position:absolute;left:29;top:15;width:8304;height:2" coordorigin="29,15" coordsize="8304,0" path="m29,15l8333,15e" filled="false" stroked="true" strokeweight="1.5pt" strokecolor="#000000">
                <v:path arrowok="t"/>
              </v:shape>
            </v:group>
            <v:group style="position:absolute;left:15;top:795;width:4454;height:2" coordorigin="15,795" coordsize="4454,2">
              <v:shape style="position:absolute;left:15;top:795;width:4454;height:2" coordorigin="15,795" coordsize="4454,0" path="m15,795l4468,795e" filled="false" stroked="true" strokeweight="1.5pt" strokecolor="#000000">
                <v:path arrowok="t"/>
              </v:shape>
            </v:group>
            <v:group style="position:absolute;left:4468;top:795;width:1834;height:2" coordorigin="4468,795" coordsize="1834,2">
              <v:shape style="position:absolute;left:4468;top:795;width:1834;height:2" coordorigin="4468,795" coordsize="1834,0" path="m4468,795l6302,795e" filled="false" stroked="true" strokeweight="1.5pt" strokecolor="#000000">
                <v:path arrowok="t"/>
              </v:shape>
              <v:shape style="position:absolute;left:10;top:11;width:8336;height:769" type="#_x0000_t75" stroked="false">
                <v:imagedata r:id="rId135" o:title=""/>
              </v:shape>
            </v:group>
            <v:group style="position:absolute;left:6302;top:795;width:2039;height:2" coordorigin="6302,795" coordsize="2039,2">
              <v:shape style="position:absolute;left:6302;top:795;width:2039;height:2" coordorigin="6302,795" coordsize="2039,0" path="m6302,795l8341,795e" filled="false" stroked="true" strokeweight="1.5pt" strokecolor="#000000">
                <v:path arrowok="t"/>
              </v:shape>
              <v:shape style="position:absolute;left:29;top:158;width:3360;height:590" type="#_x0000_t202" filled="false" stroked="false">
                <v:textbox inset="0,0,0,0">
                  <w:txbxContent>
                    <w:p>
                      <w:pPr>
                        <w:tabs>
                          <w:tab w:pos="2323" w:val="left" w:leader="none"/>
                        </w:tabs>
                        <w:spacing w:line="210" w:lineRule="exact" w:before="0"/>
                        <w:ind w:left="1903"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p>
                      <w:pPr>
                        <w:spacing w:before="104"/>
                        <w:ind w:left="0" w:right="0" w:firstLine="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xbxContent>
                </v:textbox>
                <w10:wrap type="none"/>
              </v:shape>
              <v:shape style="position:absolute;left:4863;top:158;width:1051;height:525" type="#_x0000_t202" filled="false" stroked="false">
                <v:textbox inset="0,0,0,0">
                  <w:txbxContent>
                    <w:p>
                      <w:pPr>
                        <w:spacing w:line="210" w:lineRule="exact" w:before="0"/>
                        <w:ind w:left="-1" w:right="0" w:firstLine="0"/>
                        <w:jc w:val="center"/>
                        <w:rPr>
                          <w:rFonts w:ascii="宋体" w:hAnsi="宋体" w:cs="宋体" w:eastAsia="宋体" w:hint="default"/>
                          <w:sz w:val="21"/>
                          <w:szCs w:val="21"/>
                        </w:rPr>
                      </w:pPr>
                      <w:r>
                        <w:rPr>
                          <w:rFonts w:ascii="宋体" w:hAnsi="宋体" w:cs="宋体" w:eastAsia="宋体" w:hint="default"/>
                          <w:sz w:val="21"/>
                          <w:szCs w:val="21"/>
                        </w:rPr>
                        <w:t>本年发生额</w:t>
                      </w:r>
                    </w:p>
                    <w:p>
                      <w:pPr>
                        <w:spacing w:before="79"/>
                        <w:ind w:left="0" w:right="0" w:firstLine="0"/>
                        <w:jc w:val="center"/>
                        <w:rPr>
                          <w:rFonts w:ascii="宋体" w:hAnsi="宋体" w:cs="宋体" w:eastAsia="宋体" w:hint="default"/>
                          <w:sz w:val="18"/>
                          <w:szCs w:val="18"/>
                        </w:rPr>
                      </w:pPr>
                      <w:r>
                        <w:rPr>
                          <w:rFonts w:ascii="宋体"/>
                          <w:sz w:val="18"/>
                        </w:rPr>
                        <w:t>7,291.38</w:t>
                      </w:r>
                    </w:p>
                  </w:txbxContent>
                </v:textbox>
                <w10:wrap type="none"/>
              </v:shape>
              <v:shape style="position:absolute;left:6800;top:158;width:1051;height:525" type="#_x0000_t202" filled="false" stroked="false">
                <v:textbox inset="0,0,0,0">
                  <w:txbxContent>
                    <w:p>
                      <w:pPr>
                        <w:spacing w:line="210" w:lineRule="exact" w:before="0"/>
                        <w:ind w:left="-1" w:right="0" w:firstLine="0"/>
                        <w:jc w:val="center"/>
                        <w:rPr>
                          <w:rFonts w:ascii="宋体" w:hAnsi="宋体" w:cs="宋体" w:eastAsia="宋体" w:hint="default"/>
                          <w:sz w:val="21"/>
                          <w:szCs w:val="21"/>
                        </w:rPr>
                      </w:pPr>
                      <w:r>
                        <w:rPr>
                          <w:rFonts w:ascii="宋体" w:hAnsi="宋体" w:cs="宋体" w:eastAsia="宋体" w:hint="default"/>
                          <w:sz w:val="21"/>
                          <w:szCs w:val="21"/>
                        </w:rPr>
                        <w:t>上年发生额</w:t>
                      </w:r>
                    </w:p>
                    <w:p>
                      <w:pPr>
                        <w:spacing w:before="79"/>
                        <w:ind w:left="0" w:right="0" w:firstLine="0"/>
                        <w:jc w:val="center"/>
                        <w:rPr>
                          <w:rFonts w:ascii="宋体" w:hAnsi="宋体" w:cs="宋体" w:eastAsia="宋体" w:hint="default"/>
                          <w:sz w:val="18"/>
                          <w:szCs w:val="18"/>
                        </w:rPr>
                      </w:pPr>
                      <w:r>
                        <w:rPr>
                          <w:rFonts w:ascii="宋体"/>
                          <w:sz w:val="18"/>
                        </w:rPr>
                        <w:t>-3,882.13</w:t>
                      </w:r>
                    </w:p>
                  </w:txbxContent>
                </v:textbox>
                <w10:wrap type="none"/>
              </v:shape>
            </v:group>
          </v:group>
        </w:pict>
      </w:r>
      <w:r>
        <w:rPr>
          <w:rFonts w:ascii="宋体" w:hAnsi="宋体" w:cs="宋体" w:eastAsia="宋体" w:hint="default"/>
          <w:position w:val="-15"/>
          <w:sz w:val="20"/>
          <w:szCs w:val="20"/>
        </w:rPr>
      </w:r>
    </w:p>
    <w:p>
      <w:pPr>
        <w:spacing w:line="240" w:lineRule="auto" w:before="10"/>
        <w:rPr>
          <w:rFonts w:ascii="宋体" w:hAnsi="宋体" w:cs="宋体" w:eastAsia="宋体" w:hint="default"/>
          <w:sz w:val="11"/>
          <w:szCs w:val="11"/>
        </w:rPr>
      </w:pPr>
    </w:p>
    <w:p>
      <w:pPr>
        <w:pStyle w:val="BodyText"/>
        <w:spacing w:line="240" w:lineRule="auto"/>
        <w:ind w:left="183" w:right="95"/>
        <w:jc w:val="left"/>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t>基本每股收益和稀释每股收益的计算过程</w:t>
      </w:r>
    </w:p>
    <w:p>
      <w:pPr>
        <w:spacing w:line="240" w:lineRule="auto" w:before="12"/>
        <w:rPr>
          <w:rFonts w:ascii="宋体" w:hAnsi="宋体" w:cs="宋体" w:eastAsia="宋体" w:hint="default"/>
          <w:sz w:val="10"/>
          <w:szCs w:val="10"/>
        </w:rPr>
      </w:pPr>
    </w:p>
    <w:p>
      <w:pPr>
        <w:spacing w:line="2078" w:lineRule="exact"/>
        <w:ind w:left="125" w:right="0" w:firstLine="0"/>
        <w:rPr>
          <w:rFonts w:ascii="宋体" w:hAnsi="宋体" w:cs="宋体" w:eastAsia="宋体" w:hint="default"/>
          <w:sz w:val="20"/>
          <w:szCs w:val="20"/>
        </w:rPr>
      </w:pPr>
      <w:r>
        <w:rPr>
          <w:rFonts w:ascii="宋体" w:hAnsi="宋体" w:cs="宋体" w:eastAsia="宋体" w:hint="default"/>
          <w:position w:val="-41"/>
          <w:sz w:val="20"/>
          <w:szCs w:val="20"/>
        </w:rPr>
        <w:pict>
          <v:group style="width:417pt;height:103.95pt;mso-position-horizontal-relative:char;mso-position-vertical-relative:line" coordorigin="0,0" coordsize="8340,2079">
            <v:group style="position:absolute;left:37;top:15;width:8280;height:2" coordorigin="37,15" coordsize="8280,2">
              <v:shape style="position:absolute;left:37;top:15;width:8280;height:2" coordorigin="37,15" coordsize="8280,0" path="m37,15l8317,15e" filled="false" stroked="true" strokeweight="1.5pt" strokecolor="#000000">
                <v:path arrowok="t"/>
              </v:shape>
              <v:shape style="position:absolute;left:2900;top:14;width:2393;height:316" type="#_x0000_t75" stroked="false">
                <v:imagedata r:id="rId136" o:title=""/>
              </v:shape>
              <v:shape style="position:absolute;left:2896;top:295;width:5443;height:498" type="#_x0000_t75" stroked="false">
                <v:imagedata r:id="rId137" o:title=""/>
              </v:shape>
            </v:group>
            <v:group style="position:absolute;left:15;top:2063;width:2901;height:2" coordorigin="15,2063" coordsize="2901,2">
              <v:shape style="position:absolute;left:15;top:2063;width:2901;height:2" coordorigin="15,2063" coordsize="2901,0" path="m15,2063l2915,2063e" filled="false" stroked="true" strokeweight="1.5pt" strokecolor="#000000">
                <v:path arrowok="t"/>
              </v:shape>
              <v:shape style="position:absolute;left:10;top:755;width:8329;height:1312" type="#_x0000_t75" stroked="false">
                <v:imagedata r:id="rId138" o:title=""/>
              </v:shape>
            </v:group>
            <v:group style="position:absolute;left:2915;top:2063;width:1181;height:2" coordorigin="2915,2063" coordsize="1181,2">
              <v:shape style="position:absolute;left:2915;top:2063;width:1181;height:2" coordorigin="2915,2063" coordsize="1181,0" path="m2915,2063l4096,2063e" filled="false" stroked="true" strokeweight="1.5pt" strokecolor="#000000">
                <v:path arrowok="t"/>
              </v:shape>
              <v:shape style="position:absolute;left:4078;top:1321;width:46;height:745" type="#_x0000_t75" stroked="false">
                <v:imagedata r:id="rId139" o:title=""/>
              </v:shape>
            </v:group>
            <v:group style="position:absolute;left:4096;top:2063;width:1172;height:2" coordorigin="4096,2063" coordsize="1172,2">
              <v:shape style="position:absolute;left:4096;top:2063;width:1172;height:2" coordorigin="4096,2063" coordsize="1172,0" path="m4096,2063l5267,2063e" filled="false" stroked="true" strokeweight="1.5pt" strokecolor="#000000">
                <v:path arrowok="t"/>
              </v:shape>
              <v:shape style="position:absolute;left:5249;top:1321;width:46;height:745" type="#_x0000_t75" stroked="false">
                <v:imagedata r:id="rId140" o:title=""/>
              </v:shape>
            </v:group>
            <v:group style="position:absolute;left:5267;top:2063;width:1440;height:2" coordorigin="5267,2063" coordsize="1440,2">
              <v:shape style="position:absolute;left:5267;top:2063;width:1440;height:2" coordorigin="5267,2063" coordsize="1440,0" path="m5267,2063l6707,2063e" filled="false" stroked="true" strokeweight="1.5pt" strokecolor="#000000">
                <v:path arrowok="t"/>
              </v:shape>
              <v:shape style="position:absolute;left:6689;top:1321;width:46;height:745" type="#_x0000_t75" stroked="false">
                <v:imagedata r:id="rId140" o:title=""/>
              </v:shape>
            </v:group>
            <v:group style="position:absolute;left:6707;top:2063;width:1617;height:2" coordorigin="6707,2063" coordsize="1617,2">
              <v:shape style="position:absolute;left:6707;top:2063;width:1617;height:2" coordorigin="6707,2063" coordsize="1617,0" path="m6707,2063l8324,2063e" filled="false" stroked="true" strokeweight="1.5pt" strokecolor="#000000">
                <v:path arrowok="t"/>
              </v:shape>
              <v:shape style="position:absolute;left:3151;top:66;width:189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净资产收益率（％）</w:t>
                      </w:r>
                    </w:p>
                  </w:txbxContent>
                </v:textbox>
                <w10:wrap type="none"/>
              </v:shape>
              <v:shape style="position:absolute;left:6062;top:66;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每股收益（元）</w:t>
                      </w:r>
                    </w:p>
                  </w:txbxContent>
                </v:textbox>
                <w10:wrap type="none"/>
              </v:shape>
              <v:shape style="position:absolute;left:950;top:280;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报告期利润</w:t>
                      </w:r>
                    </w:p>
                  </w:txbxContent>
                </v:textbox>
                <w10:wrap type="none"/>
              </v:shape>
              <v:shape style="position:absolute;left:3091;top:442;width:5056;height:210" type="#_x0000_t202" filled="false" stroked="false">
                <v:textbox inset="0,0,0,0">
                  <w:txbxContent>
                    <w:p>
                      <w:pPr>
                        <w:tabs>
                          <w:tab w:pos="1175" w:val="left" w:leader="none"/>
                          <w:tab w:pos="2325" w:val="left" w:leader="none"/>
                          <w:tab w:pos="3795"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全面摊薄</w:t>
                        <w:tab/>
                        <w:t>加权平均</w:t>
                        <w:tab/>
                        <w:t>基本每股收益</w:t>
                        <w:tab/>
                        <w:t>稀释每股收益</w:t>
                      </w:r>
                    </w:p>
                  </w:txbxContent>
                </v:textbox>
                <w10:wrap type="none"/>
              </v:shape>
              <v:shape style="position:absolute;left:29;top:813;width:2730;height:1120"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归属于公司普通股股东的净利</w:t>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润</w:t>
                      </w:r>
                    </w:p>
                    <w:p>
                      <w:pPr>
                        <w:spacing w:line="272" w:lineRule="exact" w:before="117"/>
                        <w:ind w:left="0" w:right="0" w:firstLine="0"/>
                        <w:jc w:val="left"/>
                        <w:rPr>
                          <w:rFonts w:ascii="宋体" w:hAnsi="宋体" w:cs="宋体" w:eastAsia="宋体" w:hint="default"/>
                          <w:sz w:val="21"/>
                          <w:szCs w:val="21"/>
                        </w:rPr>
                      </w:pPr>
                      <w:r>
                        <w:rPr>
                          <w:rFonts w:ascii="宋体" w:hAnsi="宋体" w:cs="宋体" w:eastAsia="宋体" w:hint="default"/>
                          <w:sz w:val="21"/>
                          <w:szCs w:val="21"/>
                        </w:rPr>
                        <w:t>扣除非经常性损益后归属于公 司普通股股东的净利润</w:t>
                      </w:r>
                    </w:p>
                  </w:txbxContent>
                </v:textbox>
                <w10:wrap type="none"/>
              </v:shape>
              <v:shape style="position:absolute;left:3465;top:949;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-16.89</w:t>
                      </w:r>
                    </w:p>
                  </w:txbxContent>
                </v:textbox>
                <w10:wrap type="none"/>
              </v:shape>
              <v:shape style="position:absolute;left:4636;top:949;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-15.61</w:t>
                      </w:r>
                    </w:p>
                  </w:txbxContent>
                </v:textbox>
                <w10:wrap type="none"/>
              </v:shape>
              <v:shape style="position:absolute;left:6183;top:949;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-0.13</w:t>
                      </w:r>
                    </w:p>
                  </w:txbxContent>
                </v:textbox>
                <w10:wrap type="none"/>
              </v:shape>
              <v:shape style="position:absolute;left:7797;top:949;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-0.13</w:t>
                      </w:r>
                    </w:p>
                  </w:txbxContent>
                </v:textbox>
                <w10:wrap type="none"/>
              </v:shape>
              <v:shape style="position:absolute;left:3465;top:1587;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-28.77</w:t>
                      </w:r>
                    </w:p>
                  </w:txbxContent>
                </v:textbox>
                <w10:wrap type="none"/>
              </v:shape>
              <v:shape style="position:absolute;left:4636;top:1587;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-26.59</w:t>
                      </w:r>
                    </w:p>
                  </w:txbxContent>
                </v:textbox>
                <w10:wrap type="none"/>
              </v:shape>
              <v:shape style="position:absolute;left:6183;top:1587;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-0.22</w:t>
                      </w:r>
                    </w:p>
                  </w:txbxContent>
                </v:textbox>
                <w10:wrap type="none"/>
              </v:shape>
              <v:shape style="position:absolute;left:7797;top:1587;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-0.22</w:t>
                      </w:r>
                    </w:p>
                  </w:txbxContent>
                </v:textbox>
                <w10:wrap type="none"/>
              </v:shape>
            </v:group>
          </v:group>
        </w:pict>
      </w:r>
      <w:r>
        <w:rPr>
          <w:rFonts w:ascii="宋体" w:hAnsi="宋体" w:cs="宋体" w:eastAsia="宋体" w:hint="default"/>
          <w:position w:val="-41"/>
          <w:sz w:val="20"/>
          <w:szCs w:val="20"/>
        </w:rPr>
      </w:r>
    </w:p>
    <w:p>
      <w:pPr>
        <w:pStyle w:val="BodyText"/>
        <w:spacing w:line="304" w:lineRule="auto" w:before="63"/>
        <w:ind w:left="197" w:right="5357"/>
        <w:jc w:val="left"/>
      </w:pPr>
      <w:r>
        <w:rPr>
          <w:rFonts w:ascii="Times New Roman" w:hAnsi="Times New Roman" w:cs="Times New Roman" w:eastAsia="Times New Roman" w:hint="default"/>
        </w:rPr>
        <w:t>1</w:t>
      </w:r>
      <w:r>
        <w:rPr/>
        <w:t>、计算过程 上述数据采用以下计算公式计算而得：</w:t>
      </w:r>
    </w:p>
    <w:p>
      <w:pPr>
        <w:pStyle w:val="BodyText"/>
        <w:spacing w:line="214" w:lineRule="exact" w:before="0"/>
        <w:ind w:left="617" w:right="95"/>
        <w:jc w:val="left"/>
      </w:pPr>
      <w:r>
        <w:rPr/>
        <w:t>全面摊薄净资产收益率</w:t>
      </w:r>
    </w:p>
    <w:p>
      <w:pPr>
        <w:pStyle w:val="BodyText"/>
        <w:spacing w:line="272" w:lineRule="exact" w:before="0"/>
        <w:ind w:left="617" w:right="95"/>
        <w:jc w:val="left"/>
      </w:pPr>
      <w:r>
        <w:rPr/>
        <w:t>全面摊薄净资产收益率=P÷E</w:t>
      </w:r>
    </w:p>
    <w:p>
      <w:pPr>
        <w:pStyle w:val="BodyText"/>
        <w:spacing w:line="272" w:lineRule="exact" w:before="26"/>
        <w:ind w:left="214" w:right="109" w:firstLine="400"/>
        <w:jc w:val="both"/>
      </w:pPr>
      <w:r>
        <w:rPr/>
        <w:t>其中，P</w:t>
      </w:r>
      <w:r>
        <w:rPr>
          <w:spacing w:val="-53"/>
        </w:rPr>
        <w:t> </w:t>
      </w:r>
      <w:r>
        <w:rPr/>
        <w:t>为归属于公司普通股股东的净利润或扣除非经常性损益后归属于公司普通股股东的</w:t>
      </w:r>
      <w:r>
        <w:rPr/>
        <w:t> 净利润；E</w:t>
      </w:r>
      <w:r>
        <w:rPr>
          <w:spacing w:val="-53"/>
        </w:rPr>
        <w:t> </w:t>
      </w:r>
      <w:r>
        <w:rPr/>
        <w:t>为归属于公司普通股股东的期末净资产。“归属于公司普通股股东的净利润”不包括</w:t>
      </w:r>
      <w:r>
        <w:rPr/>
        <w:t> </w:t>
      </w:r>
      <w:r>
        <w:rPr>
          <w:spacing w:val="-1"/>
        </w:rPr>
        <w:t>少数股东损益金额；“扣除非经常性损益后归属于公司普通股股东的净利润”以扣除少数股东损</w:t>
      </w:r>
      <w:r>
        <w:rPr>
          <w:spacing w:val="-86"/>
        </w:rPr>
        <w:t> </w:t>
      </w:r>
      <w:r>
        <w:rPr>
          <w:spacing w:val="-86"/>
        </w:rPr>
      </w:r>
      <w:r>
        <w:rPr>
          <w:spacing w:val="-1"/>
        </w:rPr>
        <w:t>益后的合并净利润为基础，扣除母公司非经常性损益（考虑所得税影响）、各子公司非经常性损</w:t>
      </w:r>
      <w:r>
        <w:rPr>
          <w:spacing w:val="-85"/>
        </w:rPr>
        <w:t> </w:t>
      </w:r>
      <w:r>
        <w:rPr>
          <w:spacing w:val="-85"/>
        </w:rPr>
      </w:r>
      <w:r>
        <w:rPr/>
        <w:t>益（考虑所得税影响）中母公司普通股股东所占份额；“归属于公司普通股股东的期末净资产” 不包括少数股东权益金额。</w:t>
      </w:r>
    </w:p>
    <w:p>
      <w:pPr>
        <w:pStyle w:val="BodyText"/>
        <w:spacing w:line="247" w:lineRule="exact" w:before="0"/>
        <w:ind w:left="617" w:right="95"/>
        <w:jc w:val="left"/>
      </w:pPr>
      <w:r>
        <w:rPr/>
        <w:t>加权平均净资产收益率</w:t>
      </w:r>
    </w:p>
    <w:p>
      <w:pPr>
        <w:pStyle w:val="BodyText"/>
        <w:spacing w:line="285" w:lineRule="auto" w:before="0"/>
        <w:ind w:left="614" w:right="164" w:firstLine="3"/>
        <w:jc w:val="left"/>
      </w:pPr>
      <w:r>
        <w:rPr/>
        <w:t>加权平均净资产收益率=P/（E0 ＋ NP÷2 ＋ Ei×Mi÷M0</w:t>
      </w:r>
      <w:r>
        <w:rPr>
          <w:spacing w:val="-10"/>
        </w:rPr>
        <w:t> </w:t>
      </w:r>
      <w:r>
        <w:rPr/>
        <w:t>－Ej×Mj÷M0±Ek×Mk÷M0）</w:t>
      </w:r>
      <w:r>
        <w:rPr/>
        <w:t> 其中：P</w:t>
      </w:r>
      <w:r>
        <w:rPr>
          <w:spacing w:val="-54"/>
        </w:rPr>
        <w:t> </w:t>
      </w:r>
      <w:r>
        <w:rPr/>
        <w:t>分别对应于归属于公司普通股股东的净利润、扣除非经常性损益后归属于公司普通</w:t>
      </w:r>
    </w:p>
    <w:p>
      <w:pPr>
        <w:pStyle w:val="BodyText"/>
        <w:spacing w:line="285" w:lineRule="auto" w:before="13"/>
        <w:ind w:left="197" w:right="95" w:firstLine="15"/>
        <w:jc w:val="left"/>
      </w:pPr>
      <w:r>
        <w:rPr/>
        <w:t>股股东的净利润；NP</w:t>
      </w:r>
      <w:r>
        <w:rPr>
          <w:spacing w:val="-53"/>
        </w:rPr>
        <w:t> </w:t>
      </w:r>
      <w:r>
        <w:rPr/>
        <w:t>为归属于公司普通股股东的净利润；E0</w:t>
      </w:r>
      <w:r>
        <w:rPr>
          <w:spacing w:val="-53"/>
        </w:rPr>
        <w:t> </w:t>
      </w:r>
      <w:r>
        <w:rPr/>
        <w:t>为归属于公司普通股股东的期初净</w:t>
      </w:r>
      <w:r>
        <w:rPr/>
        <w:t> 资产；Ei</w:t>
      </w:r>
      <w:r>
        <w:rPr>
          <w:spacing w:val="-53"/>
        </w:rPr>
        <w:t> </w:t>
      </w:r>
      <w:r>
        <w:rPr/>
        <w:t>为报告期发行新股或债转股等新增的、归属于公司普通股股东的净资产；Ej</w:t>
      </w:r>
      <w:r>
        <w:rPr>
          <w:spacing w:val="-53"/>
        </w:rPr>
        <w:t> </w:t>
      </w:r>
      <w:r>
        <w:rPr/>
        <w:t>为报告期</w:t>
      </w:r>
      <w:r>
        <w:rPr/>
        <w:t> 回购或现金分红等减少的、归属于公司普通股股东的净资产；M0</w:t>
      </w:r>
      <w:r>
        <w:rPr>
          <w:spacing w:val="-53"/>
        </w:rPr>
        <w:t> </w:t>
      </w:r>
      <w:r>
        <w:rPr/>
        <w:t>为报告期月份数；Mi</w:t>
      </w:r>
      <w:r>
        <w:rPr>
          <w:spacing w:val="-53"/>
        </w:rPr>
        <w:t> </w:t>
      </w:r>
      <w:r>
        <w:rPr/>
        <w:t>为新增净</w:t>
      </w:r>
      <w:r>
        <w:rPr/>
        <w:t> </w:t>
      </w:r>
      <w:r>
        <w:rPr>
          <w:spacing w:val="-2"/>
        </w:rPr>
        <w:t>资产下一月份起至报告期期末的月份数；Mj</w:t>
      </w:r>
      <w:r>
        <w:rPr>
          <w:spacing w:val="-45"/>
        </w:rPr>
        <w:t> </w:t>
      </w:r>
      <w:r>
        <w:rPr>
          <w:spacing w:val="-2"/>
        </w:rPr>
        <w:t>为减少净资产下一月份起至报告期期末的月份数；Ek</w:t>
      </w:r>
      <w:r>
        <w:rPr>
          <w:spacing w:val="-101"/>
        </w:rPr>
        <w:t> </w:t>
      </w:r>
      <w:r>
        <w:rPr>
          <w:spacing w:val="-101"/>
        </w:rPr>
      </w:r>
      <w:r>
        <w:rPr>
          <w:spacing w:val="-3"/>
        </w:rPr>
        <w:t>为因其他交易或事项引起的净资产增减变动；Mk</w:t>
      </w:r>
      <w:r>
        <w:rPr>
          <w:spacing w:val="-61"/>
        </w:rPr>
        <w:t> </w:t>
      </w:r>
      <w:r>
        <w:rPr/>
        <w:t>为发生其他净资产增减变动下一月份起至报告期</w:t>
      </w:r>
      <w:r>
        <w:rPr>
          <w:spacing w:val="-1"/>
        </w:rPr>
        <w:t> </w:t>
      </w:r>
      <w:r>
        <w:rPr/>
        <w:t>期末的月份数。</w:t>
      </w:r>
    </w:p>
    <w:p>
      <w:pPr>
        <w:pStyle w:val="BodyText"/>
        <w:spacing w:line="285" w:lineRule="auto" w:before="11"/>
        <w:ind w:left="617" w:right="6722"/>
        <w:jc w:val="left"/>
      </w:pPr>
      <w:r>
        <w:rPr/>
        <w:t>基本每股收益 基本每股收益=P÷S</w:t>
      </w:r>
    </w:p>
    <w:p>
      <w:pPr>
        <w:spacing w:after="0" w:line="285" w:lineRule="auto"/>
        <w:jc w:val="left"/>
        <w:sectPr>
          <w:pgSz w:w="11910" w:h="16840"/>
          <w:pgMar w:header="0" w:footer="1006" w:top="1040" w:bottom="1200" w:left="1600" w:right="1160"/>
        </w:sectPr>
      </w:pPr>
    </w:p>
    <w:p>
      <w:pPr>
        <w:spacing w:line="240" w:lineRule="auto" w:before="1"/>
        <w:rPr>
          <w:rFonts w:ascii="宋体" w:hAnsi="宋体" w:cs="宋体" w:eastAsia="宋体" w:hint="default"/>
          <w:sz w:val="24"/>
          <w:szCs w:val="24"/>
        </w:rPr>
      </w:pPr>
    </w:p>
    <w:p>
      <w:pPr>
        <w:pStyle w:val="BodyText"/>
        <w:spacing w:line="240" w:lineRule="auto"/>
        <w:ind w:left="637" w:right="95"/>
        <w:jc w:val="left"/>
      </w:pPr>
      <w:r>
        <w:rPr/>
        <w:t>S= S0 ＋ S1 ＋ Si×Mi÷M0 －</w:t>
      </w:r>
      <w:r>
        <w:rPr>
          <w:spacing w:val="-15"/>
        </w:rPr>
        <w:t> </w:t>
      </w:r>
      <w:r>
        <w:rPr/>
        <w:t>Sj×Mj÷M0－Sk</w:t>
      </w:r>
    </w:p>
    <w:p>
      <w:pPr>
        <w:pStyle w:val="BodyText"/>
        <w:spacing w:line="285" w:lineRule="auto" w:before="51"/>
        <w:ind w:left="233" w:right="98" w:firstLine="400"/>
        <w:jc w:val="left"/>
      </w:pPr>
      <w:r>
        <w:rPr/>
        <w:t>其中：P</w:t>
      </w:r>
      <w:r>
        <w:rPr>
          <w:spacing w:val="-53"/>
        </w:rPr>
        <w:t> </w:t>
      </w:r>
      <w:r>
        <w:rPr/>
        <w:t>为归属于公司普通股股东的净利润或扣除非经常性损益后归属于普通股股东的净利</w:t>
      </w:r>
      <w:r>
        <w:rPr/>
        <w:t> </w:t>
      </w:r>
      <w:r>
        <w:rPr>
          <w:spacing w:val="-9"/>
        </w:rPr>
        <w:t>润；S</w:t>
      </w:r>
      <w:r>
        <w:rPr>
          <w:spacing w:val="-60"/>
        </w:rPr>
        <w:t> </w:t>
      </w:r>
      <w:r>
        <w:rPr/>
        <w:t>为发行在外的普通股加权平均数；S0</w:t>
      </w:r>
      <w:r>
        <w:rPr>
          <w:spacing w:val="-60"/>
        </w:rPr>
        <w:t> </w:t>
      </w:r>
      <w:r>
        <w:rPr>
          <w:spacing w:val="-3"/>
        </w:rPr>
        <w:t>为期初股份总数；S1</w:t>
      </w:r>
      <w:r>
        <w:rPr>
          <w:spacing w:val="-60"/>
        </w:rPr>
        <w:t> </w:t>
      </w:r>
      <w:r>
        <w:rPr/>
        <w:t>为报告期因公积金转增股本或股</w:t>
      </w:r>
      <w:r>
        <w:rPr/>
        <w:t> 票股利分配等增加股份数；Si</w:t>
      </w:r>
      <w:r>
        <w:rPr>
          <w:spacing w:val="-54"/>
        </w:rPr>
        <w:t> </w:t>
      </w:r>
      <w:r>
        <w:rPr/>
        <w:t>为报告期因发行新股或债转股等增加股份数；Sj</w:t>
      </w:r>
      <w:r>
        <w:rPr>
          <w:spacing w:val="-54"/>
        </w:rPr>
        <w:t> </w:t>
      </w:r>
      <w:r>
        <w:rPr/>
        <w:t>为报告期因回购</w:t>
      </w:r>
      <w:r>
        <w:rPr/>
        <w:t> 等减少股份数；Sk</w:t>
      </w:r>
      <w:r>
        <w:rPr>
          <w:spacing w:val="-54"/>
        </w:rPr>
        <w:t> </w:t>
      </w:r>
      <w:r>
        <w:rPr/>
        <w:t>为报告期缩股数；M0</w:t>
      </w:r>
      <w:r>
        <w:rPr>
          <w:spacing w:val="-54"/>
        </w:rPr>
        <w:t> </w:t>
      </w:r>
      <w:r>
        <w:rPr/>
        <w:t>报告期月份数；Mi</w:t>
      </w:r>
      <w:r>
        <w:rPr>
          <w:spacing w:val="-54"/>
        </w:rPr>
        <w:t> </w:t>
      </w:r>
      <w:r>
        <w:rPr/>
        <w:t>为增加股份下一月份起至报告期期末</w:t>
      </w:r>
      <w:r>
        <w:rPr/>
        <w:t> 的月份数；Mj</w:t>
      </w:r>
      <w:r>
        <w:rPr>
          <w:spacing w:val="-80"/>
        </w:rPr>
        <w:t> </w:t>
      </w:r>
      <w:r>
        <w:rPr/>
        <w:t>为减少股份下一月份起至报告期期末的月份数。</w:t>
      </w:r>
    </w:p>
    <w:p>
      <w:pPr>
        <w:pStyle w:val="BodyText"/>
        <w:spacing w:line="240" w:lineRule="auto" w:before="11"/>
        <w:ind w:left="637" w:right="95"/>
        <w:jc w:val="left"/>
      </w:pPr>
      <w:r>
        <w:rPr/>
        <w:t>稀释每股收益</w:t>
      </w:r>
    </w:p>
    <w:p>
      <w:pPr>
        <w:pStyle w:val="BodyText"/>
        <w:spacing w:line="240" w:lineRule="auto" w:before="51"/>
        <w:ind w:left="637" w:right="82"/>
        <w:jc w:val="left"/>
      </w:pPr>
      <w:r>
        <w:rPr>
          <w:spacing w:val="-5"/>
        </w:rPr>
        <w:t>稀释每股收益=[P+（已确认为费用的稀释性潜在普通股利息－转换费用）×（1-所得税率）]/</w:t>
      </w:r>
      <w:r>
        <w:rPr/>
      </w:r>
    </w:p>
    <w:p>
      <w:pPr>
        <w:pStyle w:val="BodyText"/>
        <w:spacing w:line="285" w:lineRule="auto" w:before="52"/>
        <w:ind w:left="1475" w:right="198"/>
        <w:jc w:val="left"/>
      </w:pPr>
      <w:r>
        <w:rPr/>
        <w:t>（S0 ＋ S1 ＋ Si×Mi÷M0 －</w:t>
      </w:r>
      <w:r>
        <w:rPr>
          <w:spacing w:val="-4"/>
        </w:rPr>
        <w:t> </w:t>
      </w:r>
      <w:r>
        <w:rPr/>
        <w:t>Sj×Mj÷M0—Sk+认股权证、股份期权、可转换债</w:t>
      </w:r>
      <w:r>
        <w:rPr/>
        <w:t> 券等增加的普通股加权平均数）</w:t>
      </w:r>
    </w:p>
    <w:p>
      <w:pPr>
        <w:pStyle w:val="BodyText"/>
        <w:spacing w:line="285" w:lineRule="auto" w:before="11"/>
        <w:ind w:left="233" w:right="107" w:firstLine="400"/>
        <w:jc w:val="both"/>
      </w:pPr>
      <w:r>
        <w:rPr/>
        <w:t>其中，P</w:t>
      </w:r>
      <w:r>
        <w:rPr>
          <w:spacing w:val="-53"/>
        </w:rPr>
        <w:t> </w:t>
      </w:r>
      <w:r>
        <w:rPr/>
        <w:t>为归属于公司普通股股东的净利润或扣除非经常性损益后归属于公司普通股股东的</w:t>
      </w:r>
      <w:r>
        <w:rPr/>
        <w:t> </w:t>
      </w:r>
      <w:r>
        <w:rPr>
          <w:spacing w:val="-1"/>
        </w:rPr>
        <w:t>净利润。公司在计算稀释每股收益时，已考虑所有稀释性潜在普通股的影响，直至稀释每股收益</w:t>
      </w:r>
      <w:r>
        <w:rPr>
          <w:spacing w:val="-84"/>
        </w:rPr>
        <w:t> </w:t>
      </w:r>
      <w:r>
        <w:rPr>
          <w:spacing w:val="-84"/>
        </w:rPr>
      </w:r>
      <w:r>
        <w:rPr/>
        <w:t>达到最小。</w:t>
      </w:r>
    </w:p>
    <w:p>
      <w:pPr>
        <w:pStyle w:val="BodyText"/>
        <w:spacing w:line="240" w:lineRule="auto" w:before="11"/>
        <w:ind w:left="217" w:right="95"/>
        <w:jc w:val="left"/>
      </w:pPr>
      <w:r>
        <w:rPr>
          <w:rFonts w:ascii="Times New Roman" w:hAnsi="Times New Roman" w:cs="Times New Roman" w:eastAsia="Times New Roman" w:hint="default"/>
        </w:rPr>
        <w:t>2</w:t>
      </w:r>
      <w:r>
        <w:rPr/>
        <w:t>、本年不具有稀释性但以后期间很可能具有稀释性的潜在普通股：无。</w:t>
      </w:r>
    </w:p>
    <w:p>
      <w:pPr>
        <w:pStyle w:val="BodyText"/>
        <w:spacing w:line="268" w:lineRule="auto" w:before="37"/>
        <w:ind w:left="230" w:right="193" w:hanging="14"/>
        <w:jc w:val="left"/>
      </w:pPr>
      <w:r>
        <w:rPr>
          <w:rFonts w:ascii="Times New Roman" w:hAnsi="Times New Roman" w:cs="Times New Roman" w:eastAsia="Times New Roman" w:hint="default"/>
        </w:rPr>
        <w:t>3</w:t>
      </w:r>
      <w:r>
        <w:rPr/>
        <w:t>、资产负债表日至财务报告批准报出日之间，公司发行在外普通股或潜在普通股股数发生的重 大变化：无。</w:t>
      </w:r>
    </w:p>
    <w:p>
      <w:pPr>
        <w:pStyle w:val="BodyText"/>
        <w:spacing w:line="240" w:lineRule="auto" w:before="153"/>
        <w:ind w:left="203" w:right="95"/>
        <w:jc w:val="left"/>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w:t>
      </w:r>
      <w:r>
        <w:rPr/>
        <w:t>其他综合收益</w:t>
      </w:r>
    </w:p>
    <w:p>
      <w:pPr>
        <w:spacing w:line="240" w:lineRule="auto" w:before="13"/>
        <w:rPr>
          <w:rFonts w:ascii="宋体" w:hAnsi="宋体" w:cs="宋体" w:eastAsia="宋体" w:hint="default"/>
          <w:sz w:val="10"/>
          <w:szCs w:val="10"/>
        </w:rPr>
      </w:pPr>
    </w:p>
    <w:p>
      <w:pPr>
        <w:spacing w:line="1580" w:lineRule="exact"/>
        <w:ind w:left="190" w:right="0" w:firstLine="0"/>
        <w:rPr>
          <w:rFonts w:ascii="宋体" w:hAnsi="宋体" w:cs="宋体" w:eastAsia="宋体" w:hint="default"/>
          <w:sz w:val="20"/>
          <w:szCs w:val="20"/>
        </w:rPr>
      </w:pPr>
      <w:r>
        <w:rPr>
          <w:rFonts w:ascii="宋体" w:hAnsi="宋体" w:cs="宋体" w:eastAsia="宋体" w:hint="default"/>
          <w:position w:val="-31"/>
          <w:sz w:val="20"/>
          <w:szCs w:val="20"/>
        </w:rPr>
        <w:pict>
          <v:group style="width:417.15pt;height:79.05pt;mso-position-horizontal-relative:char;mso-position-vertical-relative:line" coordorigin="0,0" coordsize="8343,1581">
            <v:group style="position:absolute;left:29;top:15;width:5280;height:2" coordorigin="29,15" coordsize="5280,2">
              <v:shape style="position:absolute;left:29;top:15;width:5280;height:2" coordorigin="29,15" coordsize="5280,0" path="m29,15l5309,15e" filled="false" stroked="true" strokeweight="1.5pt" strokecolor="#000000">
                <v:path arrowok="t"/>
              </v:shape>
            </v:group>
            <v:group style="position:absolute;left:5309;top:15;width:1446;height:2" coordorigin="5309,15" coordsize="1446,2">
              <v:shape style="position:absolute;left:5309;top:15;width:1446;height:2" coordorigin="5309,15" coordsize="1446,0" path="m5309,15l6755,15e" filled="false" stroked="true" strokeweight="1.5pt" strokecolor="#000000">
                <v:path arrowok="t"/>
              </v:shape>
            </v:group>
            <v:group style="position:absolute;left:6755;top:15;width:1565;height:2" coordorigin="6755,15" coordsize="1565,2">
              <v:shape style="position:absolute;left:6755;top:15;width:1565;height:2" coordorigin="6755,15" coordsize="1565,0" path="m6755,15l8320,15e" filled="false" stroked="true" strokeweight="1.5pt" strokecolor="#000000">
                <v:path arrowok="t"/>
              </v:shape>
              <v:shape style="position:absolute;left:5267;top:17;width:1511;height:306" type="#_x0000_t75" stroked="false">
                <v:imagedata r:id="rId142" o:title=""/>
              </v:shape>
            </v:group>
            <v:group style="position:absolute;left:15;top:1565;width:5265;height:2" coordorigin="15,1565" coordsize="5265,2">
              <v:shape style="position:absolute;left:15;top:1565;width:5265;height:2" coordorigin="15,1565" coordsize="5265,0" path="m15,1565l5279,1565e" filled="false" stroked="true" strokeweight="1.5pt" strokecolor="#000000">
                <v:path arrowok="t"/>
              </v:shape>
            </v:group>
            <v:group style="position:absolute;left:5279;top:1565;width:30;height:2" coordorigin="5279,1565" coordsize="30,2">
              <v:shape style="position:absolute;left:5279;top:1565;width:30;height:2" coordorigin="5279,1565" coordsize="30,0" path="m5279,1565l5309,1565e" filled="false" stroked="true" strokeweight="1.5pt" strokecolor="#000000">
                <v:path arrowok="t"/>
              </v:shape>
            </v:group>
            <v:group style="position:absolute;left:5309;top:1565;width:1446;height:2" coordorigin="5309,1565" coordsize="1446,2">
              <v:shape style="position:absolute;left:5309;top:1565;width:1446;height:2" coordorigin="5309,1565" coordsize="1446,0" path="m5309,1565l6755,1565e" filled="false" stroked="true" strokeweight="1.5pt" strokecolor="#000000">
                <v:path arrowok="t"/>
              </v:shape>
              <v:shape style="position:absolute;left:10;top:298;width:8323;height:1252" type="#_x0000_t75" stroked="false">
                <v:imagedata r:id="rId143" o:title=""/>
              </v:shape>
            </v:group>
            <v:group style="position:absolute;left:6755;top:1565;width:1572;height:2" coordorigin="6755,1565" coordsize="1572,2">
              <v:shape style="position:absolute;left:6755;top:1565;width:1572;height:2" coordorigin="6755,1565" coordsize="1572,0" path="m6755,1565l8327,1565e" filled="false" stroked="true" strokeweight="1.5pt" strokecolor="#000000">
                <v:path arrowok="t"/>
              </v:shape>
              <v:shape style="position:absolute;left:29;top:55;width:3960;height:1050" type="#_x0000_t202" filled="false" stroked="false">
                <v:textbox inset="0,0,0,0">
                  <w:txbxContent>
                    <w:p>
                      <w:pPr>
                        <w:spacing w:line="180" w:lineRule="exact" w:before="0"/>
                        <w:ind w:left="2354" w:right="0" w:firstLine="0"/>
                        <w:jc w:val="left"/>
                        <w:rPr>
                          <w:rFonts w:ascii="宋体" w:hAnsi="宋体" w:cs="宋体" w:eastAsia="宋体" w:hint="default"/>
                          <w:sz w:val="18"/>
                          <w:szCs w:val="18"/>
                        </w:rPr>
                      </w:pPr>
                      <w:r>
                        <w:rPr>
                          <w:rFonts w:ascii="宋体" w:hAnsi="宋体" w:cs="宋体" w:eastAsia="宋体" w:hint="default"/>
                          <w:sz w:val="18"/>
                          <w:szCs w:val="18"/>
                        </w:rPr>
                        <w:t>项  目</w:t>
                      </w:r>
                    </w:p>
                    <w:p>
                      <w:pPr>
                        <w:spacing w:line="295" w:lineRule="auto" w:before="55"/>
                        <w:ind w:left="180" w:right="538" w:hanging="180"/>
                        <w:jc w:val="left"/>
                        <w:rPr>
                          <w:rFonts w:ascii="宋体" w:hAnsi="宋体" w:cs="宋体" w:eastAsia="宋体" w:hint="default"/>
                          <w:sz w:val="18"/>
                          <w:szCs w:val="18"/>
                        </w:rPr>
                      </w:pPr>
                      <w:r>
                        <w:rPr>
                          <w:rFonts w:ascii="宋体" w:hAnsi="宋体" w:cs="宋体" w:eastAsia="宋体" w:hint="default"/>
                          <w:sz w:val="18"/>
                          <w:szCs w:val="18"/>
                        </w:rPr>
                        <w:t>可供出售金融资产产生的利得（损失）金额 减：可供出售金融资产产生的所得税影响</w:t>
                      </w:r>
                    </w:p>
                    <w:p>
                      <w:pPr>
                        <w:spacing w:before="13"/>
                        <w:ind w:left="540" w:right="0" w:firstLine="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xbxContent>
                </v:textbox>
                <w10:wrap type="none"/>
              </v:shape>
              <v:shape style="position:absolute;left:5617;top:55;width:2711;height:471" type="#_x0000_t202" filled="false" stroked="false">
                <v:textbox inset="0,0,0,0">
                  <w:txbxContent>
                    <w:p>
                      <w:pPr>
                        <w:tabs>
                          <w:tab w:pos="1523"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本年发生额</w:t>
                        <w:tab/>
                        <w:t>上年发生额</w:t>
                      </w:r>
                    </w:p>
                    <w:p>
                      <w:pPr>
                        <w:tabs>
                          <w:tab w:pos="1720" w:val="left" w:leader="none"/>
                        </w:tabs>
                        <w:spacing w:before="55"/>
                        <w:ind w:left="238" w:right="0" w:firstLine="0"/>
                        <w:jc w:val="left"/>
                        <w:rPr>
                          <w:rFonts w:ascii="宋体" w:hAnsi="宋体" w:cs="宋体" w:eastAsia="宋体" w:hint="default"/>
                          <w:sz w:val="18"/>
                          <w:szCs w:val="18"/>
                        </w:rPr>
                      </w:pPr>
                      <w:r>
                        <w:rPr>
                          <w:rFonts w:ascii="宋体"/>
                          <w:sz w:val="18"/>
                        </w:rPr>
                        <w:t>553,630.00</w:t>
                        <w:tab/>
                        <w:t>-788,740.00</w:t>
                      </w:r>
                    </w:p>
                  </w:txbxContent>
                </v:textbox>
                <w10:wrap type="none"/>
              </v:shape>
              <v:shape style="position:absolute;left:2384;top:134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  计</w:t>
                      </w:r>
                    </w:p>
                  </w:txbxContent>
                </v:textbox>
                <w10:wrap type="none"/>
              </v:shape>
              <v:shape style="position:absolute;left:5855;top:1255;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553,630.00</w:t>
                      </w:r>
                    </w:p>
                  </w:txbxContent>
                </v:textbox>
                <w10:wrap type="none"/>
              </v:shape>
              <v:shape style="position:absolute;left:7337;top:1255;width:9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-788,740.00</w:t>
                      </w:r>
                    </w:p>
                  </w:txbxContent>
                </v:textbox>
                <w10:wrap type="none"/>
              </v:shape>
            </v:group>
          </v:group>
        </w:pict>
      </w:r>
      <w:r>
        <w:rPr>
          <w:rFonts w:ascii="宋体" w:hAnsi="宋体" w:cs="宋体" w:eastAsia="宋体" w:hint="default"/>
          <w:position w:val="-31"/>
          <w:sz w:val="20"/>
          <w:szCs w:val="20"/>
        </w:rPr>
      </w:r>
    </w:p>
    <w:p>
      <w:pPr>
        <w:spacing w:line="240" w:lineRule="auto" w:before="2"/>
        <w:rPr>
          <w:rFonts w:ascii="宋体" w:hAnsi="宋体" w:cs="宋体" w:eastAsia="宋体" w:hint="default"/>
          <w:sz w:val="11"/>
          <w:szCs w:val="11"/>
        </w:rPr>
      </w:pPr>
    </w:p>
    <w:p>
      <w:pPr>
        <w:pStyle w:val="BodyText"/>
        <w:spacing w:line="297" w:lineRule="auto"/>
        <w:ind w:left="217" w:right="5442" w:hanging="15"/>
        <w:jc w:val="left"/>
      </w:pPr>
      <w:r>
        <w:rPr/>
        <w:pict>
          <v:group style="position:absolute;margin-left:84.75pt;margin-top:35.073959pt;width:384.4pt;height:95pt;mso-position-horizontal-relative:page;mso-position-vertical-relative:paragraph;z-index:-504688" coordorigin="1695,701" coordsize="7688,1900">
            <v:group style="position:absolute;left:1724;top:716;width:7636;height:2" coordorigin="1724,716" coordsize="7636,2">
              <v:shape style="position:absolute;left:1724;top:716;width:7636;height:2" coordorigin="1724,716" coordsize="7636,0" path="m1724,716l9360,716e" filled="false" stroked="true" strokeweight="1.5pt" strokecolor="#000000">
                <v:path arrowok="t"/>
              </v:shape>
              <v:shape style="position:absolute;left:6884;top:731;width:10;height:360" type="#_x0000_t75" stroked="false">
                <v:imagedata r:id="rId144" o:title=""/>
              </v:shape>
            </v:group>
            <v:group style="position:absolute;left:1710;top:2586;width:5175;height:2" coordorigin="1710,2586" coordsize="5175,2">
              <v:shape style="position:absolute;left:1710;top:2586;width:5175;height:2" coordorigin="1710,2586" coordsize="5175,0" path="m1710,2586l6884,2586e" filled="false" stroked="true" strokeweight="1.5pt" strokecolor="#000000">
                <v:path arrowok="t"/>
              </v:shape>
              <v:shape style="position:absolute;left:1705;top:1072;width:7675;height:1499" type="#_x0000_t75" stroked="false">
                <v:imagedata r:id="rId145" o:title=""/>
              </v:shape>
            </v:group>
            <v:group style="position:absolute;left:6884;top:2586;width:2483;height:2" coordorigin="6884,2586" coordsize="2483,2">
              <v:shape style="position:absolute;left:6884;top:2586;width:2483;height:2" coordorigin="6884,2586" coordsize="2483,0" path="m6884,2586l9367,2586e" filled="false" stroked="true" strokeweight="1.5pt" strokecolor="#000000">
                <v:path arrowok="t"/>
              </v:shape>
              <v:shape style="position:absolute;left:3989;top:850;width:631;height:210" type="#_x0000_t202" filled="false" stroked="false">
                <v:textbox inset="0,0,0,0">
                  <w:txbxContent>
                    <w:p>
                      <w:pPr>
                        <w:tabs>
                          <w:tab w:pos="42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1724;top:1219;width:1680;height:95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专项补贴、补助款</w:t>
                      </w:r>
                      <w:r>
                        <w:rPr>
                          <w:rFonts w:ascii="宋体" w:hAnsi="宋体" w:cs="宋体" w:eastAsia="宋体" w:hint="default"/>
                          <w:sz w:val="21"/>
                          <w:szCs w:val="21"/>
                        </w:rPr>
                      </w:r>
                    </w:p>
                    <w:p>
                      <w:pPr>
                        <w:spacing w:line="370" w:lineRule="atLeast" w:before="0"/>
                        <w:ind w:left="0" w:right="837" w:firstLine="0"/>
                        <w:jc w:val="left"/>
                        <w:rPr>
                          <w:rFonts w:ascii="宋体" w:hAnsi="宋体" w:cs="宋体" w:eastAsia="宋体" w:hint="default"/>
                          <w:sz w:val="21"/>
                          <w:szCs w:val="21"/>
                        </w:rPr>
                      </w:pPr>
                      <w:r>
                        <w:rPr>
                          <w:rFonts w:ascii="宋体" w:hAnsi="宋体" w:cs="宋体" w:eastAsia="宋体" w:hint="default"/>
                          <w:sz w:val="21"/>
                          <w:szCs w:val="21"/>
                        </w:rPr>
                        <w:t>利息收入 其他</w:t>
                      </w:r>
                    </w:p>
                  </w:txbxContent>
                </v:textbox>
                <w10:wrap type="none"/>
              </v:shape>
              <v:shape style="position:absolute;left:3989;top:2329;width:631;height:210" type="#_x0000_t202" filled="false" stroked="false">
                <v:textbox inset="0,0,0,0">
                  <w:txbxContent>
                    <w:p>
                      <w:pPr>
                        <w:tabs>
                          <w:tab w:pos="42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7709;top:850;width:1660;height:169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本年金额</w:t>
                      </w:r>
                    </w:p>
                    <w:p>
                      <w:pPr>
                        <w:spacing w:before="95"/>
                        <w:ind w:left="397" w:right="0" w:firstLine="0"/>
                        <w:jc w:val="left"/>
                        <w:rPr>
                          <w:rFonts w:ascii="宋体" w:hAnsi="宋体" w:cs="宋体" w:eastAsia="宋体" w:hint="default"/>
                          <w:sz w:val="21"/>
                          <w:szCs w:val="21"/>
                        </w:rPr>
                      </w:pPr>
                      <w:r>
                        <w:rPr>
                          <w:rFonts w:ascii="宋体"/>
                          <w:spacing w:val="-1"/>
                          <w:sz w:val="21"/>
                        </w:rPr>
                        <w:t>1,158,655.00</w:t>
                      </w:r>
                      <w:r>
                        <w:rPr>
                          <w:rFonts w:ascii="宋体"/>
                          <w:sz w:val="21"/>
                        </w:rPr>
                      </w:r>
                    </w:p>
                    <w:p>
                      <w:pPr>
                        <w:spacing w:before="94"/>
                        <w:ind w:left="608" w:right="0" w:firstLine="0"/>
                        <w:jc w:val="left"/>
                        <w:rPr>
                          <w:rFonts w:ascii="宋体" w:hAnsi="宋体" w:cs="宋体" w:eastAsia="宋体" w:hint="default"/>
                          <w:sz w:val="21"/>
                          <w:szCs w:val="21"/>
                        </w:rPr>
                      </w:pPr>
                      <w:r>
                        <w:rPr>
                          <w:rFonts w:ascii="宋体"/>
                          <w:sz w:val="21"/>
                        </w:rPr>
                        <w:t>239,472.54</w:t>
                      </w:r>
                    </w:p>
                    <w:p>
                      <w:pPr>
                        <w:spacing w:before="94"/>
                        <w:ind w:left="817" w:right="0" w:firstLine="0"/>
                        <w:jc w:val="left"/>
                        <w:rPr>
                          <w:rFonts w:ascii="宋体" w:hAnsi="宋体" w:cs="宋体" w:eastAsia="宋体" w:hint="default"/>
                          <w:sz w:val="21"/>
                          <w:szCs w:val="21"/>
                        </w:rPr>
                      </w:pPr>
                      <w:r>
                        <w:rPr>
                          <w:rFonts w:ascii="宋体"/>
                          <w:sz w:val="21"/>
                        </w:rPr>
                        <w:t>5,020.00</w:t>
                      </w:r>
                    </w:p>
                    <w:p>
                      <w:pPr>
                        <w:spacing w:before="96"/>
                        <w:ind w:left="398" w:right="0" w:firstLine="0"/>
                        <w:jc w:val="left"/>
                        <w:rPr>
                          <w:rFonts w:ascii="宋体" w:hAnsi="宋体" w:cs="宋体" w:eastAsia="宋体" w:hint="default"/>
                          <w:sz w:val="21"/>
                          <w:szCs w:val="21"/>
                        </w:rPr>
                      </w:pPr>
                      <w:r>
                        <w:rPr>
                          <w:rFonts w:ascii="宋体"/>
                          <w:spacing w:val="-1"/>
                          <w:sz w:val="21"/>
                        </w:rPr>
                        <w:t>1,403,147.54</w:t>
                      </w:r>
                    </w:p>
                  </w:txbxContent>
                </v:textbox>
                <w10:wrap type="none"/>
              </v:shape>
            </v:group>
            <w10:wrap type="none"/>
          </v:group>
        </w:pict>
      </w: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w:t>
      </w:r>
      <w:r>
        <w:rPr/>
        <w:t>现金流量表附注</w:t>
      </w:r>
      <w:r>
        <w:rPr>
          <w:w w:val="99"/>
        </w:rPr>
        <w:t> </w:t>
      </w:r>
      <w:r>
        <w:rPr>
          <w:rFonts w:ascii="Times New Roman" w:hAnsi="Times New Roman" w:cs="Times New Roman" w:eastAsia="Times New Roman" w:hint="default"/>
        </w:rPr>
        <w:t>1</w:t>
      </w:r>
      <w:r>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left="217" w:right="95"/>
        <w:jc w:val="left"/>
      </w:pPr>
      <w:r>
        <w:rPr>
          <w:rFonts w:ascii="Times New Roman" w:hAnsi="Times New Roman" w:cs="Times New Roman" w:eastAsia="Times New Roman" w:hint="default"/>
        </w:rPr>
        <w:t>2</w:t>
      </w:r>
      <w:r>
        <w:rPr/>
        <w:t>、支付的其他与经营活动有关的现金</w:t>
      </w:r>
    </w:p>
    <w:p>
      <w:pPr>
        <w:spacing w:line="2355" w:lineRule="exact"/>
        <w:ind w:left="190" w:right="0" w:firstLine="0"/>
        <w:rPr>
          <w:rFonts w:ascii="宋体" w:hAnsi="宋体" w:cs="宋体" w:eastAsia="宋体" w:hint="default"/>
          <w:sz w:val="20"/>
          <w:szCs w:val="20"/>
        </w:rPr>
      </w:pPr>
      <w:r>
        <w:rPr>
          <w:rFonts w:ascii="宋体" w:hAnsi="宋体" w:cs="宋体" w:eastAsia="宋体" w:hint="default"/>
          <w:position w:val="-46"/>
          <w:sz w:val="20"/>
          <w:szCs w:val="20"/>
        </w:rPr>
        <w:pict>
          <v:group style="width:385.65pt;height:117.8pt;mso-position-horizontal-relative:char;mso-position-vertical-relative:line" coordorigin="0,0" coordsize="7713,2356">
            <v:group style="position:absolute;left:29;top:15;width:7658;height:2" coordorigin="29,15" coordsize="7658,2">
              <v:shape style="position:absolute;left:29;top:15;width:7658;height:2" coordorigin="29,15" coordsize="7658,0" path="m29,15l7687,15e" filled="false" stroked="true" strokeweight="1.5pt" strokecolor="#000000">
                <v:path arrowok="t"/>
              </v:shape>
              <v:shape style="position:absolute;left:5169;top:30;width:10;height:330" type="#_x0000_t75" stroked="false">
                <v:imagedata r:id="rId146" o:title=""/>
              </v:shape>
            </v:group>
            <v:group style="position:absolute;left:15;top:2341;width:5154;height:2" coordorigin="15,2341" coordsize="5154,2">
              <v:shape style="position:absolute;left:15;top:2341;width:5154;height:2" coordorigin="15,2341" coordsize="5154,0" path="m15,2341l5169,2341e" filled="false" stroked="true" strokeweight="1.5pt" strokecolor="#000000">
                <v:path arrowok="t"/>
              </v:shape>
              <v:shape style="position:absolute;left:10;top:341;width:7703;height:1985" type="#_x0000_t75" stroked="false">
                <v:imagedata r:id="rId147" o:title=""/>
              </v:shape>
            </v:group>
            <v:group style="position:absolute;left:5169;top:2341;width:2525;height:2" coordorigin="5169,2341" coordsize="2525,2">
              <v:shape style="position:absolute;left:5169;top:2341;width:2525;height:2" coordorigin="5169,2341" coordsize="2525,0" path="m5169,2341l7694,2341e" filled="false" stroked="true" strokeweight="1.5pt" strokecolor="#000000">
                <v:path arrowok="t"/>
              </v:shape>
              <v:shape style="position:absolute;left:2284;top:117;width:630;height:210" type="#_x0000_t202" filled="false" stroked="false">
                <v:textbox inset="0,0,0,0">
                  <w:txbxContent>
                    <w:p>
                      <w:pPr>
                        <w:tabs>
                          <w:tab w:pos="41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29;top:442;width:1470;height:15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销售费用支出</w:t>
                      </w:r>
                    </w:p>
                    <w:p>
                      <w:pPr>
                        <w:spacing w:line="283" w:lineRule="auto" w:before="50"/>
                        <w:ind w:left="0" w:right="0" w:firstLine="0"/>
                        <w:jc w:val="left"/>
                        <w:rPr>
                          <w:rFonts w:ascii="宋体" w:hAnsi="宋体" w:cs="宋体" w:eastAsia="宋体" w:hint="default"/>
                          <w:sz w:val="21"/>
                          <w:szCs w:val="21"/>
                        </w:rPr>
                      </w:pPr>
                      <w:r>
                        <w:rPr>
                          <w:rFonts w:ascii="宋体" w:hAnsi="宋体" w:cs="宋体" w:eastAsia="宋体" w:hint="default"/>
                          <w:sz w:val="21"/>
                          <w:szCs w:val="21"/>
                        </w:rPr>
                        <w:t>管理费用支出</w:t>
                      </w:r>
                      <w:r>
                        <w:rPr>
                          <w:rFonts w:ascii="宋体" w:hAnsi="宋体" w:cs="宋体" w:eastAsia="宋体" w:hint="default"/>
                          <w:spacing w:val="-1"/>
                          <w:sz w:val="21"/>
                          <w:szCs w:val="21"/>
                        </w:rPr>
                        <w:t> </w:t>
                      </w:r>
                      <w:r>
                        <w:rPr>
                          <w:rFonts w:ascii="宋体" w:hAnsi="宋体" w:cs="宋体" w:eastAsia="宋体" w:hint="default"/>
                          <w:sz w:val="21"/>
                          <w:szCs w:val="21"/>
                        </w:rPr>
                        <w:t>营业外支出</w:t>
                      </w:r>
                      <w:r>
                        <w:rPr>
                          <w:rFonts w:ascii="宋体" w:hAnsi="宋体" w:cs="宋体" w:eastAsia="宋体" w:hint="default"/>
                          <w:spacing w:val="-1"/>
                          <w:sz w:val="21"/>
                          <w:szCs w:val="21"/>
                        </w:rPr>
                        <w:t> 银行手续费支出</w:t>
                      </w:r>
                      <w:r>
                        <w:rPr>
                          <w:rFonts w:ascii="宋体" w:hAnsi="宋体" w:cs="宋体" w:eastAsia="宋体" w:hint="default"/>
                          <w:sz w:val="21"/>
                          <w:szCs w:val="21"/>
                        </w:rPr>
                      </w:r>
                    </w:p>
                    <w:p>
                      <w:pPr>
                        <w:spacing w:before="11"/>
                        <w:ind w:left="0" w:right="0" w:firstLine="0"/>
                        <w:jc w:val="left"/>
                        <w:rPr>
                          <w:rFonts w:ascii="宋体" w:hAnsi="宋体" w:cs="宋体" w:eastAsia="宋体" w:hint="default"/>
                          <w:sz w:val="21"/>
                          <w:szCs w:val="21"/>
                        </w:rPr>
                      </w:pPr>
                      <w:r>
                        <w:rPr>
                          <w:rFonts w:ascii="宋体" w:hAnsi="宋体" w:cs="宋体" w:eastAsia="宋体" w:hint="default"/>
                          <w:sz w:val="21"/>
                          <w:szCs w:val="21"/>
                        </w:rPr>
                        <w:t>其他</w:t>
                      </w:r>
                    </w:p>
                  </w:txbxContent>
                </v:textbox>
                <w10:wrap type="none"/>
              </v:shape>
              <v:shape style="position:absolute;left:2284;top:2082;width:630;height:210" type="#_x0000_t202" filled="false" stroked="false">
                <v:textbox inset="0,0,0,0">
                  <w:txbxContent>
                    <w:p>
                      <w:pPr>
                        <w:tabs>
                          <w:tab w:pos="41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6016;top:117;width:1678;height:2175"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本年金额</w:t>
                      </w:r>
                    </w:p>
                    <w:p>
                      <w:pPr>
                        <w:spacing w:before="50"/>
                        <w:ind w:left="312" w:right="0" w:firstLine="0"/>
                        <w:jc w:val="center"/>
                        <w:rPr>
                          <w:rFonts w:ascii="宋体" w:hAnsi="宋体" w:cs="宋体" w:eastAsia="宋体" w:hint="default"/>
                          <w:sz w:val="21"/>
                          <w:szCs w:val="21"/>
                        </w:rPr>
                      </w:pPr>
                      <w:r>
                        <w:rPr>
                          <w:rFonts w:ascii="宋体"/>
                          <w:spacing w:val="-1"/>
                          <w:sz w:val="21"/>
                        </w:rPr>
                        <w:t>23,959,204.28</w:t>
                      </w:r>
                      <w:r>
                        <w:rPr>
                          <w:rFonts w:ascii="宋体"/>
                          <w:sz w:val="21"/>
                        </w:rPr>
                      </w:r>
                    </w:p>
                    <w:p>
                      <w:pPr>
                        <w:spacing w:before="50"/>
                        <w:ind w:left="312" w:right="0" w:firstLine="0"/>
                        <w:jc w:val="center"/>
                        <w:rPr>
                          <w:rFonts w:ascii="宋体" w:hAnsi="宋体" w:cs="宋体" w:eastAsia="宋体" w:hint="default"/>
                          <w:sz w:val="21"/>
                          <w:szCs w:val="21"/>
                        </w:rPr>
                      </w:pPr>
                      <w:r>
                        <w:rPr>
                          <w:rFonts w:ascii="宋体"/>
                          <w:spacing w:val="-1"/>
                          <w:sz w:val="21"/>
                        </w:rPr>
                        <w:t>10,683,257.48</w:t>
                      </w:r>
                      <w:r>
                        <w:rPr>
                          <w:rFonts w:ascii="宋体"/>
                          <w:sz w:val="21"/>
                        </w:rPr>
                      </w:r>
                    </w:p>
                    <w:p>
                      <w:pPr>
                        <w:spacing w:before="50"/>
                        <w:ind w:left="732" w:right="0" w:firstLine="0"/>
                        <w:jc w:val="center"/>
                        <w:rPr>
                          <w:rFonts w:ascii="宋体" w:hAnsi="宋体" w:cs="宋体" w:eastAsia="宋体" w:hint="default"/>
                          <w:sz w:val="21"/>
                          <w:szCs w:val="21"/>
                        </w:rPr>
                      </w:pPr>
                      <w:r>
                        <w:rPr>
                          <w:rFonts w:ascii="宋体"/>
                          <w:spacing w:val="-1"/>
                          <w:sz w:val="21"/>
                        </w:rPr>
                        <w:t>12,000.00</w:t>
                      </w:r>
                      <w:r>
                        <w:rPr>
                          <w:rFonts w:ascii="宋体"/>
                          <w:sz w:val="21"/>
                        </w:rPr>
                      </w:r>
                    </w:p>
                    <w:p>
                      <w:pPr>
                        <w:spacing w:before="50"/>
                        <w:ind w:left="626" w:right="0" w:firstLine="0"/>
                        <w:jc w:val="center"/>
                        <w:rPr>
                          <w:rFonts w:ascii="宋体" w:hAnsi="宋体" w:cs="宋体" w:eastAsia="宋体" w:hint="default"/>
                          <w:sz w:val="21"/>
                          <w:szCs w:val="21"/>
                        </w:rPr>
                      </w:pPr>
                      <w:r>
                        <w:rPr>
                          <w:rFonts w:ascii="宋体"/>
                          <w:sz w:val="21"/>
                        </w:rPr>
                        <w:t>160,115.99</w:t>
                      </w:r>
                    </w:p>
                    <w:p>
                      <w:pPr>
                        <w:spacing w:before="49"/>
                        <w:ind w:left="414" w:right="0" w:firstLine="0"/>
                        <w:jc w:val="center"/>
                        <w:rPr>
                          <w:rFonts w:ascii="宋体" w:hAnsi="宋体" w:cs="宋体" w:eastAsia="宋体" w:hint="default"/>
                          <w:sz w:val="21"/>
                          <w:szCs w:val="21"/>
                        </w:rPr>
                      </w:pPr>
                      <w:r>
                        <w:rPr>
                          <w:rFonts w:ascii="宋体"/>
                          <w:spacing w:val="-1"/>
                          <w:sz w:val="21"/>
                        </w:rPr>
                        <w:t>1,011,943.38</w:t>
                      </w:r>
                      <w:r>
                        <w:rPr>
                          <w:rFonts w:ascii="宋体"/>
                          <w:sz w:val="21"/>
                        </w:rPr>
                      </w:r>
                    </w:p>
                    <w:p>
                      <w:pPr>
                        <w:spacing w:before="64"/>
                        <w:ind w:left="311" w:right="0" w:firstLine="0"/>
                        <w:jc w:val="center"/>
                        <w:rPr>
                          <w:rFonts w:ascii="宋体" w:hAnsi="宋体" w:cs="宋体" w:eastAsia="宋体" w:hint="default"/>
                          <w:sz w:val="21"/>
                          <w:szCs w:val="21"/>
                        </w:rPr>
                      </w:pPr>
                      <w:r>
                        <w:rPr>
                          <w:rFonts w:ascii="宋体"/>
                          <w:spacing w:val="-1"/>
                          <w:sz w:val="21"/>
                        </w:rPr>
                        <w:t>35,826,521.13</w:t>
                      </w:r>
                    </w:p>
                  </w:txbxContent>
                </v:textbox>
                <w10:wrap type="none"/>
              </v:shape>
            </v:group>
          </v:group>
        </w:pict>
      </w:r>
      <w:r>
        <w:rPr>
          <w:rFonts w:ascii="宋体" w:hAnsi="宋体" w:cs="宋体" w:eastAsia="宋体" w:hint="default"/>
          <w:position w:val="-46"/>
          <w:sz w:val="20"/>
          <w:szCs w:val="20"/>
        </w:rPr>
      </w:r>
    </w:p>
    <w:p>
      <w:pPr>
        <w:spacing w:after="0" w:line="2355" w:lineRule="exact"/>
        <w:rPr>
          <w:rFonts w:ascii="宋体" w:hAnsi="宋体" w:cs="宋体" w:eastAsia="宋体" w:hint="default"/>
          <w:sz w:val="20"/>
          <w:szCs w:val="20"/>
        </w:rPr>
        <w:sectPr>
          <w:footerReference w:type="default" r:id="rId141"/>
          <w:pgSz w:w="11910" w:h="16840"/>
          <w:pgMar w:footer="1045" w:header="0" w:top="1040" w:bottom="1240" w:left="1580" w:right="1180"/>
        </w:sectPr>
      </w:pPr>
    </w:p>
    <w:p>
      <w:pPr>
        <w:spacing w:line="240" w:lineRule="auto" w:before="10"/>
        <w:rPr>
          <w:rFonts w:ascii="宋体" w:hAnsi="宋体" w:cs="宋体" w:eastAsia="宋体" w:hint="default"/>
          <w:sz w:val="3"/>
          <w:szCs w:val="3"/>
        </w:rPr>
      </w:pPr>
    </w:p>
    <w:p>
      <w:pPr>
        <w:spacing w:line="20" w:lineRule="exact"/>
        <w:ind w:left="160" w:right="0" w:firstLine="0"/>
        <w:rPr>
          <w:rFonts w:ascii="宋体" w:hAnsi="宋体" w:cs="宋体" w:eastAsia="宋体" w:hint="default"/>
          <w:sz w:val="2"/>
          <w:szCs w:val="2"/>
        </w:rPr>
      </w:pPr>
      <w:r>
        <w:rPr>
          <w:rFonts w:ascii="宋体" w:hAnsi="宋体" w:cs="宋体" w:eastAsia="宋体" w:hint="default"/>
          <w:sz w:val="2"/>
          <w:szCs w:val="2"/>
        </w:rPr>
        <w:pict>
          <v:group style="width:444.55pt;height:.75pt;mso-position-horizontal-relative:char;mso-position-vertical-relative:line" coordorigin="0,0" coordsize="8891,15">
            <v:group style="position:absolute;left:7;top:7;width:8877;height:2" coordorigin="7,7" coordsize="8877,2">
              <v:shape style="position:absolute;left:7;top:7;width:8877;height:2" coordorigin="7,7" coordsize="8877,0" path="m7,7l888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1"/>
          <w:szCs w:val="11"/>
        </w:rPr>
      </w:pPr>
    </w:p>
    <w:p>
      <w:pPr>
        <w:pStyle w:val="BodyText"/>
        <w:spacing w:line="328" w:lineRule="auto"/>
        <w:ind w:left="197" w:right="6302" w:hanging="15"/>
        <w:jc w:val="left"/>
      </w:pPr>
      <w:r>
        <w:rPr/>
        <w:pict>
          <v:group style="position:absolute;margin-left:86.76001pt;margin-top:37.913635pt;width:401.55pt;height:435.85pt;mso-position-horizontal-relative:page;mso-position-vertical-relative:paragraph;z-index:-504448" coordorigin="1735,758" coordsize="8031,8717">
            <v:shape style="position:absolute;left:6167;top:758;width:1854;height:306" type="#_x0000_t75" stroked="false">
              <v:imagedata r:id="rId149" o:title=""/>
            </v:shape>
            <v:shape style="position:absolute;left:1735;top:1039;width:8030;height:8436" type="#_x0000_t75" stroked="false">
              <v:imagedata r:id="rId150" o:title=""/>
            </v:shape>
            <v:shape style="position:absolute;left:1754;top:3398;width:2700;height:53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（收益以“－”号填列）</w:t>
                    </w: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xbxContent>
              </v:textbox>
              <w10:wrap type="none"/>
            </v:shape>
            <v:shape style="position:absolute;left:7188;top:3280;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11,117.53</w:t>
                    </w:r>
                  </w:p>
                </w:txbxContent>
              </v:textbox>
              <w10:wrap type="none"/>
            </v:shape>
            <v:shape style="position:absolute;left:8944;top:3280;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-3,343.12</w:t>
                    </w:r>
                  </w:p>
                </w:txbxContent>
              </v:textbox>
              <w10:wrap type="none"/>
            </v:shape>
            <v:shape style="position:absolute;left:6918;top:3855;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1,716,067.80</w:t>
                    </w:r>
                  </w:p>
                </w:txbxContent>
              </v:textbox>
              <w10:wrap type="none"/>
            </v:shape>
            <v:shape style="position:absolute;left:8674;top:3855;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2,716,817.40</w:t>
                    </w:r>
                  </w:p>
                </w:txbxContent>
              </v:textbox>
              <w10:wrap type="none"/>
            </v:shape>
            <v:shape style="position:absolute;left:1754;top:4158;width:3600;height:53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投资损失（收益以“－”号填列）</w:t>
                    </w: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xbxContent>
              </v:textbox>
              <w10:wrap type="none"/>
            </v:shape>
            <v:shape style="position:absolute;left:7098;top:4243;width:900;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spacing w:val="-1"/>
                        <w:sz w:val="20"/>
                      </w:rPr>
                      <w:t>-7,150.00</w:t>
                    </w:r>
                    <w:r>
                      <w:rPr>
                        <w:rFonts w:ascii="宋体"/>
                        <w:sz w:val="20"/>
                      </w:rPr>
                    </w:r>
                  </w:p>
                </w:txbxContent>
              </v:textbox>
              <w10:wrap type="none"/>
            </v:shape>
            <v:shape style="position:absolute;left:8854;top:4264;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-19,800.00</w:t>
                    </w:r>
                  </w:p>
                </w:txbxContent>
              </v:textbox>
              <w10:wrap type="none"/>
            </v:shape>
            <w10:wrap type="none"/>
          </v:group>
        </w:pict>
      </w:r>
      <w:r>
        <w:rPr/>
        <w:pict>
          <v:shape style="position:absolute;margin-left:85.970001pt;margin-top:37.803959pt;width:403.5pt;height:127.1pt;mso-position-horizontal-relative:page;mso-position-vertical-relative:paragraph;z-index:10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27"/>
                    <w:gridCol w:w="2000"/>
                    <w:gridCol w:w="1543"/>
                  </w:tblGrid>
                  <w:tr>
                    <w:trPr>
                      <w:trHeight w:val="879" w:hRule="exact"/>
                    </w:trPr>
                    <w:tc>
                      <w:tcPr>
                        <w:tcW w:w="4527" w:type="dxa"/>
                        <w:tcBorders>
                          <w:top w:val="single" w:sz="12" w:space="0" w:color="000000"/>
                          <w:left w:val="nil" w:sz="6" w:space="0" w:color="auto"/>
                          <w:bottom w:val="nil" w:sz="6" w:space="0" w:color="auto"/>
                          <w:right w:val="nil" w:sz="6" w:space="0" w:color="auto"/>
                        </w:tcBorders>
                      </w:tcPr>
                      <w:p>
                        <w:pPr>
                          <w:pStyle w:val="TableParagraph"/>
                          <w:spacing w:line="205" w:lineRule="exact"/>
                          <w:ind w:left="1977" w:right="0"/>
                          <w:jc w:val="left"/>
                          <w:rPr>
                            <w:rFonts w:ascii="宋体" w:hAnsi="宋体" w:cs="宋体" w:eastAsia="宋体" w:hint="default"/>
                            <w:sz w:val="18"/>
                            <w:szCs w:val="18"/>
                          </w:rPr>
                        </w:pPr>
                        <w:r>
                          <w:rPr>
                            <w:rFonts w:ascii="宋体" w:hAnsi="宋体" w:cs="宋体" w:eastAsia="宋体" w:hint="default"/>
                            <w:sz w:val="18"/>
                            <w:szCs w:val="18"/>
                          </w:rPr>
                          <w:t>项  目</w:t>
                        </w:r>
                      </w:p>
                      <w:p>
                        <w:pPr>
                          <w:pStyle w:val="TableParagraph"/>
                          <w:spacing w:line="295" w:lineRule="auto" w:before="55"/>
                          <w:ind w:left="35" w:right="1519"/>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 净利润</w:t>
                        </w:r>
                      </w:p>
                    </w:tc>
                    <w:tc>
                      <w:tcPr>
                        <w:tcW w:w="2000" w:type="dxa"/>
                        <w:tcBorders>
                          <w:top w:val="single" w:sz="12" w:space="0" w:color="000000"/>
                          <w:left w:val="nil" w:sz="6" w:space="0" w:color="auto"/>
                          <w:bottom w:val="nil" w:sz="6" w:space="0" w:color="auto"/>
                          <w:right w:val="nil" w:sz="6" w:space="0" w:color="auto"/>
                        </w:tcBorders>
                      </w:tcPr>
                      <w:p>
                        <w:pPr>
                          <w:pStyle w:val="TableParagraph"/>
                          <w:spacing w:line="205" w:lineRule="exact"/>
                          <w:ind w:left="487" w:right="0"/>
                          <w:jc w:val="left"/>
                          <w:rPr>
                            <w:rFonts w:ascii="宋体" w:hAnsi="宋体" w:cs="宋体" w:eastAsia="宋体" w:hint="default"/>
                            <w:sz w:val="18"/>
                            <w:szCs w:val="18"/>
                          </w:rPr>
                        </w:pPr>
                        <w:r>
                          <w:rPr>
                            <w:rFonts w:ascii="宋体" w:hAnsi="宋体" w:cs="宋体" w:eastAsia="宋体" w:hint="default"/>
                            <w:sz w:val="18"/>
                            <w:szCs w:val="18"/>
                          </w:rPr>
                          <w:t>本年金额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1" w:right="0"/>
                          <w:jc w:val="left"/>
                          <w:rPr>
                            <w:rFonts w:ascii="宋体" w:hAnsi="宋体" w:cs="宋体" w:eastAsia="宋体" w:hint="default"/>
                            <w:sz w:val="20"/>
                            <w:szCs w:val="20"/>
                          </w:rPr>
                        </w:pPr>
                        <w:r>
                          <w:rPr>
                            <w:rFonts w:ascii="宋体"/>
                            <w:sz w:val="20"/>
                          </w:rPr>
                          <w:t>-19,305,777.10</w:t>
                        </w:r>
                      </w:p>
                    </w:tc>
                    <w:tc>
                      <w:tcPr>
                        <w:tcW w:w="1543" w:type="dxa"/>
                        <w:tcBorders>
                          <w:top w:val="single" w:sz="12" w:space="0" w:color="000000"/>
                          <w:left w:val="nil" w:sz="6" w:space="0" w:color="auto"/>
                          <w:bottom w:val="nil" w:sz="6" w:space="0" w:color="auto"/>
                          <w:right w:val="nil" w:sz="6" w:space="0" w:color="auto"/>
                        </w:tcBorders>
                      </w:tcPr>
                      <w:p>
                        <w:pPr>
                          <w:pStyle w:val="TableParagraph"/>
                          <w:spacing w:line="205" w:lineRule="exact"/>
                          <w:ind w:left="275" w:right="0"/>
                          <w:jc w:val="left"/>
                          <w:rPr>
                            <w:rFonts w:ascii="宋体" w:hAnsi="宋体" w:cs="宋体" w:eastAsia="宋体" w:hint="default"/>
                            <w:sz w:val="18"/>
                            <w:szCs w:val="18"/>
                          </w:rPr>
                        </w:pPr>
                        <w:r>
                          <w:rPr>
                            <w:rFonts w:ascii="宋体" w:hAnsi="宋体" w:cs="宋体" w:eastAsia="宋体" w:hint="default"/>
                            <w:sz w:val="18"/>
                            <w:szCs w:val="18"/>
                          </w:rPr>
                          <w:t>上年金额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47" w:right="0"/>
                          <w:jc w:val="left"/>
                          <w:rPr>
                            <w:rFonts w:ascii="宋体" w:hAnsi="宋体" w:cs="宋体" w:eastAsia="宋体" w:hint="default"/>
                            <w:sz w:val="18"/>
                            <w:szCs w:val="18"/>
                          </w:rPr>
                        </w:pPr>
                        <w:r>
                          <w:rPr>
                            <w:rFonts w:ascii="宋体"/>
                            <w:sz w:val="18"/>
                          </w:rPr>
                          <w:t>-35,561,250.98</w:t>
                        </w:r>
                      </w:p>
                    </w:tc>
                  </w:tr>
                  <w:tr>
                    <w:trPr>
                      <w:trHeight w:val="290"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宋体" w:hAnsi="宋体" w:cs="宋体" w:eastAsia="宋体" w:hint="default"/>
                            <w:sz w:val="18"/>
                            <w:szCs w:val="18"/>
                          </w:rPr>
                          <w:t>加：少数股东本年损益</w:t>
                        </w:r>
                      </w:p>
                    </w:tc>
                    <w:tc>
                      <w:tcPr>
                        <w:tcW w:w="2000" w:type="dxa"/>
                        <w:tcBorders>
                          <w:top w:val="nil" w:sz="6" w:space="0" w:color="auto"/>
                          <w:left w:val="nil" w:sz="6" w:space="0" w:color="auto"/>
                          <w:bottom w:val="nil" w:sz="6" w:space="0" w:color="auto"/>
                          <w:right w:val="nil" w:sz="6" w:space="0" w:color="auto"/>
                        </w:tcBorders>
                      </w:tcPr>
                      <w:p>
                        <w:pPr>
                          <w:pStyle w:val="TableParagraph"/>
                          <w:spacing w:line="257" w:lineRule="exact"/>
                          <w:ind w:right="247"/>
                          <w:jc w:val="right"/>
                          <w:rPr>
                            <w:rFonts w:ascii="宋体" w:hAnsi="宋体" w:cs="宋体" w:eastAsia="宋体" w:hint="default"/>
                            <w:sz w:val="20"/>
                            <w:szCs w:val="20"/>
                          </w:rPr>
                        </w:pPr>
                        <w:r>
                          <w:rPr>
                            <w:rFonts w:ascii="宋体"/>
                            <w:spacing w:val="-1"/>
                            <w:sz w:val="20"/>
                          </w:rPr>
                          <w:t>-10,270.37</w:t>
                        </w:r>
                        <w:r>
                          <w:rPr>
                            <w:rFonts w:ascii="宋体"/>
                            <w:sz w:val="20"/>
                          </w:rPr>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-18,419.46</w:t>
                        </w:r>
                      </w:p>
                    </w:tc>
                  </w:tr>
                  <w:tr>
                    <w:trPr>
                      <w:trHeight w:val="290"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6"/>
                          <w:jc w:val="right"/>
                          <w:rPr>
                            <w:rFonts w:ascii="宋体" w:hAnsi="宋体" w:cs="宋体" w:eastAsia="宋体" w:hint="default"/>
                            <w:sz w:val="18"/>
                            <w:szCs w:val="18"/>
                          </w:rPr>
                        </w:pPr>
                        <w:r>
                          <w:rPr>
                            <w:rFonts w:ascii="宋体"/>
                            <w:sz w:val="18"/>
                          </w:rPr>
                          <w:t>-9,212,851.89</w:t>
                        </w:r>
                      </w:p>
                    </w:tc>
                    <w:tc>
                      <w:tcPr>
                        <w:tcW w:w="1543"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z w:val="18"/>
                          </w:rPr>
                          <w:t>-760,880.20</w:t>
                        </w:r>
                      </w:p>
                    </w:tc>
                  </w:tr>
                  <w:tr>
                    <w:trPr>
                      <w:trHeight w:val="290"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6"/>
                          <w:jc w:val="right"/>
                          <w:rPr>
                            <w:rFonts w:ascii="宋体" w:hAnsi="宋体" w:cs="宋体" w:eastAsia="宋体" w:hint="default"/>
                            <w:sz w:val="18"/>
                            <w:szCs w:val="18"/>
                          </w:rPr>
                        </w:pPr>
                        <w:r>
                          <w:rPr>
                            <w:rFonts w:ascii="宋体"/>
                            <w:sz w:val="18"/>
                          </w:rPr>
                          <w:t>9,486,125.57</w:t>
                        </w:r>
                      </w:p>
                    </w:tc>
                    <w:tc>
                      <w:tcPr>
                        <w:tcW w:w="1543"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z w:val="18"/>
                          </w:rPr>
                          <w:t>11,475,483.41</w:t>
                        </w:r>
                      </w:p>
                    </w:tc>
                  </w:tr>
                  <w:tr>
                    <w:trPr>
                      <w:trHeight w:val="290"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6"/>
                          <w:jc w:val="right"/>
                          <w:rPr>
                            <w:rFonts w:ascii="宋体" w:hAnsi="宋体" w:cs="宋体" w:eastAsia="宋体" w:hint="default"/>
                            <w:sz w:val="18"/>
                            <w:szCs w:val="18"/>
                          </w:rPr>
                        </w:pPr>
                        <w:r>
                          <w:rPr>
                            <w:rFonts w:ascii="宋体"/>
                            <w:sz w:val="18"/>
                          </w:rPr>
                          <w:t>306,048.12</w:t>
                        </w:r>
                      </w:p>
                    </w:tc>
                    <w:tc>
                      <w:tcPr>
                        <w:tcW w:w="1543"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z w:val="18"/>
                          </w:rPr>
                          <w:t>306,048.12</w:t>
                        </w:r>
                      </w:p>
                    </w:tc>
                  </w:tr>
                  <w:tr>
                    <w:trPr>
                      <w:trHeight w:val="289"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00" w:type="dxa"/>
                        <w:tcBorders>
                          <w:top w:val="nil" w:sz="6" w:space="0" w:color="auto"/>
                          <w:left w:val="nil" w:sz="6" w:space="0" w:color="auto"/>
                          <w:bottom w:val="nil" w:sz="6" w:space="0" w:color="auto"/>
                          <w:right w:val="nil" w:sz="6" w:space="0" w:color="auto"/>
                        </w:tcBorders>
                      </w:tcPr>
                      <w:p>
                        <w:pPr>
                          <w:pStyle w:val="TableParagraph"/>
                          <w:spacing w:line="258" w:lineRule="exact"/>
                          <w:ind w:right="247"/>
                          <w:jc w:val="right"/>
                          <w:rPr>
                            <w:rFonts w:ascii="宋体" w:hAnsi="宋体" w:cs="宋体" w:eastAsia="宋体" w:hint="default"/>
                            <w:sz w:val="20"/>
                            <w:szCs w:val="20"/>
                          </w:rPr>
                        </w:pPr>
                        <w:r>
                          <w:rPr>
                            <w:rFonts w:ascii="宋体"/>
                            <w:spacing w:val="-1"/>
                            <w:sz w:val="20"/>
                          </w:rPr>
                          <w:t>578,188.26</w:t>
                        </w:r>
                        <w:r>
                          <w:rPr>
                            <w:rFonts w:ascii="宋体"/>
                            <w:sz w:val="20"/>
                          </w:rPr>
                        </w:r>
                      </w:p>
                    </w:tc>
                    <w:tc>
                      <w:tcPr>
                        <w:tcW w:w="1543"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z w:val="18"/>
                          </w:rPr>
                          <w:t>578,187.84</w:t>
                        </w:r>
                      </w:p>
                    </w:tc>
                  </w:tr>
                  <w:tr>
                    <w:trPr>
                      <w:trHeight w:val="212"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000"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w:t>
      </w:r>
      <w:r>
        <w:rPr/>
        <w:t>现金流量表补充资料</w:t>
      </w:r>
      <w:r>
        <w:rPr>
          <w:w w:val="99"/>
        </w:rPr>
        <w:t> </w:t>
      </w:r>
      <w:r>
        <w:rPr>
          <w:rFonts w:ascii="Times New Roman" w:hAnsi="Times New Roman" w:cs="Times New Roman" w:eastAsia="Times New Roman" w:hint="default"/>
        </w:rPr>
        <w:t>1</w:t>
      </w:r>
      <w:r>
        <w:rPr/>
        <w:t>、现金流量表补充资料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40" w:type="dxa"/>
        <w:tblLayout w:type="fixed"/>
        <w:tblCellMar>
          <w:top w:w="0" w:type="dxa"/>
          <w:left w:w="0" w:type="dxa"/>
          <w:bottom w:w="0" w:type="dxa"/>
          <w:right w:w="0" w:type="dxa"/>
        </w:tblCellMar>
        <w:tblLook w:val="01E0"/>
      </w:tblPr>
      <w:tblGrid>
        <w:gridCol w:w="4922"/>
        <w:gridCol w:w="1629"/>
        <w:gridCol w:w="1498"/>
      </w:tblGrid>
      <w:tr>
        <w:trPr>
          <w:trHeight w:val="305" w:hRule="exact"/>
        </w:trPr>
        <w:tc>
          <w:tcPr>
            <w:tcW w:w="6551" w:type="dxa"/>
            <w:gridSpan w:val="2"/>
            <w:tcBorders>
              <w:top w:val="nil" w:sz="6" w:space="0" w:color="auto"/>
              <w:left w:val="nil" w:sz="6" w:space="0" w:color="auto"/>
              <w:bottom w:val="nil" w:sz="6" w:space="0" w:color="auto"/>
              <w:right w:val="nil" w:sz="6" w:space="0" w:color="auto"/>
            </w:tcBorders>
          </w:tcPr>
          <w:p>
            <w:pPr>
              <w:pStyle w:val="TableParagraph"/>
              <w:tabs>
                <w:tab w:pos="5057" w:val="left" w:leader="none"/>
              </w:tabs>
              <w:spacing w:line="197" w:lineRule="exact"/>
              <w:ind w:left="14" w:right="0"/>
              <w:jc w:val="left"/>
              <w:rPr>
                <w:rFonts w:ascii="宋体" w:hAnsi="宋体" w:cs="宋体" w:eastAsia="宋体" w:hint="default"/>
                <w:sz w:val="20"/>
                <w:szCs w:val="20"/>
              </w:rPr>
            </w:pPr>
            <w:r>
              <w:rPr>
                <w:rFonts w:ascii="宋体" w:hAnsi="宋体" w:cs="宋体" w:eastAsia="宋体" w:hint="default"/>
                <w:sz w:val="18"/>
                <w:szCs w:val="18"/>
              </w:rPr>
              <w:t>存货的减少（增加以“－”号填列）</w:t>
              <w:tab/>
            </w:r>
            <w:r>
              <w:rPr>
                <w:rFonts w:ascii="宋体" w:hAnsi="宋体" w:cs="宋体" w:eastAsia="宋体" w:hint="default"/>
                <w:position w:val="-9"/>
                <w:sz w:val="20"/>
                <w:szCs w:val="20"/>
              </w:rPr>
              <w:t>6,342,577.62</w:t>
            </w:r>
            <w:r>
              <w:rPr>
                <w:rFonts w:ascii="宋体" w:hAnsi="宋体" w:cs="宋体" w:eastAsia="宋体" w:hint="default"/>
                <w:sz w:val="20"/>
                <w:szCs w:val="20"/>
              </w:rPr>
            </w:r>
          </w:p>
        </w:tc>
        <w:tc>
          <w:tcPr>
            <w:tcW w:w="1498" w:type="dxa"/>
            <w:tcBorders>
              <w:top w:val="nil" w:sz="6" w:space="0" w:color="auto"/>
              <w:left w:val="nil" w:sz="6" w:space="0" w:color="auto"/>
              <w:bottom w:val="nil" w:sz="6" w:space="0" w:color="auto"/>
              <w:right w:val="nil" w:sz="6" w:space="0" w:color="auto"/>
            </w:tcBorders>
          </w:tcPr>
          <w:p>
            <w:pPr>
              <w:pStyle w:val="TableParagraph"/>
              <w:spacing w:line="201" w:lineRule="exact"/>
              <w:ind w:right="33"/>
              <w:jc w:val="right"/>
              <w:rPr>
                <w:rFonts w:ascii="宋体" w:hAnsi="宋体" w:cs="宋体" w:eastAsia="宋体" w:hint="default"/>
                <w:sz w:val="18"/>
                <w:szCs w:val="18"/>
              </w:rPr>
            </w:pPr>
            <w:r>
              <w:rPr>
                <w:rFonts w:ascii="宋体"/>
                <w:sz w:val="18"/>
              </w:rPr>
              <w:t>16,679,156.28</w:t>
            </w:r>
          </w:p>
        </w:tc>
      </w:tr>
      <w:tr>
        <w:trPr>
          <w:trHeight w:val="410" w:hRule="exact"/>
        </w:trPr>
        <w:tc>
          <w:tcPr>
            <w:tcW w:w="6551" w:type="dxa"/>
            <w:gridSpan w:val="2"/>
            <w:tcBorders>
              <w:top w:val="nil" w:sz="6" w:space="0" w:color="auto"/>
              <w:left w:val="nil" w:sz="6" w:space="0" w:color="auto"/>
              <w:bottom w:val="nil" w:sz="6" w:space="0" w:color="auto"/>
              <w:right w:val="nil" w:sz="6" w:space="0" w:color="auto"/>
            </w:tcBorders>
          </w:tcPr>
          <w:p>
            <w:pPr>
              <w:pStyle w:val="TableParagraph"/>
              <w:tabs>
                <w:tab w:pos="4957" w:val="left" w:leader="none"/>
              </w:tabs>
              <w:spacing w:line="301" w:lineRule="exact"/>
              <w:ind w:left="14" w:right="0"/>
              <w:jc w:val="left"/>
              <w:rPr>
                <w:rFonts w:ascii="宋体" w:hAnsi="宋体" w:cs="宋体" w:eastAsia="宋体" w:hint="default"/>
                <w:sz w:val="20"/>
                <w:szCs w:val="20"/>
              </w:rPr>
            </w:pPr>
            <w:r>
              <w:rPr>
                <w:rFonts w:ascii="宋体" w:hAnsi="宋体" w:cs="宋体" w:eastAsia="宋体" w:hint="default"/>
                <w:sz w:val="18"/>
                <w:szCs w:val="18"/>
              </w:rPr>
              <w:t>经营性应收项目的减少（增加以“－”号填列）</w:t>
              <w:tab/>
            </w:r>
            <w:r>
              <w:rPr>
                <w:rFonts w:ascii="宋体" w:hAnsi="宋体" w:cs="宋体" w:eastAsia="宋体" w:hint="default"/>
                <w:position w:val="-9"/>
                <w:sz w:val="20"/>
                <w:szCs w:val="20"/>
              </w:rPr>
              <w:t>24,829,139.93</w:t>
            </w:r>
            <w:r>
              <w:rPr>
                <w:rFonts w:ascii="宋体" w:hAnsi="宋体" w:cs="宋体" w:eastAsia="宋体" w:hint="default"/>
                <w:sz w:val="20"/>
                <w:szCs w:val="20"/>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8"/>
                <w:szCs w:val="18"/>
              </w:rPr>
            </w:pPr>
            <w:r>
              <w:rPr>
                <w:rFonts w:ascii="宋体"/>
                <w:sz w:val="18"/>
              </w:rPr>
              <w:t>19,693,958.54</w:t>
            </w:r>
          </w:p>
        </w:tc>
      </w:tr>
      <w:tr>
        <w:trPr>
          <w:trHeight w:val="338" w:hRule="exact"/>
        </w:trPr>
        <w:tc>
          <w:tcPr>
            <w:tcW w:w="6551" w:type="dxa"/>
            <w:gridSpan w:val="2"/>
            <w:tcBorders>
              <w:top w:val="nil" w:sz="6" w:space="0" w:color="auto"/>
              <w:left w:val="nil" w:sz="6" w:space="0" w:color="auto"/>
              <w:bottom w:val="nil" w:sz="6" w:space="0" w:color="auto"/>
              <w:right w:val="nil" w:sz="6" w:space="0" w:color="auto"/>
            </w:tcBorders>
          </w:tcPr>
          <w:p>
            <w:pPr>
              <w:pStyle w:val="TableParagraph"/>
              <w:tabs>
                <w:tab w:pos="5057" w:val="left" w:leader="none"/>
              </w:tabs>
              <w:spacing w:line="302" w:lineRule="exact"/>
              <w:ind w:left="14" w:right="0"/>
              <w:jc w:val="left"/>
              <w:rPr>
                <w:rFonts w:ascii="宋体" w:hAnsi="宋体" w:cs="宋体" w:eastAsia="宋体" w:hint="default"/>
                <w:sz w:val="20"/>
                <w:szCs w:val="20"/>
              </w:rPr>
            </w:pPr>
            <w:r>
              <w:rPr>
                <w:rFonts w:ascii="宋体" w:hAnsi="宋体" w:cs="宋体" w:eastAsia="宋体" w:hint="default"/>
                <w:sz w:val="18"/>
                <w:szCs w:val="18"/>
              </w:rPr>
              <w:t>经营性应付项目的增加（减少以“－”号填列）</w:t>
              <w:tab/>
            </w:r>
            <w:r>
              <w:rPr>
                <w:rFonts w:ascii="宋体" w:hAnsi="宋体" w:cs="宋体" w:eastAsia="宋体" w:hint="default"/>
                <w:position w:val="-9"/>
                <w:sz w:val="20"/>
                <w:szCs w:val="20"/>
              </w:rPr>
              <w:t>3,391,102.34</w:t>
            </w:r>
            <w:r>
              <w:rPr>
                <w:rFonts w:ascii="宋体" w:hAnsi="宋体" w:cs="宋体" w:eastAsia="宋体" w:hint="default"/>
                <w:sz w:val="20"/>
                <w:szCs w:val="20"/>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18"/>
                <w:szCs w:val="18"/>
              </w:rPr>
            </w:pPr>
            <w:r>
              <w:rPr>
                <w:rFonts w:ascii="宋体"/>
                <w:sz w:val="18"/>
              </w:rPr>
              <w:t>-8,844,194.94</w:t>
            </w:r>
          </w:p>
        </w:tc>
      </w:tr>
      <w:tr>
        <w:trPr>
          <w:trHeight w:val="266" w:hRule="exact"/>
        </w:trPr>
        <w:tc>
          <w:tcPr>
            <w:tcW w:w="4922" w:type="dxa"/>
            <w:tcBorders>
              <w:top w:val="nil" w:sz="6" w:space="0" w:color="auto"/>
              <w:left w:val="nil" w:sz="6" w:space="0" w:color="auto"/>
              <w:bottom w:val="nil" w:sz="6" w:space="0" w:color="auto"/>
              <w:right w:val="nil" w:sz="6" w:space="0" w:color="auto"/>
            </w:tcBorders>
          </w:tcPr>
          <w:p>
            <w:pPr>
              <w:pStyle w:val="TableParagraph"/>
              <w:tabs>
                <w:tab w:pos="554" w:val="left" w:leader="none"/>
              </w:tabs>
              <w:spacing w:line="212" w:lineRule="exact"/>
              <w:ind w:left="14"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62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58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95" w:lineRule="auto"/>
              <w:ind w:left="14" w:right="1575"/>
              <w:jc w:val="left"/>
              <w:rPr>
                <w:rFonts w:ascii="宋体" w:hAnsi="宋体" w:cs="宋体" w:eastAsia="宋体" w:hint="default"/>
                <w:sz w:val="18"/>
                <w:szCs w:val="18"/>
              </w:rPr>
            </w:pPr>
            <w:r>
              <w:rPr>
                <w:rFonts w:ascii="宋体" w:hAnsi="宋体" w:cs="宋体" w:eastAsia="宋体" w:hint="default"/>
                <w:sz w:val="18"/>
                <w:szCs w:val="18"/>
              </w:rPr>
              <w:t>经营活动产生的现金流量净额 2、不涉及现金收支的重大投资和筹资活动</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0"/>
              <w:jc w:val="right"/>
              <w:rPr>
                <w:rFonts w:ascii="宋体" w:hAnsi="宋体" w:cs="宋体" w:eastAsia="宋体" w:hint="default"/>
                <w:sz w:val="18"/>
                <w:szCs w:val="18"/>
              </w:rPr>
            </w:pPr>
            <w:r>
              <w:rPr>
                <w:rFonts w:ascii="宋体"/>
                <w:sz w:val="18"/>
              </w:rPr>
              <w:t>18,124,317.81</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6,241,762.89</w:t>
            </w:r>
          </w:p>
        </w:tc>
      </w:tr>
      <w:tr>
        <w:trPr>
          <w:trHeight w:val="29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2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29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2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29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2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29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162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302"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0"/>
              <w:jc w:val="right"/>
              <w:rPr>
                <w:rFonts w:ascii="宋体" w:hAnsi="宋体" w:cs="宋体" w:eastAsia="宋体" w:hint="default"/>
                <w:sz w:val="18"/>
                <w:szCs w:val="18"/>
              </w:rPr>
            </w:pPr>
            <w:r>
              <w:rPr>
                <w:rFonts w:ascii="宋体"/>
                <w:sz w:val="18"/>
              </w:rPr>
              <w:t>32,755,980.85</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33,361,802.86</w:t>
            </w:r>
          </w:p>
        </w:tc>
      </w:tr>
      <w:tr>
        <w:trPr>
          <w:trHeight w:val="29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24" w:lineRule="exact"/>
              <w:ind w:left="14"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0"/>
              <w:jc w:val="right"/>
              <w:rPr>
                <w:rFonts w:ascii="宋体" w:hAnsi="宋体" w:cs="宋体" w:eastAsia="宋体" w:hint="default"/>
                <w:sz w:val="18"/>
                <w:szCs w:val="18"/>
              </w:rPr>
            </w:pPr>
            <w:r>
              <w:rPr>
                <w:rFonts w:ascii="宋体"/>
                <w:sz w:val="18"/>
              </w:rPr>
              <w:t>33,361,802.86</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33,566,307.49</w:t>
            </w:r>
          </w:p>
        </w:tc>
      </w:tr>
      <w:tr>
        <w:trPr>
          <w:trHeight w:val="278"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24" w:lineRule="exact"/>
              <w:ind w:left="14"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62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29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62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326" w:hRule="exact"/>
        </w:trPr>
        <w:tc>
          <w:tcPr>
            <w:tcW w:w="4922" w:type="dxa"/>
            <w:tcBorders>
              <w:top w:val="nil" w:sz="6" w:space="0" w:color="auto"/>
              <w:left w:val="nil" w:sz="6" w:space="0" w:color="auto"/>
              <w:bottom w:val="single" w:sz="12" w:space="0" w:color="000000"/>
              <w:right w:val="nil" w:sz="6" w:space="0" w:color="auto"/>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29"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290"/>
              <w:jc w:val="right"/>
              <w:rPr>
                <w:rFonts w:ascii="宋体" w:hAnsi="宋体" w:cs="宋体" w:eastAsia="宋体" w:hint="default"/>
                <w:sz w:val="18"/>
                <w:szCs w:val="18"/>
              </w:rPr>
            </w:pPr>
            <w:r>
              <w:rPr>
                <w:rFonts w:ascii="宋体"/>
                <w:sz w:val="18"/>
              </w:rPr>
              <w:t>-605,822.01</w:t>
            </w:r>
          </w:p>
        </w:tc>
        <w:tc>
          <w:tcPr>
            <w:tcW w:w="1498"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-204,504.63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415" w:right="3972"/>
        <w:jc w:val="left"/>
      </w:pPr>
      <w:r>
        <w:rPr/>
        <w:pict>
          <v:group style="position:absolute;margin-left:92.76001pt;margin-top:17.676727pt;width:415.8pt;height:135.2pt;mso-position-horizontal-relative:page;mso-position-vertical-relative:paragraph;z-index:-504424" coordorigin="1855,354" coordsize="8316,2704">
            <v:shape style="position:absolute;left:6281;top:354;width:1922;height:365" type="#_x0000_t75" stroked="false">
              <v:imagedata r:id="rId151" o:title=""/>
            </v:shape>
            <v:shape style="position:absolute;left:1855;top:680;width:8316;height:2377" type="#_x0000_t75" stroked="false">
              <v:imagedata r:id="rId152" o:title=""/>
            </v:shape>
            <w10:wrap type="none"/>
          </v:group>
        </w:pict>
      </w:r>
      <w:r>
        <w:rPr>
          <w:rFonts w:ascii="Times New Roman" w:hAnsi="Times New Roman" w:cs="Times New Roman" w:eastAsia="Times New Roman" w:hint="default"/>
        </w:rPr>
        <w:t>2</w:t>
      </w:r>
      <w:r>
        <w:rPr/>
        <w:t>、现金和现金等价物的构成</w:t>
      </w:r>
    </w:p>
    <w:p>
      <w:pPr>
        <w:spacing w:line="240" w:lineRule="auto" w:before="6"/>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4168"/>
        <w:gridCol w:w="2433"/>
        <w:gridCol w:w="1727"/>
      </w:tblGrid>
      <w:tr>
        <w:trPr>
          <w:trHeight w:val="661" w:hRule="exact"/>
        </w:trPr>
        <w:tc>
          <w:tcPr>
            <w:tcW w:w="4168" w:type="dxa"/>
            <w:tcBorders>
              <w:top w:val="single" w:sz="12" w:space="0" w:color="000000"/>
              <w:left w:val="nil" w:sz="6" w:space="0" w:color="auto"/>
              <w:bottom w:val="nil" w:sz="6" w:space="0" w:color="auto"/>
              <w:right w:val="nil" w:sz="6" w:space="0" w:color="auto"/>
            </w:tcBorders>
          </w:tcPr>
          <w:p>
            <w:pPr>
              <w:pStyle w:val="TableParagraph"/>
              <w:tabs>
                <w:tab w:pos="704" w:val="left" w:leader="none"/>
              </w:tabs>
              <w:spacing w:line="241" w:lineRule="exact"/>
              <w:ind w:left="284" w:right="0"/>
              <w:jc w:val="center"/>
              <w:rPr>
                <w:rFonts w:ascii="宋体" w:hAnsi="宋体" w:cs="宋体" w:eastAsia="宋体" w:hint="default"/>
                <w:sz w:val="21"/>
                <w:szCs w:val="21"/>
              </w:rPr>
            </w:pPr>
            <w:r>
              <w:rPr>
                <w:rFonts w:ascii="宋体" w:hAnsi="宋体" w:cs="宋体" w:eastAsia="宋体" w:hint="default"/>
                <w:sz w:val="21"/>
                <w:szCs w:val="21"/>
              </w:rPr>
              <w:t>项</w:t>
              <w:tab/>
              <w:t>目</w:t>
            </w:r>
          </w:p>
          <w:p>
            <w:pPr>
              <w:pStyle w:val="TableParagraph"/>
              <w:tabs>
                <w:tab w:pos="1064" w:val="left" w:leader="none"/>
              </w:tabs>
              <w:spacing w:line="240" w:lineRule="auto" w:before="61"/>
              <w:ind w:left="14" w:right="0"/>
              <w:jc w:val="left"/>
              <w:rPr>
                <w:rFonts w:ascii="宋体" w:hAnsi="宋体" w:cs="宋体" w:eastAsia="宋体" w:hint="default"/>
                <w:sz w:val="21"/>
                <w:szCs w:val="21"/>
              </w:rPr>
            </w:pPr>
            <w:r>
              <w:rPr>
                <w:rFonts w:ascii="宋体" w:hAnsi="宋体" w:cs="宋体" w:eastAsia="宋体" w:hint="default"/>
                <w:sz w:val="21"/>
                <w:szCs w:val="21"/>
              </w:rPr>
              <w:t>一、现</w:t>
              <w:tab/>
              <w:t>金</w:t>
            </w:r>
          </w:p>
        </w:tc>
        <w:tc>
          <w:tcPr>
            <w:tcW w:w="2433" w:type="dxa"/>
            <w:tcBorders>
              <w:top w:val="single" w:sz="12" w:space="0" w:color="000000"/>
              <w:left w:val="nil" w:sz="6" w:space="0" w:color="auto"/>
              <w:bottom w:val="nil" w:sz="6" w:space="0" w:color="auto"/>
              <w:right w:val="nil" w:sz="6" w:space="0" w:color="auto"/>
            </w:tcBorders>
          </w:tcPr>
          <w:p>
            <w:pPr>
              <w:pStyle w:val="TableParagraph"/>
              <w:spacing w:line="241" w:lineRule="exact"/>
              <w:ind w:left="793" w:right="0"/>
              <w:jc w:val="left"/>
              <w:rPr>
                <w:rFonts w:ascii="宋体" w:hAnsi="宋体" w:cs="宋体" w:eastAsia="宋体" w:hint="default"/>
                <w:sz w:val="21"/>
                <w:szCs w:val="21"/>
              </w:rPr>
            </w:pPr>
            <w:r>
              <w:rPr>
                <w:rFonts w:ascii="宋体" w:hAnsi="宋体" w:cs="宋体" w:eastAsia="宋体" w:hint="default"/>
                <w:sz w:val="21"/>
                <w:szCs w:val="21"/>
              </w:rPr>
              <w:t>年末余额</w:t>
            </w:r>
          </w:p>
          <w:p>
            <w:pPr>
              <w:pStyle w:val="TableParagraph"/>
              <w:spacing w:line="240" w:lineRule="auto" w:before="112"/>
              <w:ind w:left="976" w:right="0"/>
              <w:jc w:val="left"/>
              <w:rPr>
                <w:rFonts w:ascii="宋体" w:hAnsi="宋体" w:cs="宋体" w:eastAsia="宋体" w:hint="default"/>
                <w:sz w:val="18"/>
                <w:szCs w:val="18"/>
              </w:rPr>
            </w:pPr>
            <w:r>
              <w:rPr>
                <w:rFonts w:ascii="宋体"/>
                <w:sz w:val="18"/>
              </w:rPr>
              <w:t>32,755,980.85</w:t>
            </w:r>
          </w:p>
        </w:tc>
        <w:tc>
          <w:tcPr>
            <w:tcW w:w="1727" w:type="dxa"/>
            <w:tcBorders>
              <w:top w:val="single" w:sz="12" w:space="0" w:color="000000"/>
              <w:left w:val="nil" w:sz="6" w:space="0" w:color="auto"/>
              <w:bottom w:val="nil" w:sz="6" w:space="0" w:color="auto"/>
              <w:right w:val="nil" w:sz="6" w:space="0" w:color="auto"/>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年初余额</w:t>
            </w:r>
          </w:p>
          <w:p>
            <w:pPr>
              <w:pStyle w:val="TableParagraph"/>
              <w:spacing w:line="240" w:lineRule="auto" w:before="112"/>
              <w:ind w:left="521" w:right="0"/>
              <w:jc w:val="left"/>
              <w:rPr>
                <w:rFonts w:ascii="宋体" w:hAnsi="宋体" w:cs="宋体" w:eastAsia="宋体" w:hint="default"/>
                <w:sz w:val="18"/>
                <w:szCs w:val="18"/>
              </w:rPr>
            </w:pPr>
            <w:r>
              <w:rPr>
                <w:rFonts w:ascii="宋体"/>
                <w:sz w:val="18"/>
              </w:rPr>
              <w:t>33,361,802.86</w:t>
            </w:r>
          </w:p>
        </w:tc>
      </w:tr>
      <w:tr>
        <w:trPr>
          <w:trHeight w:val="337"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68" w:lineRule="exact"/>
              <w:ind w:left="14"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84"/>
              <w:jc w:val="right"/>
              <w:rPr>
                <w:rFonts w:ascii="宋体" w:hAnsi="宋体" w:cs="宋体" w:eastAsia="宋体" w:hint="default"/>
                <w:sz w:val="18"/>
                <w:szCs w:val="18"/>
              </w:rPr>
            </w:pPr>
            <w:r>
              <w:rPr>
                <w:rFonts w:ascii="宋体"/>
                <w:sz w:val="18"/>
              </w:rPr>
              <w:t>38,135.90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z w:val="18"/>
              </w:rPr>
              <w:t>74,622.17</w:t>
            </w:r>
          </w:p>
        </w:tc>
      </w:tr>
      <w:tr>
        <w:trPr>
          <w:trHeight w:val="337"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84"/>
              <w:jc w:val="right"/>
              <w:rPr>
                <w:rFonts w:ascii="宋体" w:hAnsi="宋体" w:cs="宋体" w:eastAsia="宋体" w:hint="default"/>
                <w:sz w:val="18"/>
                <w:szCs w:val="18"/>
              </w:rPr>
            </w:pPr>
            <w:r>
              <w:rPr>
                <w:rFonts w:ascii="宋体"/>
                <w:sz w:val="18"/>
              </w:rPr>
              <w:t>32,717,844.95</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z w:val="18"/>
              </w:rPr>
              <w:t>33,287,180.69</w:t>
            </w:r>
          </w:p>
        </w:tc>
      </w:tr>
      <w:tr>
        <w:trPr>
          <w:trHeight w:val="332"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68" w:lineRule="exact"/>
              <w:ind w:left="434"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433"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337"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33"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337"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33"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375" w:hRule="exact"/>
        </w:trPr>
        <w:tc>
          <w:tcPr>
            <w:tcW w:w="4168" w:type="dxa"/>
            <w:tcBorders>
              <w:top w:val="nil" w:sz="6" w:space="0" w:color="auto"/>
              <w:left w:val="nil" w:sz="6" w:space="0" w:color="auto"/>
              <w:bottom w:val="single" w:sz="12" w:space="0" w:color="000000"/>
              <w:right w:val="nil" w:sz="6" w:space="0" w:color="auto"/>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三、年末现金及现金等价物余额</w:t>
            </w:r>
          </w:p>
        </w:tc>
        <w:tc>
          <w:tcPr>
            <w:tcW w:w="2433"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284"/>
              <w:jc w:val="right"/>
              <w:rPr>
                <w:rFonts w:ascii="宋体" w:hAnsi="宋体" w:cs="宋体" w:eastAsia="宋体" w:hint="default"/>
                <w:sz w:val="18"/>
                <w:szCs w:val="18"/>
              </w:rPr>
            </w:pPr>
            <w:r>
              <w:rPr>
                <w:rFonts w:ascii="宋体"/>
                <w:sz w:val="18"/>
              </w:rPr>
              <w:t>32,755,980.85</w:t>
            </w:r>
          </w:p>
        </w:tc>
        <w:tc>
          <w:tcPr>
            <w:tcW w:w="1727"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t>33,361,802.86</w:t>
            </w:r>
          </w:p>
        </w:tc>
      </w:tr>
    </w:tbl>
    <w:p>
      <w:pPr>
        <w:spacing w:after="0" w:line="240" w:lineRule="auto"/>
        <w:jc w:val="right"/>
        <w:rPr>
          <w:rFonts w:ascii="宋体" w:hAnsi="宋体" w:cs="宋体" w:eastAsia="宋体" w:hint="default"/>
          <w:sz w:val="18"/>
          <w:szCs w:val="18"/>
        </w:rPr>
        <w:sectPr>
          <w:footerReference w:type="default" r:id="rId148"/>
          <w:pgSz w:w="11910" w:h="16840"/>
          <w:pgMar w:footer="0" w:header="0" w:top="1040" w:bottom="280" w:left="1600" w:right="1140"/>
        </w:sectPr>
      </w:pPr>
    </w:p>
    <w:p>
      <w:pPr>
        <w:spacing w:line="240" w:lineRule="auto" w:before="6"/>
        <w:rPr>
          <w:rFonts w:ascii="宋体" w:hAnsi="宋体" w:cs="宋体" w:eastAsia="宋体" w:hint="default"/>
          <w:sz w:val="16"/>
          <w:szCs w:val="16"/>
        </w:rPr>
      </w:pPr>
    </w:p>
    <w:p>
      <w:pPr>
        <w:pStyle w:val="BodyText"/>
        <w:spacing w:line="240" w:lineRule="auto"/>
        <w:ind w:left="323" w:right="0"/>
        <w:jc w:val="left"/>
      </w:pPr>
      <w:r>
        <w:rPr/>
        <w:t>六、关联方及关联交易</w:t>
      </w:r>
    </w:p>
    <w:p>
      <w:pPr>
        <w:pStyle w:val="BodyText"/>
        <w:spacing w:line="240" w:lineRule="auto" w:before="125"/>
        <w:ind w:left="32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公司的母公司情况</w:t>
      </w:r>
    </w:p>
    <w:p>
      <w:pPr>
        <w:spacing w:line="240" w:lineRule="auto" w:before="12"/>
        <w:rPr>
          <w:rFonts w:ascii="宋体" w:hAnsi="宋体" w:cs="宋体" w:eastAsia="宋体" w:hint="default"/>
          <w:sz w:val="10"/>
          <w:szCs w:val="10"/>
        </w:rPr>
      </w:pPr>
    </w:p>
    <w:p>
      <w:pPr>
        <w:spacing w:line="2892" w:lineRule="exact"/>
        <w:ind w:left="100" w:right="0" w:firstLine="0"/>
        <w:rPr>
          <w:rFonts w:ascii="宋体" w:hAnsi="宋体" w:cs="宋体" w:eastAsia="宋体" w:hint="default"/>
          <w:sz w:val="20"/>
          <w:szCs w:val="20"/>
        </w:rPr>
      </w:pPr>
      <w:r>
        <w:rPr>
          <w:rFonts w:ascii="宋体" w:hAnsi="宋体" w:cs="宋体" w:eastAsia="宋体" w:hint="default"/>
          <w:position w:val="-57"/>
          <w:sz w:val="20"/>
          <w:szCs w:val="20"/>
        </w:rPr>
        <w:pict>
          <v:group style="width:483.9pt;height:144.6pt;mso-position-horizontal-relative:char;mso-position-vertical-relative:line" coordorigin="0,0" coordsize="9678,2892">
            <v:group style="position:absolute;left:29;top:15;width:9623;height:2" coordorigin="29,15" coordsize="9623,2">
              <v:shape style="position:absolute;left:29;top:15;width:9623;height:2" coordorigin="29,15" coordsize="9623,0" path="m29,15l9652,15e" filled="false" stroked="true" strokeweight="1.5pt" strokecolor="#000000">
                <v:path arrowok="t"/>
              </v:shape>
              <v:shape style="position:absolute;left:1220;top:11;width:7488;height:622" type="#_x0000_t75" stroked="false">
                <v:imagedata r:id="rId155" o:title=""/>
              </v:shape>
            </v:group>
            <v:group style="position:absolute;left:15;top:2877;width:1224;height:2" coordorigin="15,2877" coordsize="1224,2">
              <v:shape style="position:absolute;left:15;top:2877;width:1224;height:2" coordorigin="15,2877" coordsize="1224,0" path="m15,2877l1239,2877e" filled="false" stroked="true" strokeweight="1.5pt" strokecolor="#000000">
                <v:path arrowok="t"/>
              </v:shape>
            </v:group>
            <v:group style="position:absolute;left:1239;top:2877;width:630;height:2" coordorigin="1239,2877" coordsize="630,2">
              <v:shape style="position:absolute;left:1239;top:2877;width:630;height:2" coordorigin="1239,2877" coordsize="630,0" path="m1239,2877l1869,2877e" filled="false" stroked="true" strokeweight="1.5pt" strokecolor="#000000">
                <v:path arrowok="t"/>
              </v:shape>
            </v:group>
            <v:group style="position:absolute;left:1869;top:2877;width:720;height:2" coordorigin="1869,2877" coordsize="720,2">
              <v:shape style="position:absolute;left:1869;top:2877;width:720;height:2" coordorigin="1869,2877" coordsize="720,0" path="m1869,2877l2589,2877e" filled="false" stroked="true" strokeweight="1.5pt" strokecolor="#000000">
                <v:path arrowok="t"/>
              </v:shape>
            </v:group>
            <v:group style="position:absolute;left:2589;top:2877;width:1140;height:2" coordorigin="2589,2877" coordsize="1140,2">
              <v:shape style="position:absolute;left:2589;top:2877;width:1140;height:2" coordorigin="2589,2877" coordsize="1140,0" path="m2589,2877l3729,2877e" filled="false" stroked="true" strokeweight="1.5pt" strokecolor="#000000">
                <v:path arrowok="t"/>
              </v:shape>
            </v:group>
            <v:group style="position:absolute;left:3729;top:2877;width:720;height:2" coordorigin="3729,2877" coordsize="720,2">
              <v:shape style="position:absolute;left:3729;top:2877;width:720;height:2" coordorigin="3729,2877" coordsize="720,0" path="m3729,2877l4449,2877e" filled="false" stroked="true" strokeweight="1.5pt" strokecolor="#000000">
                <v:path arrowok="t"/>
              </v:shape>
            </v:group>
            <v:group style="position:absolute;left:4449;top:2877;width:1036;height:2" coordorigin="4449,2877" coordsize="1036,2">
              <v:shape style="position:absolute;left:4449;top:2877;width:1036;height:2" coordorigin="4449,2877" coordsize="1036,0" path="m4449,2877l5485,2877e" filled="false" stroked="true" strokeweight="1.5pt" strokecolor="#000000">
                <v:path arrowok="t"/>
              </v:shape>
            </v:group>
            <v:group style="position:absolute;left:5485;top:2877;width:870;height:2" coordorigin="5485,2877" coordsize="870,2">
              <v:shape style="position:absolute;left:5485;top:2877;width:870;height:2" coordorigin="5485,2877" coordsize="870,0" path="m5485,2877l6355,2877e" filled="false" stroked="true" strokeweight="1.5pt" strokecolor="#000000">
                <v:path arrowok="t"/>
              </v:shape>
            </v:group>
            <v:group style="position:absolute;left:6355;top:2877;width:690;height:2" coordorigin="6355,2877" coordsize="690,2">
              <v:shape style="position:absolute;left:6355;top:2877;width:690;height:2" coordorigin="6355,2877" coordsize="690,0" path="m6355,2877l7045,2877e" filled="false" stroked="true" strokeweight="1.5pt" strokecolor="#000000">
                <v:path arrowok="t"/>
              </v:shape>
            </v:group>
            <v:group style="position:absolute;left:7045;top:2877;width:765;height:2" coordorigin="7045,2877" coordsize="765,2">
              <v:shape style="position:absolute;left:7045;top:2877;width:765;height:2" coordorigin="7045,2877" coordsize="765,0" path="m7045,2877l7809,2877e" filled="false" stroked="true" strokeweight="1.5pt" strokecolor="#000000">
                <v:path arrowok="t"/>
              </v:shape>
            </v:group>
            <v:group style="position:absolute;left:7809;top:2877;width:870;height:2" coordorigin="7809,2877" coordsize="870,2">
              <v:shape style="position:absolute;left:7809;top:2877;width:870;height:2" coordorigin="7809,2877" coordsize="870,0" path="m7809,2877l8679,2877e" filled="false" stroked="true" strokeweight="1.5pt" strokecolor="#000000">
                <v:path arrowok="t"/>
              </v:shape>
              <v:shape style="position:absolute;left:10;top:594;width:9667;height:2268" type="#_x0000_t75" stroked="false">
                <v:imagedata r:id="rId156" o:title=""/>
              </v:shape>
            </v:group>
            <v:group style="position:absolute;left:8679;top:2877;width:981;height:2" coordorigin="8679,2877" coordsize="981,2">
              <v:shape style="position:absolute;left:8679;top:2877;width:981;height:2" coordorigin="8679,2877" coordsize="981,0" path="m8679,2877l9659,2877e" filled="false" stroked="true" strokeweight="1.5pt" strokecolor="#000000">
                <v:path arrowok="t"/>
              </v:shape>
              <v:shape style="position:absolute;left:29;top:245;width:302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母公司及个人名称</w:t>
                      </w:r>
                      <w:r>
                        <w:rPr>
                          <w:rFonts w:ascii="宋体" w:hAnsi="宋体" w:cs="宋体" w:eastAsia="宋体" w:hint="default"/>
                          <w:spacing w:val="-56"/>
                          <w:sz w:val="15"/>
                          <w:szCs w:val="15"/>
                        </w:rPr>
                        <w:t> </w:t>
                      </w:r>
                      <w:r>
                        <w:rPr>
                          <w:rFonts w:ascii="宋体" w:hAnsi="宋体" w:cs="宋体" w:eastAsia="宋体" w:hint="default"/>
                          <w:sz w:val="15"/>
                          <w:szCs w:val="15"/>
                        </w:rPr>
                        <w:t>关联关系</w:t>
                      </w:r>
                      <w:r>
                        <w:rPr>
                          <w:rFonts w:ascii="宋体" w:hAnsi="宋体" w:cs="宋体" w:eastAsia="宋体" w:hint="default"/>
                          <w:spacing w:val="-45"/>
                          <w:sz w:val="15"/>
                          <w:szCs w:val="15"/>
                        </w:rPr>
                        <w:t> </w:t>
                      </w:r>
                      <w:r>
                        <w:rPr>
                          <w:rFonts w:ascii="宋体" w:hAnsi="宋体" w:cs="宋体" w:eastAsia="宋体" w:hint="default"/>
                          <w:sz w:val="15"/>
                          <w:szCs w:val="15"/>
                        </w:rPr>
                        <w:t>企业类型</w:t>
                      </w:r>
                      <w:r>
                        <w:rPr>
                          <w:rFonts w:ascii="宋体" w:hAnsi="宋体" w:cs="宋体" w:eastAsia="宋体" w:hint="default"/>
                          <w:spacing w:val="45"/>
                          <w:sz w:val="15"/>
                          <w:szCs w:val="15"/>
                        </w:rPr>
                        <w:t> </w:t>
                      </w:r>
                      <w:r>
                        <w:rPr>
                          <w:rFonts w:ascii="宋体" w:hAnsi="宋体" w:cs="宋体" w:eastAsia="宋体" w:hint="default"/>
                          <w:sz w:val="15"/>
                          <w:szCs w:val="15"/>
                        </w:rPr>
                        <w:t>注册地</w:t>
                      </w:r>
                    </w:p>
                  </w:txbxContent>
                </v:textbox>
                <w10:wrap type="none"/>
              </v:shape>
              <v:shape style="position:absolute;left:3739;top:148;width:600;height:345"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法定代表</w:t>
                      </w:r>
                    </w:p>
                    <w:p>
                      <w:pPr>
                        <w:spacing w:line="19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人</w:t>
                      </w:r>
                    </w:p>
                  </w:txbxContent>
                </v:textbox>
                <w10:wrap type="none"/>
              </v:shape>
              <v:shape style="position:absolute;left:4459;top:245;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业务性质</w:t>
                      </w:r>
                    </w:p>
                  </w:txbxContent>
                </v:textbox>
                <w10:wrap type="none"/>
              </v:shape>
              <v:shape style="position:absolute;left:5494;top:148;width:1470;height:248" type="#_x0000_t202" filled="false" stroked="false">
                <v:textbox inset="0,0,0,0">
                  <w:txbxContent>
                    <w:p>
                      <w:pPr>
                        <w:spacing w:line="247"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注册资本(万</w:t>
                      </w:r>
                      <w:r>
                        <w:rPr>
                          <w:rFonts w:ascii="宋体" w:hAnsi="宋体" w:cs="宋体" w:eastAsia="宋体" w:hint="default"/>
                          <w:spacing w:val="-31"/>
                          <w:sz w:val="15"/>
                          <w:szCs w:val="15"/>
                        </w:rPr>
                        <w:t> </w:t>
                      </w:r>
                      <w:r>
                        <w:rPr>
                          <w:rFonts w:ascii="宋体" w:hAnsi="宋体" w:cs="宋体" w:eastAsia="宋体" w:hint="default"/>
                          <w:position w:val="-9"/>
                          <w:sz w:val="15"/>
                          <w:szCs w:val="15"/>
                        </w:rPr>
                        <w:t>公司的持</w:t>
                      </w:r>
                      <w:r>
                        <w:rPr>
                          <w:rFonts w:ascii="宋体" w:hAnsi="宋体" w:cs="宋体" w:eastAsia="宋体" w:hint="default"/>
                          <w:sz w:val="15"/>
                          <w:szCs w:val="15"/>
                        </w:rPr>
                      </w:r>
                    </w:p>
                  </w:txbxContent>
                </v:textbox>
                <w10:wrap type="none"/>
              </v:shape>
              <v:shape style="position:absolute;left:6364;top:51;width:144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母公司对</w:t>
                      </w:r>
                      <w:r>
                        <w:rPr>
                          <w:rFonts w:ascii="宋体" w:hAnsi="宋体" w:cs="宋体" w:eastAsia="宋体" w:hint="default"/>
                          <w:spacing w:val="15"/>
                          <w:sz w:val="15"/>
                          <w:szCs w:val="15"/>
                        </w:rPr>
                        <w:t> </w:t>
                      </w:r>
                      <w:r>
                        <w:rPr>
                          <w:rFonts w:ascii="宋体" w:hAnsi="宋体" w:cs="宋体" w:eastAsia="宋体" w:hint="default"/>
                          <w:sz w:val="15"/>
                          <w:szCs w:val="15"/>
                        </w:rPr>
                        <w:t>对公司的表</w:t>
                      </w:r>
                    </w:p>
                  </w:txbxContent>
                </v:textbox>
                <w10:wrap type="none"/>
              </v:shape>
              <v:shape style="position:absolute;left:5494;top:343;width:226;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元)</w:t>
                      </w:r>
                    </w:p>
                  </w:txbxContent>
                </v:textbox>
                <w10:wrap type="none"/>
              </v:shape>
              <v:shape style="position:absolute;left:6364;top:245;width:1290;height:345" type="#_x0000_t202" filled="false" stroked="false">
                <v:textbox inset="0,0,0,0">
                  <w:txbxContent>
                    <w:p>
                      <w:pPr>
                        <w:spacing w:line="149" w:lineRule="exact" w:before="0"/>
                        <w:ind w:left="690" w:right="0" w:firstLine="0"/>
                        <w:jc w:val="left"/>
                        <w:rPr>
                          <w:rFonts w:ascii="宋体" w:hAnsi="宋体" w:cs="宋体" w:eastAsia="宋体" w:hint="default"/>
                          <w:sz w:val="15"/>
                          <w:szCs w:val="15"/>
                        </w:rPr>
                      </w:pPr>
                      <w:r>
                        <w:rPr>
                          <w:rFonts w:ascii="宋体" w:hAnsi="宋体" w:cs="宋体" w:eastAsia="宋体" w:hint="default"/>
                          <w:sz w:val="15"/>
                          <w:szCs w:val="15"/>
                        </w:rPr>
                        <w:t>决权比例</w:t>
                      </w:r>
                    </w:p>
                    <w:p>
                      <w:pPr>
                        <w:spacing w:line="19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股比例(%)(%)</w:t>
                      </w:r>
                    </w:p>
                  </w:txbxContent>
                </v:textbox>
                <w10:wrap type="none"/>
              </v:shape>
              <v:shape style="position:absolute;left:7819;top:148;width:1470;height:345"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公司最终控</w:t>
                      </w:r>
                      <w:r>
                        <w:rPr>
                          <w:rFonts w:ascii="宋体" w:hAnsi="宋体" w:cs="宋体" w:eastAsia="宋体" w:hint="default"/>
                          <w:spacing w:val="45"/>
                          <w:sz w:val="15"/>
                          <w:szCs w:val="15"/>
                        </w:rPr>
                        <w:t> </w:t>
                      </w:r>
                      <w:r>
                        <w:rPr>
                          <w:rFonts w:ascii="宋体" w:hAnsi="宋体" w:cs="宋体" w:eastAsia="宋体" w:hint="default"/>
                          <w:sz w:val="15"/>
                          <w:szCs w:val="15"/>
                        </w:rPr>
                        <w:t>组织机构</w:t>
                      </w:r>
                    </w:p>
                    <w:p>
                      <w:pPr>
                        <w:tabs>
                          <w:tab w:pos="869" w:val="left" w:leader="none"/>
                        </w:tabs>
                        <w:spacing w:line="19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制方</w:t>
                        <w:tab/>
                        <w:t>代码</w:t>
                      </w:r>
                    </w:p>
                  </w:txbxContent>
                </v:textbox>
                <w10:wrap type="none"/>
              </v:shape>
              <v:shape style="position:absolute;left:4459;top:693;width:1050;height:150" type="#_x0000_t202" filled="false" stroked="false">
                <v:textbox inset="0,0,0,0">
                  <w:txbxContent>
                    <w:p>
                      <w:pPr>
                        <w:spacing w:line="14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实业投资开发、</w:t>
                      </w:r>
                    </w:p>
                  </w:txbxContent>
                </v:textbox>
                <w10:wrap type="none"/>
              </v:shape>
              <v:shape style="position:absolute;left:29;top:953;width:1050;height:412" type="#_x0000_t202" filled="false" stroked="false">
                <v:textbox inset="0,0,0,0">
                  <w:txbxContent>
                    <w:p>
                      <w:pPr>
                        <w:spacing w:line="14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新洲集团有限公</w:t>
                      </w:r>
                    </w:p>
                    <w:p>
                      <w:pPr>
                        <w:spacing w:before="65"/>
                        <w:ind w:left="0" w:right="0" w:firstLine="0"/>
                        <w:jc w:val="left"/>
                        <w:rPr>
                          <w:rFonts w:ascii="宋体" w:hAnsi="宋体" w:cs="宋体" w:eastAsia="宋体" w:hint="default"/>
                          <w:sz w:val="15"/>
                          <w:szCs w:val="15"/>
                        </w:rPr>
                      </w:pPr>
                      <w:r>
                        <w:rPr>
                          <w:rFonts w:ascii="宋体" w:hAnsi="宋体" w:cs="宋体" w:eastAsia="宋体" w:hint="default"/>
                          <w:sz w:val="15"/>
                          <w:szCs w:val="15"/>
                        </w:rPr>
                        <w:t>司</w:t>
                      </w:r>
                    </w:p>
                  </w:txbxContent>
                </v:textbox>
                <w10:wrap type="none"/>
              </v:shape>
              <v:shape style="position:absolute;left:1249;top:971;width:450;height:345"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第一大</w:t>
                      </w:r>
                    </w:p>
                    <w:p>
                      <w:pPr>
                        <w:spacing w:line="19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股东</w:t>
                      </w:r>
                    </w:p>
                  </w:txbxContent>
                </v:textbox>
                <w10:wrap type="none"/>
              </v:shape>
              <v:shape style="position:absolute;left:1879;top:971;width:600;height:345"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有限责任</w:t>
                      </w:r>
                    </w:p>
                    <w:p>
                      <w:pPr>
                        <w:spacing w:line="19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公司</w:t>
                      </w:r>
                    </w:p>
                  </w:txbxContent>
                </v:textbox>
                <w10:wrap type="none"/>
              </v:shape>
              <v:shape style="position:absolute;left:2599;top:874;width:1050;height:539"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杭州市西湖区公</w:t>
                      </w:r>
                    </w:p>
                    <w:p>
                      <w:pPr>
                        <w:spacing w:before="0"/>
                        <w:ind w:left="0" w:right="34" w:firstLine="0"/>
                        <w:jc w:val="left"/>
                        <w:rPr>
                          <w:rFonts w:ascii="宋体" w:hAnsi="宋体" w:cs="宋体" w:eastAsia="宋体" w:hint="default"/>
                          <w:sz w:val="15"/>
                          <w:szCs w:val="15"/>
                        </w:rPr>
                      </w:pPr>
                      <w:r>
                        <w:rPr>
                          <w:rFonts w:ascii="宋体" w:hAnsi="宋体" w:cs="宋体" w:eastAsia="宋体" w:hint="default"/>
                          <w:sz w:val="15"/>
                          <w:szCs w:val="15"/>
                        </w:rPr>
                        <w:t>元大厦南楼</w:t>
                      </w:r>
                      <w:r>
                        <w:rPr>
                          <w:rFonts w:ascii="宋体" w:hAnsi="宋体" w:cs="宋体" w:eastAsia="宋体" w:hint="default"/>
                          <w:spacing w:val="-38"/>
                          <w:sz w:val="15"/>
                          <w:szCs w:val="15"/>
                        </w:rPr>
                        <w:t> </w:t>
                      </w:r>
                      <w:r>
                        <w:rPr>
                          <w:rFonts w:ascii="宋体" w:hAnsi="宋体" w:cs="宋体" w:eastAsia="宋体" w:hint="default"/>
                          <w:sz w:val="15"/>
                          <w:szCs w:val="15"/>
                        </w:rPr>
                        <w:t>303</w:t>
                      </w:r>
                      <w:r>
                        <w:rPr>
                          <w:rFonts w:ascii="宋体" w:hAnsi="宋体" w:cs="宋体" w:eastAsia="宋体" w:hint="default"/>
                          <w:sz w:val="15"/>
                          <w:szCs w:val="15"/>
                        </w:rPr>
                        <w:t> 室</w:t>
                      </w:r>
                    </w:p>
                  </w:txbxContent>
                </v:textbox>
                <w10:wrap type="none"/>
              </v:shape>
              <v:shape style="position:absolute;left:3739;top:1069;width:4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傅建中</w:t>
                      </w:r>
                    </w:p>
                  </w:txbxContent>
                </v:textbox>
                <w10:wrap type="none"/>
              </v:shape>
              <v:shape style="position:absolute;left:4459;top:954;width:982;height:945" type="#_x0000_t202" filled="false" stroked="false">
                <v:textbox inset="0,0,0,0">
                  <w:txbxContent>
                    <w:p>
                      <w:pPr>
                        <w:spacing w:line="14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建筑材料</w:t>
                      </w:r>
                      <w:r>
                        <w:rPr>
                          <w:rFonts w:ascii="宋体" w:hAnsi="宋体" w:cs="宋体" w:eastAsia="宋体" w:hint="default"/>
                          <w:spacing w:val="-69"/>
                          <w:sz w:val="15"/>
                          <w:szCs w:val="15"/>
                        </w:rPr>
                        <w:t>、</w:t>
                      </w:r>
                      <w:r>
                        <w:rPr>
                          <w:rFonts w:ascii="宋体" w:hAnsi="宋体" w:cs="宋体" w:eastAsia="宋体" w:hint="default"/>
                          <w:sz w:val="15"/>
                          <w:szCs w:val="15"/>
                        </w:rPr>
                        <w:t>化工</w:t>
                      </w:r>
                    </w:p>
                    <w:p>
                      <w:pPr>
                        <w:spacing w:line="319" w:lineRule="auto" w:before="65"/>
                        <w:ind w:left="0" w:right="0" w:firstLine="0"/>
                        <w:jc w:val="left"/>
                        <w:rPr>
                          <w:rFonts w:ascii="宋体" w:hAnsi="宋体" w:cs="宋体" w:eastAsia="宋体" w:hint="default"/>
                          <w:sz w:val="15"/>
                          <w:szCs w:val="15"/>
                        </w:rPr>
                      </w:pPr>
                      <w:r>
                        <w:rPr>
                          <w:rFonts w:ascii="宋体" w:hAnsi="宋体" w:cs="宋体" w:eastAsia="宋体" w:hint="default"/>
                          <w:sz w:val="15"/>
                          <w:szCs w:val="15"/>
                        </w:rPr>
                        <w:t>原料及产品的 销售等</w:t>
                      </w:r>
                    </w:p>
                    <w:p>
                      <w:pPr>
                        <w:spacing w:before="25"/>
                        <w:ind w:left="0" w:right="0" w:firstLine="0"/>
                        <w:jc w:val="left"/>
                        <w:rPr>
                          <w:rFonts w:ascii="宋体" w:hAnsi="宋体" w:cs="宋体" w:eastAsia="宋体" w:hint="default"/>
                          <w:sz w:val="15"/>
                          <w:szCs w:val="15"/>
                        </w:rPr>
                      </w:pPr>
                      <w:r>
                        <w:rPr>
                          <w:rFonts w:ascii="宋体" w:hAnsi="宋体" w:cs="宋体" w:eastAsia="宋体" w:hint="default"/>
                          <w:sz w:val="15"/>
                          <w:szCs w:val="15"/>
                        </w:rPr>
                        <w:t>洗涤剂</w:t>
                      </w:r>
                      <w:r>
                        <w:rPr>
                          <w:rFonts w:ascii="宋体" w:hAnsi="宋体" w:cs="宋体" w:eastAsia="宋体" w:hint="default"/>
                          <w:spacing w:val="-69"/>
                          <w:sz w:val="15"/>
                          <w:szCs w:val="15"/>
                        </w:rPr>
                        <w:t>、</w:t>
                      </w:r>
                      <w:r>
                        <w:rPr>
                          <w:rFonts w:ascii="宋体" w:hAnsi="宋体" w:cs="宋体" w:eastAsia="宋体" w:hint="default"/>
                          <w:sz w:val="15"/>
                          <w:szCs w:val="15"/>
                        </w:rPr>
                        <w:t>日用化</w:t>
                      </w:r>
                    </w:p>
                  </w:txbxContent>
                </v:textbox>
                <w10:wrap type="none"/>
              </v:shape>
              <v:shape style="position:absolute;left:5494;top:1073;width:1898;height:150" type="#_x0000_t202" filled="false" stroked="false">
                <v:textbox inset="0,0,0,0">
                  <w:txbxContent>
                    <w:p>
                      <w:pPr>
                        <w:tabs>
                          <w:tab w:pos="869" w:val="left" w:leader="none"/>
                          <w:tab w:pos="1559" w:val="left" w:leader="none"/>
                        </w:tabs>
                        <w:spacing w:line="150"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33,000.00</w:t>
                        <w:tab/>
                        <w:t>27.58</w:t>
                        <w:tab/>
                        <w:t>27.58</w:t>
                      </w:r>
                    </w:p>
                  </w:txbxContent>
                </v:textbox>
                <w10:wrap type="none"/>
              </v:shape>
              <v:shape style="position:absolute;left:7819;top:1069;width:4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傅建中</w:t>
                      </w:r>
                    </w:p>
                  </w:txbxContent>
                </v:textbox>
                <w10:wrap type="none"/>
              </v:shape>
              <v:shape style="position:absolute;left:8689;top:1069;width:75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74774808-4</w:t>
                      </w:r>
                    </w:p>
                  </w:txbxContent>
                </v:textbox>
                <w10:wrap type="none"/>
              </v:shape>
              <v:shape style="position:absolute;left:29;top:1880;width:1670;height:169" type="#_x0000_t202" filled="false" stroked="false">
                <v:textbox inset="0,0,0,0">
                  <w:txbxContent>
                    <w:p>
                      <w:pPr>
                        <w:spacing w:line="168"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上海白猫（集团）</w:t>
                      </w:r>
                      <w:r>
                        <w:rPr>
                          <w:rFonts w:ascii="宋体" w:hAnsi="宋体" w:cs="宋体" w:eastAsia="宋体" w:hint="default"/>
                          <w:spacing w:val="-56"/>
                          <w:sz w:val="15"/>
                          <w:szCs w:val="15"/>
                        </w:rPr>
                        <w:t> </w:t>
                      </w:r>
                      <w:r>
                        <w:rPr>
                          <w:rFonts w:ascii="宋体" w:hAnsi="宋体" w:cs="宋体" w:eastAsia="宋体" w:hint="default"/>
                          <w:position w:val="-2"/>
                          <w:sz w:val="15"/>
                          <w:szCs w:val="15"/>
                        </w:rPr>
                        <w:t>第二大</w:t>
                      </w:r>
                      <w:r>
                        <w:rPr>
                          <w:rFonts w:ascii="宋体" w:hAnsi="宋体" w:cs="宋体" w:eastAsia="宋体" w:hint="default"/>
                          <w:sz w:val="15"/>
                          <w:szCs w:val="15"/>
                        </w:rPr>
                      </w:r>
                    </w:p>
                  </w:txbxContent>
                </v:textbox>
                <w10:wrap type="none"/>
              </v:shape>
              <v:shape style="position:absolute;left:29;top:2140;width:600;height:150" type="#_x0000_t202" filled="false" stroked="false">
                <v:textbox inset="0,0,0,0">
                  <w:txbxContent>
                    <w:p>
                      <w:pPr>
                        <w:spacing w:line="14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有限公司</w:t>
                      </w:r>
                    </w:p>
                  </w:txbxContent>
                </v:textbox>
                <w10:wrap type="none"/>
              </v:shape>
              <v:shape style="position:absolute;left:1249;top:2092;width:376;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股东*</w:t>
                      </w:r>
                    </w:p>
                  </w:txbxContent>
                </v:textbox>
                <w10:wrap type="none"/>
              </v:shape>
              <v:shape style="position:absolute;left:1879;top:1801;width:600;height:539"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有限责任</w:t>
                      </w: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公司（国 有独资）</w:t>
                      </w:r>
                    </w:p>
                  </w:txbxContent>
                </v:textbox>
                <w10:wrap type="none"/>
              </v:shape>
              <v:shape style="position:absolute;left:2599;top:1898;width:900;height:345"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上海市龙吴路</w:t>
                      </w:r>
                    </w:p>
                    <w:p>
                      <w:pPr>
                        <w:spacing w:line="19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1900</w:t>
                      </w:r>
                      <w:r>
                        <w:rPr>
                          <w:rFonts w:ascii="宋体" w:hAnsi="宋体" w:cs="宋体" w:eastAsia="宋体" w:hint="default"/>
                          <w:spacing w:val="-39"/>
                          <w:sz w:val="15"/>
                          <w:szCs w:val="15"/>
                        </w:rPr>
                        <w:t> </w:t>
                      </w:r>
                      <w:r>
                        <w:rPr>
                          <w:rFonts w:ascii="宋体" w:hAnsi="宋体" w:cs="宋体" w:eastAsia="宋体" w:hint="default"/>
                          <w:sz w:val="15"/>
                          <w:szCs w:val="15"/>
                        </w:rPr>
                        <w:t>号</w:t>
                      </w:r>
                    </w:p>
                  </w:txbxContent>
                </v:textbox>
                <w10:wrap type="none"/>
              </v:shape>
              <v:shape style="position:absolute;left:3739;top:1995;width:4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马立行</w:t>
                      </w:r>
                    </w:p>
                  </w:txbxContent>
                </v:textbox>
                <w10:wrap type="none"/>
              </v:shape>
              <v:shape style="position:absolute;left:4459;top:2000;width:1637;height:422" type="#_x0000_t202" filled="false" stroked="false">
                <v:textbox inset="0,0,0,0">
                  <w:txbxContent>
                    <w:p>
                      <w:pPr>
                        <w:spacing w:line="152" w:lineRule="exact" w:before="0"/>
                        <w:ind w:left="0" w:right="0" w:firstLine="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学品、百洁布、</w:t>
                      </w:r>
                      <w:r>
                        <w:rPr>
                          <w:rFonts w:ascii="Times New Roman" w:hAnsi="Times New Roman" w:cs="Times New Roman" w:eastAsia="Times New Roman" w:hint="default"/>
                          <w:spacing w:val="-2"/>
                          <w:position w:val="1"/>
                          <w:sz w:val="15"/>
                          <w:szCs w:val="15"/>
                        </w:rPr>
                        <w:t>28,491.76</w:t>
                      </w:r>
                      <w:r>
                        <w:rPr>
                          <w:rFonts w:ascii="Times New Roman" w:hAnsi="Times New Roman" w:cs="Times New Roman" w:eastAsia="Times New Roman" w:hint="default"/>
                          <w:spacing w:val="-2"/>
                          <w:sz w:val="15"/>
                          <w:szCs w:val="15"/>
                        </w:rPr>
                      </w:r>
                    </w:p>
                    <w:p>
                      <w:pPr>
                        <w:spacing w:before="64"/>
                        <w:ind w:left="0" w:right="0" w:firstLine="0"/>
                        <w:jc w:val="left"/>
                        <w:rPr>
                          <w:rFonts w:ascii="宋体" w:hAnsi="宋体" w:cs="宋体" w:eastAsia="宋体" w:hint="default"/>
                          <w:sz w:val="15"/>
                          <w:szCs w:val="15"/>
                        </w:rPr>
                      </w:pPr>
                      <w:r>
                        <w:rPr>
                          <w:rFonts w:ascii="宋体" w:hAnsi="宋体" w:cs="宋体" w:eastAsia="宋体" w:hint="default"/>
                          <w:sz w:val="15"/>
                          <w:szCs w:val="15"/>
                        </w:rPr>
                        <w:t>牙刷等</w:t>
                      </w:r>
                    </w:p>
                  </w:txbxContent>
                </v:textbox>
                <w10:wrap type="none"/>
              </v:shape>
              <v:shape style="position:absolute;left:6364;top:1995;width:1065;height:150" type="#_x0000_t202" filled="false" stroked="false">
                <v:textbox inset="0,0,0,0">
                  <w:txbxContent>
                    <w:p>
                      <w:pPr>
                        <w:tabs>
                          <w:tab w:pos="689" w:val="left" w:leader="none"/>
                        </w:tabs>
                        <w:spacing w:line="150" w:lineRule="exact" w:before="0"/>
                        <w:ind w:left="0" w:right="0" w:firstLine="0"/>
                        <w:jc w:val="left"/>
                        <w:rPr>
                          <w:rFonts w:ascii="宋体" w:hAnsi="宋体" w:cs="宋体" w:eastAsia="宋体" w:hint="default"/>
                          <w:sz w:val="15"/>
                          <w:szCs w:val="15"/>
                        </w:rPr>
                      </w:pPr>
                      <w:r>
                        <w:rPr>
                          <w:rFonts w:ascii="宋体"/>
                          <w:spacing w:val="-1"/>
                          <w:sz w:val="15"/>
                        </w:rPr>
                        <w:t>13.33</w:t>
                        <w:tab/>
                        <w:t>13.33</w:t>
                      </w:r>
                    </w:p>
                  </w:txbxContent>
                </v:textbox>
                <w10:wrap type="none"/>
              </v:shape>
              <v:shape style="position:absolute;left:7819;top:1801;width:750;height:539"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上海市徐汇</w:t>
                      </w:r>
                    </w:p>
                    <w:p>
                      <w:pPr>
                        <w:spacing w:before="0"/>
                        <w:ind w:left="0" w:right="298" w:firstLine="0"/>
                        <w:jc w:val="left"/>
                        <w:rPr>
                          <w:rFonts w:ascii="宋体" w:hAnsi="宋体" w:cs="宋体" w:eastAsia="宋体" w:hint="default"/>
                          <w:sz w:val="15"/>
                          <w:szCs w:val="15"/>
                        </w:rPr>
                      </w:pPr>
                      <w:r>
                        <w:rPr>
                          <w:rFonts w:ascii="宋体" w:hAnsi="宋体" w:cs="宋体" w:eastAsia="宋体" w:hint="default"/>
                          <w:sz w:val="15"/>
                          <w:szCs w:val="15"/>
                        </w:rPr>
                        <w:t>区人民 政府</w:t>
                      </w:r>
                    </w:p>
                  </w:txbxContent>
                </v:textbox>
                <w10:wrap type="none"/>
              </v:shape>
              <v:shape style="position:absolute;left:8689;top:1995;width:75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13224277-3</w:t>
                      </w:r>
                    </w:p>
                  </w:txbxContent>
                </v:textbox>
                <w10:wrap type="none"/>
              </v:shape>
              <v:shape style="position:absolute;left:29;top:2493;width:1050;height:345"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上海市徐汇区人</w:t>
                      </w:r>
                    </w:p>
                    <w:p>
                      <w:pPr>
                        <w:spacing w:line="19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民政府**</w:t>
                      </w:r>
                    </w:p>
                  </w:txbxContent>
                </v:textbox>
                <w10:wrap type="none"/>
              </v:shape>
              <v:shape style="position:absolute;left:2599;top:2493;width:1050;height:345"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上海市漕溪北路</w:t>
                      </w:r>
                    </w:p>
                    <w:p>
                      <w:pPr>
                        <w:spacing w:line="19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336</w:t>
                      </w:r>
                      <w:r>
                        <w:rPr>
                          <w:rFonts w:ascii="宋体" w:hAnsi="宋体" w:cs="宋体" w:eastAsia="宋体" w:hint="default"/>
                          <w:spacing w:val="-38"/>
                          <w:sz w:val="15"/>
                          <w:szCs w:val="15"/>
                        </w:rPr>
                        <w:t> </w:t>
                      </w:r>
                      <w:r>
                        <w:rPr>
                          <w:rFonts w:ascii="宋体" w:hAnsi="宋体" w:cs="宋体" w:eastAsia="宋体" w:hint="default"/>
                          <w:sz w:val="15"/>
                          <w:szCs w:val="15"/>
                        </w:rPr>
                        <w:t>号</w:t>
                      </w:r>
                    </w:p>
                  </w:txbxContent>
                </v:textbox>
                <w10:wrap type="none"/>
              </v:shape>
            </v:group>
          </v:group>
        </w:pict>
      </w:r>
      <w:r>
        <w:rPr>
          <w:rFonts w:ascii="宋体" w:hAnsi="宋体" w:cs="宋体" w:eastAsia="宋体" w:hint="default"/>
          <w:position w:val="-57"/>
          <w:sz w:val="20"/>
          <w:szCs w:val="20"/>
        </w:rPr>
      </w:r>
    </w:p>
    <w:p>
      <w:pPr>
        <w:pStyle w:val="BodyText"/>
        <w:spacing w:line="240" w:lineRule="auto" w:before="83"/>
        <w:ind w:left="337" w:right="0"/>
        <w:jc w:val="left"/>
      </w:pPr>
      <w:r>
        <w:rPr>
          <w:spacing w:val="-3"/>
        </w:rPr>
        <w:t>*：截至</w:t>
      </w:r>
      <w:r>
        <w:rPr>
          <w:spacing w:val="-61"/>
        </w:rPr>
        <w:t> </w:t>
      </w:r>
      <w:r>
        <w:rPr/>
        <w:t>2009</w:t>
      </w:r>
      <w:r>
        <w:rPr>
          <w:spacing w:val="-59"/>
        </w:rPr>
        <w:t> </w:t>
      </w:r>
      <w:r>
        <w:rPr/>
        <w:t>年</w:t>
      </w:r>
      <w:r>
        <w:rPr>
          <w:spacing w:val="-61"/>
        </w:rPr>
        <w:t> </w:t>
      </w:r>
      <w:r>
        <w:rPr/>
        <w:t>7</w:t>
      </w:r>
      <w:r>
        <w:rPr>
          <w:spacing w:val="-59"/>
        </w:rPr>
        <w:t> </w:t>
      </w:r>
      <w:r>
        <w:rPr/>
        <w:t>月</w:t>
      </w:r>
      <w:r>
        <w:rPr>
          <w:spacing w:val="-61"/>
        </w:rPr>
        <w:t> </w:t>
      </w:r>
      <w:r>
        <w:rPr/>
        <w:t>31</w:t>
      </w:r>
      <w:r>
        <w:rPr>
          <w:spacing w:val="-60"/>
        </w:rPr>
        <w:t> </w:t>
      </w:r>
      <w:r>
        <w:rPr/>
        <w:t>日止，上海白猫（集团）有限公司持有公司的股权比例为</w:t>
      </w:r>
      <w:r>
        <w:rPr>
          <w:spacing w:val="-60"/>
        </w:rPr>
        <w:t> </w:t>
      </w:r>
      <w:r>
        <w:rPr/>
        <w:t>13.33％，为公</w:t>
      </w:r>
    </w:p>
    <w:p>
      <w:pPr>
        <w:pStyle w:val="BodyText"/>
        <w:spacing w:line="340" w:lineRule="auto" w:before="115"/>
        <w:ind w:left="343" w:right="718"/>
        <w:jc w:val="left"/>
      </w:pPr>
      <w:r>
        <w:rPr/>
        <w:t>司的第二大股东，但公司的</w:t>
      </w:r>
      <w:r>
        <w:rPr>
          <w:spacing w:val="-55"/>
        </w:rPr>
        <w:t> </w:t>
      </w:r>
      <w:r>
        <w:rPr/>
        <w:t>9</w:t>
      </w:r>
      <w:r>
        <w:rPr>
          <w:spacing w:val="-54"/>
        </w:rPr>
        <w:t> </w:t>
      </w:r>
      <w:r>
        <w:rPr/>
        <w:t>名董事中除</w:t>
      </w:r>
      <w:r>
        <w:rPr>
          <w:spacing w:val="-55"/>
        </w:rPr>
        <w:t> </w:t>
      </w:r>
      <w:r>
        <w:rPr/>
        <w:t>3</w:t>
      </w:r>
      <w:r>
        <w:rPr>
          <w:spacing w:val="-54"/>
        </w:rPr>
        <w:t> </w:t>
      </w:r>
      <w:r>
        <w:rPr/>
        <w:t>名独立董事外，其余</w:t>
      </w:r>
      <w:r>
        <w:rPr>
          <w:spacing w:val="-55"/>
        </w:rPr>
        <w:t> </w:t>
      </w:r>
      <w:r>
        <w:rPr/>
        <w:t>6</w:t>
      </w:r>
      <w:r>
        <w:rPr>
          <w:spacing w:val="-54"/>
        </w:rPr>
        <w:t> </w:t>
      </w:r>
      <w:r>
        <w:rPr/>
        <w:t>名董事中有</w:t>
      </w:r>
      <w:r>
        <w:rPr>
          <w:spacing w:val="-55"/>
        </w:rPr>
        <w:t> </w:t>
      </w:r>
      <w:r>
        <w:rPr/>
        <w:t>2</w:t>
      </w:r>
      <w:r>
        <w:rPr>
          <w:spacing w:val="-55"/>
        </w:rPr>
        <w:t> </w:t>
      </w:r>
      <w:r>
        <w:rPr/>
        <w:t>名董事由上海白</w:t>
      </w:r>
      <w:r>
        <w:rPr/>
        <w:t> 猫（集团）有限公司推荐。</w:t>
      </w:r>
    </w:p>
    <w:p>
      <w:pPr>
        <w:pStyle w:val="BodyText"/>
        <w:spacing w:line="343" w:lineRule="auto" w:before="27"/>
        <w:ind w:left="323" w:right="721" w:firstLine="11"/>
        <w:jc w:val="left"/>
      </w:pPr>
      <w:r>
        <w:rPr/>
        <w:t>**：2007</w:t>
      </w:r>
      <w:r>
        <w:rPr>
          <w:spacing w:val="-54"/>
        </w:rPr>
        <w:t> </w:t>
      </w:r>
      <w:r>
        <w:rPr/>
        <w:t>年</w:t>
      </w:r>
      <w:r>
        <w:rPr>
          <w:spacing w:val="-55"/>
        </w:rPr>
        <w:t> </w:t>
      </w:r>
      <w:r>
        <w:rPr/>
        <w:t>7</w:t>
      </w:r>
      <w:r>
        <w:rPr>
          <w:spacing w:val="-53"/>
        </w:rPr>
        <w:t> </w:t>
      </w:r>
      <w:r>
        <w:rPr/>
        <w:t>月</w:t>
      </w:r>
      <w:r>
        <w:rPr>
          <w:spacing w:val="-55"/>
        </w:rPr>
        <w:t> </w:t>
      </w:r>
      <w:r>
        <w:rPr/>
        <w:t>27</w:t>
      </w:r>
      <w:r>
        <w:rPr>
          <w:spacing w:val="-53"/>
        </w:rPr>
        <w:t> </w:t>
      </w:r>
      <w:r>
        <w:rPr/>
        <w:t>日，根据沪国资委产（2007）469</w:t>
      </w:r>
      <w:r>
        <w:rPr>
          <w:spacing w:val="-53"/>
        </w:rPr>
        <w:t> </w:t>
      </w:r>
      <w:r>
        <w:rPr/>
        <w:t>号《关于无偿划转上海白猫（集团）有限</w:t>
      </w:r>
      <w:r>
        <w:rPr/>
        <w:t> 公司国有权益的复函》，上海市国有资产监督管理委员会同意上海电气（集团）总公司将下属的 上海白猫（集团）有限公司及所属的</w:t>
      </w:r>
      <w:r>
        <w:rPr>
          <w:spacing w:val="-55"/>
        </w:rPr>
        <w:t> </w:t>
      </w:r>
      <w:r>
        <w:rPr/>
        <w:t>15</w:t>
      </w:r>
      <w:r>
        <w:rPr>
          <w:spacing w:val="-54"/>
        </w:rPr>
        <w:t> </w:t>
      </w:r>
      <w:r>
        <w:rPr/>
        <w:t>家企业无偿划转至上海市徐汇区人民政府。</w:t>
      </w:r>
      <w:r>
        <w:rPr>
          <w:spacing w:val="-1"/>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公司的子公司情况：</w:t>
      </w:r>
    </w:p>
    <w:p>
      <w:pPr>
        <w:spacing w:line="240" w:lineRule="auto" w:before="4"/>
        <w:rPr>
          <w:rFonts w:ascii="宋体" w:hAnsi="宋体" w:cs="宋体" w:eastAsia="宋体" w:hint="default"/>
          <w:sz w:val="3"/>
          <w:szCs w:val="3"/>
        </w:rPr>
      </w:pPr>
    </w:p>
    <w:p>
      <w:pPr>
        <w:spacing w:line="1665" w:lineRule="exact"/>
        <w:ind w:left="200"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53.85pt;height:83.3pt;mso-position-horizontal-relative:char;mso-position-vertical-relative:line" coordorigin="0,0" coordsize="9077,1666">
            <v:group style="position:absolute;left:29;top:15;width:9026;height:2" coordorigin="29,15" coordsize="9026,2">
              <v:shape style="position:absolute;left:29;top:15;width:9026;height:2" coordorigin="29,15" coordsize="9026,0" path="m29,15l9055,15e" filled="false" stroked="true" strokeweight="1.5pt" strokecolor="#000000">
                <v:path arrowok="t"/>
              </v:shape>
              <v:shape style="position:absolute;left:1090;top:11;width:7270;height:427" type="#_x0000_t75" stroked="false">
                <v:imagedata r:id="rId157" o:title=""/>
              </v:shape>
            </v:group>
            <v:group style="position:absolute;left:15;top:1651;width:1095;height:2" coordorigin="15,1651" coordsize="1095,2">
              <v:shape style="position:absolute;left:15;top:1651;width:1095;height:2" coordorigin="15,1651" coordsize="1095,0" path="m15,1651l1109,1651e" filled="false" stroked="true" strokeweight="1.5pt" strokecolor="#000000">
                <v:path arrowok="t"/>
              </v:shape>
              <v:shape style="position:absolute;left:17;top:406;width:9057;height:1249" type="#_x0000_t75" stroked="false">
                <v:imagedata r:id="rId158" o:title=""/>
              </v:shape>
            </v:group>
            <v:group style="position:absolute;left:1109;top:1651;width:750;height:2" coordorigin="1109,1651" coordsize="750,2">
              <v:shape style="position:absolute;left:1109;top:1651;width:750;height:2" coordorigin="1109,1651" coordsize="750,0" path="m1109,1651l1859,1651e" filled="false" stroked="true" strokeweight="1.5pt" strokecolor="#000000">
                <v:path arrowok="t"/>
              </v:shape>
              <v:shape style="position:absolute;left:1840;top:942;width:48;height:713" type="#_x0000_t75" stroked="false">
                <v:imagedata r:id="rId159" o:title=""/>
              </v:shape>
            </v:group>
            <v:group style="position:absolute;left:1859;top:1651;width:856;height:2" coordorigin="1859,1651" coordsize="856,2">
              <v:shape style="position:absolute;left:1859;top:1651;width:856;height:2" coordorigin="1859,1651" coordsize="856,0" path="m1859,1651l2715,1651e" filled="false" stroked="true" strokeweight="1.5pt" strokecolor="#000000">
                <v:path arrowok="t"/>
              </v:shape>
              <v:shape style="position:absolute;left:2696;top:942;width:48;height:713" type="#_x0000_t75" stroked="false">
                <v:imagedata r:id="rId159" o:title=""/>
              </v:shape>
            </v:group>
            <v:group style="position:absolute;left:2715;top:1651;width:1320;height:2" coordorigin="2715,1651" coordsize="1320,2">
              <v:shape style="position:absolute;left:2715;top:1651;width:1320;height:2" coordorigin="2715,1651" coordsize="1320,0" path="m2715,1651l4035,1651e" filled="false" stroked="true" strokeweight="1.5pt" strokecolor="#000000">
                <v:path arrowok="t"/>
              </v:shape>
              <v:shape style="position:absolute;left:4016;top:942;width:48;height:713" type="#_x0000_t75" stroked="false">
                <v:imagedata r:id="rId159" o:title=""/>
              </v:shape>
            </v:group>
            <v:group style="position:absolute;left:4035;top:1651;width:795;height:2" coordorigin="4035,1651" coordsize="795,2">
              <v:shape style="position:absolute;left:4035;top:1651;width:795;height:2" coordorigin="4035,1651" coordsize="795,0" path="m4035,1651l4829,1651e" filled="false" stroked="true" strokeweight="1.5pt" strokecolor="#000000">
                <v:path arrowok="t"/>
              </v:shape>
              <v:shape style="position:absolute;left:4810;top:942;width:48;height:713" type="#_x0000_t75" stroked="false">
                <v:imagedata r:id="rId160" o:title=""/>
              </v:shape>
            </v:group>
            <v:group style="position:absolute;left:4829;top:1651;width:1096;height:2" coordorigin="4829,1651" coordsize="1096,2">
              <v:shape style="position:absolute;left:4829;top:1651;width:1096;height:2" coordorigin="4829,1651" coordsize="1096,0" path="m4829,1651l5925,1651e" filled="false" stroked="true" strokeweight="1.5pt" strokecolor="#000000">
                <v:path arrowok="t"/>
              </v:shape>
              <v:shape style="position:absolute;left:5906;top:942;width:48;height:713" type="#_x0000_t75" stroked="false">
                <v:imagedata r:id="rId159" o:title=""/>
              </v:shape>
            </v:group>
            <v:group style="position:absolute;left:5925;top:1651;width:855;height:2" coordorigin="5925,1651" coordsize="855,2">
              <v:shape style="position:absolute;left:5925;top:1651;width:855;height:2" coordorigin="5925,1651" coordsize="855,0" path="m5925,1651l6779,1651e" filled="false" stroked="true" strokeweight="1.5pt" strokecolor="#000000">
                <v:path arrowok="t"/>
              </v:shape>
              <v:shape style="position:absolute;left:6760;top:942;width:48;height:710" type="#_x0000_t75" stroked="false">
                <v:imagedata r:id="rId161" o:title=""/>
              </v:shape>
            </v:group>
            <v:group style="position:absolute;left:6779;top:1651;width:780;height:2" coordorigin="6779,1651" coordsize="780,2">
              <v:shape style="position:absolute;left:6779;top:1651;width:780;height:2" coordorigin="6779,1651" coordsize="780,0" path="m6779,1651l7559,1651e" filled="false" stroked="true" strokeweight="1.5pt" strokecolor="#000000">
                <v:path arrowok="t"/>
              </v:shape>
              <v:shape style="position:absolute;left:7540;top:942;width:48;height:713" type="#_x0000_t75" stroked="false">
                <v:imagedata r:id="rId159" o:title=""/>
              </v:shape>
            </v:group>
            <v:group style="position:absolute;left:7559;top:1651;width:772;height:2" coordorigin="7559,1651" coordsize="772,2">
              <v:shape style="position:absolute;left:7559;top:1651;width:772;height:2" coordorigin="7559,1651" coordsize="772,0" path="m7559,1651l8331,1651e" filled="false" stroked="true" strokeweight="1.5pt" strokecolor="#000000">
                <v:path arrowok="t"/>
              </v:shape>
              <v:shape style="position:absolute;left:8312;top:942;width:48;height:713" type="#_x0000_t75" stroked="false">
                <v:imagedata r:id="rId159" o:title=""/>
              </v:shape>
            </v:group>
            <v:group style="position:absolute;left:8331;top:1651;width:731;height:2" coordorigin="8331,1651" coordsize="731,2">
              <v:shape style="position:absolute;left:8331;top:1651;width:731;height:2" coordorigin="8331,1651" coordsize="731,0" path="m8331,1651l9062,1651e" filled="false" stroked="true" strokeweight="1.5pt" strokecolor="#000000">
                <v:path arrowok="t"/>
              </v:shape>
              <v:shape style="position:absolute;left:194;top:148;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子公司全称</w:t>
                      </w:r>
                    </w:p>
                  </w:txbxContent>
                </v:textbox>
                <w10:wrap type="none"/>
              </v:shape>
              <v:shape style="position:absolute;left:1189;top:51;width:600;height:345" type="#_x0000_t202" filled="false" stroked="false">
                <v:textbox inset="0,0,0,0">
                  <w:txbxContent>
                    <w:p>
                      <w:pPr>
                        <w:spacing w:line="149"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子公司类</w:t>
                      </w:r>
                    </w:p>
                    <w:p>
                      <w:pPr>
                        <w:spacing w:line="195" w:lineRule="exact" w:before="0"/>
                        <w:ind w:left="1" w:right="0" w:firstLine="0"/>
                        <w:jc w:val="center"/>
                        <w:rPr>
                          <w:rFonts w:ascii="宋体" w:hAnsi="宋体" w:cs="宋体" w:eastAsia="宋体" w:hint="default"/>
                          <w:sz w:val="15"/>
                          <w:szCs w:val="15"/>
                        </w:rPr>
                      </w:pPr>
                      <w:r>
                        <w:rPr>
                          <w:rFonts w:ascii="宋体" w:hAnsi="宋体" w:cs="宋体" w:eastAsia="宋体" w:hint="default"/>
                          <w:sz w:val="15"/>
                          <w:szCs w:val="15"/>
                        </w:rPr>
                        <w:t>型</w:t>
                      </w:r>
                    </w:p>
                  </w:txbxContent>
                </v:textbox>
                <w10:wrap type="none"/>
              </v:shape>
              <v:shape style="position:absolute;left:1991;top:148;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企业类型</w:t>
                      </w:r>
                    </w:p>
                  </w:txbxContent>
                </v:textbox>
                <w10:wrap type="none"/>
              </v:shape>
              <v:shape style="position:absolute;left:3154;top:148;width:4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注册地</w:t>
                      </w:r>
                    </w:p>
                  </w:txbxContent>
                </v:textbox>
                <w10:wrap type="none"/>
              </v:shape>
              <v:shape style="position:absolute;left:4030;top:51;width:4971;height:345" type="#_x0000_t202" filled="false" stroked="false">
                <v:textbox inset="0,0,0,0">
                  <w:txbxContent>
                    <w:p>
                      <w:pPr>
                        <w:tabs>
                          <w:tab w:pos="1051" w:val="left" w:leader="none"/>
                          <w:tab w:pos="2026" w:val="left" w:leader="none"/>
                          <w:tab w:pos="2843" w:val="left" w:leader="none"/>
                        </w:tabs>
                        <w:spacing w:line="199" w:lineRule="exact" w:before="0"/>
                        <w:ind w:left="0" w:right="0" w:firstLine="0"/>
                        <w:jc w:val="left"/>
                        <w:rPr>
                          <w:rFonts w:ascii="宋体" w:hAnsi="宋体" w:cs="宋体" w:eastAsia="宋体" w:hint="default"/>
                          <w:sz w:val="15"/>
                          <w:szCs w:val="15"/>
                        </w:rPr>
                      </w:pPr>
                      <w:r>
                        <w:rPr>
                          <w:rFonts w:ascii="宋体" w:hAnsi="宋体" w:cs="宋体" w:eastAsia="宋体" w:hint="default"/>
                          <w:position w:val="-9"/>
                          <w:sz w:val="15"/>
                          <w:szCs w:val="15"/>
                        </w:rPr>
                        <w:t>法定代表人</w:t>
                        <w:tab/>
                        <w:t>业务性质</w:t>
                        <w:tab/>
                        <w:t>注册资本</w:t>
                        <w:tab/>
                      </w:r>
                      <w:r>
                        <w:rPr>
                          <w:rFonts w:ascii="宋体" w:hAnsi="宋体" w:cs="宋体" w:eastAsia="宋体" w:hint="default"/>
                          <w:sz w:val="15"/>
                          <w:szCs w:val="15"/>
                        </w:rPr>
                        <w:t>持股比例 表决权比例</w:t>
                      </w:r>
                      <w:r>
                        <w:rPr>
                          <w:rFonts w:ascii="宋体" w:hAnsi="宋体" w:cs="宋体" w:eastAsia="宋体" w:hint="default"/>
                          <w:spacing w:val="25"/>
                          <w:sz w:val="15"/>
                          <w:szCs w:val="15"/>
                        </w:rPr>
                        <w:t> </w:t>
                      </w:r>
                      <w:r>
                        <w:rPr>
                          <w:rFonts w:ascii="宋体" w:hAnsi="宋体" w:cs="宋体" w:eastAsia="宋体" w:hint="default"/>
                          <w:sz w:val="15"/>
                          <w:szCs w:val="15"/>
                        </w:rPr>
                        <w:t>组织机构</w:t>
                      </w:r>
                    </w:p>
                    <w:p>
                      <w:pPr>
                        <w:tabs>
                          <w:tab w:pos="3806" w:val="left" w:leader="none"/>
                          <w:tab w:pos="4520" w:val="left" w:leader="none"/>
                        </w:tabs>
                        <w:spacing w:line="145" w:lineRule="exact" w:before="0"/>
                        <w:ind w:left="3031" w:right="0" w:firstLine="0"/>
                        <w:jc w:val="left"/>
                        <w:rPr>
                          <w:rFonts w:ascii="宋体" w:hAnsi="宋体" w:cs="宋体" w:eastAsia="宋体" w:hint="default"/>
                          <w:sz w:val="15"/>
                          <w:szCs w:val="15"/>
                        </w:rPr>
                      </w:pPr>
                      <w:r>
                        <w:rPr>
                          <w:rFonts w:ascii="宋体" w:hAnsi="宋体" w:cs="宋体" w:eastAsia="宋体" w:hint="default"/>
                          <w:spacing w:val="-1"/>
                          <w:sz w:val="15"/>
                          <w:szCs w:val="15"/>
                        </w:rPr>
                        <w:t>(%)</w:t>
                        <w:tab/>
                        <w:t>(%)</w:t>
                        <w:tab/>
                      </w:r>
                      <w:r>
                        <w:rPr>
                          <w:rFonts w:ascii="宋体" w:hAnsi="宋体" w:cs="宋体" w:eastAsia="宋体" w:hint="default"/>
                          <w:sz w:val="15"/>
                          <w:szCs w:val="15"/>
                        </w:rPr>
                        <w:t>代码</w:t>
                      </w:r>
                    </w:p>
                  </w:txbxContent>
                </v:textbox>
                <w10:wrap type="none"/>
              </v:shape>
              <v:shape style="position:absolute;left:29;top:498;width:1760;height:169" type="#_x0000_t202" filled="false" stroked="false">
                <v:textbox inset="0,0,0,0">
                  <w:txbxContent>
                    <w:p>
                      <w:pPr>
                        <w:spacing w:line="168" w:lineRule="exact" w:before="0"/>
                        <w:ind w:left="0" w:right="0" w:firstLine="0"/>
                        <w:jc w:val="left"/>
                        <w:rPr>
                          <w:rFonts w:ascii="宋体" w:hAnsi="宋体" w:cs="宋体" w:eastAsia="宋体" w:hint="default"/>
                          <w:sz w:val="15"/>
                          <w:szCs w:val="15"/>
                        </w:rPr>
                      </w:pPr>
                      <w:r>
                        <w:rPr>
                          <w:rFonts w:ascii="宋体" w:hAnsi="宋体" w:cs="宋体" w:eastAsia="宋体" w:hint="default"/>
                          <w:spacing w:val="3"/>
                          <w:sz w:val="15"/>
                          <w:szCs w:val="15"/>
                        </w:rPr>
                        <w:t>上海申康清洁用</w:t>
                      </w:r>
                      <w:r>
                        <w:rPr>
                          <w:rFonts w:ascii="宋体" w:hAnsi="宋体" w:cs="宋体" w:eastAsia="宋体" w:hint="default"/>
                          <w:spacing w:val="6"/>
                          <w:sz w:val="15"/>
                          <w:szCs w:val="15"/>
                        </w:rPr>
                        <w:t> </w:t>
                      </w:r>
                      <w:r>
                        <w:rPr>
                          <w:rFonts w:ascii="宋体" w:hAnsi="宋体" w:cs="宋体" w:eastAsia="宋体" w:hint="default"/>
                          <w:position w:val="-2"/>
                          <w:sz w:val="15"/>
                          <w:szCs w:val="15"/>
                        </w:rPr>
                        <w:t>控股子公</w:t>
                      </w:r>
                      <w:r>
                        <w:rPr>
                          <w:rFonts w:ascii="宋体" w:hAnsi="宋体" w:cs="宋体" w:eastAsia="宋体" w:hint="default"/>
                          <w:sz w:val="15"/>
                          <w:szCs w:val="15"/>
                        </w:rPr>
                      </w:r>
                    </w:p>
                  </w:txbxContent>
                </v:textbox>
                <w10:wrap type="none"/>
              </v:shape>
              <v:shape style="position:absolute;left:1901;top:623;width:77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xbxContent>
                </v:textbox>
                <w10:wrap type="none"/>
              </v:shape>
              <v:shape style="position:absolute;left:2725;top:538;width:1169;height:298" type="#_x0000_t202" filled="false" stroked="false">
                <v:textbox inset="0,0,0,0">
                  <w:txbxContent>
                    <w:p>
                      <w:pPr>
                        <w:spacing w:line="129"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上海市静安区常德路</w:t>
                      </w:r>
                      <w:r>
                        <w:rPr>
                          <w:rFonts w:ascii="宋体" w:hAnsi="宋体" w:cs="宋体" w:eastAsia="宋体" w:hint="default"/>
                          <w:sz w:val="13"/>
                          <w:szCs w:val="13"/>
                        </w:rPr>
                      </w:r>
                    </w:p>
                    <w:p>
                      <w:pPr>
                        <w:spacing w:line="169" w:lineRule="exact" w:before="0"/>
                        <w:ind w:left="0" w:right="0" w:firstLine="0"/>
                        <w:jc w:val="left"/>
                        <w:rPr>
                          <w:rFonts w:ascii="宋体" w:hAnsi="宋体" w:cs="宋体" w:eastAsia="宋体" w:hint="default"/>
                          <w:sz w:val="13"/>
                          <w:szCs w:val="13"/>
                        </w:rPr>
                      </w:pPr>
                      <w:r>
                        <w:rPr>
                          <w:rFonts w:ascii="宋体" w:hAnsi="宋体" w:cs="宋体" w:eastAsia="宋体" w:hint="default"/>
                          <w:sz w:val="13"/>
                          <w:szCs w:val="13"/>
                        </w:rPr>
                        <w:t>774</w:t>
                      </w:r>
                      <w:r>
                        <w:rPr>
                          <w:rFonts w:ascii="宋体" w:hAnsi="宋体" w:cs="宋体" w:eastAsia="宋体" w:hint="default"/>
                          <w:spacing w:val="-34"/>
                          <w:sz w:val="13"/>
                          <w:szCs w:val="13"/>
                        </w:rPr>
                        <w:t> </w:t>
                      </w:r>
                      <w:r>
                        <w:rPr>
                          <w:rFonts w:ascii="宋体" w:hAnsi="宋体" w:cs="宋体" w:eastAsia="宋体" w:hint="default"/>
                          <w:sz w:val="13"/>
                          <w:szCs w:val="13"/>
                        </w:rPr>
                        <w:t>号</w:t>
                      </w:r>
                    </w:p>
                  </w:txbxContent>
                </v:textbox>
                <w10:wrap type="none"/>
              </v:shape>
              <v:shape style="position:absolute;left:4307;top:623;width:26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黄海</w:t>
                      </w:r>
                      <w:r>
                        <w:rPr>
                          <w:rFonts w:ascii="宋体" w:hAnsi="宋体" w:cs="宋体" w:eastAsia="宋体" w:hint="default"/>
                          <w:sz w:val="13"/>
                          <w:szCs w:val="13"/>
                        </w:rPr>
                      </w:r>
                    </w:p>
                  </w:txbxContent>
                </v:textbox>
                <w10:wrap type="none"/>
              </v:shape>
              <v:shape style="position:absolute;left:4861;top:454;width:1040;height:1160" type="#_x0000_t202" filled="false" stroked="false">
                <v:textbox inset="0,0,0,0">
                  <w:txbxContent>
                    <w:p>
                      <w:pPr>
                        <w:spacing w:line="129" w:lineRule="exact" w:before="0"/>
                        <w:ind w:left="0" w:right="0" w:firstLine="0"/>
                        <w:jc w:val="center"/>
                        <w:rPr>
                          <w:rFonts w:ascii="宋体" w:hAnsi="宋体" w:cs="宋体" w:eastAsia="宋体" w:hint="default"/>
                          <w:sz w:val="13"/>
                          <w:szCs w:val="13"/>
                        </w:rPr>
                      </w:pPr>
                      <w:r>
                        <w:rPr>
                          <w:rFonts w:ascii="宋体" w:hAnsi="宋体" w:cs="宋体" w:eastAsia="宋体" w:hint="default"/>
                          <w:w w:val="95"/>
                          <w:sz w:val="13"/>
                          <w:szCs w:val="13"/>
                        </w:rPr>
                        <w:t>牙膏、牙刷、假牙</w:t>
                      </w:r>
                      <w:r>
                        <w:rPr>
                          <w:rFonts w:ascii="宋体" w:hAnsi="宋体" w:cs="宋体" w:eastAsia="宋体" w:hint="default"/>
                          <w:sz w:val="13"/>
                          <w:szCs w:val="13"/>
                        </w:rPr>
                      </w:r>
                    </w:p>
                    <w:p>
                      <w:pPr>
                        <w:spacing w:line="242" w:lineRule="auto" w:before="0"/>
                        <w:ind w:left="0" w:right="0" w:firstLine="0"/>
                        <w:jc w:val="center"/>
                        <w:rPr>
                          <w:rFonts w:ascii="宋体" w:hAnsi="宋体" w:cs="宋体" w:eastAsia="宋体" w:hint="default"/>
                          <w:sz w:val="13"/>
                          <w:szCs w:val="13"/>
                        </w:rPr>
                      </w:pPr>
                      <w:r>
                        <w:rPr>
                          <w:rFonts w:ascii="宋体" w:hAnsi="宋体" w:cs="宋体" w:eastAsia="宋体" w:hint="default"/>
                          <w:w w:val="95"/>
                          <w:sz w:val="13"/>
                          <w:szCs w:val="13"/>
                        </w:rPr>
                        <w:t>清洁剂等口腔卫生</w:t>
                      </w:r>
                      <w:r>
                        <w:rPr>
                          <w:rFonts w:ascii="宋体" w:hAnsi="宋体" w:cs="宋体" w:eastAsia="宋体" w:hint="default"/>
                          <w:spacing w:val="-12"/>
                          <w:w w:val="95"/>
                          <w:sz w:val="13"/>
                          <w:szCs w:val="13"/>
                        </w:rPr>
                        <w:t> </w:t>
                      </w:r>
                      <w:r>
                        <w:rPr>
                          <w:rFonts w:ascii="宋体" w:hAnsi="宋体" w:cs="宋体" w:eastAsia="宋体" w:hint="default"/>
                          <w:spacing w:val="-12"/>
                          <w:w w:val="95"/>
                          <w:sz w:val="13"/>
                          <w:szCs w:val="13"/>
                        </w:rPr>
                      </w:r>
                      <w:r>
                        <w:rPr>
                          <w:rFonts w:ascii="宋体" w:hAnsi="宋体" w:cs="宋体" w:eastAsia="宋体" w:hint="default"/>
                          <w:sz w:val="13"/>
                          <w:szCs w:val="13"/>
                        </w:rPr>
                        <w:t>用品</w:t>
                      </w:r>
                      <w:r>
                        <w:rPr>
                          <w:rFonts w:ascii="宋体" w:hAnsi="宋体" w:cs="宋体" w:eastAsia="宋体" w:hint="default"/>
                          <w:w w:val="99"/>
                          <w:sz w:val="13"/>
                          <w:szCs w:val="13"/>
                        </w:rPr>
                        <w:t> </w:t>
                      </w:r>
                      <w:r>
                        <w:rPr>
                          <w:rFonts w:ascii="宋体" w:hAnsi="宋体" w:cs="宋体" w:eastAsia="宋体" w:hint="default"/>
                          <w:w w:val="95"/>
                          <w:sz w:val="13"/>
                          <w:szCs w:val="13"/>
                        </w:rPr>
                        <w:t>口腔科、医学影像</w:t>
                      </w:r>
                      <w:r>
                        <w:rPr>
                          <w:rFonts w:ascii="宋体" w:hAnsi="宋体" w:cs="宋体" w:eastAsia="宋体" w:hint="default"/>
                          <w:spacing w:val="-12"/>
                          <w:w w:val="95"/>
                          <w:sz w:val="13"/>
                          <w:szCs w:val="13"/>
                        </w:rPr>
                        <w:t> </w:t>
                      </w:r>
                      <w:r>
                        <w:rPr>
                          <w:rFonts w:ascii="宋体" w:hAnsi="宋体" w:cs="宋体" w:eastAsia="宋体" w:hint="default"/>
                          <w:spacing w:val="-12"/>
                          <w:w w:val="95"/>
                          <w:sz w:val="13"/>
                          <w:szCs w:val="13"/>
                        </w:rPr>
                      </w:r>
                      <w:r>
                        <w:rPr>
                          <w:rFonts w:ascii="宋体" w:hAnsi="宋体" w:cs="宋体" w:eastAsia="宋体" w:hint="default"/>
                          <w:w w:val="95"/>
                          <w:sz w:val="13"/>
                          <w:szCs w:val="13"/>
                        </w:rPr>
                        <w:t>科（以上限分支经</w:t>
                      </w:r>
                      <w:r>
                        <w:rPr>
                          <w:rFonts w:ascii="宋体" w:hAnsi="宋体" w:cs="宋体" w:eastAsia="宋体" w:hint="default"/>
                          <w:spacing w:val="-12"/>
                          <w:w w:val="95"/>
                          <w:sz w:val="13"/>
                          <w:szCs w:val="13"/>
                        </w:rPr>
                        <w:t> </w:t>
                      </w:r>
                      <w:r>
                        <w:rPr>
                          <w:rFonts w:ascii="宋体" w:hAnsi="宋体" w:cs="宋体" w:eastAsia="宋体" w:hint="default"/>
                          <w:spacing w:val="-12"/>
                          <w:w w:val="95"/>
                          <w:sz w:val="13"/>
                          <w:szCs w:val="13"/>
                        </w:rPr>
                      </w:r>
                      <w:r>
                        <w:rPr>
                          <w:rFonts w:ascii="宋体" w:hAnsi="宋体" w:cs="宋体" w:eastAsia="宋体" w:hint="default"/>
                          <w:w w:val="95"/>
                          <w:sz w:val="13"/>
                          <w:szCs w:val="13"/>
                        </w:rPr>
                        <w:t>营），口腔健康咨</w:t>
                      </w:r>
                      <w:r>
                        <w:rPr>
                          <w:rFonts w:ascii="宋体" w:hAnsi="宋体" w:cs="宋体" w:eastAsia="宋体" w:hint="default"/>
                          <w:spacing w:val="-12"/>
                          <w:w w:val="95"/>
                          <w:sz w:val="13"/>
                          <w:szCs w:val="13"/>
                        </w:rPr>
                        <w:t> </w:t>
                      </w:r>
                      <w:r>
                        <w:rPr>
                          <w:rFonts w:ascii="宋体" w:hAnsi="宋体" w:cs="宋体" w:eastAsia="宋体" w:hint="default"/>
                          <w:spacing w:val="-12"/>
                          <w:w w:val="95"/>
                          <w:sz w:val="13"/>
                          <w:szCs w:val="13"/>
                        </w:rPr>
                      </w:r>
                      <w:r>
                        <w:rPr>
                          <w:rFonts w:ascii="宋体" w:hAnsi="宋体" w:cs="宋体" w:eastAsia="宋体" w:hint="default"/>
                          <w:sz w:val="13"/>
                          <w:szCs w:val="13"/>
                        </w:rPr>
                        <w:t>询</w:t>
                      </w:r>
                    </w:p>
                  </w:txbxContent>
                </v:textbox>
                <w10:wrap type="none"/>
              </v:shape>
              <v:shape style="position:absolute;left:6188;top:639;width:339;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80</w:t>
                      </w:r>
                      <w:r>
                        <w:rPr>
                          <w:rFonts w:ascii="宋体" w:hAnsi="宋体" w:cs="宋体" w:eastAsia="宋体" w:hint="default"/>
                          <w:spacing w:val="-38"/>
                          <w:sz w:val="15"/>
                          <w:szCs w:val="15"/>
                        </w:rPr>
                        <w:t> </w:t>
                      </w:r>
                      <w:r>
                        <w:rPr>
                          <w:rFonts w:ascii="宋体" w:hAnsi="宋体" w:cs="宋体" w:eastAsia="宋体" w:hint="default"/>
                          <w:sz w:val="15"/>
                          <w:szCs w:val="15"/>
                        </w:rPr>
                        <w:t>万</w:t>
                      </w:r>
                    </w:p>
                  </w:txbxContent>
                </v:textbox>
                <w10:wrap type="none"/>
              </v:shape>
              <v:shape style="position:absolute;left:7099;top:639;width:1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94</w:t>
                      </w:r>
                    </w:p>
                  </w:txbxContent>
                </v:textbox>
                <w10:wrap type="none"/>
              </v:shape>
              <v:shape style="position:absolute;left:7874;top:639;width:15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94</w:t>
                      </w:r>
                    </w:p>
                  </w:txbxContent>
                </v:textbox>
                <w10:wrap type="none"/>
              </v:shape>
              <v:shape style="position:absolute;left:8377;top:623;width:65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w w:val="95"/>
                          <w:sz w:val="13"/>
                        </w:rPr>
                        <w:t>13467473-X</w:t>
                      </w:r>
                      <w:r>
                        <w:rPr>
                          <w:rFonts w:ascii="宋体"/>
                          <w:sz w:val="13"/>
                        </w:rPr>
                      </w:r>
                    </w:p>
                  </w:txbxContent>
                </v:textbox>
                <w10:wrap type="none"/>
              </v:shape>
              <v:shape style="position:absolute;left:29;top:760;width:750;height:150" type="#_x0000_t202" filled="false" stroked="false">
                <v:textbox inset="0,0,0,0">
                  <w:txbxContent>
                    <w:p>
                      <w:pPr>
                        <w:spacing w:line="14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品有限公司</w:t>
                      </w:r>
                    </w:p>
                  </w:txbxContent>
                </v:textbox>
                <w10:wrap type="none"/>
              </v:shape>
              <v:shape style="position:absolute;left:1414;top:711;width:1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司</w:t>
                      </w:r>
                    </w:p>
                  </w:txbxContent>
                </v:textbox>
                <w10:wrap type="none"/>
              </v:shape>
              <v:shape style="position:absolute;left:29;top:1125;width:1760;height:345"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上海美加净口腔</w:t>
                      </w:r>
                      <w:r>
                        <w:rPr>
                          <w:rFonts w:ascii="宋体" w:hAnsi="宋体" w:cs="宋体" w:eastAsia="宋体" w:hint="default"/>
                          <w:spacing w:val="34"/>
                          <w:sz w:val="15"/>
                          <w:szCs w:val="15"/>
                        </w:rPr>
                        <w:t> </w:t>
                      </w:r>
                      <w:r>
                        <w:rPr>
                          <w:rFonts w:ascii="宋体" w:hAnsi="宋体" w:cs="宋体" w:eastAsia="宋体" w:hint="default"/>
                          <w:sz w:val="15"/>
                          <w:szCs w:val="15"/>
                        </w:rPr>
                        <w:t>控股子公</w:t>
                      </w:r>
                    </w:p>
                    <w:p>
                      <w:pPr>
                        <w:spacing w:line="19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护理有限公司</w:t>
                      </w:r>
                    </w:p>
                  </w:txbxContent>
                </v:textbox>
                <w10:wrap type="none"/>
              </v:shape>
              <v:shape style="position:absolute;left:1414;top:1319;width:1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司</w:t>
                      </w:r>
                    </w:p>
                  </w:txbxContent>
                </v:textbox>
                <w10:wrap type="none"/>
              </v:shape>
              <v:shape style="position:absolute;left:1901;top:1062;width:2123;height:467" type="#_x0000_t202" filled="false" stroked="false">
                <v:textbox inset="0,0,0,0">
                  <w:txbxContent>
                    <w:p>
                      <w:pPr>
                        <w:spacing w:line="129" w:lineRule="exact" w:before="0"/>
                        <w:ind w:left="0" w:right="0" w:firstLine="823"/>
                        <w:jc w:val="left"/>
                        <w:rPr>
                          <w:rFonts w:ascii="宋体" w:hAnsi="宋体" w:cs="宋体" w:eastAsia="宋体" w:hint="default"/>
                          <w:sz w:val="13"/>
                          <w:szCs w:val="13"/>
                        </w:rPr>
                      </w:pPr>
                      <w:r>
                        <w:rPr>
                          <w:rFonts w:ascii="宋体" w:hAnsi="宋体" w:cs="宋体" w:eastAsia="宋体" w:hint="default"/>
                          <w:w w:val="95"/>
                          <w:sz w:val="13"/>
                          <w:szCs w:val="13"/>
                        </w:rPr>
                        <w:t>上海市静安区延安西路</w:t>
                      </w:r>
                      <w:r>
                        <w:rPr>
                          <w:rFonts w:ascii="宋体" w:hAnsi="宋体" w:cs="宋体" w:eastAsia="宋体" w:hint="default"/>
                          <w:sz w:val="13"/>
                          <w:szCs w:val="13"/>
                        </w:rPr>
                      </w:r>
                    </w:p>
                    <w:p>
                      <w:pPr>
                        <w:spacing w:line="169" w:lineRule="exact" w:before="0"/>
                        <w:ind w:left="0" w:right="0" w:firstLine="0"/>
                        <w:jc w:val="left"/>
                        <w:rPr>
                          <w:rFonts w:ascii="宋体" w:hAnsi="宋体" w:cs="宋体" w:eastAsia="宋体" w:hint="default"/>
                          <w:sz w:val="13"/>
                          <w:szCs w:val="13"/>
                        </w:rPr>
                      </w:pPr>
                      <w:r>
                        <w:rPr>
                          <w:rFonts w:ascii="宋体" w:hAnsi="宋体" w:cs="宋体" w:eastAsia="宋体" w:hint="default"/>
                          <w:sz w:val="13"/>
                          <w:szCs w:val="13"/>
                        </w:rPr>
                        <w:t>有限责任公司</w:t>
                      </w:r>
                      <w:r>
                        <w:rPr>
                          <w:rFonts w:ascii="宋体" w:hAnsi="宋体" w:cs="宋体" w:eastAsia="宋体" w:hint="default"/>
                          <w:spacing w:val="-23"/>
                          <w:sz w:val="13"/>
                          <w:szCs w:val="13"/>
                        </w:rPr>
                        <w:t> </w:t>
                      </w:r>
                      <w:r>
                        <w:rPr>
                          <w:rFonts w:ascii="宋体" w:hAnsi="宋体" w:cs="宋体" w:eastAsia="宋体" w:hint="default"/>
                          <w:sz w:val="13"/>
                          <w:szCs w:val="13"/>
                        </w:rPr>
                        <w:t>129</w:t>
                      </w:r>
                      <w:r>
                        <w:rPr>
                          <w:rFonts w:ascii="宋体" w:hAnsi="宋体" w:cs="宋体" w:eastAsia="宋体" w:hint="default"/>
                          <w:spacing w:val="-34"/>
                          <w:sz w:val="13"/>
                          <w:szCs w:val="13"/>
                        </w:rPr>
                        <w:t> </w:t>
                      </w:r>
                      <w:r>
                        <w:rPr>
                          <w:rFonts w:ascii="宋体" w:hAnsi="宋体" w:cs="宋体" w:eastAsia="宋体" w:hint="default"/>
                          <w:sz w:val="13"/>
                          <w:szCs w:val="13"/>
                        </w:rPr>
                        <w:t>号华侨大厦二楼</w:t>
                      </w:r>
                      <w:r>
                        <w:rPr>
                          <w:rFonts w:ascii="宋体" w:hAnsi="宋体" w:cs="宋体" w:eastAsia="宋体" w:hint="default"/>
                          <w:spacing w:val="-33"/>
                          <w:sz w:val="13"/>
                          <w:szCs w:val="13"/>
                        </w:rPr>
                        <w:t> </w:t>
                      </w:r>
                      <w:r>
                        <w:rPr>
                          <w:rFonts w:ascii="宋体" w:hAnsi="宋体" w:cs="宋体" w:eastAsia="宋体" w:hint="default"/>
                          <w:sz w:val="13"/>
                          <w:szCs w:val="13"/>
                        </w:rPr>
                        <w:t>08</w:t>
                      </w:r>
                    </w:p>
                    <w:p>
                      <w:pPr>
                        <w:spacing w:line="169" w:lineRule="exact" w:before="0"/>
                        <w:ind w:left="0" w:right="344" w:firstLine="0"/>
                        <w:jc w:val="center"/>
                        <w:rPr>
                          <w:rFonts w:ascii="宋体" w:hAnsi="宋体" w:cs="宋体" w:eastAsia="宋体" w:hint="default"/>
                          <w:sz w:val="13"/>
                          <w:szCs w:val="13"/>
                        </w:rPr>
                      </w:pPr>
                      <w:r>
                        <w:rPr>
                          <w:rFonts w:ascii="宋体" w:hAnsi="宋体" w:cs="宋体" w:eastAsia="宋体" w:hint="default"/>
                          <w:w w:val="99"/>
                          <w:sz w:val="13"/>
                          <w:szCs w:val="13"/>
                        </w:rPr>
                        <w:t>室</w:t>
                      </w:r>
                      <w:r>
                        <w:rPr>
                          <w:rFonts w:ascii="宋体" w:hAnsi="宋体" w:cs="宋体" w:eastAsia="宋体" w:hint="default"/>
                          <w:sz w:val="13"/>
                          <w:szCs w:val="13"/>
                        </w:rPr>
                      </w:r>
                    </w:p>
                  </w:txbxContent>
                </v:textbox>
                <w10:wrap type="none"/>
              </v:shape>
              <v:shape style="position:absolute;left:4307;top:1231;width:26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黄海</w:t>
                      </w:r>
                      <w:r>
                        <w:rPr>
                          <w:rFonts w:ascii="宋体" w:hAnsi="宋体" w:cs="宋体" w:eastAsia="宋体" w:hint="default"/>
                          <w:sz w:val="13"/>
                          <w:szCs w:val="13"/>
                        </w:rPr>
                      </w:r>
                    </w:p>
                  </w:txbxContent>
                </v:textbox>
                <w10:wrap type="none"/>
              </v:shape>
              <v:shape style="position:absolute;left:6149;top:1247;width:414;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250</w:t>
                      </w:r>
                      <w:r>
                        <w:rPr>
                          <w:rFonts w:ascii="宋体" w:hAnsi="宋体" w:cs="宋体" w:eastAsia="宋体" w:hint="default"/>
                          <w:spacing w:val="-38"/>
                          <w:sz w:val="15"/>
                          <w:szCs w:val="15"/>
                        </w:rPr>
                        <w:t> </w:t>
                      </w:r>
                      <w:r>
                        <w:rPr>
                          <w:rFonts w:ascii="宋体" w:hAnsi="宋体" w:cs="宋体" w:eastAsia="宋体" w:hint="default"/>
                          <w:sz w:val="15"/>
                          <w:szCs w:val="15"/>
                        </w:rPr>
                        <w:t>万</w:t>
                      </w:r>
                    </w:p>
                  </w:txbxContent>
                </v:textbox>
                <w10:wrap type="none"/>
              </v:shape>
              <v:shape style="position:absolute;left:7099;top:1247;width:15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90</w:t>
                      </w:r>
                    </w:p>
                  </w:txbxContent>
                </v:textbox>
                <w10:wrap type="none"/>
              </v:shape>
              <v:shape style="position:absolute;left:7874;top:1247;width:15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90</w:t>
                      </w:r>
                    </w:p>
                  </w:txbxContent>
                </v:textbox>
                <w10:wrap type="none"/>
              </v:shape>
              <v:shape style="position:absolute;left:8377;top:1231;width:65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w w:val="95"/>
                          <w:sz w:val="13"/>
                        </w:rPr>
                        <w:t>72938897-8</w:t>
                      </w:r>
                      <w:r>
                        <w:rPr>
                          <w:rFonts w:ascii="宋体"/>
                          <w:sz w:val="13"/>
                        </w:rPr>
                      </w:r>
                    </w:p>
                  </w:txbxContent>
                </v:textbox>
                <w10:wrap type="none"/>
              </v:shape>
            </v:group>
          </v:group>
        </w:pict>
      </w:r>
      <w:r>
        <w:rPr>
          <w:rFonts w:ascii="宋体" w:hAnsi="宋体" w:cs="宋体" w:eastAsia="宋体" w:hint="default"/>
          <w:position w:val="-32"/>
          <w:sz w:val="20"/>
          <w:szCs w:val="20"/>
        </w:rPr>
      </w:r>
    </w:p>
    <w:p>
      <w:pPr>
        <w:spacing w:line="240" w:lineRule="auto" w:before="2"/>
        <w:rPr>
          <w:rFonts w:ascii="宋体" w:hAnsi="宋体" w:cs="宋体" w:eastAsia="宋体" w:hint="default"/>
          <w:sz w:val="9"/>
          <w:szCs w:val="9"/>
        </w:rPr>
      </w:pPr>
    </w:p>
    <w:p>
      <w:pPr>
        <w:pStyle w:val="BodyText"/>
        <w:spacing w:line="384" w:lineRule="auto"/>
        <w:ind w:left="757" w:right="6587" w:hanging="420"/>
        <w:jc w:val="left"/>
      </w:pPr>
      <w:r>
        <w:rPr/>
        <w:t>(三)公司的合营和联营企业情况 详见本附注五（八）。</w:t>
      </w:r>
    </w:p>
    <w:p>
      <w:pPr>
        <w:pStyle w:val="BodyText"/>
        <w:spacing w:line="290" w:lineRule="exact" w:before="0"/>
        <w:ind w:left="323" w:right="0"/>
        <w:jc w:val="left"/>
      </w:pPr>
      <w:r>
        <w:rPr/>
        <w:pict>
          <v:group style="position:absolute;margin-left:91.26001pt;margin-top:22.167896pt;width:400.7pt;height:57.3pt;mso-position-horizontal-relative:page;mso-position-vertical-relative:paragraph;z-index:-502624" coordorigin="1825,443" coordsize="8014,1146">
            <v:shape style="position:absolute;left:4571;top:443;width:3722;height:365" type="#_x0000_t75" stroked="false">
              <v:imagedata r:id="rId162" o:title=""/>
            </v:shape>
            <v:shape style="position:absolute;left:1825;top:770;width:8014;height:820" type="#_x0000_t75" stroked="false">
              <v:imagedata r:id="rId163" o:title=""/>
            </v:shape>
            <w10:wrap type="none"/>
          </v:group>
        </w:pic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公司的其他关联方情况</w:t>
      </w:r>
    </w:p>
    <w:p>
      <w:pPr>
        <w:spacing w:line="240" w:lineRule="auto" w:before="1"/>
        <w:rPr>
          <w:rFonts w:ascii="宋体" w:hAnsi="宋体" w:cs="宋体" w:eastAsia="宋体" w:hint="default"/>
          <w:sz w:val="12"/>
          <w:szCs w:val="12"/>
        </w:rPr>
      </w:pPr>
    </w:p>
    <w:tbl>
      <w:tblPr>
        <w:tblW w:w="0" w:type="auto"/>
        <w:jc w:val="left"/>
        <w:tblInd w:w="326" w:type="dxa"/>
        <w:tblLayout w:type="fixed"/>
        <w:tblCellMar>
          <w:top w:w="0" w:type="dxa"/>
          <w:left w:w="0" w:type="dxa"/>
          <w:bottom w:w="0" w:type="dxa"/>
          <w:right w:w="0" w:type="dxa"/>
        </w:tblCellMar>
        <w:tblLook w:val="01E0"/>
      </w:tblPr>
      <w:tblGrid>
        <w:gridCol w:w="2507"/>
        <w:gridCol w:w="4018"/>
        <w:gridCol w:w="1501"/>
      </w:tblGrid>
      <w:tr>
        <w:trPr>
          <w:trHeight w:val="804" w:hRule="exact"/>
        </w:trPr>
        <w:tc>
          <w:tcPr>
            <w:tcW w:w="2507" w:type="dxa"/>
            <w:tcBorders>
              <w:top w:val="single" w:sz="12" w:space="0" w:color="000000"/>
              <w:left w:val="nil" w:sz="6" w:space="0" w:color="auto"/>
              <w:bottom w:val="nil" w:sz="6" w:space="0" w:color="auto"/>
              <w:right w:val="nil" w:sz="6" w:space="0" w:color="auto"/>
            </w:tcBorders>
          </w:tcPr>
          <w:p>
            <w:pPr>
              <w:pStyle w:val="TableParagraph"/>
              <w:spacing w:line="241" w:lineRule="exact"/>
              <w:ind w:left="695" w:right="0"/>
              <w:jc w:val="left"/>
              <w:rPr>
                <w:rFonts w:ascii="宋体" w:hAnsi="宋体" w:cs="宋体" w:eastAsia="宋体" w:hint="default"/>
                <w:sz w:val="21"/>
                <w:szCs w:val="21"/>
              </w:rPr>
            </w:pPr>
            <w:r>
              <w:rPr>
                <w:rFonts w:ascii="宋体" w:hAnsi="宋体" w:cs="宋体" w:eastAsia="宋体" w:hint="default"/>
                <w:sz w:val="21"/>
                <w:szCs w:val="21"/>
              </w:rPr>
              <w:t>其他关联方名称</w:t>
            </w:r>
          </w:p>
          <w:p>
            <w:pPr>
              <w:pStyle w:val="TableParagraph"/>
              <w:spacing w:line="240" w:lineRule="auto" w:before="178"/>
              <w:ind w:left="35" w:right="0"/>
              <w:jc w:val="left"/>
              <w:rPr>
                <w:rFonts w:ascii="宋体" w:hAnsi="宋体" w:cs="宋体" w:eastAsia="宋体" w:hint="default"/>
                <w:sz w:val="21"/>
                <w:szCs w:val="21"/>
              </w:rPr>
            </w:pPr>
            <w:r>
              <w:rPr>
                <w:rFonts w:ascii="宋体" w:hAnsi="宋体" w:cs="宋体" w:eastAsia="宋体" w:hint="default"/>
                <w:sz w:val="21"/>
                <w:szCs w:val="21"/>
              </w:rPr>
              <w:t>上海纸箱厂</w:t>
            </w:r>
          </w:p>
        </w:tc>
        <w:tc>
          <w:tcPr>
            <w:tcW w:w="4018" w:type="dxa"/>
            <w:tcBorders>
              <w:top w:val="single" w:sz="12" w:space="0" w:color="000000"/>
              <w:left w:val="nil" w:sz="6" w:space="0" w:color="auto"/>
              <w:bottom w:val="nil" w:sz="6" w:space="0" w:color="auto"/>
              <w:right w:val="nil" w:sz="6" w:space="0" w:color="auto"/>
            </w:tcBorders>
          </w:tcPr>
          <w:p>
            <w:pPr>
              <w:pStyle w:val="TableParagraph"/>
              <w:spacing w:line="241" w:lineRule="exact"/>
              <w:ind w:left="235" w:right="0"/>
              <w:jc w:val="center"/>
              <w:rPr>
                <w:rFonts w:ascii="宋体" w:hAnsi="宋体" w:cs="宋体" w:eastAsia="宋体" w:hint="default"/>
                <w:sz w:val="21"/>
                <w:szCs w:val="21"/>
              </w:rPr>
            </w:pPr>
            <w:r>
              <w:rPr>
                <w:rFonts w:ascii="宋体" w:hAnsi="宋体" w:cs="宋体" w:eastAsia="宋体" w:hint="default"/>
                <w:sz w:val="21"/>
                <w:szCs w:val="21"/>
              </w:rPr>
              <w:t>其他关联方与公司的关系</w:t>
            </w:r>
          </w:p>
          <w:p>
            <w:pPr>
              <w:pStyle w:val="TableParagraph"/>
              <w:spacing w:line="240" w:lineRule="auto" w:before="178"/>
              <w:ind w:left="235" w:right="0"/>
              <w:jc w:val="center"/>
              <w:rPr>
                <w:rFonts w:ascii="宋体" w:hAnsi="宋体" w:cs="宋体" w:eastAsia="宋体" w:hint="default"/>
                <w:sz w:val="21"/>
                <w:szCs w:val="21"/>
              </w:rPr>
            </w:pPr>
            <w:r>
              <w:rPr>
                <w:rFonts w:ascii="宋体" w:hAnsi="宋体" w:cs="宋体" w:eastAsia="宋体" w:hint="default"/>
                <w:sz w:val="21"/>
                <w:szCs w:val="21"/>
              </w:rPr>
              <w:t>上海白猫（集团）有限公司的子公司</w:t>
            </w:r>
          </w:p>
        </w:tc>
        <w:tc>
          <w:tcPr>
            <w:tcW w:w="1501" w:type="dxa"/>
            <w:tcBorders>
              <w:top w:val="single" w:sz="12" w:space="0" w:color="000000"/>
              <w:left w:val="nil" w:sz="6" w:space="0" w:color="auto"/>
              <w:bottom w:val="nil" w:sz="6" w:space="0" w:color="auto"/>
              <w:right w:val="nil" w:sz="6" w:space="0" w:color="auto"/>
            </w:tcBorders>
          </w:tcPr>
          <w:p>
            <w:pPr>
              <w:pStyle w:val="TableParagraph"/>
              <w:spacing w:line="241" w:lineRule="exact"/>
              <w:ind w:right="27"/>
              <w:jc w:val="center"/>
              <w:rPr>
                <w:rFonts w:ascii="宋体" w:hAnsi="宋体" w:cs="宋体" w:eastAsia="宋体" w:hint="default"/>
                <w:sz w:val="21"/>
                <w:szCs w:val="21"/>
              </w:rPr>
            </w:pPr>
            <w:r>
              <w:rPr>
                <w:rFonts w:ascii="宋体" w:hAnsi="宋体" w:cs="宋体" w:eastAsia="宋体" w:hint="default"/>
                <w:sz w:val="21"/>
                <w:szCs w:val="21"/>
              </w:rPr>
              <w:t>组织机构代码</w:t>
            </w:r>
          </w:p>
          <w:p>
            <w:pPr>
              <w:pStyle w:val="TableParagraph"/>
              <w:spacing w:line="240" w:lineRule="auto" w:before="178"/>
              <w:ind w:right="29"/>
              <w:jc w:val="center"/>
              <w:rPr>
                <w:rFonts w:ascii="宋体" w:hAnsi="宋体" w:cs="宋体" w:eastAsia="宋体" w:hint="default"/>
                <w:sz w:val="21"/>
                <w:szCs w:val="21"/>
              </w:rPr>
            </w:pPr>
            <w:r>
              <w:rPr>
                <w:rFonts w:ascii="宋体"/>
                <w:sz w:val="21"/>
              </w:rPr>
              <w:t>13335552-6</w:t>
            </w:r>
          </w:p>
        </w:tc>
      </w:tr>
      <w:tr>
        <w:trPr>
          <w:trHeight w:val="353" w:hRule="exact"/>
        </w:trPr>
        <w:tc>
          <w:tcPr>
            <w:tcW w:w="250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上海和黄白猫有限公司</w:t>
            </w:r>
          </w:p>
        </w:tc>
        <w:tc>
          <w:tcPr>
            <w:tcW w:w="401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342" w:right="0"/>
              <w:jc w:val="left"/>
              <w:rPr>
                <w:rFonts w:ascii="宋体" w:hAnsi="宋体" w:cs="宋体" w:eastAsia="宋体" w:hint="default"/>
                <w:sz w:val="21"/>
                <w:szCs w:val="21"/>
              </w:rPr>
            </w:pPr>
            <w:r>
              <w:rPr>
                <w:rFonts w:ascii="宋体" w:hAnsi="宋体" w:cs="宋体" w:eastAsia="宋体" w:hint="default"/>
                <w:sz w:val="21"/>
                <w:szCs w:val="21"/>
              </w:rPr>
              <w:t>上海白猫（集团）有限公司的参股企业</w:t>
            </w:r>
          </w:p>
        </w:tc>
        <w:tc>
          <w:tcPr>
            <w:tcW w:w="150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210" w:right="0"/>
              <w:jc w:val="left"/>
              <w:rPr>
                <w:rFonts w:ascii="宋体" w:hAnsi="宋体" w:cs="宋体" w:eastAsia="宋体" w:hint="default"/>
                <w:sz w:val="21"/>
                <w:szCs w:val="21"/>
              </w:rPr>
            </w:pPr>
            <w:r>
              <w:rPr>
                <w:rFonts w:ascii="宋体"/>
                <w:sz w:val="21"/>
              </w:rPr>
              <w:t>60725309-8</w:t>
            </w:r>
          </w:p>
        </w:tc>
      </w:tr>
    </w:tbl>
    <w:p>
      <w:pPr>
        <w:pStyle w:val="BodyText"/>
        <w:spacing w:line="328" w:lineRule="auto" w:before="78"/>
        <w:ind w:left="337" w:right="812" w:hanging="1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关联方交易</w:t>
      </w:r>
      <w:r>
        <w:rPr>
          <w:w w:val="99"/>
        </w:rPr>
        <w:t> </w:t>
      </w:r>
      <w:r>
        <w:rPr>
          <w:rFonts w:ascii="Times New Roman" w:hAnsi="Times New Roman" w:cs="Times New Roman" w:eastAsia="Times New Roman" w:hint="default"/>
        </w:rPr>
        <w:t>1</w:t>
      </w:r>
      <w:r>
        <w:rPr/>
        <w:t>、存在控制关系且已纳入公司合并财务报表范围的子公司，其相互间交易及母子公司交易已作</w:t>
      </w:r>
      <w:r>
        <w:rPr>
          <w:w w:val="99"/>
        </w:rPr>
        <w:t> </w:t>
      </w:r>
      <w:r>
        <w:rPr/>
        <w:t>抵销。</w:t>
      </w:r>
    </w:p>
    <w:p>
      <w:pPr>
        <w:pStyle w:val="BodyText"/>
        <w:spacing w:line="240" w:lineRule="auto" w:before="48"/>
        <w:ind w:left="337" w:right="0"/>
        <w:jc w:val="left"/>
      </w:pPr>
      <w:r>
        <w:rPr>
          <w:rFonts w:ascii="Times New Roman" w:hAnsi="Times New Roman" w:cs="Times New Roman" w:eastAsia="Times New Roman" w:hint="default"/>
        </w:rPr>
        <w:t>2</w:t>
      </w:r>
      <w:r>
        <w:rPr/>
        <w:t>、购买商品、接受劳务的关联交易</w:t>
      </w:r>
    </w:p>
    <w:p>
      <w:pPr>
        <w:spacing w:line="1246" w:lineRule="exact"/>
        <w:ind w:left="325"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54.75pt;height:62.35pt;mso-position-horizontal-relative:char;mso-position-vertical-relative:line" coordorigin="0,0" coordsize="9095,1247">
            <v:group style="position:absolute;left:37;top:15;width:5079;height:2" coordorigin="37,15" coordsize="5079,2">
              <v:shape style="position:absolute;left:37;top:15;width:5079;height:2" coordorigin="37,15" coordsize="5079,0" path="m37,15l5115,15e" filled="false" stroked="true" strokeweight="1.5pt" strokecolor="#000000">
                <v:path arrowok="t"/>
              </v:shape>
            </v:group>
            <v:group style="position:absolute;left:5115;top:15;width:2050;height:2" coordorigin="5115,15" coordsize="2050,2">
              <v:shape style="position:absolute;left:5115;top:15;width:2050;height:2" coordorigin="5115,15" coordsize="2050,0" path="m5115,15l7165,15e" filled="false" stroked="true" strokeweight="1.5pt" strokecolor="#000000">
                <v:path arrowok="t"/>
              </v:shape>
            </v:group>
            <v:group style="position:absolute;left:7165;top:15;width:1908;height:2" coordorigin="7165,15" coordsize="1908,2">
              <v:shape style="position:absolute;left:7165;top:15;width:1908;height:2" coordorigin="7165,15" coordsize="1908,0" path="m7165,15l9073,15e" filled="false" stroked="true" strokeweight="1.5pt" strokecolor="#000000">
                <v:path arrowok="t"/>
              </v:shape>
              <v:shape style="position:absolute;left:1286;top:11;width:5908;height:278" type="#_x0000_t75" stroked="false">
                <v:imagedata r:id="rId164" o:title=""/>
              </v:shape>
            </v:group>
            <v:group style="position:absolute;left:15;top:1232;width:1290;height:2" coordorigin="15,1232" coordsize="1290,2">
              <v:shape style="position:absolute;left:15;top:1232;width:1290;height:2" coordorigin="15,1232" coordsize="1290,0" path="m15,1232l1305,1232e" filled="false" stroked="true" strokeweight="1.5pt" strokecolor="#000000">
                <v:path arrowok="t"/>
              </v:shape>
            </v:group>
            <v:group style="position:absolute;left:1305;top:1232;width:1206;height:2" coordorigin="1305,1232" coordsize="1206,2">
              <v:shape style="position:absolute;left:1305;top:1232;width:1206;height:2" coordorigin="1305,1232" coordsize="1206,0" path="m1305,1232l2511,1232e" filled="false" stroked="true" strokeweight="1.5pt" strokecolor="#000000">
                <v:path arrowok="t"/>
              </v:shape>
            </v:group>
            <v:group style="position:absolute;left:2511;top:1232;width:1250;height:2" coordorigin="2511,1232" coordsize="1250,2">
              <v:shape style="position:absolute;left:2511;top:1232;width:1250;height:2" coordorigin="2511,1232" coordsize="1250,0" path="m2511,1232l3760,1232e" filled="false" stroked="true" strokeweight="1.5pt" strokecolor="#000000">
                <v:path arrowok="t"/>
              </v:shape>
            </v:group>
            <v:group style="position:absolute;left:3760;top:1232;width:1325;height:2" coordorigin="3760,1232" coordsize="1325,2">
              <v:shape style="position:absolute;left:3760;top:1232;width:1325;height:2" coordorigin="3760,1232" coordsize="1325,0" path="m3760,1232l5085,1232e" filled="false" stroked="true" strokeweight="1.5pt" strokecolor="#000000">
                <v:path arrowok="t"/>
              </v:shape>
            </v:group>
            <v:group style="position:absolute;left:5085;top:1232;width:1161;height:2" coordorigin="5085,1232" coordsize="1161,2">
              <v:shape style="position:absolute;left:5085;top:1232;width:1161;height:2" coordorigin="5085,1232" coordsize="1161,0" path="m5085,1232l6245,1232e" filled="false" stroked="true" strokeweight="1.5pt" strokecolor="#000000">
                <v:path arrowok="t"/>
              </v:shape>
            </v:group>
            <v:group style="position:absolute;left:6245;top:1232;width:920;height:2" coordorigin="6245,1232" coordsize="920,2">
              <v:shape style="position:absolute;left:6245;top:1232;width:920;height:2" coordorigin="6245,1232" coordsize="920,0" path="m6245,1232l7165,1232e" filled="false" stroked="true" strokeweight="1.5pt" strokecolor="#000000">
                <v:path arrowok="t"/>
              </v:shape>
            </v:group>
            <v:group style="position:absolute;left:7165;top:1232;width:1006;height:2" coordorigin="7165,1232" coordsize="1006,2">
              <v:shape style="position:absolute;left:7165;top:1232;width:1006;height:2" coordorigin="7165,1232" coordsize="1006,0" path="m7165,1232l8170,1232e" filled="false" stroked="true" strokeweight="1.5pt" strokecolor="#000000">
                <v:path arrowok="t"/>
              </v:shape>
              <v:shape style="position:absolute;left:10;top:251;width:9082;height:966" type="#_x0000_t75" stroked="false">
                <v:imagedata r:id="rId165" o:title=""/>
              </v:shape>
            </v:group>
            <v:group style="position:absolute;left:8170;top:1232;width:910;height:2" coordorigin="8170,1232" coordsize="910,2">
              <v:shape style="position:absolute;left:8170;top:1232;width:910;height:2" coordorigin="8170,1232" coordsize="910,0" path="m8170,1232l9080,1232e" filled="false" stroked="true" strokeweight="1.5pt" strokecolor="#000000">
                <v:path arrowok="t"/>
              </v:shape>
              <v:shape style="position:absolute;left:5755;top:53;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本年发生额</w:t>
                      </w:r>
                    </w:p>
                  </w:txbxContent>
                </v:textbox>
                <w10:wrap type="none"/>
              </v:shape>
              <v:shape style="position:absolute;left:7748;top:53;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上年发生额</w:t>
                      </w:r>
                    </w:p>
                  </w:txbxContent>
                </v:textbox>
                <w10:wrap type="none"/>
              </v:shape>
              <v:shape style="position:absolute;left:296;top:277;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关联方名称</w:t>
                      </w:r>
                    </w:p>
                  </w:txbxContent>
                </v:textbox>
                <w10:wrap type="none"/>
              </v:shape>
              <v:shape style="position:absolute;left:1462;top:277;width:2128;height:150" type="#_x0000_t202" filled="false" stroked="false">
                <v:textbox inset="0,0,0,0">
                  <w:txbxContent>
                    <w:p>
                      <w:pPr>
                        <w:tabs>
                          <w:tab w:pos="1227"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关联交易类型</w:t>
                        <w:tab/>
                        <w:t>关联交易内容</w:t>
                      </w:r>
                    </w:p>
                  </w:txbxContent>
                </v:textbox>
                <w10:wrap type="none"/>
              </v:shape>
              <v:shape style="position:absolute;left:3827;top:160;width:1200;height:384" type="#_x0000_t202" filled="false" stroked="false">
                <v:textbox inset="0,0,0,0">
                  <w:txbxContent>
                    <w:p>
                      <w:pPr>
                        <w:spacing w:line="150"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关联交易定价方式</w:t>
                      </w:r>
                    </w:p>
                    <w:p>
                      <w:pPr>
                        <w:spacing w:before="37"/>
                        <w:ind w:left="0" w:right="1" w:firstLine="0"/>
                        <w:jc w:val="center"/>
                        <w:rPr>
                          <w:rFonts w:ascii="宋体" w:hAnsi="宋体" w:cs="宋体" w:eastAsia="宋体" w:hint="default"/>
                          <w:sz w:val="15"/>
                          <w:szCs w:val="15"/>
                        </w:rPr>
                      </w:pPr>
                      <w:r>
                        <w:rPr>
                          <w:rFonts w:ascii="宋体" w:hAnsi="宋体" w:cs="宋体" w:eastAsia="宋体" w:hint="default"/>
                          <w:sz w:val="15"/>
                          <w:szCs w:val="15"/>
                        </w:rPr>
                        <w:t>及决策程序</w:t>
                      </w:r>
                    </w:p>
                  </w:txbxContent>
                </v:textbox>
                <w10:wrap type="none"/>
              </v:shape>
              <v:shape style="position:absolute;left:5519;top:301;width:3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金额</w:t>
                      </w:r>
                    </w:p>
                  </w:txbxContent>
                </v:textbox>
                <w10:wrap type="none"/>
              </v:shape>
              <v:shape style="position:absolute;left:6259;top:301;width:1563;height:384" type="#_x0000_t202" filled="false" stroked="false">
                <v:textbox inset="0,0,0,0">
                  <w:txbxContent>
                    <w:p>
                      <w:pPr>
                        <w:tabs>
                          <w:tab w:pos="1262"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占同类交易比</w:t>
                        <w:tab/>
                        <w:t>金额</w:t>
                      </w:r>
                    </w:p>
                    <w:p>
                      <w:pPr>
                        <w:spacing w:before="37"/>
                        <w:ind w:left="262" w:right="0" w:firstLine="0"/>
                        <w:jc w:val="left"/>
                        <w:rPr>
                          <w:rFonts w:ascii="宋体" w:hAnsi="宋体" w:cs="宋体" w:eastAsia="宋体" w:hint="default"/>
                          <w:sz w:val="15"/>
                          <w:szCs w:val="15"/>
                        </w:rPr>
                      </w:pPr>
                      <w:r>
                        <w:rPr>
                          <w:rFonts w:ascii="宋体" w:hAnsi="宋体" w:cs="宋体" w:eastAsia="宋体" w:hint="default"/>
                          <w:sz w:val="15"/>
                          <w:szCs w:val="15"/>
                        </w:rPr>
                        <w:t>例(%)</w:t>
                      </w:r>
                    </w:p>
                  </w:txbxContent>
                </v:textbox>
                <w10:wrap type="none"/>
              </v:shape>
              <v:shape style="position:absolute;left:8251;top:301;width:750;height:384" type="#_x0000_t202" filled="false" stroked="false">
                <v:textbox inset="0,0,0,0">
                  <w:txbxContent>
                    <w:p>
                      <w:pPr>
                        <w:spacing w:line="150" w:lineRule="exact" w:before="0"/>
                        <w:ind w:left="-1" w:right="0" w:firstLine="0"/>
                        <w:jc w:val="center"/>
                        <w:rPr>
                          <w:rFonts w:ascii="宋体" w:hAnsi="宋体" w:cs="宋体" w:eastAsia="宋体" w:hint="default"/>
                          <w:sz w:val="15"/>
                          <w:szCs w:val="15"/>
                        </w:rPr>
                      </w:pPr>
                      <w:r>
                        <w:rPr>
                          <w:rFonts w:ascii="宋体" w:hAnsi="宋体" w:cs="宋体" w:eastAsia="宋体" w:hint="default"/>
                          <w:sz w:val="15"/>
                          <w:szCs w:val="15"/>
                        </w:rPr>
                        <w:t>占同类交易</w:t>
                      </w:r>
                    </w:p>
                    <w:p>
                      <w:pPr>
                        <w:spacing w:before="37"/>
                        <w:ind w:left="1" w:right="0" w:firstLine="0"/>
                        <w:jc w:val="center"/>
                        <w:rPr>
                          <w:rFonts w:ascii="宋体" w:hAnsi="宋体" w:cs="宋体" w:eastAsia="宋体" w:hint="default"/>
                          <w:sz w:val="15"/>
                          <w:szCs w:val="15"/>
                        </w:rPr>
                      </w:pPr>
                      <w:r>
                        <w:rPr>
                          <w:rFonts w:ascii="宋体" w:hAnsi="宋体" w:cs="宋体" w:eastAsia="宋体" w:hint="default"/>
                          <w:sz w:val="15"/>
                          <w:szCs w:val="15"/>
                        </w:rPr>
                        <w:t>比例(%)</w:t>
                      </w:r>
                    </w:p>
                  </w:txbxContent>
                </v:textbox>
                <w10:wrap type="none"/>
              </v:shape>
              <v:shape style="position:absolute;left:292;top:1007;width:7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上海纸箱厂</w:t>
                      </w:r>
                    </w:p>
                  </w:txbxContent>
                </v:textbox>
                <w10:wrap type="none"/>
              </v:shape>
              <v:shape style="position:absolute;left:1613;top:1007;width:60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购买商品</w:t>
                      </w:r>
                    </w:p>
                  </w:txbxContent>
                </v:textbox>
                <w10:wrap type="none"/>
              </v:shape>
              <v:shape style="position:absolute;left:2765;top:1007;width:7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采购包装物</w:t>
                      </w:r>
                    </w:p>
                  </w:txbxContent>
                </v:textbox>
                <w10:wrap type="none"/>
              </v:shape>
              <v:shape style="position:absolute;left:4203;top:1007;width:4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市场价</w:t>
                      </w:r>
                    </w:p>
                  </w:txbxContent>
                </v:textbox>
                <w10:wrap type="none"/>
              </v:shape>
              <v:shape style="position:absolute;left:5295;top:1007;width:7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703,680.33</w:t>
                      </w:r>
                    </w:p>
                  </w:txbxContent>
                </v:textbox>
                <w10:wrap type="none"/>
              </v:shape>
              <v:shape style="position:absolute;left:6559;top:1007;width:30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0.27</w:t>
                      </w:r>
                    </w:p>
                  </w:txbxContent>
                </v:textbox>
                <w10:wrap type="none"/>
              </v:shape>
              <v:shape style="position:absolute;left:7295;top:1007;width:75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744,715.95</w:t>
                      </w:r>
                    </w:p>
                  </w:txbxContent>
                </v:textbox>
                <w10:wrap type="none"/>
              </v:shape>
              <v:shape style="position:absolute;left:8479;top:1007;width:30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0.22</w:t>
                      </w:r>
                    </w:p>
                  </w:txbxContent>
                </v:textbox>
                <w10:wrap type="none"/>
              </v:shape>
            </v:group>
          </v:group>
        </w:pict>
      </w:r>
      <w:r>
        <w:rPr>
          <w:rFonts w:ascii="宋体" w:hAnsi="宋体" w:cs="宋体" w:eastAsia="宋体" w:hint="default"/>
          <w:position w:val="-24"/>
          <w:sz w:val="20"/>
          <w:szCs w:val="20"/>
        </w:rPr>
      </w:r>
    </w:p>
    <w:p>
      <w:pPr>
        <w:spacing w:after="0" w:line="1246" w:lineRule="exact"/>
        <w:rPr>
          <w:rFonts w:ascii="宋体" w:hAnsi="宋体" w:cs="宋体" w:eastAsia="宋体" w:hint="default"/>
          <w:sz w:val="20"/>
          <w:szCs w:val="20"/>
        </w:rPr>
        <w:sectPr>
          <w:headerReference w:type="default" r:id="rId153"/>
          <w:footerReference w:type="default" r:id="rId154"/>
          <w:pgSz w:w="11910" w:h="16840"/>
          <w:pgMar w:header="856" w:footer="772" w:top="1040" w:bottom="960" w:left="1460" w:right="560"/>
          <w:pgNumType w:start="60"/>
        </w:sectPr>
      </w:pPr>
    </w:p>
    <w:p>
      <w:pPr>
        <w:spacing w:line="240" w:lineRule="auto" w:before="6"/>
        <w:rPr>
          <w:rFonts w:ascii="宋体" w:hAnsi="宋体" w:cs="宋体" w:eastAsia="宋体" w:hint="default"/>
          <w:sz w:val="16"/>
          <w:szCs w:val="16"/>
        </w:rPr>
      </w:pPr>
    </w:p>
    <w:p>
      <w:pPr>
        <w:pStyle w:val="BodyText"/>
        <w:spacing w:line="240" w:lineRule="auto"/>
        <w:ind w:left="137" w:right="1019"/>
        <w:jc w:val="left"/>
      </w:pPr>
      <w:r>
        <w:rPr>
          <w:rFonts w:ascii="Times New Roman" w:hAnsi="Times New Roman" w:cs="Times New Roman" w:eastAsia="Times New Roman" w:hint="default"/>
        </w:rPr>
        <w:t>3</w:t>
      </w:r>
      <w:r>
        <w:rPr/>
        <w:t>、销售商品、提供劳务的关联交易</w:t>
      </w:r>
    </w:p>
    <w:p>
      <w:pPr>
        <w:spacing w:line="1177" w:lineRule="exact"/>
        <w:ind w:left="125"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54.65pt;height:58.9pt;mso-position-horizontal-relative:char;mso-position-vertical-relative:line" coordorigin="0,0" coordsize="9093,1178">
            <v:group style="position:absolute;left:37;top:15;width:9034;height:2" coordorigin="37,15" coordsize="9034,2">
              <v:shape style="position:absolute;left:37;top:15;width:9034;height:2" coordorigin="37,15" coordsize="9034,0" path="m37,15l9070,15e" filled="false" stroked="true" strokeweight="1.5pt" strokecolor="#000000">
                <v:path arrowok="t"/>
              </v:shape>
              <v:shape style="position:absolute;left:1895;top:11;width:5264;height:278" type="#_x0000_t75" stroked="false">
                <v:imagedata r:id="rId166" o:title=""/>
              </v:shape>
            </v:group>
            <v:group style="position:absolute;left:15;top:1162;width:1900;height:2" coordorigin="15,1162" coordsize="1900,2">
              <v:shape style="position:absolute;left:15;top:1162;width:1900;height:2" coordorigin="15,1162" coordsize="1900,0" path="m15,1162l1915,1162e" filled="false" stroked="true" strokeweight="1.5pt" strokecolor="#000000">
                <v:path arrowok="t"/>
              </v:shape>
            </v:group>
            <v:group style="position:absolute;left:1915;top:1162;width:908;height:2" coordorigin="1915,1162" coordsize="908,2">
              <v:shape style="position:absolute;left:1915;top:1162;width:908;height:2" coordorigin="1915,1162" coordsize="908,0" path="m1915,1162l2822,1162e" filled="false" stroked="true" strokeweight="1.5pt" strokecolor="#000000">
                <v:path arrowok="t"/>
              </v:shape>
            </v:group>
            <v:group style="position:absolute;left:2822;top:1162;width:1108;height:2" coordorigin="2822,1162" coordsize="1108,2">
              <v:shape style="position:absolute;left:2822;top:1162;width:1108;height:2" coordorigin="2822,1162" coordsize="1108,0" path="m2822,1162l3929,1162e" filled="false" stroked="true" strokeweight="1.5pt" strokecolor="#000000">
                <v:path arrowok="t"/>
              </v:shape>
            </v:group>
            <v:group style="position:absolute;left:3929;top:1162;width:1316;height:2" coordorigin="3929,1162" coordsize="1316,2">
              <v:shape style="position:absolute;left:3929;top:1162;width:1316;height:2" coordorigin="3929,1162" coordsize="1316,0" path="m3929,1162l5245,1162e" filled="false" stroked="true" strokeweight="1.5pt" strokecolor="#000000">
                <v:path arrowok="t"/>
              </v:shape>
            </v:group>
            <v:group style="position:absolute;left:5245;top:1162;width:921;height:2" coordorigin="5245,1162" coordsize="921,2">
              <v:shape style="position:absolute;left:5245;top:1162;width:921;height:2" coordorigin="5245,1162" coordsize="921,0" path="m5245,1162l6165,1162e" filled="false" stroked="true" strokeweight="1.5pt" strokecolor="#000000">
                <v:path arrowok="t"/>
              </v:shape>
            </v:group>
            <v:group style="position:absolute;left:6165;top:1162;width:966;height:2" coordorigin="6165,1162" coordsize="966,2">
              <v:shape style="position:absolute;left:6165;top:1162;width:966;height:2" coordorigin="6165,1162" coordsize="966,0" path="m6165,1162l7131,1162e" filled="false" stroked="true" strokeweight="1.5pt" strokecolor="#000000">
                <v:path arrowok="t"/>
              </v:shape>
            </v:group>
            <v:group style="position:absolute;left:7131;top:1162;width:944;height:2" coordorigin="7131,1162" coordsize="944,2">
              <v:shape style="position:absolute;left:7131;top:1162;width:944;height:2" coordorigin="7131,1162" coordsize="944,0" path="m7131,1162l8074,1162e" filled="false" stroked="true" strokeweight="1.5pt" strokecolor="#000000">
                <v:path arrowok="t"/>
              </v:shape>
              <v:shape style="position:absolute;left:10;top:251;width:9082;height:896" type="#_x0000_t75" stroked="false">
                <v:imagedata r:id="rId167" o:title=""/>
              </v:shape>
            </v:group>
            <v:group style="position:absolute;left:8074;top:1162;width:1004;height:2" coordorigin="8074,1162" coordsize="1004,2">
              <v:shape style="position:absolute;left:8074;top:1162;width:1004;height:2" coordorigin="8074,1162" coordsize="1004,0" path="m8074,1162l9077,1162e" filled="false" stroked="true" strokeweight="1.5pt" strokecolor="#000000">
                <v:path arrowok="t"/>
              </v:shape>
              <v:shape style="position:absolute;left:601;top:277;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关联方名称</w:t>
                      </w:r>
                    </w:p>
                  </w:txbxContent>
                </v:textbox>
                <w10:wrap type="none"/>
              </v:shape>
              <v:shape style="position:absolute;left:1997;top:160;width:1833;height:384" type="#_x0000_t202" filled="false" stroked="false">
                <v:textbox inset="0,0,0,0">
                  <w:txbxContent>
                    <w:p>
                      <w:pPr>
                        <w:spacing w:line="110" w:lineRule="exact" w:before="0"/>
                        <w:ind w:left="0" w:right="1080" w:firstLine="0"/>
                        <w:jc w:val="center"/>
                        <w:rPr>
                          <w:rFonts w:ascii="宋体" w:hAnsi="宋体" w:cs="宋体" w:eastAsia="宋体" w:hint="default"/>
                          <w:sz w:val="15"/>
                          <w:szCs w:val="15"/>
                        </w:rPr>
                      </w:pPr>
                      <w:r>
                        <w:rPr>
                          <w:rFonts w:ascii="宋体" w:hAnsi="宋体" w:cs="宋体" w:eastAsia="宋体" w:hint="default"/>
                          <w:sz w:val="15"/>
                          <w:szCs w:val="15"/>
                        </w:rPr>
                        <w:t>关联交易类</w:t>
                      </w:r>
                    </w:p>
                    <w:p>
                      <w:pPr>
                        <w:spacing w:line="117" w:lineRule="exact" w:before="0"/>
                        <w:ind w:left="932" w:right="0" w:firstLine="0"/>
                        <w:jc w:val="left"/>
                        <w:rPr>
                          <w:rFonts w:ascii="宋体" w:hAnsi="宋体" w:cs="宋体" w:eastAsia="宋体" w:hint="default"/>
                          <w:sz w:val="15"/>
                          <w:szCs w:val="15"/>
                        </w:rPr>
                      </w:pPr>
                      <w:r>
                        <w:rPr>
                          <w:rFonts w:ascii="宋体" w:hAnsi="宋体" w:cs="宋体" w:eastAsia="宋体" w:hint="default"/>
                          <w:sz w:val="15"/>
                          <w:szCs w:val="15"/>
                        </w:rPr>
                        <w:t>关联交易内容</w:t>
                      </w:r>
                    </w:p>
                    <w:p>
                      <w:pPr>
                        <w:spacing w:line="157" w:lineRule="exact" w:before="0"/>
                        <w:ind w:left="0" w:right="1080" w:firstLine="0"/>
                        <w:jc w:val="center"/>
                        <w:rPr>
                          <w:rFonts w:ascii="宋体" w:hAnsi="宋体" w:cs="宋体" w:eastAsia="宋体" w:hint="default"/>
                          <w:sz w:val="15"/>
                          <w:szCs w:val="15"/>
                        </w:rPr>
                      </w:pPr>
                      <w:r>
                        <w:rPr>
                          <w:rFonts w:ascii="宋体" w:hAnsi="宋体" w:cs="宋体" w:eastAsia="宋体" w:hint="default"/>
                          <w:sz w:val="15"/>
                          <w:szCs w:val="15"/>
                        </w:rPr>
                        <w:t>型</w:t>
                      </w:r>
                    </w:p>
                  </w:txbxContent>
                </v:textbox>
                <w10:wrap type="none"/>
              </v:shape>
              <v:shape style="position:absolute;left:3992;top:160;width:1200;height:384" type="#_x0000_t202" filled="false" stroked="false">
                <v:textbox inset="0,0,0,0">
                  <w:txbxContent>
                    <w:p>
                      <w:pPr>
                        <w:spacing w:line="150"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关联交易定价方式</w:t>
                      </w:r>
                    </w:p>
                    <w:p>
                      <w:pPr>
                        <w:spacing w:before="37"/>
                        <w:ind w:left="0" w:right="1" w:firstLine="0"/>
                        <w:jc w:val="center"/>
                        <w:rPr>
                          <w:rFonts w:ascii="宋体" w:hAnsi="宋体" w:cs="宋体" w:eastAsia="宋体" w:hint="default"/>
                          <w:sz w:val="15"/>
                          <w:szCs w:val="15"/>
                        </w:rPr>
                      </w:pPr>
                      <w:r>
                        <w:rPr>
                          <w:rFonts w:ascii="宋体" w:hAnsi="宋体" w:cs="宋体" w:eastAsia="宋体" w:hint="default"/>
                          <w:sz w:val="15"/>
                          <w:szCs w:val="15"/>
                        </w:rPr>
                        <w:t>及决策程序</w:t>
                      </w:r>
                    </w:p>
                  </w:txbxContent>
                </v:textbox>
                <w10:wrap type="none"/>
              </v:shape>
              <v:shape style="position:absolute;left:5817;top:53;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本年发生额</w:t>
                      </w:r>
                    </w:p>
                  </w:txbxContent>
                </v:textbox>
                <w10:wrap type="none"/>
              </v:shape>
              <v:shape style="position:absolute;left:7730;top:53;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上年发生额</w:t>
                      </w:r>
                    </w:p>
                  </w:txbxContent>
                </v:textbox>
                <w10:wrap type="none"/>
              </v:shape>
              <v:shape style="position:absolute;left:5559;top:301;width:3468;height:384" type="#_x0000_t202" filled="false" stroked="false">
                <v:textbox inset="0,0,0,0">
                  <w:txbxContent>
                    <w:p>
                      <w:pPr>
                        <w:tabs>
                          <w:tab w:pos="643" w:val="left" w:leader="none"/>
                          <w:tab w:pos="1897" w:val="left" w:leader="none"/>
                          <w:tab w:pos="2567"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金额</w:t>
                        <w:tab/>
                        <w:t>占同类交易比</w:t>
                        <w:tab/>
                        <w:t>金额</w:t>
                        <w:tab/>
                        <w:t>占同类交易比</w:t>
                      </w:r>
                    </w:p>
                    <w:p>
                      <w:pPr>
                        <w:tabs>
                          <w:tab w:pos="2830" w:val="left" w:leader="none"/>
                        </w:tabs>
                        <w:spacing w:before="37"/>
                        <w:ind w:left="906" w:right="0" w:firstLine="0"/>
                        <w:jc w:val="left"/>
                        <w:rPr>
                          <w:rFonts w:ascii="宋体" w:hAnsi="宋体" w:cs="宋体" w:eastAsia="宋体" w:hint="default"/>
                          <w:sz w:val="15"/>
                          <w:szCs w:val="15"/>
                        </w:rPr>
                      </w:pPr>
                      <w:r>
                        <w:rPr>
                          <w:rFonts w:ascii="宋体" w:hAnsi="宋体" w:cs="宋体" w:eastAsia="宋体" w:hint="default"/>
                          <w:sz w:val="15"/>
                          <w:szCs w:val="15"/>
                        </w:rPr>
                        <w:t>例(%)</w:t>
                        <w:tab/>
                        <w:t>例(%)</w:t>
                      </w:r>
                    </w:p>
                  </w:txbxContent>
                </v:textbox>
                <w10:wrap type="none"/>
              </v:shape>
              <v:shape style="position:absolute;left:29;top:974;width:150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上海和黄白猫有限公司</w:t>
                      </w:r>
                    </w:p>
                  </w:txbxContent>
                </v:textbox>
                <w10:wrap type="none"/>
              </v:shape>
              <v:shape style="position:absolute;left:2073;top:974;width:1683;height:150" type="#_x0000_t202" filled="false" stroked="false">
                <v:textbox inset="0,0,0,0">
                  <w:txbxContent>
                    <w:p>
                      <w:pPr>
                        <w:tabs>
                          <w:tab w:pos="932"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销售商品</w:t>
                        <w:tab/>
                        <w:t>销售牙膏等</w:t>
                      </w:r>
                    </w:p>
                  </w:txbxContent>
                </v:textbox>
                <w10:wrap type="none"/>
              </v:shape>
              <v:shape style="position:absolute;left:4367;top:974;width:4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市场价</w:t>
                      </w:r>
                    </w:p>
                  </w:txbxContent>
                </v:textbox>
                <w10:wrap type="none"/>
              </v:shape>
              <v:shape style="position:absolute;left:5371;top:974;width:67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38,757.98</w:t>
                      </w:r>
                    </w:p>
                  </w:txbxContent>
                </v:textbox>
                <w10:wrap type="none"/>
              </v:shape>
              <v:shape style="position:absolute;left:6502;top:974;width:30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0.01</w:t>
                      </w:r>
                    </w:p>
                  </w:txbxContent>
                </v:textbox>
                <w10:wrap type="none"/>
              </v:shape>
              <v:shape style="position:absolute;left:7381;top:974;width:4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119.26</w:t>
                      </w:r>
                    </w:p>
                  </w:txbxContent>
                </v:textbox>
                <w10:wrap type="none"/>
              </v:shape>
              <v:shape style="position:absolute;left:8430;top:974;width:30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0.26</w:t>
                      </w:r>
                    </w:p>
                  </w:txbxContent>
                </v:textbox>
                <w10:wrap type="none"/>
              </v:shape>
            </v:group>
          </v:group>
        </w:pict>
      </w:r>
      <w:r>
        <w:rPr>
          <w:rFonts w:ascii="宋体" w:hAnsi="宋体" w:cs="宋体" w:eastAsia="宋体" w:hint="default"/>
          <w:position w:val="-23"/>
          <w:sz w:val="20"/>
          <w:szCs w:val="20"/>
        </w:rPr>
      </w:r>
    </w:p>
    <w:p>
      <w:pPr>
        <w:spacing w:line="240" w:lineRule="auto" w:before="8"/>
        <w:rPr>
          <w:rFonts w:ascii="宋体" w:hAnsi="宋体" w:cs="宋体" w:eastAsia="宋体" w:hint="default"/>
          <w:sz w:val="5"/>
          <w:szCs w:val="5"/>
        </w:rPr>
      </w:pPr>
    </w:p>
    <w:p>
      <w:pPr>
        <w:pStyle w:val="BodyText"/>
        <w:spacing w:line="240" w:lineRule="auto"/>
        <w:ind w:left="137" w:right="1019"/>
        <w:jc w:val="left"/>
      </w:pPr>
      <w:r>
        <w:rPr>
          <w:rFonts w:ascii="Times New Roman" w:hAnsi="Times New Roman" w:cs="Times New Roman" w:eastAsia="Times New Roman" w:hint="default"/>
        </w:rPr>
        <w:t>4</w:t>
      </w:r>
      <w:r>
        <w:rPr/>
        <w:t>、关联担保情况：无。</w:t>
      </w:r>
    </w:p>
    <w:p>
      <w:pPr>
        <w:pStyle w:val="BodyText"/>
        <w:spacing w:line="240" w:lineRule="auto" w:before="129"/>
        <w:ind w:left="137" w:right="1019"/>
        <w:jc w:val="left"/>
      </w:pPr>
      <w:r>
        <w:rPr>
          <w:rFonts w:ascii="Times New Roman" w:hAnsi="Times New Roman" w:cs="Times New Roman" w:eastAsia="Times New Roman" w:hint="default"/>
        </w:rPr>
        <w:t>5</w:t>
      </w:r>
      <w:r>
        <w:rPr/>
        <w:t>、关联方资产转让情况：无。</w:t>
      </w:r>
    </w:p>
    <w:p>
      <w:pPr>
        <w:pStyle w:val="BodyText"/>
        <w:spacing w:line="240" w:lineRule="auto" w:before="129"/>
        <w:ind w:left="137" w:right="1019"/>
        <w:jc w:val="left"/>
      </w:pPr>
      <w:r>
        <w:rPr/>
        <w:pict>
          <v:group style="position:absolute;margin-left:88.470001pt;margin-top:21.773994pt;width:438.2pt;height:104.9pt;mso-position-horizontal-relative:page;mso-position-vertical-relative:paragraph;z-index:-502264" coordorigin="1769,435" coordsize="8764,2098">
            <v:group style="position:absolute;left:1784;top:450;width:8734;height:2" coordorigin="1784,450" coordsize="8734,2">
              <v:shape style="position:absolute;left:1784;top:450;width:8734;height:2" coordorigin="1784,450" coordsize="8734,0" path="m1784,450l10518,450e" filled="false" stroked="true" strokeweight="1.5pt" strokecolor="#000000">
                <v:path arrowok="t"/>
              </v:shape>
              <v:shape style="position:absolute;left:3058;top:449;width:5683;height:454" type="#_x0000_t75" stroked="false">
                <v:imagedata r:id="rId168" o:title=""/>
              </v:shape>
              <v:shape style="position:absolute;left:1772;top:873;width:8760;height:1660" type="#_x0000_t75" stroked="false">
                <v:imagedata r:id="rId169" o:title=""/>
              </v:shape>
            </v:group>
            <w10:wrap type="none"/>
          </v:group>
        </w:pict>
      </w:r>
      <w:r>
        <w:rPr>
          <w:rFonts w:ascii="Times New Roman" w:hAnsi="Times New Roman" w:cs="Times New Roman" w:eastAsia="Times New Roman" w:hint="default"/>
        </w:rPr>
        <w:t>6</w:t>
      </w:r>
      <w:r>
        <w:rPr/>
        <w:t>、关联方应收应付款项</w:t>
      </w:r>
    </w:p>
    <w:p>
      <w:pPr>
        <w:spacing w:line="240" w:lineRule="auto" w:before="6"/>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144"/>
        <w:gridCol w:w="3463"/>
        <w:gridCol w:w="2583"/>
        <w:gridCol w:w="1602"/>
      </w:tblGrid>
      <w:tr>
        <w:trPr>
          <w:trHeight w:val="910" w:hRule="exact"/>
        </w:trPr>
        <w:tc>
          <w:tcPr>
            <w:tcW w:w="1144" w:type="dxa"/>
            <w:tcBorders>
              <w:top w:val="nil" w:sz="6" w:space="0" w:color="auto"/>
              <w:left w:val="nil" w:sz="6" w:space="0" w:color="auto"/>
              <w:bottom w:val="nil" w:sz="6" w:space="0" w:color="auto"/>
              <w:right w:val="nil" w:sz="6" w:space="0" w:color="auto"/>
            </w:tcBorders>
          </w:tcPr>
          <w:p>
            <w:pPr>
              <w:pStyle w:val="TableParagraph"/>
              <w:tabs>
                <w:tab w:pos="763" w:val="left" w:leader="none"/>
              </w:tabs>
              <w:spacing w:line="244" w:lineRule="auto" w:before="35"/>
              <w:ind w:left="14" w:right="168" w:firstLine="328"/>
              <w:jc w:val="left"/>
              <w:rPr>
                <w:rFonts w:ascii="宋体" w:hAnsi="宋体" w:cs="宋体" w:eastAsia="宋体" w:hint="default"/>
                <w:sz w:val="21"/>
                <w:szCs w:val="21"/>
              </w:rPr>
            </w:pPr>
            <w:r>
              <w:rPr>
                <w:rFonts w:ascii="宋体" w:hAnsi="宋体" w:cs="宋体" w:eastAsia="宋体" w:hint="default"/>
                <w:sz w:val="21"/>
                <w:szCs w:val="21"/>
              </w:rPr>
              <w:t>项</w:t>
              <w:tab/>
              <w:t>目 应收账款</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90" w:right="0"/>
              <w:jc w:val="left"/>
              <w:rPr>
                <w:rFonts w:ascii="宋体" w:hAnsi="宋体" w:cs="宋体" w:eastAsia="宋体" w:hint="default"/>
                <w:sz w:val="21"/>
                <w:szCs w:val="21"/>
              </w:rPr>
            </w:pPr>
            <w:r>
              <w:rPr>
                <w:rFonts w:ascii="宋体" w:hAnsi="宋体" w:cs="宋体" w:eastAsia="宋体" w:hint="default"/>
                <w:sz w:val="21"/>
                <w:szCs w:val="21"/>
              </w:rPr>
              <w:t>关联方</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上海和黄白猫有限公司</w:t>
            </w:r>
          </w:p>
        </w:tc>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42" w:right="0"/>
              <w:jc w:val="left"/>
              <w:rPr>
                <w:rFonts w:ascii="宋体" w:hAnsi="宋体" w:cs="宋体" w:eastAsia="宋体" w:hint="default"/>
                <w:sz w:val="21"/>
                <w:szCs w:val="21"/>
              </w:rPr>
            </w:pPr>
            <w:r>
              <w:rPr>
                <w:rFonts w:ascii="宋体" w:hAnsi="宋体" w:cs="宋体" w:eastAsia="宋体" w:hint="default"/>
                <w:sz w:val="21"/>
                <w:szCs w:val="21"/>
              </w:rPr>
              <w:t>年末余额</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707" w:right="0"/>
              <w:jc w:val="left"/>
              <w:rPr>
                <w:rFonts w:ascii="宋体" w:hAnsi="宋体" w:cs="宋体" w:eastAsia="宋体" w:hint="default"/>
                <w:sz w:val="21"/>
                <w:szCs w:val="21"/>
              </w:rPr>
            </w:pPr>
            <w:r>
              <w:rPr>
                <w:rFonts w:ascii="宋体"/>
                <w:sz w:val="21"/>
              </w:rPr>
              <w:t>773.17</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3" w:right="0"/>
              <w:jc w:val="left"/>
              <w:rPr>
                <w:rFonts w:ascii="宋体" w:hAnsi="宋体" w:cs="宋体" w:eastAsia="宋体" w:hint="default"/>
                <w:sz w:val="21"/>
                <w:szCs w:val="21"/>
              </w:rPr>
            </w:pPr>
            <w:r>
              <w:rPr>
                <w:rFonts w:ascii="宋体" w:hAnsi="宋体" w:cs="宋体" w:eastAsia="宋体" w:hint="default"/>
                <w:sz w:val="21"/>
                <w:szCs w:val="21"/>
              </w:rPr>
              <w:t>年初余额</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725" w:right="0"/>
              <w:jc w:val="left"/>
              <w:rPr>
                <w:rFonts w:ascii="宋体" w:hAnsi="宋体" w:cs="宋体" w:eastAsia="宋体" w:hint="default"/>
                <w:sz w:val="21"/>
                <w:szCs w:val="21"/>
              </w:rPr>
            </w:pPr>
            <w:r>
              <w:rPr>
                <w:rFonts w:ascii="宋体"/>
                <w:sz w:val="21"/>
              </w:rPr>
              <w:t>8,391.33</w:t>
            </w:r>
          </w:p>
        </w:tc>
      </w:tr>
      <w:tr>
        <w:trPr>
          <w:trHeight w:val="341"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63" w:type="dxa"/>
            <w:tcBorders>
              <w:top w:val="nil" w:sz="6" w:space="0" w:color="auto"/>
              <w:left w:val="nil" w:sz="6" w:space="0" w:color="auto"/>
              <w:bottom w:val="nil" w:sz="6" w:space="0" w:color="auto"/>
              <w:right w:val="nil" w:sz="6" w:space="0" w:color="auto"/>
            </w:tcBorders>
          </w:tcPr>
          <w:p>
            <w:pPr/>
          </w:p>
        </w:tc>
        <w:tc>
          <w:tcPr>
            <w:tcW w:w="2583"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
        </w:tc>
      </w:tr>
      <w:tr>
        <w:trPr>
          <w:trHeight w:val="401" w:hRule="exact"/>
        </w:trPr>
        <w:tc>
          <w:tcPr>
            <w:tcW w:w="1144"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70" w:right="0"/>
              <w:jc w:val="left"/>
              <w:rPr>
                <w:rFonts w:ascii="宋体" w:hAnsi="宋体" w:cs="宋体" w:eastAsia="宋体" w:hint="default"/>
                <w:sz w:val="21"/>
                <w:szCs w:val="21"/>
              </w:rPr>
            </w:pPr>
            <w:r>
              <w:rPr>
                <w:rFonts w:ascii="宋体" w:hAnsi="宋体" w:cs="宋体" w:eastAsia="宋体" w:hint="default"/>
                <w:sz w:val="21"/>
                <w:szCs w:val="21"/>
              </w:rPr>
              <w:t>上海纸箱厂</w:t>
            </w:r>
          </w:p>
        </w:tc>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4"/>
              <w:jc w:val="right"/>
              <w:rPr>
                <w:rFonts w:ascii="宋体" w:hAnsi="宋体" w:cs="宋体" w:eastAsia="宋体" w:hint="default"/>
                <w:sz w:val="20"/>
                <w:szCs w:val="20"/>
              </w:rPr>
            </w:pPr>
            <w:r>
              <w:rPr>
                <w:rFonts w:ascii="宋体"/>
                <w:spacing w:val="-1"/>
                <w:sz w:val="20"/>
              </w:rPr>
              <w:t>242,564.95</w:t>
            </w:r>
            <w:r>
              <w:rPr>
                <w:rFonts w:ascii="宋体"/>
                <w:sz w:val="20"/>
              </w:rPr>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
              <w:jc w:val="right"/>
              <w:rPr>
                <w:rFonts w:ascii="宋体" w:hAnsi="宋体" w:cs="宋体" w:eastAsia="宋体" w:hint="default"/>
                <w:sz w:val="20"/>
                <w:szCs w:val="20"/>
              </w:rPr>
            </w:pPr>
            <w:r>
              <w:rPr>
                <w:rFonts w:ascii="宋体"/>
                <w:spacing w:val="-1"/>
                <w:sz w:val="20"/>
              </w:rPr>
              <w:t>194,517.84</w:t>
            </w:r>
            <w:r>
              <w:rPr>
                <w:rFonts w:ascii="宋体"/>
                <w:sz w:val="20"/>
              </w:rPr>
            </w:r>
          </w:p>
        </w:tc>
      </w:tr>
      <w:tr>
        <w:trPr>
          <w:trHeight w:val="352" w:hRule="exact"/>
        </w:trPr>
        <w:tc>
          <w:tcPr>
            <w:tcW w:w="1144" w:type="dxa"/>
            <w:tcBorders>
              <w:top w:val="nil" w:sz="6" w:space="0" w:color="auto"/>
              <w:left w:val="nil" w:sz="6" w:space="0" w:color="auto"/>
              <w:bottom w:val="single" w:sz="12" w:space="0" w:color="000000"/>
              <w:right w:val="nil" w:sz="6" w:space="0" w:color="auto"/>
            </w:tcBorders>
          </w:tcPr>
          <w:p>
            <w:pPr/>
          </w:p>
        </w:tc>
        <w:tc>
          <w:tcPr>
            <w:tcW w:w="3463"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left="170" w:right="0"/>
              <w:jc w:val="left"/>
              <w:rPr>
                <w:rFonts w:ascii="宋体" w:hAnsi="宋体" w:cs="宋体" w:eastAsia="宋体" w:hint="default"/>
                <w:sz w:val="21"/>
                <w:szCs w:val="21"/>
              </w:rPr>
            </w:pPr>
            <w:r>
              <w:rPr>
                <w:rFonts w:ascii="宋体" w:hAnsi="宋体" w:cs="宋体" w:eastAsia="宋体" w:hint="default"/>
                <w:sz w:val="21"/>
                <w:szCs w:val="21"/>
              </w:rPr>
              <w:t>上海和黄白猫有限公司</w:t>
            </w:r>
          </w:p>
        </w:tc>
        <w:tc>
          <w:tcPr>
            <w:tcW w:w="2583"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241"/>
              <w:jc w:val="right"/>
              <w:rPr>
                <w:rFonts w:ascii="宋体" w:hAnsi="宋体" w:cs="宋体" w:eastAsia="宋体" w:hint="default"/>
                <w:sz w:val="21"/>
                <w:szCs w:val="21"/>
              </w:rPr>
            </w:pPr>
            <w:r>
              <w:rPr>
                <w:rFonts w:ascii="宋体"/>
                <w:sz w:val="21"/>
              </w:rPr>
              <w:t>141,000.00</w:t>
            </w:r>
          </w:p>
        </w:tc>
        <w:tc>
          <w:tcPr>
            <w:tcW w:w="1602"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33"/>
              <w:jc w:val="right"/>
              <w:rPr>
                <w:rFonts w:ascii="宋体" w:hAnsi="宋体" w:cs="宋体" w:eastAsia="宋体" w:hint="default"/>
                <w:sz w:val="21"/>
                <w:szCs w:val="21"/>
              </w:rPr>
            </w:pPr>
            <w:r>
              <w:rPr>
                <w:rFonts w:ascii="宋体"/>
                <w:sz w:val="21"/>
              </w:rPr>
              <w:t>141,000.00</w:t>
            </w:r>
          </w:p>
        </w:tc>
      </w:tr>
    </w:tbl>
    <w:p>
      <w:pPr>
        <w:spacing w:line="240" w:lineRule="auto" w:before="11"/>
        <w:rPr>
          <w:rFonts w:ascii="宋体" w:hAnsi="宋体" w:cs="宋体" w:eastAsia="宋体" w:hint="default"/>
          <w:sz w:val="4"/>
          <w:szCs w:val="4"/>
        </w:rPr>
      </w:pPr>
    </w:p>
    <w:p>
      <w:pPr>
        <w:pStyle w:val="BodyText"/>
        <w:spacing w:line="240" w:lineRule="auto"/>
        <w:ind w:left="137" w:right="1019"/>
        <w:jc w:val="left"/>
      </w:pPr>
      <w:r>
        <w:rPr/>
        <w:t>7、其他事项</w:t>
      </w:r>
    </w:p>
    <w:p>
      <w:pPr>
        <w:pStyle w:val="BodyText"/>
        <w:spacing w:line="240" w:lineRule="auto" w:before="17"/>
        <w:ind w:left="557" w:right="94"/>
        <w:jc w:val="left"/>
      </w:pPr>
      <w:r>
        <w:rPr/>
        <w:t>2009</w:t>
      </w:r>
      <w:r>
        <w:rPr>
          <w:spacing w:val="-73"/>
        </w:rPr>
        <w:t> </w:t>
      </w:r>
      <w:r>
        <w:rPr/>
        <w:t>年</w:t>
      </w:r>
      <w:r>
        <w:rPr>
          <w:spacing w:val="-74"/>
        </w:rPr>
        <w:t> </w:t>
      </w:r>
      <w:r>
        <w:rPr/>
        <w:t>8</w:t>
      </w:r>
      <w:r>
        <w:rPr>
          <w:spacing w:val="-73"/>
        </w:rPr>
        <w:t> </w:t>
      </w:r>
      <w:r>
        <w:rPr/>
        <w:t>月，公司通过招商银行股份有限公司上海分行与上海白猫（集团）有限公司签订委</w:t>
      </w:r>
    </w:p>
    <w:p>
      <w:pPr>
        <w:pStyle w:val="BodyText"/>
        <w:spacing w:line="273" w:lineRule="auto" w:before="37"/>
        <w:ind w:left="137" w:right="94"/>
        <w:jc w:val="left"/>
      </w:pPr>
      <w:r>
        <w:rPr/>
        <w:t>托贷款借款合同，金额为人民币</w:t>
      </w:r>
      <w:r>
        <w:rPr>
          <w:spacing w:val="-58"/>
        </w:rPr>
        <w:t> </w:t>
      </w:r>
      <w:r>
        <w:rPr/>
        <w:t>15,000,000.00</w:t>
      </w:r>
      <w:r>
        <w:rPr>
          <w:spacing w:val="-58"/>
        </w:rPr>
        <w:t> </w:t>
      </w:r>
      <w:r>
        <w:rPr/>
        <w:t>元，2009</w:t>
      </w:r>
      <w:r>
        <w:rPr>
          <w:spacing w:val="-58"/>
        </w:rPr>
        <w:t> </w:t>
      </w:r>
      <w:r>
        <w:rPr/>
        <w:t>年度委托贷款利息支出为</w:t>
      </w:r>
      <w:r>
        <w:rPr>
          <w:spacing w:val="-58"/>
        </w:rPr>
        <w:t> </w:t>
      </w:r>
      <w:r>
        <w:rPr/>
        <w:t>210,187.50</w:t>
      </w:r>
      <w:r>
        <w:rPr>
          <w:spacing w:val="-1"/>
        </w:rPr>
        <w:t> </w:t>
      </w:r>
      <w:r>
        <w:rPr/>
        <w:t>元。</w:t>
      </w:r>
    </w:p>
    <w:p>
      <w:pPr>
        <w:pStyle w:val="BodyText"/>
        <w:spacing w:line="240" w:lineRule="auto" w:before="136"/>
        <w:ind w:left="123" w:right="1019"/>
        <w:jc w:val="left"/>
      </w:pPr>
      <w:r>
        <w:rPr/>
        <w:t>七、股份支付：无。</w:t>
      </w:r>
    </w:p>
    <w:p>
      <w:pPr>
        <w:spacing w:line="240" w:lineRule="auto" w:before="9"/>
        <w:rPr>
          <w:rFonts w:ascii="宋体" w:hAnsi="宋体" w:cs="宋体" w:eastAsia="宋体" w:hint="default"/>
          <w:sz w:val="20"/>
          <w:szCs w:val="20"/>
        </w:rPr>
      </w:pPr>
    </w:p>
    <w:p>
      <w:pPr>
        <w:pStyle w:val="BodyText"/>
        <w:spacing w:line="274" w:lineRule="exact" w:before="0"/>
        <w:ind w:left="123" w:right="1019"/>
        <w:jc w:val="left"/>
      </w:pPr>
      <w:r>
        <w:rPr/>
        <w:t>八、或有事项</w:t>
      </w:r>
    </w:p>
    <w:p>
      <w:pPr>
        <w:pStyle w:val="BodyText"/>
        <w:spacing w:line="289" w:lineRule="exact" w:before="0"/>
        <w:ind w:left="123" w:right="101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未决诉讼或仲裁形成的或有负债及其财务影响：</w:t>
      </w:r>
    </w:p>
    <w:p>
      <w:pPr>
        <w:pStyle w:val="BodyText"/>
        <w:spacing w:line="240" w:lineRule="auto"/>
        <w:ind w:left="557" w:right="94"/>
        <w:jc w:val="left"/>
      </w:pPr>
      <w:r>
        <w:rPr/>
        <w:t>截至</w:t>
      </w:r>
      <w:r>
        <w:rPr>
          <w:spacing w:val="-59"/>
        </w:rPr>
        <w:t> </w:t>
      </w:r>
      <w:r>
        <w:rPr/>
        <w:t>2009</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日止，公司应收账款涉及诉讼金额合计为人民币</w:t>
      </w:r>
      <w:r>
        <w:rPr>
          <w:spacing w:val="-59"/>
        </w:rPr>
        <w:t> </w:t>
      </w:r>
      <w:r>
        <w:rPr/>
        <w:t>7,126,280.43</w:t>
      </w:r>
      <w:r>
        <w:rPr>
          <w:spacing w:val="-58"/>
        </w:rPr>
        <w:t> </w:t>
      </w:r>
      <w:r>
        <w:rPr/>
        <w:t>元，已</w:t>
      </w:r>
    </w:p>
    <w:p>
      <w:pPr>
        <w:pStyle w:val="BodyText"/>
        <w:spacing w:line="285" w:lineRule="auto" w:before="52"/>
        <w:ind w:left="122" w:right="3092" w:firstLine="14"/>
        <w:jc w:val="left"/>
      </w:pPr>
      <w:r>
        <w:rPr/>
        <w:t>计提坏账准备人民币</w:t>
      </w:r>
      <w:r>
        <w:rPr>
          <w:spacing w:val="-54"/>
        </w:rPr>
        <w:t> </w:t>
      </w:r>
      <w:r>
        <w:rPr/>
        <w:t>7,046,116.98</w:t>
      </w:r>
      <w:r>
        <w:rPr>
          <w:spacing w:val="-53"/>
        </w:rPr>
        <w:t> </w:t>
      </w:r>
      <w:r>
        <w:rPr/>
        <w:t>元。</w:t>
      </w:r>
      <w:r>
        <w:rPr/>
        <w:t> (二)为其他单位提供债务担保形成的或有负债及其财务影响：无。</w:t>
      </w:r>
    </w:p>
    <w:p>
      <w:pPr>
        <w:pStyle w:val="BodyText"/>
        <w:spacing w:line="478" w:lineRule="exact" w:before="46"/>
        <w:ind w:left="123" w:right="6871"/>
        <w:jc w:val="left"/>
      </w:pPr>
      <w:r>
        <w:rPr/>
        <w:t>(三)其他或有事项：无。 九、承诺事项</w:t>
      </w:r>
    </w:p>
    <w:p>
      <w:pPr>
        <w:pStyle w:val="BodyText"/>
        <w:spacing w:line="276" w:lineRule="exact" w:before="0"/>
        <w:ind w:left="123" w:right="101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重大承诺事项</w:t>
      </w:r>
    </w:p>
    <w:p>
      <w:pPr>
        <w:pStyle w:val="BodyText"/>
        <w:spacing w:line="240" w:lineRule="auto" w:before="37"/>
        <w:ind w:left="122" w:right="1019"/>
        <w:jc w:val="left"/>
      </w:pPr>
      <w:r>
        <w:rPr>
          <w:rFonts w:ascii="Times New Roman" w:hAnsi="Times New Roman" w:cs="Times New Roman" w:eastAsia="Times New Roman" w:hint="default"/>
        </w:rPr>
        <w:t>1</w:t>
      </w:r>
      <w:r>
        <w:rPr/>
        <w:t>、已签订的尚未履行或尚未完全履行的对外投资合同及有关财务支出：无。</w:t>
      </w:r>
    </w:p>
    <w:p>
      <w:pPr>
        <w:pStyle w:val="BodyText"/>
        <w:spacing w:line="240" w:lineRule="auto"/>
        <w:ind w:left="122" w:right="1019"/>
        <w:jc w:val="left"/>
      </w:pPr>
      <w:r>
        <w:rPr>
          <w:rFonts w:ascii="Times New Roman" w:hAnsi="Times New Roman" w:cs="Times New Roman" w:eastAsia="Times New Roman" w:hint="default"/>
        </w:rPr>
        <w:t>2</w:t>
      </w:r>
      <w:r>
        <w:rPr/>
        <w:t>、已签订的正在或准备履行的大额发包合同及财务影响：无。</w:t>
      </w:r>
    </w:p>
    <w:p>
      <w:pPr>
        <w:pStyle w:val="BodyText"/>
        <w:spacing w:line="240" w:lineRule="auto"/>
        <w:ind w:left="122" w:right="1019"/>
        <w:jc w:val="left"/>
      </w:pPr>
      <w:r>
        <w:rPr>
          <w:rFonts w:ascii="Times New Roman" w:hAnsi="Times New Roman" w:cs="Times New Roman" w:eastAsia="Times New Roman" w:hint="default"/>
        </w:rPr>
        <w:t>3</w:t>
      </w:r>
      <w:r>
        <w:rPr/>
        <w:t>、已签订的正在或准备履行的租赁合同及财务影响：</w:t>
      </w:r>
    </w:p>
    <w:p>
      <w:pPr>
        <w:pStyle w:val="BodyText"/>
        <w:spacing w:line="285" w:lineRule="auto" w:before="37"/>
        <w:ind w:left="124" w:right="378" w:firstLine="525"/>
        <w:jc w:val="both"/>
      </w:pPr>
      <w:r>
        <w:rPr/>
        <w:t>1999</w:t>
      </w:r>
      <w:r>
        <w:rPr>
          <w:spacing w:val="-54"/>
        </w:rPr>
        <w:t> </w:t>
      </w:r>
      <w:r>
        <w:rPr/>
        <w:t>年</w:t>
      </w:r>
      <w:r>
        <w:rPr>
          <w:spacing w:val="-54"/>
        </w:rPr>
        <w:t> </w:t>
      </w:r>
      <w:r>
        <w:rPr/>
        <w:t>6</w:t>
      </w:r>
      <w:r>
        <w:rPr>
          <w:spacing w:val="-53"/>
        </w:rPr>
        <w:t> </w:t>
      </w:r>
      <w:r>
        <w:rPr/>
        <w:t>月</w:t>
      </w:r>
      <w:r>
        <w:rPr>
          <w:spacing w:val="-55"/>
        </w:rPr>
        <w:t> </w:t>
      </w:r>
      <w:r>
        <w:rPr/>
        <w:t>7</w:t>
      </w:r>
      <w:r>
        <w:rPr>
          <w:spacing w:val="-53"/>
        </w:rPr>
        <w:t> </w:t>
      </w:r>
      <w:r>
        <w:rPr/>
        <w:t>日公司作为许可人与联合利华（中国）有限公司（原上海联合利华牙膏有限</w:t>
      </w:r>
      <w:r>
        <w:rPr/>
        <w:t> 公司）（被许可人）签署商标使用许可协议的修改协议，该协议说明：被许可人在前五年每年支 付许可人</w:t>
      </w:r>
      <w:r>
        <w:rPr>
          <w:spacing w:val="-58"/>
        </w:rPr>
        <w:t> </w:t>
      </w:r>
      <w:r>
        <w:rPr/>
        <w:t>1,500</w:t>
      </w:r>
      <w:r>
        <w:rPr>
          <w:spacing w:val="-57"/>
        </w:rPr>
        <w:t> </w:t>
      </w:r>
      <w:r>
        <w:rPr/>
        <w:t>万元的商标使用费（从</w:t>
      </w:r>
      <w:r>
        <w:rPr>
          <w:spacing w:val="-58"/>
        </w:rPr>
        <w:t> </w:t>
      </w:r>
      <w:r>
        <w:rPr/>
        <w:t>2001</w:t>
      </w:r>
      <w:r>
        <w:rPr>
          <w:spacing w:val="-57"/>
        </w:rPr>
        <w:t> </w:t>
      </w:r>
      <w:r>
        <w:rPr/>
        <w:t>年</w:t>
      </w:r>
      <w:r>
        <w:rPr>
          <w:spacing w:val="-59"/>
        </w:rPr>
        <w:t> </w:t>
      </w:r>
      <w:r>
        <w:rPr/>
        <w:t>4</w:t>
      </w:r>
      <w:r>
        <w:rPr>
          <w:spacing w:val="-58"/>
        </w:rPr>
        <w:t> </w:t>
      </w:r>
      <w:r>
        <w:rPr/>
        <w:t>月起调整为</w:t>
      </w:r>
      <w:r>
        <w:rPr>
          <w:spacing w:val="-58"/>
        </w:rPr>
        <w:t> </w:t>
      </w:r>
      <w:r>
        <w:rPr/>
        <w:t>1,347.60</w:t>
      </w:r>
      <w:r>
        <w:rPr>
          <w:spacing w:val="-57"/>
        </w:rPr>
        <w:t> </w:t>
      </w:r>
      <w:r>
        <w:rPr/>
        <w:t>万元），在此之后，被许</w:t>
      </w:r>
      <w:r>
        <w:rPr>
          <w:spacing w:val="-1"/>
        </w:rPr>
        <w:t> </w:t>
      </w:r>
      <w:r>
        <w:rPr/>
        <w:t>可人应按合同产品净销售值的</w:t>
      </w:r>
      <w:r>
        <w:rPr>
          <w:spacing w:val="-53"/>
        </w:rPr>
        <w:t> </w:t>
      </w:r>
      <w:r>
        <w:rPr/>
        <w:t>2.5%的比例向许可人支付商标使用费。</w:t>
      </w:r>
    </w:p>
    <w:p>
      <w:pPr>
        <w:pStyle w:val="BodyText"/>
        <w:spacing w:line="240" w:lineRule="auto" w:before="139"/>
        <w:ind w:left="124" w:right="1019"/>
        <w:jc w:val="left"/>
      </w:pPr>
      <w:r>
        <w:rPr>
          <w:rFonts w:ascii="Times New Roman" w:hAnsi="Times New Roman" w:cs="Times New Roman" w:eastAsia="Times New Roman" w:hint="default"/>
        </w:rPr>
        <w:t>4</w:t>
      </w:r>
      <w:r>
        <w:rPr/>
        <w:t>、已签订的正在或准备履行的并购协议：无。</w:t>
      </w:r>
    </w:p>
    <w:p>
      <w:pPr>
        <w:pStyle w:val="BodyText"/>
        <w:spacing w:line="240" w:lineRule="auto" w:before="109"/>
        <w:ind w:left="124" w:right="1019"/>
        <w:jc w:val="left"/>
      </w:pPr>
      <w:r>
        <w:rPr>
          <w:rFonts w:ascii="Times New Roman" w:hAnsi="Times New Roman" w:cs="Times New Roman" w:eastAsia="Times New Roman" w:hint="default"/>
        </w:rPr>
        <w:t>5</w:t>
      </w:r>
      <w:r>
        <w:rPr/>
        <w:t>、已签订的正在或准备履行的重组计划：无。</w:t>
      </w:r>
    </w:p>
    <w:p>
      <w:pPr>
        <w:pStyle w:val="BodyText"/>
        <w:spacing w:line="240" w:lineRule="auto" w:before="110"/>
        <w:ind w:left="124" w:right="1019"/>
        <w:jc w:val="left"/>
      </w:pPr>
      <w:r>
        <w:rPr>
          <w:rFonts w:ascii="Times New Roman" w:hAnsi="Times New Roman" w:cs="Times New Roman" w:eastAsia="Times New Roman" w:hint="default"/>
        </w:rPr>
        <w:t>6</w:t>
      </w:r>
      <w:r>
        <w:rPr/>
        <w:t>、其他重大财务承诺事项：无。</w:t>
      </w:r>
    </w:p>
    <w:p>
      <w:pPr>
        <w:spacing w:after="0" w:line="240" w:lineRule="auto"/>
        <w:jc w:val="left"/>
        <w:sectPr>
          <w:pgSz w:w="11910" w:h="16840"/>
          <w:pgMar w:header="856" w:footer="772" w:top="1040" w:bottom="960" w:left="1660" w:right="920"/>
        </w:sectPr>
      </w:pPr>
    </w:p>
    <w:p>
      <w:pPr>
        <w:spacing w:line="240" w:lineRule="auto" w:before="6"/>
        <w:rPr>
          <w:rFonts w:ascii="宋体" w:hAnsi="宋体" w:cs="宋体" w:eastAsia="宋体" w:hint="default"/>
          <w:sz w:val="16"/>
          <w:szCs w:val="16"/>
        </w:rPr>
      </w:pPr>
    </w:p>
    <w:p>
      <w:pPr>
        <w:pStyle w:val="BodyText"/>
        <w:spacing w:line="328" w:lineRule="auto"/>
        <w:ind w:left="122" w:right="391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前期承诺履行情况：</w:t>
      </w:r>
      <w:r>
        <w:rPr>
          <w:spacing w:val="-54"/>
        </w:rPr>
        <w:t> </w:t>
      </w:r>
      <w:r>
        <w:rPr/>
        <w:t>公司前期承诺事情已履行完毕。</w:t>
      </w:r>
      <w:r>
        <w:rPr>
          <w:w w:val="99"/>
        </w:rPr>
        <w:t> </w:t>
      </w:r>
      <w:r>
        <w:rPr/>
        <w:t>十、资产负债表日后事项</w:t>
      </w:r>
    </w:p>
    <w:p>
      <w:pPr>
        <w:pStyle w:val="BodyText"/>
        <w:spacing w:line="240" w:lineRule="auto" w:before="174"/>
        <w:ind w:left="123" w:right="391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重要的资产负债表日后事项说明：</w:t>
      </w:r>
    </w:p>
    <w:p>
      <w:pPr>
        <w:pStyle w:val="BodyText"/>
        <w:spacing w:line="350" w:lineRule="auto" w:before="151"/>
        <w:ind w:left="137" w:right="114"/>
        <w:jc w:val="both"/>
      </w:pPr>
      <w:r>
        <w:rPr/>
        <w:t>1、公司第五届董事会第三十四次会议于</w:t>
      </w:r>
      <w:r>
        <w:rPr>
          <w:spacing w:val="-57"/>
        </w:rPr>
        <w:t> </w:t>
      </w:r>
      <w:r>
        <w:rPr/>
        <w:t>2010</w:t>
      </w:r>
      <w:r>
        <w:rPr>
          <w:spacing w:val="-56"/>
        </w:rPr>
        <w:t> </w:t>
      </w:r>
      <w:r>
        <w:rPr/>
        <w:t>年</w:t>
      </w:r>
      <w:r>
        <w:rPr>
          <w:spacing w:val="-58"/>
        </w:rPr>
        <w:t> </w:t>
      </w:r>
      <w:r>
        <w:rPr/>
        <w:t>1</w:t>
      </w:r>
      <w:r>
        <w:rPr>
          <w:spacing w:val="-56"/>
        </w:rPr>
        <w:t> </w:t>
      </w:r>
      <w:r>
        <w:rPr/>
        <w:t>月</w:t>
      </w:r>
      <w:r>
        <w:rPr>
          <w:spacing w:val="-58"/>
        </w:rPr>
        <w:t> </w:t>
      </w:r>
      <w:r>
        <w:rPr/>
        <w:t>6</w:t>
      </w:r>
      <w:r>
        <w:rPr>
          <w:spacing w:val="-56"/>
        </w:rPr>
        <w:t> </w:t>
      </w:r>
      <w:r>
        <w:rPr/>
        <w:t>日以通讯表决的方式召开。会议审议并通过</w:t>
      </w:r>
      <w:r>
        <w:rPr/>
        <w:t> </w:t>
      </w:r>
      <w:r>
        <w:rPr>
          <w:spacing w:val="-1"/>
        </w:rPr>
        <w:t>了《关于公司总经理变更的议案》。董事会经审议，同意黄海先生辞去公司总经理职务，按照《公</w:t>
      </w:r>
      <w:r>
        <w:rPr>
          <w:spacing w:val="-86"/>
        </w:rPr>
        <w:t> </w:t>
      </w:r>
      <w:r>
        <w:rPr>
          <w:spacing w:val="-86"/>
        </w:rPr>
      </w:r>
      <w:r>
        <w:rPr>
          <w:spacing w:val="-1"/>
        </w:rPr>
        <w:t>司章程》等有关规定，董事会经研究决定，聘任袁利生先生担任公司总经理职务。袁利生先生现任</w:t>
      </w:r>
      <w:r>
        <w:rPr>
          <w:spacing w:val="-84"/>
        </w:rPr>
        <w:t> </w:t>
      </w:r>
      <w:r>
        <w:rPr>
          <w:spacing w:val="-84"/>
        </w:rPr>
      </w:r>
      <w:r>
        <w:rPr/>
        <w:t>上海白猫（集团）有限公司党委副书记、上海白猫股份有限公司上海牙膏厂党委书记、纪委书记。</w:t>
      </w:r>
    </w:p>
    <w:p>
      <w:pPr>
        <w:pStyle w:val="BodyText"/>
        <w:spacing w:line="348" w:lineRule="auto" w:before="89"/>
        <w:ind w:left="137" w:right="0"/>
        <w:jc w:val="left"/>
      </w:pPr>
      <w:r>
        <w:rPr/>
        <w:t>2、2010</w:t>
      </w:r>
      <w:r>
        <w:rPr>
          <w:spacing w:val="-60"/>
        </w:rPr>
        <w:t> </w:t>
      </w:r>
      <w:r>
        <w:rPr/>
        <w:t>年</w:t>
      </w:r>
      <w:r>
        <w:rPr>
          <w:spacing w:val="-62"/>
        </w:rPr>
        <w:t> </w:t>
      </w:r>
      <w:r>
        <w:rPr/>
        <w:t>1</w:t>
      </w:r>
      <w:r>
        <w:rPr>
          <w:spacing w:val="-61"/>
        </w:rPr>
        <w:t> </w:t>
      </w:r>
      <w:r>
        <w:rPr/>
        <w:t>月，公司通过招商银行股份有限公司上海分行借入保证借款</w:t>
      </w:r>
      <w:r>
        <w:rPr>
          <w:spacing w:val="-61"/>
        </w:rPr>
        <w:t> </w:t>
      </w:r>
      <w:r>
        <w:rPr/>
        <w:t>15,000,000.00</w:t>
      </w:r>
      <w:r>
        <w:rPr>
          <w:spacing w:val="-60"/>
        </w:rPr>
        <w:t> </w:t>
      </w:r>
      <w:r>
        <w:rPr/>
        <w:t>元，该借</w:t>
      </w:r>
      <w:r>
        <w:rPr/>
        <w:t> 款由上海白猫（集团）有限公司提供担保。</w:t>
      </w:r>
    </w:p>
    <w:p>
      <w:pPr>
        <w:pStyle w:val="BodyText"/>
        <w:spacing w:line="240" w:lineRule="auto" w:before="108"/>
        <w:ind w:left="122" w:right="391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资产负债表日后利润分配情况说明</w:t>
      </w:r>
    </w:p>
    <w:p>
      <w:pPr>
        <w:pStyle w:val="BodyText"/>
        <w:spacing w:line="348" w:lineRule="auto" w:before="110"/>
        <w:ind w:left="123" w:right="322" w:firstLine="434"/>
        <w:jc w:val="left"/>
      </w:pPr>
      <w:r>
        <w:rPr/>
        <w:t>公司于</w:t>
      </w:r>
      <w:r>
        <w:rPr>
          <w:spacing w:val="-56"/>
        </w:rPr>
        <w:t> </w:t>
      </w:r>
      <w:r>
        <w:rPr/>
        <w:t>2010</w:t>
      </w:r>
      <w:r>
        <w:rPr>
          <w:spacing w:val="-54"/>
        </w:rPr>
        <w:t> </w:t>
      </w:r>
      <w:r>
        <w:rPr/>
        <w:t>年</w:t>
      </w:r>
      <w:r>
        <w:rPr>
          <w:spacing w:val="-56"/>
        </w:rPr>
        <w:t> </w:t>
      </w:r>
      <w:r>
        <w:rPr/>
        <w:t>4</w:t>
      </w:r>
      <w:r>
        <w:rPr>
          <w:spacing w:val="-54"/>
        </w:rPr>
        <w:t> </w:t>
      </w:r>
      <w:r>
        <w:rPr/>
        <w:t>月</w:t>
      </w:r>
      <w:r>
        <w:rPr>
          <w:spacing w:val="-56"/>
        </w:rPr>
        <w:t> </w:t>
      </w:r>
      <w:r>
        <w:rPr/>
        <w:t>28</w:t>
      </w:r>
      <w:r>
        <w:rPr>
          <w:spacing w:val="-54"/>
        </w:rPr>
        <w:t> </w:t>
      </w:r>
      <w:r>
        <w:rPr/>
        <w:t>日召开第五届董事会第三十五次会议，公司本年度亏损，且年末未分</w:t>
      </w:r>
      <w:r>
        <w:rPr/>
        <w:t> 配利润为负数，故本年度公司拟不进行利润分配，也不实行公积金转增资本。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其他资产负债表日后事项说明：无。</w:t>
      </w:r>
    </w:p>
    <w:p>
      <w:pPr>
        <w:pStyle w:val="BodyText"/>
        <w:spacing w:line="336" w:lineRule="auto" w:before="131"/>
        <w:ind w:left="122" w:right="6482"/>
        <w:jc w:val="left"/>
      </w:pPr>
      <w:r>
        <w:rPr/>
        <w:t>十一、其他重要事项说明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非货币性资产交换：无。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债务重组：无。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企业合并</w:t>
      </w:r>
      <w:r>
        <w:rPr>
          <w:spacing w:val="-53"/>
        </w:rPr>
        <w:t> </w:t>
      </w:r>
      <w:r>
        <w:rPr/>
        <w:t>：无。</w:t>
      </w:r>
      <w:r>
        <w:rPr/>
        <w:t> </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租赁：无。</w:t>
      </w:r>
    </w:p>
    <w:p>
      <w:pPr>
        <w:pStyle w:val="BodyText"/>
        <w:spacing w:line="328" w:lineRule="auto" w:before="17"/>
        <w:ind w:left="122" w:right="417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年末发行在外的、可转换为股份的金融工具：无。</w:t>
      </w:r>
      <w:r>
        <w:rPr>
          <w:w w:val="99"/>
        </w:rPr>
        <w:t> </w: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以公允价值计量的资产和负债：</w:t>
      </w:r>
    </w:p>
    <w:p>
      <w:pPr>
        <w:spacing w:line="240" w:lineRule="auto" w:before="4"/>
        <w:rPr>
          <w:rFonts w:ascii="宋体" w:hAnsi="宋体" w:cs="宋体" w:eastAsia="宋体" w:hint="default"/>
          <w:sz w:val="4"/>
          <w:szCs w:val="4"/>
        </w:rPr>
      </w:pPr>
    </w:p>
    <w:p>
      <w:pPr>
        <w:spacing w:line="1441" w:lineRule="exact"/>
        <w:ind w:left="108"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427.75pt;height:72.1pt;mso-position-horizontal-relative:char;mso-position-vertical-relative:line" coordorigin="0,0" coordsize="8555,1442">
            <v:group style="position:absolute;left:29;top:15;width:8501;height:2" coordorigin="29,15" coordsize="8501,2">
              <v:shape style="position:absolute;left:29;top:15;width:8501;height:2" coordorigin="29,15" coordsize="8501,0" path="m29,15l8530,15e" filled="false" stroked="true" strokeweight="1.5pt" strokecolor="#000000">
                <v:path arrowok="t"/>
              </v:shape>
              <v:shape style="position:absolute;left:2001;top:11;width:5192;height:505" type="#_x0000_t75" stroked="false">
                <v:imagedata r:id="rId171" o:title=""/>
              </v:shape>
            </v:group>
            <v:group style="position:absolute;left:15;top:1426;width:2006;height:2" coordorigin="15,1426" coordsize="2006,2">
              <v:shape style="position:absolute;left:15;top:1426;width:2006;height:2" coordorigin="15,1426" coordsize="2006,0" path="m15,1426l2020,1426e" filled="false" stroked="true" strokeweight="1.5pt" strokecolor="#000000">
                <v:path arrowok="t"/>
              </v:shape>
            </v:group>
            <v:group style="position:absolute;left:2020;top:1426;width:1260;height:2" coordorigin="2020,1426" coordsize="1260,2">
              <v:shape style="position:absolute;left:2020;top:1426;width:1260;height:2" coordorigin="2020,1426" coordsize="1260,0" path="m2020,1426l3280,1426e" filled="false" stroked="true" strokeweight="1.5pt" strokecolor="#000000">
                <v:path arrowok="t"/>
              </v:shape>
            </v:group>
            <v:group style="position:absolute;left:3280;top:1426;width:1217;height:2" coordorigin="3280,1426" coordsize="1217,2">
              <v:shape style="position:absolute;left:3280;top:1426;width:1217;height:2" coordorigin="3280,1426" coordsize="1217,0" path="m3280,1426l4497,1426e" filled="false" stroked="true" strokeweight="1.5pt" strokecolor="#000000">
                <v:path arrowok="t"/>
              </v:shape>
            </v:group>
            <v:group style="position:absolute;left:4497;top:1426;width:1618;height:2" coordorigin="4497,1426" coordsize="1618,2">
              <v:shape style="position:absolute;left:4497;top:1426;width:1618;height:2" coordorigin="4497,1426" coordsize="1618,0" path="m4497,1426l6115,1426e" filled="false" stroked="true" strokeweight="1.5pt" strokecolor="#000000">
                <v:path arrowok="t"/>
              </v:shape>
            </v:group>
            <v:group style="position:absolute;left:6115;top:1426;width:1050;height:2" coordorigin="6115,1426" coordsize="1050,2">
              <v:shape style="position:absolute;left:6115;top:1426;width:1050;height:2" coordorigin="6115,1426" coordsize="1050,0" path="m6115,1426l7165,1426e" filled="false" stroked="true" strokeweight="1.5pt" strokecolor="#000000">
                <v:path arrowok="t"/>
              </v:shape>
              <v:shape style="position:absolute;left:10;top:480;width:8544;height:931" type="#_x0000_t75" stroked="false">
                <v:imagedata r:id="rId172" o:title=""/>
              </v:shape>
            </v:group>
            <v:group style="position:absolute;left:7165;top:1426;width:1373;height:2" coordorigin="7165,1426" coordsize="1373,2">
              <v:shape style="position:absolute;left:7165;top:1426;width:1373;height:2" coordorigin="7165,1426" coordsize="1373,0" path="m7165,1426l8537,1426e" filled="false" stroked="true" strokeweight="1.5pt" strokecolor="#000000">
                <v:path arrowok="t"/>
              </v:shape>
              <v:shape style="position:absolute;left:754;top:28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目</w:t>
                      </w:r>
                    </w:p>
                  </w:txbxContent>
                </v:textbox>
                <w10:wrap type="none"/>
              </v:shape>
              <v:shape style="position:absolute;left:2295;top:28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3353;top:55;width:1080;height:413"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本年公允价值</w:t>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变动损益</w:t>
                      </w:r>
                    </w:p>
                  </w:txbxContent>
                </v:textbox>
                <w10:wrap type="none"/>
              </v:shape>
              <v:shape style="position:absolute;left:4591;top:55;width:250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计入权益的累计公</w:t>
                      </w:r>
                      <w:r>
                        <w:rPr>
                          <w:rFonts w:ascii="宋体" w:hAnsi="宋体" w:cs="宋体" w:eastAsia="宋体" w:hint="default"/>
                          <w:spacing w:val="73"/>
                          <w:sz w:val="18"/>
                          <w:szCs w:val="18"/>
                        </w:rPr>
                        <w:t> </w:t>
                      </w:r>
                      <w:r>
                        <w:rPr>
                          <w:rFonts w:ascii="宋体" w:hAnsi="宋体" w:cs="宋体" w:eastAsia="宋体" w:hint="default"/>
                          <w:sz w:val="18"/>
                          <w:szCs w:val="18"/>
                        </w:rPr>
                        <w:t>本年计提的</w:t>
                      </w:r>
                    </w:p>
                  </w:txbxContent>
                </v:textbox>
                <w10:wrap type="none"/>
              </v:shape>
              <v:shape style="position:absolute;left:4861;top:28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允价值变动</w:t>
                      </w:r>
                    </w:p>
                  </w:txbxContent>
                </v:textbox>
                <w10:wrap type="none"/>
              </v:shape>
              <v:shape style="position:absolute;left:6464;top:28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减值</w:t>
                      </w:r>
                    </w:p>
                  </w:txbxContent>
                </v:textbox>
                <w10:wrap type="none"/>
              </v:shape>
              <v:shape style="position:absolute;left:7496;top:28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txbxContent>
                </v:textbox>
                <w10:wrap type="none"/>
              </v:shape>
              <v:shape style="position:absolute;left:29;top:583;width:1440;height:80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金融资产</w:t>
                      </w:r>
                    </w:p>
                    <w:p>
                      <w:pPr>
                        <w:spacing w:line="310" w:lineRule="atLeast" w:before="1"/>
                        <w:ind w:left="0" w:right="0" w:firstLine="0"/>
                        <w:jc w:val="left"/>
                        <w:rPr>
                          <w:rFonts w:ascii="宋体" w:hAnsi="宋体" w:cs="宋体" w:eastAsia="宋体" w:hint="default"/>
                          <w:sz w:val="18"/>
                          <w:szCs w:val="18"/>
                        </w:rPr>
                      </w:pPr>
                      <w:r>
                        <w:rPr>
                          <w:rFonts w:ascii="宋体" w:hAnsi="宋体" w:cs="宋体" w:eastAsia="宋体" w:hint="default"/>
                          <w:sz w:val="18"/>
                          <w:szCs w:val="18"/>
                        </w:rPr>
                        <w:t>可供出售金融资产 金融资产小计</w:t>
                      </w:r>
                    </w:p>
                  </w:txbxContent>
                </v:textbox>
                <w10:wrap type="none"/>
              </v:shape>
              <v:shape style="position:absolute;left:2380;top:894;width:90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591,010.00</w:t>
                      </w:r>
                    </w:p>
                    <w:p>
                      <w:pPr>
                        <w:spacing w:before="74"/>
                        <w:ind w:left="0" w:right="0" w:firstLine="0"/>
                        <w:jc w:val="left"/>
                        <w:rPr>
                          <w:rFonts w:ascii="宋体" w:hAnsi="宋体" w:cs="宋体" w:eastAsia="宋体" w:hint="default"/>
                          <w:sz w:val="18"/>
                          <w:szCs w:val="18"/>
                        </w:rPr>
                      </w:pPr>
                      <w:r>
                        <w:rPr>
                          <w:rFonts w:ascii="宋体"/>
                          <w:sz w:val="18"/>
                        </w:rPr>
                        <w:t>591,010.00</w:t>
                      </w:r>
                    </w:p>
                  </w:txbxContent>
                </v:textbox>
                <w10:wrap type="none"/>
              </v:shape>
              <v:shape style="position:absolute;left:5215;top:894;width:90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922,640.00</w:t>
                      </w:r>
                    </w:p>
                    <w:p>
                      <w:pPr>
                        <w:spacing w:before="74"/>
                        <w:ind w:left="0" w:right="0" w:firstLine="0"/>
                        <w:jc w:val="left"/>
                        <w:rPr>
                          <w:rFonts w:ascii="宋体" w:hAnsi="宋体" w:cs="宋体" w:eastAsia="宋体" w:hint="default"/>
                          <w:sz w:val="18"/>
                          <w:szCs w:val="18"/>
                        </w:rPr>
                      </w:pPr>
                      <w:r>
                        <w:rPr>
                          <w:rFonts w:ascii="宋体"/>
                          <w:sz w:val="18"/>
                        </w:rPr>
                        <w:t>922,640.00</w:t>
                      </w:r>
                    </w:p>
                  </w:txbxContent>
                </v:textbox>
                <w10:wrap type="none"/>
              </v:shape>
              <v:shape style="position:absolute;left:7457;top:894;width:108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1,144,640.00</w:t>
                      </w:r>
                    </w:p>
                    <w:p>
                      <w:pPr>
                        <w:spacing w:before="74"/>
                        <w:ind w:left="0" w:right="0" w:firstLine="0"/>
                        <w:jc w:val="left"/>
                        <w:rPr>
                          <w:rFonts w:ascii="宋体" w:hAnsi="宋体" w:cs="宋体" w:eastAsia="宋体" w:hint="default"/>
                          <w:sz w:val="18"/>
                          <w:szCs w:val="18"/>
                        </w:rPr>
                      </w:pPr>
                      <w:r>
                        <w:rPr>
                          <w:rFonts w:ascii="宋体"/>
                          <w:sz w:val="18"/>
                        </w:rPr>
                        <w:t>1,144,640.00</w:t>
                      </w:r>
                    </w:p>
                  </w:txbxContent>
                </v:textbox>
                <w10:wrap type="none"/>
              </v:shape>
            </v:group>
          </v:group>
        </w:pict>
      </w:r>
      <w:r>
        <w:rPr>
          <w:rFonts w:ascii="宋体" w:hAnsi="宋体" w:cs="宋体" w:eastAsia="宋体" w:hint="default"/>
          <w:position w:val="-28"/>
          <w:sz w:val="20"/>
          <w:szCs w:val="20"/>
        </w:rPr>
      </w:r>
    </w:p>
    <w:p>
      <w:pPr>
        <w:spacing w:line="240" w:lineRule="auto" w:before="6"/>
        <w:rPr>
          <w:rFonts w:ascii="宋体" w:hAnsi="宋体" w:cs="宋体" w:eastAsia="宋体" w:hint="default"/>
          <w:sz w:val="7"/>
          <w:szCs w:val="7"/>
        </w:rPr>
      </w:pPr>
    </w:p>
    <w:p>
      <w:pPr>
        <w:pStyle w:val="BodyText"/>
        <w:spacing w:line="362" w:lineRule="auto"/>
        <w:ind w:left="122" w:right="5448"/>
        <w:jc w:val="both"/>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外币金融资产和外币金融负债：无。</w:t>
      </w:r>
      <w:r>
        <w:rPr>
          <w:w w:val="99"/>
        </w:rPr>
        <w:t> </w:t>
      </w: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年金计划主要内容及重大变化：无。</w:t>
      </w:r>
      <w:r>
        <w:rPr>
          <w:w w:val="99"/>
        </w:rPr>
        <w:t> </w:t>
      </w:r>
      <w:r>
        <w:rPr/>
        <w:t>(九)其他需要披露的重要事项：</w:t>
      </w:r>
    </w:p>
    <w:p>
      <w:pPr>
        <w:pStyle w:val="BodyText"/>
        <w:spacing w:line="350" w:lineRule="auto" w:before="17"/>
        <w:ind w:left="137" w:right="328" w:firstLine="420"/>
        <w:jc w:val="both"/>
        <w:rPr>
          <w:rFonts w:ascii="宋体" w:hAnsi="宋体" w:cs="宋体" w:eastAsia="宋体" w:hint="default"/>
        </w:rPr>
      </w:pPr>
      <w:r>
        <w:rPr>
          <w:rFonts w:ascii="宋体" w:hAnsi="宋体" w:cs="宋体" w:eastAsia="宋体" w:hint="default"/>
          <w:spacing w:val="-3"/>
        </w:rPr>
        <w:t>1、2005</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8</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18</w:t>
      </w:r>
      <w:r>
        <w:rPr>
          <w:rFonts w:ascii="宋体" w:hAnsi="宋体" w:cs="宋体" w:eastAsia="宋体" w:hint="default"/>
          <w:spacing w:val="-61"/>
        </w:rPr>
        <w:t> </w:t>
      </w:r>
      <w:r>
        <w:rPr>
          <w:rFonts w:ascii="宋体" w:hAnsi="宋体" w:cs="宋体" w:eastAsia="宋体" w:hint="default"/>
        </w:rPr>
        <w:t>日，公司第一大股东上海白猫（集团）有限公司与新洲集团有限公司签署</w:t>
      </w:r>
      <w:r>
        <w:rPr>
          <w:rFonts w:ascii="宋体" w:hAnsi="宋体" w:cs="宋体" w:eastAsia="宋体" w:hint="default"/>
        </w:rPr>
        <w:t> 了《股份转让协议》。根据该协议，上海白猫（集团）有限公司将其持有的上海白猫股份有限公 司</w:t>
      </w:r>
      <w:r>
        <w:rPr>
          <w:rFonts w:ascii="宋体" w:hAnsi="宋体" w:cs="宋体" w:eastAsia="宋体" w:hint="default"/>
          <w:spacing w:val="-28"/>
        </w:rPr>
        <w:t> </w:t>
      </w:r>
      <w:r>
        <w:rPr>
          <w:rFonts w:ascii="宋体" w:hAnsi="宋体" w:cs="宋体" w:eastAsia="宋体" w:hint="default"/>
        </w:rPr>
        <w:t>45,600,000</w:t>
      </w:r>
      <w:r>
        <w:rPr>
          <w:rFonts w:ascii="宋体" w:hAnsi="宋体" w:cs="宋体" w:eastAsia="宋体" w:hint="default"/>
          <w:spacing w:val="-28"/>
        </w:rPr>
        <w:t> </w:t>
      </w:r>
      <w:r>
        <w:rPr>
          <w:rFonts w:ascii="宋体" w:hAnsi="宋体" w:cs="宋体" w:eastAsia="宋体" w:hint="default"/>
        </w:rPr>
        <w:t>股国有法人股以每股</w:t>
      </w:r>
      <w:r>
        <w:rPr>
          <w:rFonts w:ascii="宋体" w:hAnsi="宋体" w:cs="宋体" w:eastAsia="宋体" w:hint="default"/>
          <w:spacing w:val="-28"/>
        </w:rPr>
        <w:t> </w:t>
      </w:r>
      <w:r>
        <w:rPr>
          <w:rFonts w:ascii="宋体" w:hAnsi="宋体" w:cs="宋体" w:eastAsia="宋体" w:hint="default"/>
        </w:rPr>
        <w:t>1.638</w:t>
      </w:r>
      <w:r>
        <w:rPr>
          <w:rFonts w:ascii="宋体" w:hAnsi="宋体" w:cs="宋体" w:eastAsia="宋体" w:hint="default"/>
          <w:spacing w:val="-28"/>
        </w:rPr>
        <w:t> </w:t>
      </w:r>
      <w:r>
        <w:rPr>
          <w:rFonts w:ascii="宋体" w:hAnsi="宋体" w:cs="宋体" w:eastAsia="宋体" w:hint="default"/>
        </w:rPr>
        <w:t>元的价格转让给新洲集团有限公司。上述股份转让事</w:t>
      </w:r>
    </w:p>
    <w:p>
      <w:pPr>
        <w:pStyle w:val="BodyText"/>
        <w:spacing w:line="240" w:lineRule="auto" w:before="28"/>
        <w:ind w:left="137" w:right="0"/>
        <w:jc w:val="both"/>
        <w:rPr>
          <w:rFonts w:ascii="宋体" w:hAnsi="宋体" w:cs="宋体" w:eastAsia="宋体" w:hint="default"/>
        </w:rPr>
      </w:pPr>
      <w:r>
        <w:rPr>
          <w:rFonts w:ascii="宋体" w:hAnsi="宋体" w:cs="宋体" w:eastAsia="宋体" w:hint="default"/>
        </w:rPr>
        <w:t>宜已分别于</w:t>
      </w:r>
      <w:r>
        <w:rPr>
          <w:rFonts w:ascii="宋体" w:hAnsi="宋体" w:cs="宋体" w:eastAsia="宋体" w:hint="default"/>
          <w:spacing w:val="-47"/>
        </w:rPr>
        <w:t> </w:t>
      </w:r>
      <w:r>
        <w:rPr>
          <w:rFonts w:ascii="宋体" w:hAnsi="宋体" w:cs="宋体" w:eastAsia="宋体" w:hint="default"/>
        </w:rPr>
        <w:t>2005</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12</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47"/>
        </w:rPr>
        <w:t> </w:t>
      </w:r>
      <w:r>
        <w:rPr>
          <w:rFonts w:ascii="宋体" w:hAnsi="宋体" w:cs="宋体" w:eastAsia="宋体" w:hint="default"/>
        </w:rPr>
        <w:t>22</w:t>
      </w:r>
      <w:r>
        <w:rPr>
          <w:rFonts w:ascii="宋体" w:hAnsi="宋体" w:cs="宋体" w:eastAsia="宋体" w:hint="default"/>
          <w:spacing w:val="-48"/>
        </w:rPr>
        <w:t> </w:t>
      </w:r>
      <w:r>
        <w:rPr>
          <w:rFonts w:ascii="宋体" w:hAnsi="宋体" w:cs="宋体" w:eastAsia="宋体" w:hint="default"/>
        </w:rPr>
        <w:t>日和</w:t>
      </w:r>
      <w:r>
        <w:rPr>
          <w:rFonts w:ascii="宋体" w:hAnsi="宋体" w:cs="宋体" w:eastAsia="宋体" w:hint="default"/>
          <w:spacing w:val="-47"/>
        </w:rPr>
        <w:t> </w:t>
      </w:r>
      <w:r>
        <w:rPr>
          <w:rFonts w:ascii="宋体" w:hAnsi="宋体" w:cs="宋体" w:eastAsia="宋体" w:hint="default"/>
        </w:rPr>
        <w:t>2006</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1</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46"/>
        </w:rPr>
        <w:t> </w:t>
      </w:r>
      <w:r>
        <w:rPr>
          <w:rFonts w:ascii="宋体" w:hAnsi="宋体" w:cs="宋体" w:eastAsia="宋体" w:hint="default"/>
        </w:rPr>
        <w:t>12</w:t>
      </w:r>
      <w:r>
        <w:rPr>
          <w:rFonts w:ascii="宋体" w:hAnsi="宋体" w:cs="宋体" w:eastAsia="宋体" w:hint="default"/>
          <w:spacing w:val="-48"/>
        </w:rPr>
        <w:t> </w:t>
      </w:r>
      <w:r>
        <w:rPr>
          <w:rFonts w:ascii="宋体" w:hAnsi="宋体" w:cs="宋体" w:eastAsia="宋体" w:hint="default"/>
        </w:rPr>
        <w:t>日经国务院国有资产监督管理委员会和上海市</w:t>
      </w:r>
    </w:p>
    <w:p>
      <w:pPr>
        <w:pStyle w:val="BodyText"/>
        <w:spacing w:line="240" w:lineRule="auto" w:before="126"/>
        <w:ind w:left="137" w:right="0"/>
        <w:jc w:val="both"/>
        <w:rPr>
          <w:rFonts w:ascii="宋体" w:hAnsi="宋体" w:cs="宋体" w:eastAsia="宋体" w:hint="default"/>
        </w:rPr>
      </w:pPr>
      <w:r>
        <w:rPr>
          <w:rFonts w:ascii="宋体" w:hAnsi="宋体" w:cs="宋体" w:eastAsia="宋体" w:hint="default"/>
        </w:rPr>
        <w:t>国有资产监督管理委员会批准，并于</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4</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20</w:t>
      </w:r>
      <w:r>
        <w:rPr>
          <w:rFonts w:ascii="宋体" w:hAnsi="宋体" w:cs="宋体" w:eastAsia="宋体" w:hint="default"/>
          <w:spacing w:val="-60"/>
        </w:rPr>
        <w:t> </w:t>
      </w:r>
      <w:r>
        <w:rPr>
          <w:rFonts w:ascii="宋体" w:hAnsi="宋体" w:cs="宋体" w:eastAsia="宋体" w:hint="default"/>
        </w:rPr>
        <w:t>日经中国证券登记结算有限责任公司上海分</w:t>
      </w:r>
    </w:p>
    <w:p>
      <w:pPr>
        <w:pStyle w:val="BodyText"/>
        <w:spacing w:line="348" w:lineRule="auto" w:before="125"/>
        <w:ind w:left="137" w:right="222"/>
        <w:jc w:val="left"/>
        <w:rPr>
          <w:rFonts w:ascii="宋体" w:hAnsi="宋体" w:cs="宋体" w:eastAsia="宋体" w:hint="default"/>
        </w:rPr>
      </w:pPr>
      <w:r>
        <w:rPr>
          <w:rFonts w:ascii="宋体" w:hAnsi="宋体" w:cs="宋体" w:eastAsia="宋体" w:hint="default"/>
          <w:spacing w:val="-10"/>
        </w:rPr>
        <w:t>公司过户登记确认。截至</w:t>
      </w:r>
      <w:r>
        <w:rPr>
          <w:rFonts w:ascii="宋体" w:hAnsi="宋体" w:cs="宋体" w:eastAsia="宋体" w:hint="default"/>
          <w:spacing w:val="-59"/>
        </w:rPr>
        <w:t> </w:t>
      </w:r>
      <w:r>
        <w:rPr>
          <w:rFonts w:ascii="宋体" w:hAnsi="宋体" w:cs="宋体" w:eastAsia="宋体" w:hint="default"/>
          <w:spacing w:val="-1"/>
        </w:rPr>
        <w:t>2007</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spacing w:val="-1"/>
        </w:rPr>
        <w:t>12</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31</w:t>
      </w:r>
      <w:r>
        <w:rPr>
          <w:rFonts w:ascii="宋体" w:hAnsi="宋体" w:cs="宋体" w:eastAsia="宋体" w:hint="default"/>
          <w:spacing w:val="-59"/>
        </w:rPr>
        <w:t> </w:t>
      </w:r>
      <w:r>
        <w:rPr>
          <w:rFonts w:ascii="宋体" w:hAnsi="宋体" w:cs="宋体" w:eastAsia="宋体" w:hint="default"/>
          <w:spacing w:val="-6"/>
        </w:rPr>
        <w:t>日止，新洲集团有限公司持有公司的股权比例为</w:t>
      </w:r>
      <w:r>
        <w:rPr>
          <w:rFonts w:ascii="宋体" w:hAnsi="宋体" w:cs="宋体" w:eastAsia="宋体" w:hint="default"/>
          <w:spacing w:val="-57"/>
        </w:rPr>
        <w:t> </w:t>
      </w:r>
      <w:r>
        <w:rPr>
          <w:rFonts w:ascii="宋体" w:hAnsi="宋体" w:cs="宋体" w:eastAsia="宋体" w:hint="default"/>
        </w:rPr>
        <w:t>27.58%，</w:t>
      </w:r>
      <w:r>
        <w:rPr>
          <w:rFonts w:ascii="宋体" w:hAnsi="宋体" w:cs="宋体" w:eastAsia="宋体" w:hint="default"/>
        </w:rPr>
        <w:t> 系公司的第一大股东；上海白猫（集团）有限公司持有公司的股权比例为</w:t>
      </w:r>
      <w:r>
        <w:rPr>
          <w:rFonts w:ascii="宋体" w:hAnsi="宋体" w:cs="宋体" w:eastAsia="宋体" w:hint="default"/>
          <w:spacing w:val="-28"/>
        </w:rPr>
        <w:t> </w:t>
      </w:r>
      <w:r>
        <w:rPr>
          <w:rFonts w:ascii="宋体" w:hAnsi="宋体" w:cs="宋体" w:eastAsia="宋体" w:hint="default"/>
        </w:rPr>
        <w:t>13.33%。2007</w:t>
      </w:r>
      <w:r>
        <w:rPr>
          <w:rFonts w:ascii="宋体" w:hAnsi="宋体" w:cs="宋体" w:eastAsia="宋体" w:hint="default"/>
          <w:spacing w:val="-28"/>
        </w:rPr>
        <w:t> </w:t>
      </w:r>
      <w:r>
        <w:rPr>
          <w:rFonts w:ascii="宋体" w:hAnsi="宋体" w:cs="宋体" w:eastAsia="宋体" w:hint="default"/>
        </w:rPr>
        <w:t>年</w:t>
      </w:r>
      <w:r>
        <w:rPr>
          <w:rFonts w:ascii="宋体" w:hAnsi="宋体" w:cs="宋体" w:eastAsia="宋体" w:hint="default"/>
          <w:spacing w:val="-28"/>
        </w:rPr>
        <w:t> </w:t>
      </w:r>
      <w:r>
        <w:rPr>
          <w:rFonts w:ascii="宋体" w:hAnsi="宋体" w:cs="宋体" w:eastAsia="宋体" w:hint="default"/>
        </w:rPr>
        <w:t>7</w:t>
      </w:r>
      <w:r>
        <w:rPr>
          <w:rFonts w:ascii="宋体" w:hAnsi="宋体" w:cs="宋体" w:eastAsia="宋体" w:hint="default"/>
          <w:spacing w:val="-28"/>
        </w:rPr>
        <w:t> </w:t>
      </w:r>
      <w:r>
        <w:rPr>
          <w:rFonts w:ascii="宋体" w:hAnsi="宋体" w:cs="宋体" w:eastAsia="宋体" w:hint="default"/>
        </w:rPr>
        <w:t>月</w:t>
      </w:r>
    </w:p>
    <w:p>
      <w:pPr>
        <w:spacing w:after="0" w:line="348" w:lineRule="auto"/>
        <w:jc w:val="left"/>
        <w:rPr>
          <w:rFonts w:ascii="宋体" w:hAnsi="宋体" w:cs="宋体" w:eastAsia="宋体" w:hint="default"/>
        </w:rPr>
        <w:sectPr>
          <w:footerReference w:type="default" r:id="rId170"/>
          <w:pgSz w:w="11910" w:h="16840"/>
          <w:pgMar w:footer="772" w:header="856" w:top="1040" w:bottom="960" w:left="1660" w:right="960"/>
        </w:sectPr>
      </w:pPr>
    </w:p>
    <w:p>
      <w:pPr>
        <w:spacing w:line="240" w:lineRule="auto" w:before="6"/>
        <w:rPr>
          <w:rFonts w:ascii="宋体" w:hAnsi="宋体" w:cs="宋体" w:eastAsia="宋体" w:hint="default"/>
          <w:sz w:val="16"/>
          <w:szCs w:val="16"/>
        </w:rPr>
      </w:pPr>
    </w:p>
    <w:p>
      <w:pPr>
        <w:pStyle w:val="BodyText"/>
        <w:spacing w:line="240" w:lineRule="auto"/>
        <w:ind w:right="106"/>
        <w:jc w:val="left"/>
        <w:rPr>
          <w:rFonts w:ascii="宋体" w:hAnsi="宋体" w:cs="宋体" w:eastAsia="宋体" w:hint="default"/>
        </w:rPr>
      </w:pPr>
      <w:r>
        <w:rPr>
          <w:rFonts w:ascii="宋体"/>
        </w:rPr>
        <w:t>27</w:t>
      </w:r>
    </w:p>
    <w:p>
      <w:pPr>
        <w:pStyle w:val="BodyText"/>
        <w:spacing w:line="240" w:lineRule="auto" w:before="125"/>
        <w:ind w:left="537" w:right="106"/>
        <w:jc w:val="left"/>
        <w:rPr>
          <w:rFonts w:ascii="宋体" w:hAnsi="宋体" w:cs="宋体" w:eastAsia="宋体" w:hint="default"/>
        </w:rPr>
      </w:pPr>
      <w:r>
        <w:rPr>
          <w:rFonts w:ascii="宋体" w:hAnsi="宋体" w:cs="宋体" w:eastAsia="宋体" w:hint="default"/>
        </w:rPr>
        <w:t>日，根据沪国资委产（2007）469</w:t>
      </w:r>
      <w:r>
        <w:rPr>
          <w:rFonts w:ascii="宋体" w:hAnsi="宋体" w:cs="宋体" w:eastAsia="宋体" w:hint="default"/>
          <w:spacing w:val="-45"/>
        </w:rPr>
        <w:t> </w:t>
      </w:r>
      <w:r>
        <w:rPr>
          <w:rFonts w:ascii="宋体" w:hAnsi="宋体" w:cs="宋体" w:eastAsia="宋体" w:hint="default"/>
        </w:rPr>
        <w:t>号《关于无偿划转上海白猫（集团）有限公司国有权益的</w:t>
      </w:r>
    </w:p>
    <w:p>
      <w:pPr>
        <w:pStyle w:val="BodyText"/>
        <w:spacing w:line="350" w:lineRule="auto" w:before="125"/>
        <w:ind w:right="106"/>
        <w:jc w:val="left"/>
        <w:rPr>
          <w:rFonts w:ascii="宋体" w:hAnsi="宋体" w:cs="宋体" w:eastAsia="宋体" w:hint="default"/>
        </w:rPr>
      </w:pPr>
      <w:r>
        <w:rPr>
          <w:rFonts w:ascii="宋体" w:hAnsi="宋体" w:cs="宋体" w:eastAsia="宋体" w:hint="default"/>
          <w:spacing w:val="-3"/>
        </w:rPr>
        <w:t>复函》，上海市国有资产监督管理委员会同意上海电气（集团）总公司将下属的上海白猫（集团）</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有限公司及所属的</w:t>
      </w:r>
      <w:r>
        <w:rPr>
          <w:rFonts w:ascii="宋体" w:hAnsi="宋体" w:cs="宋体" w:eastAsia="宋体" w:hint="default"/>
          <w:spacing w:val="-67"/>
        </w:rPr>
        <w:t> </w:t>
      </w:r>
      <w:r>
        <w:rPr>
          <w:rFonts w:ascii="宋体" w:hAnsi="宋体" w:cs="宋体" w:eastAsia="宋体" w:hint="default"/>
        </w:rPr>
        <w:t>15</w:t>
      </w:r>
      <w:r>
        <w:rPr>
          <w:rFonts w:ascii="宋体" w:hAnsi="宋体" w:cs="宋体" w:eastAsia="宋体" w:hint="default"/>
          <w:spacing w:val="-67"/>
        </w:rPr>
        <w:t> </w:t>
      </w:r>
      <w:r>
        <w:rPr>
          <w:rFonts w:ascii="宋体" w:hAnsi="宋体" w:cs="宋体" w:eastAsia="宋体" w:hint="default"/>
        </w:rPr>
        <w:t>家企业无偿划转至上海市徐汇区人民政府。</w:t>
      </w:r>
    </w:p>
    <w:p>
      <w:pPr>
        <w:spacing w:line="240" w:lineRule="auto" w:before="8"/>
        <w:rPr>
          <w:rFonts w:ascii="宋体" w:hAnsi="宋体" w:cs="宋体" w:eastAsia="宋体" w:hint="default"/>
          <w:sz w:val="20"/>
          <w:szCs w:val="20"/>
        </w:rPr>
      </w:pPr>
    </w:p>
    <w:p>
      <w:pPr>
        <w:pStyle w:val="BodyText"/>
        <w:spacing w:line="350" w:lineRule="auto" w:before="0"/>
        <w:ind w:right="203" w:firstLine="420"/>
        <w:jc w:val="both"/>
        <w:rPr>
          <w:rFonts w:ascii="宋体" w:hAnsi="宋体" w:cs="宋体" w:eastAsia="宋体" w:hint="default"/>
        </w:rPr>
      </w:pPr>
      <w:r>
        <w:rPr>
          <w:rFonts w:ascii="宋体" w:hAnsi="宋体" w:cs="宋体" w:eastAsia="宋体" w:hint="default"/>
        </w:rPr>
        <w:t>2、公司 2007 年、2008</w:t>
      </w:r>
      <w:r>
        <w:rPr>
          <w:rFonts w:ascii="宋体" w:hAnsi="宋体" w:cs="宋体" w:eastAsia="宋体" w:hint="default"/>
          <w:spacing w:val="-33"/>
        </w:rPr>
        <w:t> </w:t>
      </w:r>
      <w:r>
        <w:rPr>
          <w:rFonts w:ascii="宋体" w:hAnsi="宋体" w:cs="宋体" w:eastAsia="宋体" w:hint="default"/>
        </w:rPr>
        <w:t>年连续两年亏损，根据上海证券交易所《股票上市规则》的相关规</w:t>
      </w:r>
      <w:r>
        <w:rPr>
          <w:rFonts w:ascii="宋体" w:hAnsi="宋体" w:cs="宋体" w:eastAsia="宋体" w:hint="default"/>
          <w:spacing w:val="-1"/>
        </w:rPr>
        <w:t> </w:t>
      </w:r>
      <w:r>
        <w:rPr>
          <w:rFonts w:ascii="宋体" w:hAnsi="宋体" w:cs="宋体" w:eastAsia="宋体" w:hint="default"/>
        </w:rPr>
        <w:t>定，公司被实施“退市风险警示”</w:t>
      </w:r>
      <w:r>
        <w:rPr>
          <w:rFonts w:ascii="宋体" w:hAnsi="宋体" w:cs="宋体" w:eastAsia="宋体" w:hint="default"/>
          <w:spacing w:val="-28"/>
        </w:rPr>
        <w:t> </w:t>
      </w:r>
      <w:r>
        <w:rPr>
          <w:rFonts w:ascii="宋体" w:hAnsi="宋体" w:cs="宋体" w:eastAsia="宋体" w:hint="default"/>
        </w:rPr>
        <w:t>特别处理，于</w:t>
      </w:r>
      <w:r>
        <w:rPr>
          <w:rFonts w:ascii="宋体" w:hAnsi="宋体" w:cs="宋体" w:eastAsia="宋体" w:hint="default"/>
          <w:spacing w:val="-53"/>
        </w:rPr>
        <w:t> </w:t>
      </w:r>
      <w:r>
        <w:rPr>
          <w:rFonts w:ascii="宋体" w:hAnsi="宋体" w:cs="宋体" w:eastAsia="宋体" w:hint="default"/>
        </w:rPr>
        <w:t>2009</w:t>
      </w:r>
      <w:r>
        <w:rPr>
          <w:rFonts w:ascii="宋体" w:hAnsi="宋体" w:cs="宋体" w:eastAsia="宋体" w:hint="default"/>
          <w:spacing w:val="-29"/>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3</w:t>
      </w:r>
      <w:r>
        <w:rPr>
          <w:rFonts w:ascii="宋体" w:hAnsi="宋体" w:cs="宋体" w:eastAsia="宋体" w:hint="default"/>
          <w:spacing w:val="-28"/>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24</w:t>
      </w:r>
      <w:r>
        <w:rPr>
          <w:rFonts w:ascii="宋体" w:hAnsi="宋体" w:cs="宋体" w:eastAsia="宋体" w:hint="default"/>
          <w:spacing w:val="-29"/>
        </w:rPr>
        <w:t> </w:t>
      </w:r>
      <w:r>
        <w:rPr>
          <w:rFonts w:ascii="宋体" w:hAnsi="宋体" w:cs="宋体" w:eastAsia="宋体" w:hint="default"/>
        </w:rPr>
        <w:t>日起股票简称变更为*ST</w:t>
      </w:r>
      <w:r>
        <w:rPr>
          <w:rFonts w:ascii="宋体" w:hAnsi="宋体" w:cs="宋体" w:eastAsia="宋体" w:hint="default"/>
          <w:spacing w:val="-53"/>
        </w:rPr>
        <w:t> </w:t>
      </w:r>
      <w:r>
        <w:rPr>
          <w:rFonts w:ascii="宋体" w:hAnsi="宋体" w:cs="宋体" w:eastAsia="宋体" w:hint="default"/>
        </w:rPr>
        <w:t>白猫。</w:t>
      </w:r>
    </w:p>
    <w:p>
      <w:pPr>
        <w:spacing w:line="240" w:lineRule="auto" w:before="3"/>
        <w:rPr>
          <w:rFonts w:ascii="宋体" w:hAnsi="宋体" w:cs="宋体" w:eastAsia="宋体" w:hint="default"/>
          <w:sz w:val="16"/>
          <w:szCs w:val="16"/>
        </w:rPr>
      </w:pPr>
    </w:p>
    <w:p>
      <w:pPr>
        <w:pStyle w:val="BodyText"/>
        <w:spacing w:line="350" w:lineRule="auto" w:before="0"/>
        <w:ind w:right="116" w:firstLine="420"/>
        <w:jc w:val="both"/>
        <w:rPr>
          <w:rFonts w:ascii="宋体" w:hAnsi="宋体" w:cs="宋体" w:eastAsia="宋体" w:hint="default"/>
        </w:rPr>
      </w:pPr>
      <w:r>
        <w:rPr>
          <w:rFonts w:ascii="宋体" w:hAnsi="宋体" w:cs="宋体" w:eastAsia="宋体" w:hint="default"/>
          <w:spacing w:val="-5"/>
        </w:rPr>
        <w:t>3、2009</w:t>
      </w:r>
      <w:r>
        <w:rPr>
          <w:rFonts w:ascii="宋体" w:hAnsi="宋体" w:cs="宋体" w:eastAsia="宋体" w:hint="default"/>
          <w:spacing w:val="-50"/>
        </w:rPr>
        <w:t> </w:t>
      </w:r>
      <w:r>
        <w:rPr>
          <w:rFonts w:ascii="宋体" w:hAnsi="宋体" w:cs="宋体" w:eastAsia="宋体" w:hint="default"/>
        </w:rPr>
        <w:t>年</w:t>
      </w:r>
      <w:r>
        <w:rPr>
          <w:rFonts w:ascii="宋体" w:hAnsi="宋体" w:cs="宋体" w:eastAsia="宋体" w:hint="default"/>
          <w:spacing w:val="-50"/>
        </w:rPr>
        <w:t> </w:t>
      </w:r>
      <w:r>
        <w:rPr>
          <w:rFonts w:ascii="宋体" w:hAnsi="宋体" w:cs="宋体" w:eastAsia="宋体" w:hint="default"/>
        </w:rPr>
        <w:t>9</w:t>
      </w:r>
      <w:r>
        <w:rPr>
          <w:rFonts w:ascii="宋体" w:hAnsi="宋体" w:cs="宋体" w:eastAsia="宋体" w:hint="default"/>
          <w:spacing w:val="-50"/>
        </w:rPr>
        <w:t> </w:t>
      </w:r>
      <w:r>
        <w:rPr>
          <w:rFonts w:ascii="宋体" w:hAnsi="宋体" w:cs="宋体" w:eastAsia="宋体" w:hint="default"/>
        </w:rPr>
        <w:t>月</w:t>
      </w:r>
      <w:r>
        <w:rPr>
          <w:rFonts w:ascii="宋体" w:hAnsi="宋体" w:cs="宋体" w:eastAsia="宋体" w:hint="default"/>
          <w:spacing w:val="-50"/>
        </w:rPr>
        <w:t> </w:t>
      </w:r>
      <w:r>
        <w:rPr>
          <w:rFonts w:ascii="宋体" w:hAnsi="宋体" w:cs="宋体" w:eastAsia="宋体" w:hint="default"/>
        </w:rPr>
        <w:t>15</w:t>
      </w:r>
      <w:r>
        <w:rPr>
          <w:rFonts w:ascii="宋体" w:hAnsi="宋体" w:cs="宋体" w:eastAsia="宋体" w:hint="default"/>
          <w:spacing w:val="-50"/>
        </w:rPr>
        <w:t> </w:t>
      </w:r>
      <w:r>
        <w:rPr>
          <w:rFonts w:ascii="宋体" w:hAnsi="宋体" w:cs="宋体" w:eastAsia="宋体" w:hint="default"/>
          <w:spacing w:val="-3"/>
        </w:rPr>
        <w:t>日，上海白猫股份有限公司第五届董事会第三十次会议审议通过了《上海白</w:t>
      </w:r>
      <w:r>
        <w:rPr>
          <w:rFonts w:ascii="宋体" w:hAnsi="宋体" w:cs="宋体" w:eastAsia="宋体" w:hint="default"/>
          <w:spacing w:val="-1"/>
        </w:rPr>
        <w:t> 猫股份有限公司董事会关于重大资产置换暨关联交易议案》。白猫股份拟与控股股东新洲集团有限</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公司（新洲集团）进行重大资产置换，实施对公司的重大资产重组。</w:t>
      </w:r>
    </w:p>
    <w:p>
      <w:pPr>
        <w:pStyle w:val="BodyText"/>
        <w:spacing w:line="240" w:lineRule="auto" w:before="88"/>
        <w:ind w:left="537" w:right="106"/>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9</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14</w:t>
      </w:r>
      <w:r>
        <w:rPr>
          <w:rFonts w:ascii="宋体" w:hAnsi="宋体" w:cs="宋体" w:eastAsia="宋体" w:hint="default"/>
          <w:spacing w:val="-53"/>
        </w:rPr>
        <w:t> </w:t>
      </w:r>
      <w:r>
        <w:rPr>
          <w:rFonts w:ascii="宋体" w:hAnsi="宋体" w:cs="宋体" w:eastAsia="宋体" w:hint="default"/>
        </w:rPr>
        <w:t>日，上海白猫集团有限公司与新洲集团签署《资产重组框架协议》；2009</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9</w:t>
      </w:r>
    </w:p>
    <w:p>
      <w:pPr>
        <w:pStyle w:val="BodyText"/>
        <w:spacing w:line="350" w:lineRule="auto" w:before="125"/>
        <w:ind w:right="106"/>
        <w:jc w:val="left"/>
        <w:rPr>
          <w:rFonts w:ascii="宋体" w:hAnsi="宋体" w:cs="宋体" w:eastAsia="宋体" w:hint="default"/>
        </w:rPr>
      </w:pP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15</w:t>
      </w:r>
      <w:r>
        <w:rPr>
          <w:rFonts w:ascii="宋体" w:hAnsi="宋体" w:cs="宋体" w:eastAsia="宋体" w:hint="default"/>
          <w:spacing w:val="-54"/>
        </w:rPr>
        <w:t> </w:t>
      </w:r>
      <w:r>
        <w:rPr>
          <w:rFonts w:ascii="宋体" w:hAnsi="宋体" w:cs="宋体" w:eastAsia="宋体" w:hint="default"/>
        </w:rPr>
        <w:t>日，本公司与新洲集团之控股子公司上海仁众投资管理有限公司（仁众投资）签署了《资产</w:t>
      </w:r>
      <w:r>
        <w:rPr>
          <w:rFonts w:ascii="宋体" w:hAnsi="宋体" w:cs="宋体" w:eastAsia="宋体" w:hint="default"/>
        </w:rPr>
        <w:t> </w:t>
      </w:r>
      <w:r>
        <w:rPr>
          <w:rFonts w:ascii="宋体" w:hAnsi="宋体" w:cs="宋体" w:eastAsia="宋体" w:hint="default"/>
          <w:spacing w:val="-1"/>
        </w:rPr>
        <w:t>置换协议》，公司拟以除应付股利及对应的货币资金以外的全部资产及负债与仁众投资所持有的上</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海鹏丽投资管理有限公司</w:t>
      </w:r>
      <w:r>
        <w:rPr>
          <w:rFonts w:ascii="宋体" w:hAnsi="宋体" w:cs="宋体" w:eastAsia="宋体" w:hint="default"/>
          <w:spacing w:val="-32"/>
        </w:rPr>
        <w:t> </w:t>
      </w:r>
      <w:r>
        <w:rPr>
          <w:rFonts w:ascii="宋体" w:hAnsi="宋体" w:cs="宋体" w:eastAsia="宋体" w:hint="default"/>
          <w:spacing w:val="-3"/>
        </w:rPr>
        <w:t>100%股权进行整体置换。本次资产置换属于公司出售全部经营性资产，同</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时购买其他资产，构成上市公司重大资产重组暨关联交易，待报中国证监会核准后方可实施。</w:t>
      </w:r>
    </w:p>
    <w:p>
      <w:pPr>
        <w:spacing w:after="0" w:line="350" w:lineRule="auto"/>
        <w:jc w:val="left"/>
        <w:rPr>
          <w:rFonts w:ascii="宋体" w:hAnsi="宋体" w:cs="宋体" w:eastAsia="宋体" w:hint="default"/>
        </w:rPr>
        <w:sectPr>
          <w:headerReference w:type="default" r:id="rId173"/>
          <w:pgSz w:w="11910" w:h="16840"/>
          <w:pgMar w:header="856" w:footer="772" w:top="1040" w:bottom="960" w:left="16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before="1"/>
        <w:ind w:left="2005" w:right="95"/>
        <w:jc w:val="left"/>
      </w:pPr>
      <w:r>
        <w:rPr/>
        <w:t>十二、母公司财务报表主要项目注释</w:t>
      </w:r>
    </w:p>
    <w:p>
      <w:pPr>
        <w:spacing w:line="240" w:lineRule="auto" w:before="2"/>
        <w:rPr>
          <w:rFonts w:ascii="黑体" w:hAnsi="黑体" w:cs="黑体" w:eastAsia="黑体" w:hint="default"/>
          <w:sz w:val="19"/>
          <w:szCs w:val="19"/>
        </w:rPr>
      </w:pPr>
    </w:p>
    <w:p>
      <w:pPr>
        <w:pStyle w:val="BodyText"/>
        <w:spacing w:line="362" w:lineRule="auto"/>
        <w:ind w:left="157" w:right="7790" w:hanging="13"/>
        <w:jc w:val="left"/>
      </w:pPr>
      <w:r>
        <w:rPr/>
        <w:pict>
          <v:group style="position:absolute;margin-left:89.400002pt;margin-top:39.093945pt;width:441.7pt;height:120.8pt;mso-position-horizontal-relative:page;mso-position-vertical-relative:paragraph;z-index:-501232" coordorigin="1788,782" coordsize="8834,2416">
            <v:group style="position:absolute;left:1837;top:797;width:8735;height:2" coordorigin="1837,797" coordsize="8735,2">
              <v:shape style="position:absolute;left:1837;top:797;width:8735;height:2" coordorigin="1837,797" coordsize="8735,0" path="m1837,797l10572,797e" filled="false" stroked="true" strokeweight="1.5pt" strokecolor="#000000">
                <v:path arrowok="t"/>
              </v:shape>
              <v:shape style="position:absolute;left:3154;top:793;width:3830;height:278" type="#_x0000_t75" stroked="false">
                <v:imagedata r:id="rId175" o:title=""/>
              </v:shape>
              <v:shape style="position:absolute;left:3160;top:1039;width:7430;height:424" type="#_x0000_t75" stroked="false">
                <v:imagedata r:id="rId176" o:title=""/>
              </v:shape>
              <v:shape style="position:absolute;left:1817;top:1437;width:8772;height:1760" type="#_x0000_t75" stroked="false">
                <v:imagedata r:id="rId177" o:title=""/>
              </v:shape>
              <v:shape style="position:absolute;left:4790;top:856;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年末余额</w:t>
                      </w:r>
                    </w:p>
                  </w:txbxContent>
                </v:textbox>
                <w10:wrap type="none"/>
              </v:shape>
              <v:shape style="position:absolute;left:8490;top:856;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年初余额</w:t>
                      </w:r>
                    </w:p>
                  </w:txbxContent>
                </v:textbox>
                <w10:wrap type="none"/>
              </v:shape>
              <v:shape style="position:absolute;left:2302;top:1041;width:4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种  类</w:t>
                      </w:r>
                    </w:p>
                  </w:txbxContent>
                </v:textbox>
                <w10:wrap type="none"/>
              </v:shape>
              <v:shape style="position:absolute;left:3482;top:1180;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账面金额</w:t>
                      </w:r>
                    </w:p>
                  </w:txbxContent>
                </v:textbox>
                <w10:wrap type="none"/>
              </v:shape>
              <v:shape style="position:absolute;left:4380;top:1083;width:600;height:635" type="#_x0000_t202" filled="false" stroked="false">
                <v:textbox inset="0,0,0,0">
                  <w:txbxContent>
                    <w:p>
                      <w:pPr>
                        <w:spacing w:line="149"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占总额比</w:t>
                      </w:r>
                    </w:p>
                    <w:p>
                      <w:pPr>
                        <w:spacing w:line="195" w:lineRule="exact" w:before="0"/>
                        <w:ind w:left="1" w:right="0" w:firstLine="0"/>
                        <w:jc w:val="center"/>
                        <w:rPr>
                          <w:rFonts w:ascii="宋体" w:hAnsi="宋体" w:cs="宋体" w:eastAsia="宋体" w:hint="default"/>
                          <w:sz w:val="15"/>
                          <w:szCs w:val="15"/>
                        </w:rPr>
                      </w:pPr>
                      <w:r>
                        <w:rPr>
                          <w:rFonts w:ascii="宋体" w:hAnsi="宋体" w:cs="宋体" w:eastAsia="宋体" w:hint="default"/>
                          <w:sz w:val="15"/>
                          <w:szCs w:val="15"/>
                        </w:rPr>
                        <w:t>例(%)</w:t>
                      </w:r>
                    </w:p>
                    <w:p>
                      <w:pPr>
                        <w:spacing w:before="120"/>
                        <w:ind w:left="265" w:right="0" w:firstLine="0"/>
                        <w:jc w:val="left"/>
                        <w:rPr>
                          <w:rFonts w:ascii="宋体" w:hAnsi="宋体" w:cs="宋体" w:eastAsia="宋体" w:hint="default"/>
                          <w:sz w:val="13"/>
                          <w:szCs w:val="13"/>
                        </w:rPr>
                      </w:pPr>
                      <w:r>
                        <w:rPr>
                          <w:rFonts w:ascii="宋体"/>
                          <w:sz w:val="13"/>
                        </w:rPr>
                        <w:t>39.90</w:t>
                      </w:r>
                    </w:p>
                  </w:txbxContent>
                </v:textbox>
                <w10:wrap type="none"/>
              </v:shape>
              <v:shape style="position:absolute;left:5261;top:1180;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txbxContent>
                </v:textbox>
                <w10:wrap type="none"/>
              </v:shape>
              <v:shape style="position:absolute;left:6103;top:1083;width:900;height:635" type="#_x0000_t202" filled="false" stroked="false">
                <v:textbox inset="0,0,0,0">
                  <w:txbxContent>
                    <w:p>
                      <w:pPr>
                        <w:spacing w:line="149"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坏账准备比例</w:t>
                      </w:r>
                    </w:p>
                    <w:p>
                      <w:pPr>
                        <w:spacing w:line="195" w:lineRule="exact" w:before="0"/>
                        <w:ind w:left="0" w:right="0" w:firstLine="0"/>
                        <w:jc w:val="center"/>
                        <w:rPr>
                          <w:rFonts w:ascii="宋体" w:hAnsi="宋体" w:cs="宋体" w:eastAsia="宋体" w:hint="default"/>
                          <w:sz w:val="15"/>
                          <w:szCs w:val="15"/>
                        </w:rPr>
                      </w:pPr>
                      <w:r>
                        <w:rPr>
                          <w:rFonts w:ascii="宋体"/>
                          <w:sz w:val="15"/>
                        </w:rPr>
                        <w:t>(%)</w:t>
                      </w:r>
                    </w:p>
                    <w:p>
                      <w:pPr>
                        <w:spacing w:before="120"/>
                        <w:ind w:left="526" w:right="0" w:firstLine="0"/>
                        <w:jc w:val="left"/>
                        <w:rPr>
                          <w:rFonts w:ascii="宋体" w:hAnsi="宋体" w:cs="宋体" w:eastAsia="宋体" w:hint="default"/>
                          <w:sz w:val="13"/>
                          <w:szCs w:val="13"/>
                        </w:rPr>
                      </w:pPr>
                      <w:r>
                        <w:rPr>
                          <w:rFonts w:ascii="宋体"/>
                          <w:sz w:val="13"/>
                        </w:rPr>
                        <w:t>13.80</w:t>
                      </w:r>
                    </w:p>
                  </w:txbxContent>
                </v:textbox>
                <w10:wrap type="none"/>
              </v:shape>
              <v:shape style="position:absolute;left:7250;top:1180;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账面金额</w:t>
                      </w:r>
                    </w:p>
                  </w:txbxContent>
                </v:textbox>
                <w10:wrap type="none"/>
              </v:shape>
              <v:shape style="position:absolute;left:8064;top:1083;width:600;height:345"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占总额比</w:t>
                      </w:r>
                    </w:p>
                    <w:p>
                      <w:pPr>
                        <w:spacing w:line="195" w:lineRule="exact" w:before="0"/>
                        <w:ind w:left="261"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9025;top:1180;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txbxContent>
                </v:textbox>
                <w10:wrap type="none"/>
              </v:shape>
              <v:shape style="position:absolute;left:1788;top:1481;width:13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单项金额重大的应收</w:t>
                      </w:r>
                    </w:p>
                  </w:txbxContent>
                </v:textbox>
                <w10:wrap type="none"/>
              </v:shape>
              <v:shape style="position:absolute;left:3494;top:1587;width:844;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w w:val="95"/>
                          <w:sz w:val="13"/>
                        </w:rPr>
                        <w:t>37,907,570.57</w:t>
                      </w:r>
                      <w:r>
                        <w:rPr>
                          <w:rFonts w:ascii="宋体"/>
                          <w:sz w:val="13"/>
                        </w:rPr>
                      </w:r>
                    </w:p>
                  </w:txbxContent>
                </v:textbox>
                <w10:wrap type="none"/>
              </v:shape>
              <v:shape style="position:absolute;left:5321;top:1587;width:77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w w:val="95"/>
                          <w:sz w:val="13"/>
                        </w:rPr>
                        <w:t>5,230,189.89</w:t>
                      </w:r>
                      <w:r>
                        <w:rPr>
                          <w:rFonts w:ascii="宋体"/>
                          <w:sz w:val="13"/>
                        </w:rPr>
                      </w:r>
                    </w:p>
                  </w:txbxContent>
                </v:textbox>
                <w10:wrap type="none"/>
              </v:shape>
              <v:shape style="position:absolute;left:7249;top:1083;width:3373;height:635" type="#_x0000_t202" filled="false" stroked="false">
                <v:textbox inset="0,0,0,0">
                  <w:txbxContent>
                    <w:p>
                      <w:pPr>
                        <w:spacing w:line="149" w:lineRule="exact" w:before="0"/>
                        <w:ind w:left="2809" w:right="0" w:hanging="188"/>
                        <w:jc w:val="left"/>
                        <w:rPr>
                          <w:rFonts w:ascii="宋体" w:hAnsi="宋体" w:cs="宋体" w:eastAsia="宋体" w:hint="default"/>
                          <w:sz w:val="15"/>
                          <w:szCs w:val="15"/>
                        </w:rPr>
                      </w:pPr>
                      <w:r>
                        <w:rPr>
                          <w:rFonts w:ascii="宋体" w:hAnsi="宋体" w:cs="宋体" w:eastAsia="宋体" w:hint="default"/>
                          <w:sz w:val="15"/>
                          <w:szCs w:val="15"/>
                        </w:rPr>
                        <w:t>坏账准备比</w:t>
                      </w:r>
                    </w:p>
                    <w:p>
                      <w:pPr>
                        <w:spacing w:line="195" w:lineRule="exact" w:before="0"/>
                        <w:ind w:left="2809" w:right="0" w:firstLine="0"/>
                        <w:jc w:val="left"/>
                        <w:rPr>
                          <w:rFonts w:ascii="宋体" w:hAnsi="宋体" w:cs="宋体" w:eastAsia="宋体" w:hint="default"/>
                          <w:sz w:val="15"/>
                          <w:szCs w:val="15"/>
                        </w:rPr>
                      </w:pPr>
                      <w:r>
                        <w:rPr>
                          <w:rFonts w:ascii="宋体" w:hAnsi="宋体" w:cs="宋体" w:eastAsia="宋体" w:hint="default"/>
                          <w:sz w:val="15"/>
                          <w:szCs w:val="15"/>
                        </w:rPr>
                        <w:t>例(%)</w:t>
                      </w:r>
                    </w:p>
                    <w:p>
                      <w:pPr>
                        <w:tabs>
                          <w:tab w:pos="1157" w:val="left" w:leader="none"/>
                          <w:tab w:pos="1838" w:val="left" w:leader="none"/>
                          <w:tab w:pos="3007" w:val="left" w:leader="none"/>
                        </w:tabs>
                        <w:spacing w:before="120"/>
                        <w:ind w:left="0" w:right="0" w:firstLine="0"/>
                        <w:jc w:val="left"/>
                        <w:rPr>
                          <w:rFonts w:ascii="宋体" w:hAnsi="宋体" w:cs="宋体" w:eastAsia="宋体" w:hint="default"/>
                          <w:sz w:val="13"/>
                          <w:szCs w:val="13"/>
                        </w:rPr>
                      </w:pPr>
                      <w:r>
                        <w:rPr>
                          <w:rFonts w:ascii="宋体"/>
                          <w:w w:val="95"/>
                          <w:sz w:val="13"/>
                        </w:rPr>
                        <w:t>39,062,905.30</w:t>
                        <w:tab/>
                        <w:t>33.42</w:t>
                        <w:tab/>
                        <w:t>6,546,140.47</w:t>
                        <w:tab/>
                      </w:r>
                      <w:r>
                        <w:rPr>
                          <w:rFonts w:ascii="宋体"/>
                          <w:sz w:val="13"/>
                        </w:rPr>
                        <w:t>16.76</w:t>
                      </w:r>
                    </w:p>
                  </w:txbxContent>
                </v:textbox>
                <w10:wrap type="none"/>
              </v:shape>
            </v:group>
            <w10:wrap type="none"/>
          </v:group>
        </w:pic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应收账款</w:t>
      </w:r>
      <w:r>
        <w:rPr>
          <w:w w:val="99"/>
        </w:rPr>
        <w:t> </w:t>
      </w:r>
      <w:r>
        <w:rPr>
          <w:rFonts w:ascii="Times New Roman" w:hAnsi="Times New Roman" w:cs="Times New Roman" w:eastAsia="Times New Roman" w:hint="default"/>
        </w:rPr>
        <w:t>1</w:t>
      </w:r>
      <w:r>
        <w:rPr/>
        <w:t>、应收账款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1563"/>
        <w:gridCol w:w="1143"/>
        <w:gridCol w:w="653"/>
        <w:gridCol w:w="1252"/>
        <w:gridCol w:w="704"/>
        <w:gridCol w:w="1148"/>
        <w:gridCol w:w="659"/>
        <w:gridCol w:w="1184"/>
        <w:gridCol w:w="554"/>
      </w:tblGrid>
      <w:tr>
        <w:trPr>
          <w:trHeight w:val="377"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账款</w:t>
            </w:r>
          </w:p>
          <w:p>
            <w:pPr>
              <w:pStyle w:val="TableParagraph"/>
              <w:spacing w:line="240" w:lineRule="auto" w:before="9"/>
              <w:ind w:left="35" w:right="0"/>
              <w:jc w:val="left"/>
              <w:rPr>
                <w:rFonts w:ascii="宋体" w:hAnsi="宋体" w:cs="宋体" w:eastAsia="宋体" w:hint="default"/>
                <w:sz w:val="15"/>
                <w:szCs w:val="15"/>
              </w:rPr>
            </w:pPr>
            <w:r>
              <w:rPr>
                <w:rFonts w:ascii="宋体" w:hAnsi="宋体" w:cs="宋体" w:eastAsia="宋体" w:hint="default"/>
                <w:sz w:val="15"/>
                <w:szCs w:val="15"/>
              </w:rPr>
              <w:t>单项金额不重大但按</w:t>
            </w:r>
          </w:p>
        </w:tc>
        <w:tc>
          <w:tcPr>
            <w:tcW w:w="7299" w:type="dxa"/>
            <w:gridSpan w:val="8"/>
            <w:vMerge w:val="restart"/>
            <w:tcBorders>
              <w:top w:val="nil" w:sz="6" w:space="0" w:color="auto"/>
              <w:left w:val="nil" w:sz="6" w:space="0" w:color="auto"/>
              <w:right w:val="nil" w:sz="6" w:space="0" w:color="auto"/>
            </w:tcBorders>
          </w:tcPr>
          <w:p>
            <w:pPr/>
          </w:p>
        </w:tc>
      </w:tr>
      <w:tr>
        <w:trPr>
          <w:trHeight w:val="615"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171" w:lineRule="exact"/>
              <w:ind w:left="35" w:right="0"/>
              <w:jc w:val="left"/>
              <w:rPr>
                <w:rFonts w:ascii="宋体" w:hAnsi="宋体" w:cs="宋体" w:eastAsia="宋体" w:hint="default"/>
                <w:sz w:val="15"/>
                <w:szCs w:val="15"/>
              </w:rPr>
            </w:pPr>
            <w:r>
              <w:rPr>
                <w:rFonts w:ascii="宋体" w:hAnsi="宋体" w:cs="宋体" w:eastAsia="宋体" w:hint="default"/>
                <w:sz w:val="15"/>
                <w:szCs w:val="15"/>
              </w:rPr>
              <w:t>信用风险特征组合后</w:t>
            </w:r>
          </w:p>
          <w:p>
            <w:pPr>
              <w:pStyle w:val="TableParagraph"/>
              <w:spacing w:line="240" w:lineRule="auto"/>
              <w:ind w:left="35" w:right="176"/>
              <w:jc w:val="left"/>
              <w:rPr>
                <w:rFonts w:ascii="宋体" w:hAnsi="宋体" w:cs="宋体" w:eastAsia="宋体" w:hint="default"/>
                <w:sz w:val="15"/>
                <w:szCs w:val="15"/>
              </w:rPr>
            </w:pPr>
            <w:r>
              <w:rPr>
                <w:rFonts w:ascii="宋体" w:hAnsi="宋体" w:cs="宋体" w:eastAsia="宋体" w:hint="default"/>
                <w:sz w:val="15"/>
                <w:szCs w:val="15"/>
              </w:rPr>
              <w:t>该组合的风险较大的 应收账款</w:t>
            </w:r>
          </w:p>
        </w:tc>
        <w:tc>
          <w:tcPr>
            <w:tcW w:w="7299" w:type="dxa"/>
            <w:gridSpan w:val="8"/>
            <w:vMerge/>
            <w:tcBorders>
              <w:left w:val="nil" w:sz="6" w:space="0" w:color="auto"/>
              <w:bottom w:val="nil" w:sz="6" w:space="0" w:color="auto"/>
              <w:right w:val="nil" w:sz="6" w:space="0" w:color="auto"/>
            </w:tcBorders>
          </w:tcPr>
          <w:p>
            <w:pPr/>
          </w:p>
        </w:tc>
      </w:tr>
      <w:tr>
        <w:trPr>
          <w:trHeight w:val="269"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5"/>
                <w:szCs w:val="15"/>
              </w:rPr>
            </w:pPr>
            <w:r>
              <w:rPr>
                <w:rFonts w:ascii="宋体" w:hAnsi="宋体" w:cs="宋体" w:eastAsia="宋体" w:hint="default"/>
                <w:sz w:val="15"/>
                <w:szCs w:val="15"/>
              </w:rPr>
              <w:t>其他不重大应收账款</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9"/>
              <w:jc w:val="right"/>
              <w:rPr>
                <w:rFonts w:ascii="宋体" w:hAnsi="宋体" w:cs="宋体" w:eastAsia="宋体" w:hint="default"/>
                <w:sz w:val="13"/>
                <w:szCs w:val="13"/>
              </w:rPr>
            </w:pPr>
            <w:r>
              <w:rPr>
                <w:rFonts w:ascii="宋体"/>
                <w:w w:val="95"/>
                <w:sz w:val="13"/>
              </w:rPr>
              <w:t>57,102,787.32</w:t>
            </w:r>
            <w:r>
              <w:rPr>
                <w:rFonts w:ascii="宋体"/>
                <w:sz w:val="13"/>
              </w:rPr>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1"/>
              <w:jc w:val="right"/>
              <w:rPr>
                <w:rFonts w:ascii="宋体" w:hAnsi="宋体" w:cs="宋体" w:eastAsia="宋体" w:hint="default"/>
                <w:sz w:val="13"/>
                <w:szCs w:val="13"/>
              </w:rPr>
            </w:pPr>
            <w:r>
              <w:rPr>
                <w:rFonts w:ascii="宋体"/>
                <w:w w:val="95"/>
                <w:sz w:val="13"/>
              </w:rPr>
              <w:t>60.10</w:t>
            </w:r>
            <w:r>
              <w:rPr>
                <w:rFonts w:ascii="宋体"/>
                <w:sz w:val="13"/>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43" w:right="0"/>
              <w:jc w:val="left"/>
              <w:rPr>
                <w:rFonts w:ascii="宋体" w:hAnsi="宋体" w:cs="宋体" w:eastAsia="宋体" w:hint="default"/>
                <w:sz w:val="13"/>
                <w:szCs w:val="13"/>
              </w:rPr>
            </w:pPr>
            <w:r>
              <w:rPr>
                <w:rFonts w:ascii="宋体"/>
                <w:sz w:val="13"/>
              </w:rPr>
              <w:t>27,279,972.45</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65" w:right="0"/>
              <w:jc w:val="left"/>
              <w:rPr>
                <w:rFonts w:ascii="宋体" w:hAnsi="宋体" w:cs="宋体" w:eastAsia="宋体" w:hint="default"/>
                <w:sz w:val="13"/>
                <w:szCs w:val="13"/>
              </w:rPr>
            </w:pPr>
            <w:r>
              <w:rPr>
                <w:rFonts w:ascii="宋体"/>
                <w:sz w:val="13"/>
              </w:rPr>
              <w:t>47.77</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5" w:right="0"/>
              <w:jc w:val="center"/>
              <w:rPr>
                <w:rFonts w:ascii="宋体" w:hAnsi="宋体" w:cs="宋体" w:eastAsia="宋体" w:hint="default"/>
                <w:sz w:val="13"/>
                <w:szCs w:val="13"/>
              </w:rPr>
            </w:pPr>
            <w:r>
              <w:rPr>
                <w:rFonts w:ascii="宋体"/>
                <w:sz w:val="13"/>
              </w:rPr>
              <w:t>77,811,459.21</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3"/>
              <w:jc w:val="right"/>
              <w:rPr>
                <w:rFonts w:ascii="宋体" w:hAnsi="宋体" w:cs="宋体" w:eastAsia="宋体" w:hint="default"/>
                <w:sz w:val="13"/>
                <w:szCs w:val="13"/>
              </w:rPr>
            </w:pPr>
            <w:r>
              <w:rPr>
                <w:rFonts w:ascii="宋体"/>
                <w:w w:val="95"/>
                <w:sz w:val="13"/>
              </w:rPr>
              <w:t>66.58</w:t>
            </w:r>
            <w:r>
              <w:rPr>
                <w:rFonts w:ascii="宋体"/>
                <w:sz w:val="13"/>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45" w:right="0"/>
              <w:jc w:val="left"/>
              <w:rPr>
                <w:rFonts w:ascii="宋体" w:hAnsi="宋体" w:cs="宋体" w:eastAsia="宋体" w:hint="default"/>
                <w:sz w:val="13"/>
                <w:szCs w:val="13"/>
              </w:rPr>
            </w:pPr>
            <w:r>
              <w:rPr>
                <w:rFonts w:ascii="宋体"/>
                <w:sz w:val="13"/>
              </w:rPr>
              <w:t>35,794,182.00</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4" w:right="0"/>
              <w:jc w:val="left"/>
              <w:rPr>
                <w:rFonts w:ascii="宋体" w:hAnsi="宋体" w:cs="宋体" w:eastAsia="宋体" w:hint="default"/>
                <w:sz w:val="13"/>
                <w:szCs w:val="13"/>
              </w:rPr>
            </w:pPr>
            <w:r>
              <w:rPr>
                <w:rFonts w:ascii="宋体"/>
                <w:sz w:val="13"/>
              </w:rPr>
              <w:t>46.00</w:t>
            </w:r>
          </w:p>
        </w:tc>
      </w:tr>
      <w:tr>
        <w:trPr>
          <w:trHeight w:val="276" w:hRule="exact"/>
        </w:trPr>
        <w:tc>
          <w:tcPr>
            <w:tcW w:w="1563"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9"/>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14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19"/>
              <w:jc w:val="right"/>
              <w:rPr>
                <w:rFonts w:ascii="宋体" w:hAnsi="宋体" w:cs="宋体" w:eastAsia="宋体" w:hint="default"/>
                <w:sz w:val="13"/>
                <w:szCs w:val="13"/>
              </w:rPr>
            </w:pPr>
            <w:r>
              <w:rPr>
                <w:rFonts w:ascii="宋体"/>
                <w:w w:val="95"/>
                <w:sz w:val="13"/>
              </w:rPr>
              <w:t>95,010,357.89</w:t>
            </w:r>
            <w:r>
              <w:rPr>
                <w:rFonts w:ascii="宋体"/>
                <w:sz w:val="13"/>
              </w:rPr>
            </w:r>
          </w:p>
        </w:tc>
        <w:tc>
          <w:tcPr>
            <w:tcW w:w="65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41"/>
              <w:jc w:val="right"/>
              <w:rPr>
                <w:rFonts w:ascii="宋体" w:hAnsi="宋体" w:cs="宋体" w:eastAsia="宋体" w:hint="default"/>
                <w:sz w:val="13"/>
                <w:szCs w:val="13"/>
              </w:rPr>
            </w:pPr>
            <w:r>
              <w:rPr>
                <w:rFonts w:ascii="宋体"/>
                <w:w w:val="95"/>
                <w:sz w:val="13"/>
              </w:rPr>
              <w:t>100.00</w:t>
            </w:r>
            <w:r>
              <w:rPr>
                <w:rFonts w:ascii="宋体"/>
                <w:sz w:val="13"/>
              </w:rPr>
            </w:r>
          </w:p>
        </w:tc>
        <w:tc>
          <w:tcPr>
            <w:tcW w:w="1252"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43" w:right="0"/>
              <w:jc w:val="left"/>
              <w:rPr>
                <w:rFonts w:ascii="宋体" w:hAnsi="宋体" w:cs="宋体" w:eastAsia="宋体" w:hint="default"/>
                <w:sz w:val="13"/>
                <w:szCs w:val="13"/>
              </w:rPr>
            </w:pPr>
            <w:r>
              <w:rPr>
                <w:rFonts w:ascii="宋体"/>
                <w:sz w:val="13"/>
              </w:rPr>
              <w:t>32,510,162.34</w:t>
            </w:r>
          </w:p>
        </w:tc>
        <w:tc>
          <w:tcPr>
            <w:tcW w:w="704" w:type="dxa"/>
            <w:tcBorders>
              <w:top w:val="nil" w:sz="6" w:space="0" w:color="auto"/>
              <w:left w:val="nil" w:sz="6" w:space="0" w:color="auto"/>
              <w:bottom w:val="single" w:sz="12" w:space="0" w:color="000000"/>
              <w:right w:val="nil" w:sz="6" w:space="0" w:color="auto"/>
            </w:tcBorders>
          </w:tcPr>
          <w:p>
            <w:pPr/>
          </w:p>
        </w:tc>
        <w:tc>
          <w:tcPr>
            <w:tcW w:w="1148"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7"/>
              <w:jc w:val="center"/>
              <w:rPr>
                <w:rFonts w:ascii="宋体" w:hAnsi="宋体" w:cs="宋体" w:eastAsia="宋体" w:hint="default"/>
                <w:sz w:val="13"/>
                <w:szCs w:val="13"/>
              </w:rPr>
            </w:pPr>
            <w:r>
              <w:rPr>
                <w:rFonts w:ascii="宋体"/>
                <w:sz w:val="13"/>
              </w:rPr>
              <w:t>116,874,364.51</w:t>
            </w:r>
          </w:p>
        </w:tc>
        <w:tc>
          <w:tcPr>
            <w:tcW w:w="659"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43"/>
              <w:jc w:val="right"/>
              <w:rPr>
                <w:rFonts w:ascii="宋体" w:hAnsi="宋体" w:cs="宋体" w:eastAsia="宋体" w:hint="default"/>
                <w:sz w:val="13"/>
                <w:szCs w:val="13"/>
              </w:rPr>
            </w:pPr>
            <w:r>
              <w:rPr>
                <w:rFonts w:ascii="宋体"/>
                <w:w w:val="95"/>
                <w:sz w:val="13"/>
              </w:rPr>
              <w:t>100.00</w:t>
            </w:r>
            <w:r>
              <w:rPr>
                <w:rFonts w:ascii="宋体"/>
                <w:sz w:val="13"/>
              </w:rPr>
            </w:r>
          </w:p>
        </w:tc>
        <w:tc>
          <w:tcPr>
            <w:tcW w:w="118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45" w:right="0"/>
              <w:jc w:val="left"/>
              <w:rPr>
                <w:rFonts w:ascii="宋体" w:hAnsi="宋体" w:cs="宋体" w:eastAsia="宋体" w:hint="default"/>
                <w:sz w:val="13"/>
                <w:szCs w:val="13"/>
              </w:rPr>
            </w:pPr>
            <w:r>
              <w:rPr>
                <w:rFonts w:ascii="宋体"/>
                <w:sz w:val="13"/>
              </w:rPr>
              <w:t>42,340,322.47</w:t>
            </w:r>
          </w:p>
        </w:tc>
        <w:tc>
          <w:tcPr>
            <w:tcW w:w="554" w:type="dxa"/>
            <w:tcBorders>
              <w:top w:val="nil" w:sz="6" w:space="0" w:color="auto"/>
              <w:left w:val="nil" w:sz="6" w:space="0" w:color="auto"/>
              <w:bottom w:val="single" w:sz="12" w:space="0" w:color="000000"/>
              <w:right w:val="nil" w:sz="6" w:space="0" w:color="auto"/>
            </w:tcBorders>
          </w:tcPr>
          <w:p>
            <w:pPr/>
          </w:p>
        </w:tc>
      </w:tr>
    </w:tbl>
    <w:p>
      <w:pPr>
        <w:spacing w:line="240" w:lineRule="auto" w:before="4"/>
        <w:rPr>
          <w:rFonts w:ascii="宋体" w:hAnsi="宋体" w:cs="宋体" w:eastAsia="宋体" w:hint="default"/>
          <w:sz w:val="6"/>
          <w:szCs w:val="6"/>
        </w:rPr>
      </w:pPr>
    </w:p>
    <w:p>
      <w:pPr>
        <w:pStyle w:val="BodyText"/>
        <w:spacing w:line="240" w:lineRule="auto"/>
        <w:ind w:left="157" w:right="95"/>
        <w:jc w:val="left"/>
      </w:pPr>
      <w:r>
        <w:rPr>
          <w:rFonts w:ascii="Times New Roman" w:hAnsi="Times New Roman" w:cs="Times New Roman" w:eastAsia="Times New Roman" w:hint="default"/>
        </w:rPr>
        <w:t>2</w:t>
      </w:r>
      <w:r>
        <w:rPr/>
        <w:t>、年末单项金额重大或虽不重大但单独进行减值测试的应收账款</w:t>
      </w:r>
    </w:p>
    <w:p>
      <w:pPr>
        <w:spacing w:line="1516" w:lineRule="exact"/>
        <w:ind w:left="160" w:right="0" w:firstLine="0"/>
        <w:rPr>
          <w:rFonts w:ascii="宋体" w:hAnsi="宋体" w:cs="宋体" w:eastAsia="宋体" w:hint="default"/>
          <w:sz w:val="20"/>
          <w:szCs w:val="20"/>
        </w:rPr>
      </w:pPr>
      <w:r>
        <w:rPr>
          <w:rFonts w:ascii="宋体" w:hAnsi="宋体" w:cs="宋体" w:eastAsia="宋体" w:hint="default"/>
          <w:position w:val="-29"/>
          <w:sz w:val="20"/>
          <w:szCs w:val="20"/>
        </w:rPr>
        <w:pict>
          <v:group style="width:443.8pt;height:75.850pt;mso-position-horizontal-relative:char;mso-position-vertical-relative:line" coordorigin="0,0" coordsize="8876,1517">
            <v:group style="position:absolute;left:29;top:15;width:8824;height:2" coordorigin="29,15" coordsize="8824,2">
              <v:shape style="position:absolute;left:29;top:15;width:8824;height:2" coordorigin="29,15" coordsize="8824,0" path="m29,15l8853,15e" filled="false" stroked="true" strokeweight="1.5pt" strokecolor="#000000">
                <v:path arrowok="t"/>
              </v:shape>
              <v:shape style="position:absolute;left:2203;top:12;width:4471;height:476" type="#_x0000_t75" stroked="false">
                <v:imagedata r:id="rId178" o:title=""/>
              </v:shape>
            </v:group>
            <v:group style="position:absolute;left:15;top:1502;width:2206;height:2" coordorigin="15,1502" coordsize="2206,2">
              <v:shape style="position:absolute;left:15;top:1502;width:2206;height:2" coordorigin="15,1502" coordsize="2206,0" path="m15,1502l2221,1502e" filled="false" stroked="true" strokeweight="1.5pt" strokecolor="#000000">
                <v:path arrowok="t"/>
              </v:shape>
            </v:group>
            <v:group style="position:absolute;left:2221;top:1502;width:1623;height:2" coordorigin="2221,1502" coordsize="1623,2">
              <v:shape style="position:absolute;left:2221;top:1502;width:1623;height:2" coordorigin="2221,1502" coordsize="1623,0" path="m2221,1502l3843,1502e" filled="false" stroked="true" strokeweight="1.5pt" strokecolor="#000000">
                <v:path arrowok="t"/>
              </v:shape>
            </v:group>
            <v:group style="position:absolute;left:3843;top:1502;width:1418;height:2" coordorigin="3843,1502" coordsize="1418,2">
              <v:shape style="position:absolute;left:3843;top:1502;width:1418;height:2" coordorigin="3843,1502" coordsize="1418,0" path="m3843,1502l5260,1502e" filled="false" stroked="true" strokeweight="1.5pt" strokecolor="#000000">
                <v:path arrowok="t"/>
              </v:shape>
            </v:group>
            <v:group style="position:absolute;left:5260;top:1502;width:1386;height:2" coordorigin="5260,1502" coordsize="1386,2">
              <v:shape style="position:absolute;left:5260;top:1502;width:1386;height:2" coordorigin="5260,1502" coordsize="1386,0" path="m5260,1502l6646,1502e" filled="false" stroked="true" strokeweight="1.5pt" strokecolor="#000000">
                <v:path arrowok="t"/>
              </v:shape>
              <v:shape style="position:absolute;left:10;top:451;width:8863;height:1036" type="#_x0000_t75" stroked="false">
                <v:imagedata r:id="rId179" o:title=""/>
              </v:shape>
            </v:group>
            <v:group style="position:absolute;left:6646;top:1502;width:2214;height:2" coordorigin="6646,1502" coordsize="2214,2">
              <v:shape style="position:absolute;left:6646;top:1502;width:2214;height:2" coordorigin="6646,1502" coordsize="2214,0" path="m6646,1502l8860,1502e" filled="false" stroked="true" strokeweight="1.5pt" strokecolor="#000000">
                <v:path arrowok="t"/>
              </v:shape>
              <v:shape style="position:absolute;left:119;top:262;width:1440;height:1150" type="#_x0000_t202" filled="false" stroked="false">
                <v:textbox inset="0,0,0,0">
                  <w:txbxContent>
                    <w:p>
                      <w:pPr>
                        <w:spacing w:line="180" w:lineRule="exact" w:before="0"/>
                        <w:ind w:left="645"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p>
                      <w:pPr>
                        <w:spacing w:line="362" w:lineRule="exact" w:before="45"/>
                        <w:ind w:left="0" w:right="0" w:firstLine="0"/>
                        <w:jc w:val="left"/>
                        <w:rPr>
                          <w:rFonts w:ascii="宋体" w:hAnsi="宋体" w:cs="宋体" w:eastAsia="宋体" w:hint="default"/>
                          <w:sz w:val="18"/>
                          <w:szCs w:val="18"/>
                        </w:rPr>
                      </w:pPr>
                      <w:r>
                        <w:rPr>
                          <w:rFonts w:ascii="宋体" w:hAnsi="宋体" w:cs="宋体" w:eastAsia="宋体" w:hint="default"/>
                          <w:sz w:val="18"/>
                          <w:szCs w:val="18"/>
                        </w:rPr>
                        <w:t>淮阴市利民家化厂 其  他</w:t>
                      </w:r>
                    </w:p>
                    <w:p>
                      <w:pPr>
                        <w:spacing w:line="200" w:lineRule="exact" w:before="0"/>
                        <w:ind w:left="735" w:right="0" w:firstLine="0"/>
                        <w:jc w:val="left"/>
                        <w:rPr>
                          <w:rFonts w:ascii="宋体" w:hAnsi="宋体" w:cs="宋体" w:eastAsia="宋体" w:hint="default"/>
                          <w:sz w:val="18"/>
                          <w:szCs w:val="18"/>
                        </w:rPr>
                      </w:pPr>
                      <w:r>
                        <w:rPr>
                          <w:rFonts w:ascii="宋体" w:hAnsi="宋体" w:cs="宋体" w:eastAsia="宋体" w:hint="default"/>
                          <w:sz w:val="18"/>
                          <w:szCs w:val="18"/>
                        </w:rPr>
                        <w:t>合  计</w:t>
                      </w:r>
                    </w:p>
                  </w:txbxContent>
                </v:textbox>
                <w10:wrap type="none"/>
              </v:shape>
              <v:shape style="position:absolute;left:2673;top:262;width:1171;height:1173" type="#_x0000_t202" filled="false" stroked="false">
                <v:textbox inset="0,0,0,0">
                  <w:txbxContent>
                    <w:p>
                      <w:pPr>
                        <w:spacing w:line="180" w:lineRule="exact" w:before="0"/>
                        <w:ind w:left="3"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before="124"/>
                        <w:ind w:left="90" w:right="0" w:firstLine="0"/>
                        <w:jc w:val="left"/>
                        <w:rPr>
                          <w:rFonts w:ascii="宋体" w:hAnsi="宋体" w:cs="宋体" w:eastAsia="宋体" w:hint="default"/>
                          <w:sz w:val="18"/>
                          <w:szCs w:val="18"/>
                        </w:rPr>
                      </w:pPr>
                      <w:r>
                        <w:rPr>
                          <w:rFonts w:ascii="宋体"/>
                          <w:sz w:val="18"/>
                        </w:rPr>
                        <w:t>3,510,327.75</w:t>
                      </w:r>
                    </w:p>
                    <w:p>
                      <w:pPr>
                        <w:spacing w:before="127"/>
                        <w:ind w:left="0" w:right="0" w:firstLine="0"/>
                        <w:jc w:val="left"/>
                        <w:rPr>
                          <w:rFonts w:ascii="宋体" w:hAnsi="宋体" w:cs="宋体" w:eastAsia="宋体" w:hint="default"/>
                          <w:sz w:val="18"/>
                          <w:szCs w:val="18"/>
                        </w:rPr>
                      </w:pPr>
                      <w:r>
                        <w:rPr>
                          <w:rFonts w:ascii="宋体"/>
                          <w:sz w:val="18"/>
                        </w:rPr>
                        <w:t>24,276,150.18</w:t>
                      </w:r>
                    </w:p>
                    <w:p>
                      <w:pPr>
                        <w:spacing w:before="34"/>
                        <w:ind w:left="0" w:right="0" w:firstLine="0"/>
                        <w:jc w:val="left"/>
                        <w:rPr>
                          <w:rFonts w:ascii="宋体" w:hAnsi="宋体" w:cs="宋体" w:eastAsia="宋体" w:hint="default"/>
                          <w:sz w:val="18"/>
                          <w:szCs w:val="18"/>
                        </w:rPr>
                      </w:pPr>
                      <w:r>
                        <w:rPr>
                          <w:rFonts w:ascii="宋体"/>
                          <w:sz w:val="18"/>
                        </w:rPr>
                        <w:t>27,786,477.93</w:t>
                      </w:r>
                    </w:p>
                  </w:txbxContent>
                </v:textbox>
                <w10:wrap type="none"/>
              </v:shape>
              <v:shape style="position:absolute;left:4016;top:262;width:2436;height:180" type="#_x0000_t202" filled="false" stroked="false">
                <v:textbox inset="0,0,0,0">
                  <w:txbxContent>
                    <w:p>
                      <w:pPr>
                        <w:tabs>
                          <w:tab w:pos="1445"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坏账准备金额</w:t>
                        <w:tab/>
                        <w:t>计提比例(%)</w:t>
                      </w:r>
                    </w:p>
                  </w:txbxContent>
                </v:textbox>
                <w10:wrap type="none"/>
              </v:shape>
              <v:shape style="position:absolute;left:7487;top:26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理  由</w:t>
                      </w:r>
                    </w:p>
                  </w:txbxContent>
                </v:textbox>
                <w10:wrap type="none"/>
              </v:shape>
              <v:shape style="position:absolute;left:4090;top:622;width:1171;height:813" type="#_x0000_t202" filled="false" stroked="false">
                <v:textbox inset="0,0,0,0">
                  <w:txbxContent>
                    <w:p>
                      <w:pPr>
                        <w:spacing w:line="180" w:lineRule="exact" w:before="0"/>
                        <w:ind w:left="90" w:right="0" w:firstLine="0"/>
                        <w:jc w:val="left"/>
                        <w:rPr>
                          <w:rFonts w:ascii="宋体" w:hAnsi="宋体" w:cs="宋体" w:eastAsia="宋体" w:hint="default"/>
                          <w:sz w:val="18"/>
                          <w:szCs w:val="18"/>
                        </w:rPr>
                      </w:pPr>
                      <w:r>
                        <w:rPr>
                          <w:rFonts w:ascii="宋体"/>
                          <w:sz w:val="18"/>
                        </w:rPr>
                        <w:t>3,510,327.75</w:t>
                      </w:r>
                    </w:p>
                    <w:p>
                      <w:pPr>
                        <w:spacing w:before="127"/>
                        <w:ind w:left="0" w:right="0" w:firstLine="0"/>
                        <w:jc w:val="left"/>
                        <w:rPr>
                          <w:rFonts w:ascii="宋体" w:hAnsi="宋体" w:cs="宋体" w:eastAsia="宋体" w:hint="default"/>
                          <w:sz w:val="18"/>
                          <w:szCs w:val="18"/>
                        </w:rPr>
                      </w:pPr>
                      <w:r>
                        <w:rPr>
                          <w:rFonts w:ascii="宋体"/>
                          <w:sz w:val="18"/>
                        </w:rPr>
                        <w:t>24,228,898.84</w:t>
                      </w:r>
                    </w:p>
                    <w:p>
                      <w:pPr>
                        <w:spacing w:before="34"/>
                        <w:ind w:left="0" w:right="0" w:firstLine="0"/>
                        <w:jc w:val="left"/>
                        <w:rPr>
                          <w:rFonts w:ascii="宋体" w:hAnsi="宋体" w:cs="宋体" w:eastAsia="宋体" w:hint="default"/>
                          <w:sz w:val="18"/>
                          <w:szCs w:val="18"/>
                        </w:rPr>
                      </w:pPr>
                      <w:r>
                        <w:rPr>
                          <w:rFonts w:ascii="宋体"/>
                          <w:sz w:val="18"/>
                        </w:rPr>
                        <w:t>27,739,226.59</w:t>
                      </w:r>
                    </w:p>
                  </w:txbxContent>
                </v:textbox>
                <w10:wrap type="none"/>
              </v:shape>
              <v:shape style="position:absolute;left:6105;top:505;width:2711;height:297" type="#_x0000_t202" filled="false" stroked="false">
                <v:textbox inset="0,0,0,0">
                  <w:txbxContent>
                    <w:p>
                      <w:pPr>
                        <w:spacing w:line="296" w:lineRule="exact" w:before="0"/>
                        <w:ind w:left="0" w:right="0" w:firstLine="0"/>
                        <w:jc w:val="left"/>
                        <w:rPr>
                          <w:rFonts w:ascii="宋体" w:hAnsi="宋体" w:cs="宋体" w:eastAsia="宋体" w:hint="default"/>
                          <w:sz w:val="18"/>
                          <w:szCs w:val="18"/>
                        </w:rPr>
                      </w:pPr>
                      <w:r>
                        <w:rPr>
                          <w:rFonts w:ascii="宋体" w:hAnsi="宋体" w:cs="宋体" w:eastAsia="宋体" w:hint="default"/>
                          <w:position w:val="-11"/>
                          <w:sz w:val="18"/>
                          <w:szCs w:val="18"/>
                        </w:rPr>
                        <w:t>100.00</w:t>
                      </w:r>
                      <w:r>
                        <w:rPr>
                          <w:rFonts w:ascii="宋体" w:hAnsi="宋体" w:cs="宋体" w:eastAsia="宋体" w:hint="default"/>
                          <w:sz w:val="18"/>
                          <w:szCs w:val="18"/>
                        </w:rPr>
                        <w:t>申请执行已多年尚未收到，</w:t>
                      </w:r>
                    </w:p>
                  </w:txbxContent>
                </v:textbox>
                <w10:wrap type="none"/>
              </v:shape>
              <v:shape style="position:absolute;left:6656;top:738;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估计难以收回</w:t>
                      </w:r>
                    </w:p>
                  </w:txbxContent>
                </v:textbox>
                <w10:wrap type="none"/>
              </v:shape>
            </v:group>
          </v:group>
        </w:pict>
      </w:r>
      <w:r>
        <w:rPr>
          <w:rFonts w:ascii="宋体" w:hAnsi="宋体" w:cs="宋体" w:eastAsia="宋体" w:hint="default"/>
          <w:position w:val="-29"/>
          <w:sz w:val="20"/>
          <w:szCs w:val="20"/>
        </w:rPr>
      </w:r>
    </w:p>
    <w:p>
      <w:pPr>
        <w:pStyle w:val="BodyText"/>
        <w:spacing w:line="274" w:lineRule="exact" w:before="0"/>
        <w:ind w:left="157" w:right="95"/>
        <w:jc w:val="left"/>
      </w:pPr>
      <w:r>
        <w:rPr>
          <w:rFonts w:ascii="Times New Roman" w:hAnsi="Times New Roman" w:cs="Times New Roman" w:eastAsia="Times New Roman" w:hint="default"/>
        </w:rPr>
        <w:t>3</w:t>
      </w:r>
      <w:r>
        <w:rPr/>
        <w:t>、单项金额不重大但按信用风险特征组合后该组合的风险较大的应收账款：无。</w:t>
      </w:r>
    </w:p>
    <w:p>
      <w:pPr>
        <w:pStyle w:val="BodyText"/>
        <w:spacing w:line="240" w:lineRule="auto"/>
        <w:ind w:left="157" w:right="95"/>
        <w:jc w:val="left"/>
      </w:pPr>
      <w:r>
        <w:rPr>
          <w:rFonts w:ascii="Times New Roman" w:hAnsi="Times New Roman" w:cs="Times New Roman" w:eastAsia="Times New Roman" w:hint="default"/>
        </w:rPr>
        <w:t>4</w:t>
      </w:r>
      <w:r>
        <w:rPr/>
        <w:t>、本年实际核销的应收账款情况：无。</w:t>
      </w:r>
    </w:p>
    <w:p>
      <w:pPr>
        <w:pStyle w:val="BodyText"/>
        <w:spacing w:line="240" w:lineRule="auto" w:before="37"/>
        <w:ind w:left="168" w:right="95"/>
        <w:jc w:val="left"/>
      </w:pPr>
      <w:r>
        <w:rPr>
          <w:rFonts w:ascii="Times New Roman" w:hAnsi="Times New Roman" w:cs="Times New Roman" w:eastAsia="Times New Roman" w:hint="default"/>
        </w:rPr>
        <w:t>5</w:t>
      </w:r>
      <w:r>
        <w:rPr/>
        <w:t>、年末应收账款中应收持公司</w:t>
      </w:r>
      <w:r>
        <w:rPr>
          <w:spacing w:val="-56"/>
        </w:rPr>
        <w:t> </w:t>
      </w:r>
      <w:r>
        <w:rPr>
          <w:rFonts w:ascii="Times New Roman" w:hAnsi="Times New Roman" w:cs="Times New Roman" w:eastAsia="Times New Roman" w:hint="default"/>
        </w:rPr>
        <w:t>5</w:t>
      </w:r>
      <w:r>
        <w:rPr/>
        <w:t>％以上（含</w:t>
      </w:r>
      <w:r>
        <w:rPr>
          <w:spacing w:val="-56"/>
        </w:rPr>
        <w:t> </w:t>
      </w:r>
      <w:r>
        <w:rPr>
          <w:rFonts w:ascii="Times New Roman" w:hAnsi="Times New Roman" w:cs="Times New Roman" w:eastAsia="Times New Roman" w:hint="default"/>
        </w:rPr>
        <w:t>5</w:t>
      </w:r>
      <w:r>
        <w:rPr/>
        <w:t>％）表决权股份的股东单位款项：无。</w:t>
      </w:r>
    </w:p>
    <w:p>
      <w:pPr>
        <w:pStyle w:val="BodyText"/>
        <w:spacing w:line="240" w:lineRule="auto"/>
        <w:ind w:left="157" w:right="95"/>
        <w:jc w:val="left"/>
      </w:pPr>
      <w:r>
        <w:rPr/>
        <w:pict>
          <v:group style="position:absolute;margin-left:90.540009pt;margin-top:19.779970pt;width:419.9pt;height:106.35pt;mso-position-horizontal-relative:page;mso-position-vertical-relative:paragraph;z-index:-501064" coordorigin="1811,396" coordsize="8398,2127">
            <v:group style="position:absolute;left:1830;top:411;width:8352;height:2" coordorigin="1830,411" coordsize="8352,2">
              <v:shape style="position:absolute;left:1830;top:411;width:8352;height:2" coordorigin="1830,411" coordsize="8352,0" path="m1830,411l10182,411e" filled="false" stroked="true" strokeweight="1.5pt" strokecolor="#000000">
                <v:path arrowok="t"/>
              </v:shape>
              <v:shape style="position:absolute;left:4468;top:406;width:4330;height:518" type="#_x0000_t75" stroked="false">
                <v:imagedata r:id="rId180" o:title=""/>
              </v:shape>
              <v:shape style="position:absolute;left:1811;top:893;width:8398;height:1629" type="#_x0000_t75" stroked="false">
                <v:imagedata r:id="rId181" o:title=""/>
              </v:shape>
              <v:shape style="position:absolute;left:2798;top:57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4505;top:457;width:1690;height:297" type="#_x0000_t202" filled="false" stroked="false">
                <v:textbox inset="0,0,0,0">
                  <w:txbxContent>
                    <w:p>
                      <w:pPr>
                        <w:spacing w:line="29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与公司关系</w:t>
                      </w:r>
                      <w:r>
                        <w:rPr>
                          <w:rFonts w:ascii="宋体" w:hAnsi="宋体" w:cs="宋体" w:eastAsia="宋体" w:hint="default"/>
                          <w:spacing w:val="-21"/>
                          <w:sz w:val="18"/>
                          <w:szCs w:val="18"/>
                        </w:rPr>
                        <w:t> </w:t>
                      </w:r>
                      <w:r>
                        <w:rPr>
                          <w:rFonts w:ascii="宋体" w:hAnsi="宋体" w:cs="宋体" w:eastAsia="宋体" w:hint="default"/>
                          <w:position w:val="12"/>
                          <w:sz w:val="18"/>
                          <w:szCs w:val="18"/>
                        </w:rPr>
                        <w:t>性质或内</w:t>
                      </w:r>
                      <w:r>
                        <w:rPr>
                          <w:rFonts w:ascii="宋体" w:hAnsi="宋体" w:cs="宋体" w:eastAsia="宋体" w:hint="default"/>
                          <w:sz w:val="18"/>
                          <w:szCs w:val="18"/>
                        </w:rPr>
                      </w:r>
                    </w:p>
                  </w:txbxContent>
                </v:textbox>
                <w10:wrap type="none"/>
              </v:shape>
              <v:shape style="position:absolute;left:5744;top:69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容</w:t>
                      </w:r>
                    </w:p>
                  </w:txbxContent>
                </v:textbox>
                <w10:wrap type="none"/>
              </v:shape>
              <v:shape style="position:absolute;left:6765;top:57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8026;top:57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年限</w:t>
                      </w:r>
                    </w:p>
                  </w:txbxContent>
                </v:textbox>
                <w10:wrap type="none"/>
              </v:shape>
              <v:shape style="position:absolute;left:8854;top:457;width:1260;height:414"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占应收账款总额</w:t>
                      </w:r>
                    </w:p>
                    <w:p>
                      <w:pPr>
                        <w:spacing w:line="235"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的比例(%)</w:t>
                      </w:r>
                    </w:p>
                  </w:txbxContent>
                </v:textbox>
                <w10:wrap type="none"/>
              </v:shape>
            </v:group>
            <w10:wrap type="none"/>
          </v:group>
        </w:pict>
      </w:r>
      <w:r>
        <w:rPr>
          <w:rFonts w:ascii="Times New Roman" w:hAnsi="Times New Roman" w:cs="Times New Roman" w:eastAsia="Times New Roman" w:hint="default"/>
        </w:rPr>
        <w:t>6</w:t>
      </w:r>
      <w:r>
        <w:rPr/>
        <w:t>、应收账款金额前五名情况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tbl>
      <w:tblPr>
        <w:tblW w:w="0" w:type="auto"/>
        <w:jc w:val="left"/>
        <w:tblInd w:w="175" w:type="dxa"/>
        <w:tblLayout w:type="fixed"/>
        <w:tblCellMar>
          <w:top w:w="0" w:type="dxa"/>
          <w:left w:w="0" w:type="dxa"/>
          <w:bottom w:w="0" w:type="dxa"/>
          <w:right w:w="0" w:type="dxa"/>
        </w:tblCellMar>
        <w:tblLook w:val="01E0"/>
      </w:tblPr>
      <w:tblGrid>
        <w:gridCol w:w="2638"/>
        <w:gridCol w:w="941"/>
        <w:gridCol w:w="844"/>
        <w:gridCol w:w="1512"/>
        <w:gridCol w:w="1391"/>
        <w:gridCol w:w="1084"/>
      </w:tblGrid>
      <w:tr>
        <w:trPr>
          <w:trHeight w:val="267"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34" w:lineRule="exact"/>
              <w:ind w:left="114" w:right="0"/>
              <w:jc w:val="left"/>
              <w:rPr>
                <w:rFonts w:ascii="宋体" w:hAnsi="宋体" w:cs="宋体" w:eastAsia="宋体" w:hint="default"/>
                <w:sz w:val="20"/>
                <w:szCs w:val="20"/>
              </w:rPr>
            </w:pPr>
            <w:r>
              <w:rPr>
                <w:rFonts w:ascii="宋体" w:hAnsi="宋体" w:cs="宋体" w:eastAsia="宋体" w:hint="default"/>
                <w:sz w:val="20"/>
                <w:szCs w:val="20"/>
              </w:rPr>
              <w:t>广州宝洁有限公司</w:t>
            </w:r>
          </w:p>
        </w:tc>
        <w:tc>
          <w:tcPr>
            <w:tcW w:w="941" w:type="dxa"/>
            <w:tcBorders>
              <w:top w:val="nil" w:sz="6" w:space="0" w:color="auto"/>
              <w:left w:val="nil" w:sz="6" w:space="0" w:color="auto"/>
              <w:bottom w:val="nil" w:sz="6" w:space="0" w:color="auto"/>
              <w:right w:val="nil" w:sz="6" w:space="0" w:color="auto"/>
            </w:tcBorders>
          </w:tcPr>
          <w:p>
            <w:pPr>
              <w:pStyle w:val="TableParagraph"/>
              <w:spacing w:line="222" w:lineRule="exact"/>
              <w:ind w:right="257"/>
              <w:jc w:val="right"/>
              <w:rPr>
                <w:rFonts w:ascii="宋体" w:hAnsi="宋体" w:cs="宋体" w:eastAsia="宋体" w:hint="default"/>
                <w:sz w:val="18"/>
                <w:szCs w:val="18"/>
              </w:rPr>
            </w:pPr>
            <w:r>
              <w:rPr>
                <w:rFonts w:ascii="宋体" w:hAnsi="宋体" w:cs="宋体" w:eastAsia="宋体" w:hint="default"/>
                <w:sz w:val="18"/>
                <w:szCs w:val="18"/>
              </w:rPr>
              <w:t>客户</w:t>
            </w:r>
          </w:p>
        </w:tc>
        <w:tc>
          <w:tcPr>
            <w:tcW w:w="844" w:type="dxa"/>
            <w:tcBorders>
              <w:top w:val="nil" w:sz="6" w:space="0" w:color="auto"/>
              <w:left w:val="nil" w:sz="6" w:space="0" w:color="auto"/>
              <w:bottom w:val="nil" w:sz="6" w:space="0" w:color="auto"/>
              <w:right w:val="nil" w:sz="6" w:space="0" w:color="auto"/>
            </w:tcBorders>
          </w:tcPr>
          <w:p>
            <w:pPr>
              <w:pStyle w:val="TableParagraph"/>
              <w:spacing w:line="222" w:lineRule="exact"/>
              <w:ind w:right="222"/>
              <w:jc w:val="right"/>
              <w:rPr>
                <w:rFonts w:ascii="宋体" w:hAnsi="宋体" w:cs="宋体" w:eastAsia="宋体" w:hint="default"/>
                <w:sz w:val="18"/>
                <w:szCs w:val="18"/>
              </w:rPr>
            </w:pPr>
            <w:r>
              <w:rPr>
                <w:rFonts w:ascii="宋体" w:hAnsi="宋体" w:cs="宋体" w:eastAsia="宋体" w:hint="default"/>
                <w:sz w:val="18"/>
                <w:szCs w:val="18"/>
              </w:rPr>
              <w:t>货款</w:t>
            </w:r>
          </w:p>
        </w:tc>
        <w:tc>
          <w:tcPr>
            <w:tcW w:w="1512" w:type="dxa"/>
            <w:tcBorders>
              <w:top w:val="nil" w:sz="6" w:space="0" w:color="auto"/>
              <w:left w:val="nil" w:sz="6" w:space="0" w:color="auto"/>
              <w:bottom w:val="nil" w:sz="6" w:space="0" w:color="auto"/>
              <w:right w:val="nil" w:sz="6" w:space="0" w:color="auto"/>
            </w:tcBorders>
          </w:tcPr>
          <w:p>
            <w:pPr>
              <w:pStyle w:val="TableParagraph"/>
              <w:spacing w:line="222" w:lineRule="exact"/>
              <w:ind w:right="115"/>
              <w:jc w:val="right"/>
              <w:rPr>
                <w:rFonts w:ascii="宋体" w:hAnsi="宋体" w:cs="宋体" w:eastAsia="宋体" w:hint="default"/>
                <w:sz w:val="18"/>
                <w:szCs w:val="18"/>
              </w:rPr>
            </w:pPr>
            <w:r>
              <w:rPr>
                <w:rFonts w:ascii="宋体"/>
                <w:sz w:val="18"/>
              </w:rPr>
              <w:t>12,446,949.68</w:t>
            </w:r>
          </w:p>
        </w:tc>
        <w:tc>
          <w:tcPr>
            <w:tcW w:w="1391" w:type="dxa"/>
            <w:tcBorders>
              <w:top w:val="nil" w:sz="6" w:space="0" w:color="auto"/>
              <w:left w:val="nil" w:sz="6" w:space="0" w:color="auto"/>
              <w:bottom w:val="nil" w:sz="6" w:space="0" w:color="auto"/>
              <w:right w:val="nil" w:sz="6" w:space="0" w:color="auto"/>
            </w:tcBorders>
          </w:tcPr>
          <w:p>
            <w:pPr>
              <w:pStyle w:val="TableParagraph"/>
              <w:spacing w:line="222" w:lineRule="exact"/>
              <w:ind w:left="1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084"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宋体" w:hAnsi="宋体" w:cs="宋体" w:eastAsia="宋体" w:hint="default"/>
                <w:sz w:val="18"/>
                <w:szCs w:val="18"/>
              </w:rPr>
            </w:pPr>
            <w:r>
              <w:rPr>
                <w:rFonts w:ascii="宋体"/>
                <w:sz w:val="18"/>
              </w:rPr>
              <w:t>13.10</w:t>
            </w:r>
          </w:p>
        </w:tc>
      </w:tr>
      <w:tr>
        <w:trPr>
          <w:trHeight w:val="269"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37" w:lineRule="exact"/>
              <w:ind w:left="114" w:right="0"/>
              <w:jc w:val="left"/>
              <w:rPr>
                <w:rFonts w:ascii="宋体" w:hAnsi="宋体" w:cs="宋体" w:eastAsia="宋体" w:hint="default"/>
                <w:sz w:val="20"/>
                <w:szCs w:val="20"/>
              </w:rPr>
            </w:pPr>
            <w:r>
              <w:rPr>
                <w:rFonts w:ascii="宋体" w:hAnsi="宋体" w:cs="宋体" w:eastAsia="宋体" w:hint="default"/>
                <w:sz w:val="20"/>
                <w:szCs w:val="20"/>
              </w:rPr>
              <w:t>上海日利精细化工厂</w:t>
            </w:r>
          </w:p>
        </w:tc>
        <w:tc>
          <w:tcPr>
            <w:tcW w:w="941" w:type="dxa"/>
            <w:tcBorders>
              <w:top w:val="nil" w:sz="6" w:space="0" w:color="auto"/>
              <w:left w:val="nil" w:sz="6" w:space="0" w:color="auto"/>
              <w:bottom w:val="nil" w:sz="6" w:space="0" w:color="auto"/>
              <w:right w:val="nil" w:sz="6" w:space="0" w:color="auto"/>
            </w:tcBorders>
          </w:tcPr>
          <w:p>
            <w:pPr>
              <w:pStyle w:val="TableParagraph"/>
              <w:spacing w:line="213" w:lineRule="exact"/>
              <w:ind w:right="257"/>
              <w:jc w:val="right"/>
              <w:rPr>
                <w:rFonts w:ascii="宋体" w:hAnsi="宋体" w:cs="宋体" w:eastAsia="宋体" w:hint="default"/>
                <w:sz w:val="18"/>
                <w:szCs w:val="18"/>
              </w:rPr>
            </w:pPr>
            <w:r>
              <w:rPr>
                <w:rFonts w:ascii="宋体" w:hAnsi="宋体" w:cs="宋体" w:eastAsia="宋体" w:hint="default"/>
                <w:sz w:val="18"/>
                <w:szCs w:val="18"/>
              </w:rPr>
              <w:t>客户</w:t>
            </w:r>
          </w:p>
        </w:tc>
        <w:tc>
          <w:tcPr>
            <w:tcW w:w="844" w:type="dxa"/>
            <w:tcBorders>
              <w:top w:val="nil" w:sz="6" w:space="0" w:color="auto"/>
              <w:left w:val="nil" w:sz="6" w:space="0" w:color="auto"/>
              <w:bottom w:val="nil" w:sz="6" w:space="0" w:color="auto"/>
              <w:right w:val="nil" w:sz="6" w:space="0" w:color="auto"/>
            </w:tcBorders>
          </w:tcPr>
          <w:p>
            <w:pPr>
              <w:pStyle w:val="TableParagraph"/>
              <w:spacing w:line="213" w:lineRule="exact"/>
              <w:ind w:right="222"/>
              <w:jc w:val="right"/>
              <w:rPr>
                <w:rFonts w:ascii="宋体" w:hAnsi="宋体" w:cs="宋体" w:eastAsia="宋体" w:hint="default"/>
                <w:sz w:val="18"/>
                <w:szCs w:val="18"/>
              </w:rPr>
            </w:pPr>
            <w:r>
              <w:rPr>
                <w:rFonts w:ascii="宋体" w:hAnsi="宋体" w:cs="宋体" w:eastAsia="宋体" w:hint="default"/>
                <w:sz w:val="18"/>
                <w:szCs w:val="18"/>
              </w:rPr>
              <w:t>货款</w:t>
            </w:r>
          </w:p>
        </w:tc>
        <w:tc>
          <w:tcPr>
            <w:tcW w:w="1512" w:type="dxa"/>
            <w:tcBorders>
              <w:top w:val="nil" w:sz="6" w:space="0" w:color="auto"/>
              <w:left w:val="nil" w:sz="6" w:space="0" w:color="auto"/>
              <w:bottom w:val="nil" w:sz="6" w:space="0" w:color="auto"/>
              <w:right w:val="nil" w:sz="6" w:space="0" w:color="auto"/>
            </w:tcBorders>
          </w:tcPr>
          <w:p>
            <w:pPr>
              <w:pStyle w:val="TableParagraph"/>
              <w:spacing w:line="225" w:lineRule="exact"/>
              <w:ind w:right="115"/>
              <w:jc w:val="right"/>
              <w:rPr>
                <w:rFonts w:ascii="宋体" w:hAnsi="宋体" w:cs="宋体" w:eastAsia="宋体" w:hint="default"/>
                <w:sz w:val="18"/>
                <w:szCs w:val="18"/>
              </w:rPr>
            </w:pPr>
            <w:r>
              <w:rPr>
                <w:rFonts w:ascii="宋体"/>
                <w:sz w:val="18"/>
              </w:rPr>
              <w:t>10,530,959.11</w:t>
            </w:r>
          </w:p>
        </w:tc>
        <w:tc>
          <w:tcPr>
            <w:tcW w:w="1391" w:type="dxa"/>
            <w:tcBorders>
              <w:top w:val="nil" w:sz="6" w:space="0" w:color="auto"/>
              <w:left w:val="nil" w:sz="6" w:space="0" w:color="auto"/>
              <w:bottom w:val="nil" w:sz="6" w:space="0" w:color="auto"/>
              <w:right w:val="nil" w:sz="6" w:space="0" w:color="auto"/>
            </w:tcBorders>
          </w:tcPr>
          <w:p>
            <w:pPr>
              <w:pStyle w:val="TableParagraph"/>
              <w:spacing w:line="225" w:lineRule="exact"/>
              <w:ind w:left="1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084"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11.08</w:t>
            </w:r>
          </w:p>
        </w:tc>
      </w:tr>
      <w:tr>
        <w:trPr>
          <w:trHeight w:val="269"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37" w:lineRule="exact"/>
              <w:ind w:left="115" w:right="0"/>
              <w:jc w:val="left"/>
              <w:rPr>
                <w:rFonts w:ascii="宋体" w:hAnsi="宋体" w:cs="宋体" w:eastAsia="宋体" w:hint="default"/>
                <w:sz w:val="20"/>
                <w:szCs w:val="20"/>
              </w:rPr>
            </w:pPr>
            <w:r>
              <w:rPr>
                <w:rFonts w:ascii="宋体" w:hAnsi="宋体" w:cs="宋体" w:eastAsia="宋体" w:hint="default"/>
                <w:sz w:val="20"/>
                <w:szCs w:val="20"/>
              </w:rPr>
              <w:t>联合利华(中国)有限公司</w:t>
            </w:r>
          </w:p>
        </w:tc>
        <w:tc>
          <w:tcPr>
            <w:tcW w:w="941" w:type="dxa"/>
            <w:tcBorders>
              <w:top w:val="nil" w:sz="6" w:space="0" w:color="auto"/>
              <w:left w:val="nil" w:sz="6" w:space="0" w:color="auto"/>
              <w:bottom w:val="nil" w:sz="6" w:space="0" w:color="auto"/>
              <w:right w:val="nil" w:sz="6" w:space="0" w:color="auto"/>
            </w:tcBorders>
          </w:tcPr>
          <w:p>
            <w:pPr>
              <w:pStyle w:val="TableParagraph"/>
              <w:spacing w:line="212" w:lineRule="exact"/>
              <w:ind w:right="257"/>
              <w:jc w:val="right"/>
              <w:rPr>
                <w:rFonts w:ascii="宋体" w:hAnsi="宋体" w:cs="宋体" w:eastAsia="宋体" w:hint="default"/>
                <w:sz w:val="18"/>
                <w:szCs w:val="18"/>
              </w:rPr>
            </w:pPr>
            <w:r>
              <w:rPr>
                <w:rFonts w:ascii="宋体" w:hAnsi="宋体" w:cs="宋体" w:eastAsia="宋体" w:hint="default"/>
                <w:sz w:val="18"/>
                <w:szCs w:val="18"/>
              </w:rPr>
              <w:t>客户</w:t>
            </w:r>
          </w:p>
        </w:tc>
        <w:tc>
          <w:tcPr>
            <w:tcW w:w="844" w:type="dxa"/>
            <w:tcBorders>
              <w:top w:val="nil" w:sz="6" w:space="0" w:color="auto"/>
              <w:left w:val="nil" w:sz="6" w:space="0" w:color="auto"/>
              <w:bottom w:val="nil" w:sz="6" w:space="0" w:color="auto"/>
              <w:right w:val="nil" w:sz="6" w:space="0" w:color="auto"/>
            </w:tcBorders>
          </w:tcPr>
          <w:p>
            <w:pPr>
              <w:pStyle w:val="TableParagraph"/>
              <w:spacing w:line="212" w:lineRule="exact"/>
              <w:ind w:right="222"/>
              <w:jc w:val="right"/>
              <w:rPr>
                <w:rFonts w:ascii="宋体" w:hAnsi="宋体" w:cs="宋体" w:eastAsia="宋体" w:hint="default"/>
                <w:sz w:val="18"/>
                <w:szCs w:val="18"/>
              </w:rPr>
            </w:pPr>
            <w:r>
              <w:rPr>
                <w:rFonts w:ascii="宋体" w:hAnsi="宋体" w:cs="宋体" w:eastAsia="宋体" w:hint="default"/>
                <w:sz w:val="18"/>
                <w:szCs w:val="18"/>
              </w:rPr>
              <w:t>货款</w:t>
            </w:r>
          </w:p>
        </w:tc>
        <w:tc>
          <w:tcPr>
            <w:tcW w:w="1512" w:type="dxa"/>
            <w:tcBorders>
              <w:top w:val="nil" w:sz="6" w:space="0" w:color="auto"/>
              <w:left w:val="nil" w:sz="6" w:space="0" w:color="auto"/>
              <w:bottom w:val="nil" w:sz="6" w:space="0" w:color="auto"/>
              <w:right w:val="nil" w:sz="6" w:space="0" w:color="auto"/>
            </w:tcBorders>
          </w:tcPr>
          <w:p>
            <w:pPr>
              <w:pStyle w:val="TableParagraph"/>
              <w:spacing w:line="224" w:lineRule="exact"/>
              <w:ind w:right="115"/>
              <w:jc w:val="right"/>
              <w:rPr>
                <w:rFonts w:ascii="宋体" w:hAnsi="宋体" w:cs="宋体" w:eastAsia="宋体" w:hint="default"/>
                <w:sz w:val="18"/>
                <w:szCs w:val="18"/>
              </w:rPr>
            </w:pPr>
            <w:r>
              <w:rPr>
                <w:rFonts w:ascii="宋体"/>
                <w:sz w:val="18"/>
              </w:rPr>
              <w:t>7,584,255.02</w:t>
            </w:r>
          </w:p>
        </w:tc>
        <w:tc>
          <w:tcPr>
            <w:tcW w:w="1391" w:type="dxa"/>
            <w:tcBorders>
              <w:top w:val="nil" w:sz="6" w:space="0" w:color="auto"/>
              <w:left w:val="nil" w:sz="6" w:space="0" w:color="auto"/>
              <w:bottom w:val="nil" w:sz="6" w:space="0" w:color="auto"/>
              <w:right w:val="nil" w:sz="6" w:space="0" w:color="auto"/>
            </w:tcBorders>
          </w:tcPr>
          <w:p>
            <w:pPr>
              <w:pStyle w:val="TableParagraph"/>
              <w:spacing w:line="212" w:lineRule="exact"/>
              <w:ind w:left="1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084"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宋体" w:hAnsi="宋体" w:cs="宋体" w:eastAsia="宋体" w:hint="default"/>
                <w:sz w:val="18"/>
                <w:szCs w:val="18"/>
              </w:rPr>
            </w:pPr>
            <w:r>
              <w:rPr>
                <w:rFonts w:ascii="宋体"/>
                <w:sz w:val="18"/>
              </w:rPr>
              <w:t>7.98</w:t>
            </w:r>
          </w:p>
        </w:tc>
      </w:tr>
      <w:tr>
        <w:trPr>
          <w:trHeight w:val="269"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37" w:lineRule="exact"/>
              <w:ind w:left="115" w:right="0"/>
              <w:jc w:val="left"/>
              <w:rPr>
                <w:rFonts w:ascii="宋体" w:hAnsi="宋体" w:cs="宋体" w:eastAsia="宋体" w:hint="default"/>
                <w:sz w:val="20"/>
                <w:szCs w:val="20"/>
              </w:rPr>
            </w:pPr>
            <w:r>
              <w:rPr>
                <w:rFonts w:ascii="宋体" w:hAnsi="宋体" w:cs="宋体" w:eastAsia="宋体" w:hint="default"/>
                <w:sz w:val="20"/>
                <w:szCs w:val="20"/>
              </w:rPr>
              <w:t>海地（PCP）</w:t>
            </w:r>
          </w:p>
        </w:tc>
        <w:tc>
          <w:tcPr>
            <w:tcW w:w="941" w:type="dxa"/>
            <w:tcBorders>
              <w:top w:val="nil" w:sz="6" w:space="0" w:color="auto"/>
              <w:left w:val="nil" w:sz="6" w:space="0" w:color="auto"/>
              <w:bottom w:val="nil" w:sz="6" w:space="0" w:color="auto"/>
              <w:right w:val="nil" w:sz="6" w:space="0" w:color="auto"/>
            </w:tcBorders>
          </w:tcPr>
          <w:p>
            <w:pPr>
              <w:pStyle w:val="TableParagraph"/>
              <w:spacing w:line="213" w:lineRule="exact"/>
              <w:ind w:right="257"/>
              <w:jc w:val="right"/>
              <w:rPr>
                <w:rFonts w:ascii="宋体" w:hAnsi="宋体" w:cs="宋体" w:eastAsia="宋体" w:hint="default"/>
                <w:sz w:val="18"/>
                <w:szCs w:val="18"/>
              </w:rPr>
            </w:pPr>
            <w:r>
              <w:rPr>
                <w:rFonts w:ascii="宋体" w:hAnsi="宋体" w:cs="宋体" w:eastAsia="宋体" w:hint="default"/>
                <w:sz w:val="18"/>
                <w:szCs w:val="18"/>
              </w:rPr>
              <w:t>客户</w:t>
            </w:r>
          </w:p>
        </w:tc>
        <w:tc>
          <w:tcPr>
            <w:tcW w:w="844" w:type="dxa"/>
            <w:tcBorders>
              <w:top w:val="nil" w:sz="6" w:space="0" w:color="auto"/>
              <w:left w:val="nil" w:sz="6" w:space="0" w:color="auto"/>
              <w:bottom w:val="nil" w:sz="6" w:space="0" w:color="auto"/>
              <w:right w:val="nil" w:sz="6" w:space="0" w:color="auto"/>
            </w:tcBorders>
          </w:tcPr>
          <w:p>
            <w:pPr>
              <w:pStyle w:val="TableParagraph"/>
              <w:spacing w:line="213" w:lineRule="exact"/>
              <w:ind w:right="222"/>
              <w:jc w:val="right"/>
              <w:rPr>
                <w:rFonts w:ascii="宋体" w:hAnsi="宋体" w:cs="宋体" w:eastAsia="宋体" w:hint="default"/>
                <w:sz w:val="18"/>
                <w:szCs w:val="18"/>
              </w:rPr>
            </w:pPr>
            <w:r>
              <w:rPr>
                <w:rFonts w:ascii="宋体" w:hAnsi="宋体" w:cs="宋体" w:eastAsia="宋体" w:hint="default"/>
                <w:sz w:val="18"/>
                <w:szCs w:val="18"/>
              </w:rPr>
              <w:t>货款</w:t>
            </w:r>
          </w:p>
        </w:tc>
        <w:tc>
          <w:tcPr>
            <w:tcW w:w="1512" w:type="dxa"/>
            <w:tcBorders>
              <w:top w:val="nil" w:sz="6" w:space="0" w:color="auto"/>
              <w:left w:val="nil" w:sz="6" w:space="0" w:color="auto"/>
              <w:bottom w:val="nil" w:sz="6" w:space="0" w:color="auto"/>
              <w:right w:val="nil" w:sz="6" w:space="0" w:color="auto"/>
            </w:tcBorders>
          </w:tcPr>
          <w:p>
            <w:pPr>
              <w:pStyle w:val="TableParagraph"/>
              <w:spacing w:line="225" w:lineRule="exact"/>
              <w:ind w:right="115"/>
              <w:jc w:val="right"/>
              <w:rPr>
                <w:rFonts w:ascii="宋体" w:hAnsi="宋体" w:cs="宋体" w:eastAsia="宋体" w:hint="default"/>
                <w:sz w:val="18"/>
                <w:szCs w:val="18"/>
              </w:rPr>
            </w:pPr>
            <w:r>
              <w:rPr>
                <w:rFonts w:ascii="宋体"/>
                <w:sz w:val="18"/>
              </w:rPr>
              <w:t>3,835,079.01</w:t>
            </w:r>
          </w:p>
        </w:tc>
        <w:tc>
          <w:tcPr>
            <w:tcW w:w="1391" w:type="dxa"/>
            <w:tcBorders>
              <w:top w:val="nil" w:sz="6" w:space="0" w:color="auto"/>
              <w:left w:val="nil" w:sz="6" w:space="0" w:color="auto"/>
              <w:bottom w:val="nil" w:sz="6" w:space="0" w:color="auto"/>
              <w:right w:val="nil" w:sz="6" w:space="0" w:color="auto"/>
            </w:tcBorders>
          </w:tcPr>
          <w:p>
            <w:pPr>
              <w:pStyle w:val="TableParagraph"/>
              <w:spacing w:line="213" w:lineRule="exact"/>
              <w:ind w:left="1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084"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4.04</w:t>
            </w:r>
          </w:p>
        </w:tc>
      </w:tr>
      <w:tr>
        <w:trPr>
          <w:trHeight w:val="271"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37" w:lineRule="exact"/>
              <w:ind w:left="114" w:right="0"/>
              <w:jc w:val="left"/>
              <w:rPr>
                <w:rFonts w:ascii="宋体" w:hAnsi="宋体" w:cs="宋体" w:eastAsia="宋体" w:hint="default"/>
                <w:sz w:val="20"/>
                <w:szCs w:val="20"/>
              </w:rPr>
            </w:pPr>
            <w:r>
              <w:rPr>
                <w:rFonts w:ascii="宋体" w:hAnsi="宋体" w:cs="宋体" w:eastAsia="宋体" w:hint="default"/>
                <w:sz w:val="20"/>
                <w:szCs w:val="20"/>
              </w:rPr>
              <w:t>淮阴市利民家化厂</w:t>
            </w:r>
          </w:p>
        </w:tc>
        <w:tc>
          <w:tcPr>
            <w:tcW w:w="941" w:type="dxa"/>
            <w:tcBorders>
              <w:top w:val="nil" w:sz="6" w:space="0" w:color="auto"/>
              <w:left w:val="nil" w:sz="6" w:space="0" w:color="auto"/>
              <w:bottom w:val="nil" w:sz="6" w:space="0" w:color="auto"/>
              <w:right w:val="nil" w:sz="6" w:space="0" w:color="auto"/>
            </w:tcBorders>
          </w:tcPr>
          <w:p>
            <w:pPr>
              <w:pStyle w:val="TableParagraph"/>
              <w:spacing w:line="212" w:lineRule="exact"/>
              <w:ind w:right="257"/>
              <w:jc w:val="right"/>
              <w:rPr>
                <w:rFonts w:ascii="宋体" w:hAnsi="宋体" w:cs="宋体" w:eastAsia="宋体" w:hint="default"/>
                <w:sz w:val="18"/>
                <w:szCs w:val="18"/>
              </w:rPr>
            </w:pPr>
            <w:r>
              <w:rPr>
                <w:rFonts w:ascii="宋体" w:hAnsi="宋体" w:cs="宋体" w:eastAsia="宋体" w:hint="default"/>
                <w:sz w:val="18"/>
                <w:szCs w:val="18"/>
              </w:rPr>
              <w:t>客户</w:t>
            </w:r>
          </w:p>
        </w:tc>
        <w:tc>
          <w:tcPr>
            <w:tcW w:w="844" w:type="dxa"/>
            <w:tcBorders>
              <w:top w:val="nil" w:sz="6" w:space="0" w:color="auto"/>
              <w:left w:val="nil" w:sz="6" w:space="0" w:color="auto"/>
              <w:bottom w:val="nil" w:sz="6" w:space="0" w:color="auto"/>
              <w:right w:val="nil" w:sz="6" w:space="0" w:color="auto"/>
            </w:tcBorders>
          </w:tcPr>
          <w:p>
            <w:pPr>
              <w:pStyle w:val="TableParagraph"/>
              <w:spacing w:line="212" w:lineRule="exact"/>
              <w:ind w:right="222"/>
              <w:jc w:val="right"/>
              <w:rPr>
                <w:rFonts w:ascii="宋体" w:hAnsi="宋体" w:cs="宋体" w:eastAsia="宋体" w:hint="default"/>
                <w:sz w:val="18"/>
                <w:szCs w:val="18"/>
              </w:rPr>
            </w:pPr>
            <w:r>
              <w:rPr>
                <w:rFonts w:ascii="宋体" w:hAnsi="宋体" w:cs="宋体" w:eastAsia="宋体" w:hint="default"/>
                <w:sz w:val="18"/>
                <w:szCs w:val="18"/>
              </w:rPr>
              <w:t>货款</w:t>
            </w:r>
          </w:p>
        </w:tc>
        <w:tc>
          <w:tcPr>
            <w:tcW w:w="1512" w:type="dxa"/>
            <w:tcBorders>
              <w:top w:val="nil" w:sz="6" w:space="0" w:color="auto"/>
              <w:left w:val="nil" w:sz="6" w:space="0" w:color="auto"/>
              <w:bottom w:val="nil" w:sz="6" w:space="0" w:color="auto"/>
              <w:right w:val="nil" w:sz="6" w:space="0" w:color="auto"/>
            </w:tcBorders>
          </w:tcPr>
          <w:p>
            <w:pPr>
              <w:pStyle w:val="TableParagraph"/>
              <w:spacing w:line="224" w:lineRule="exact"/>
              <w:ind w:right="115"/>
              <w:jc w:val="right"/>
              <w:rPr>
                <w:rFonts w:ascii="宋体" w:hAnsi="宋体" w:cs="宋体" w:eastAsia="宋体" w:hint="default"/>
                <w:sz w:val="18"/>
                <w:szCs w:val="18"/>
              </w:rPr>
            </w:pPr>
            <w:r>
              <w:rPr>
                <w:rFonts w:ascii="宋体"/>
                <w:sz w:val="18"/>
              </w:rPr>
              <w:t>3,510,327.75</w:t>
            </w:r>
          </w:p>
        </w:tc>
        <w:tc>
          <w:tcPr>
            <w:tcW w:w="1391" w:type="dxa"/>
            <w:tcBorders>
              <w:top w:val="nil" w:sz="6" w:space="0" w:color="auto"/>
              <w:left w:val="nil" w:sz="6" w:space="0" w:color="auto"/>
              <w:bottom w:val="nil" w:sz="6" w:space="0" w:color="auto"/>
              <w:right w:val="nil" w:sz="6" w:space="0" w:color="auto"/>
            </w:tcBorders>
          </w:tcPr>
          <w:p>
            <w:pPr>
              <w:pStyle w:val="TableParagraph"/>
              <w:spacing w:line="224" w:lineRule="exact"/>
              <w:ind w:left="11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084"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宋体" w:hAnsi="宋体" w:cs="宋体" w:eastAsia="宋体" w:hint="default"/>
                <w:sz w:val="18"/>
                <w:szCs w:val="18"/>
              </w:rPr>
            </w:pPr>
            <w:r>
              <w:rPr>
                <w:rFonts w:ascii="宋体"/>
                <w:sz w:val="18"/>
              </w:rPr>
              <w:t>3.69</w:t>
            </w:r>
          </w:p>
        </w:tc>
      </w:tr>
      <w:tr>
        <w:trPr>
          <w:trHeight w:val="280" w:hRule="exact"/>
        </w:trPr>
        <w:tc>
          <w:tcPr>
            <w:tcW w:w="2638" w:type="dxa"/>
            <w:tcBorders>
              <w:top w:val="nil" w:sz="6" w:space="0" w:color="auto"/>
              <w:left w:val="nil" w:sz="6" w:space="0" w:color="auto"/>
              <w:bottom w:val="single" w:sz="12" w:space="0" w:color="000000"/>
              <w:right w:val="nil" w:sz="6" w:space="0" w:color="auto"/>
            </w:tcBorders>
          </w:tcPr>
          <w:p>
            <w:pPr>
              <w:pStyle w:val="TableParagraph"/>
              <w:spacing w:line="235" w:lineRule="exact"/>
              <w:ind w:left="48"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941" w:type="dxa"/>
            <w:tcBorders>
              <w:top w:val="nil" w:sz="6" w:space="0" w:color="auto"/>
              <w:left w:val="nil" w:sz="6" w:space="0" w:color="auto"/>
              <w:bottom w:val="single" w:sz="12" w:space="0" w:color="000000"/>
              <w:right w:val="nil" w:sz="6" w:space="0" w:color="auto"/>
            </w:tcBorders>
          </w:tcPr>
          <w:p>
            <w:pPr/>
          </w:p>
        </w:tc>
        <w:tc>
          <w:tcPr>
            <w:tcW w:w="844" w:type="dxa"/>
            <w:tcBorders>
              <w:top w:val="nil" w:sz="6" w:space="0" w:color="auto"/>
              <w:left w:val="nil" w:sz="6" w:space="0" w:color="auto"/>
              <w:bottom w:val="single" w:sz="12" w:space="0" w:color="000000"/>
              <w:right w:val="nil" w:sz="6" w:space="0" w:color="auto"/>
            </w:tcBorders>
          </w:tcPr>
          <w:p>
            <w:pPr/>
          </w:p>
        </w:tc>
        <w:tc>
          <w:tcPr>
            <w:tcW w:w="1512" w:type="dxa"/>
            <w:tcBorders>
              <w:top w:val="nil" w:sz="6" w:space="0" w:color="auto"/>
              <w:left w:val="nil" w:sz="6" w:space="0" w:color="auto"/>
              <w:bottom w:val="single" w:sz="12" w:space="0" w:color="000000"/>
              <w:right w:val="nil" w:sz="6" w:space="0" w:color="auto"/>
            </w:tcBorders>
          </w:tcPr>
          <w:p>
            <w:pPr>
              <w:pStyle w:val="TableParagraph"/>
              <w:spacing w:line="223" w:lineRule="exact"/>
              <w:ind w:right="115"/>
              <w:jc w:val="right"/>
              <w:rPr>
                <w:rFonts w:ascii="宋体" w:hAnsi="宋体" w:cs="宋体" w:eastAsia="宋体" w:hint="default"/>
                <w:sz w:val="18"/>
                <w:szCs w:val="18"/>
              </w:rPr>
            </w:pPr>
            <w:r>
              <w:rPr>
                <w:rFonts w:ascii="宋体"/>
                <w:sz w:val="18"/>
              </w:rPr>
              <w:t>37,907,570.57</w:t>
            </w:r>
          </w:p>
        </w:tc>
        <w:tc>
          <w:tcPr>
            <w:tcW w:w="1391" w:type="dxa"/>
            <w:tcBorders>
              <w:top w:val="nil" w:sz="6" w:space="0" w:color="auto"/>
              <w:left w:val="nil" w:sz="6" w:space="0" w:color="auto"/>
              <w:bottom w:val="single" w:sz="12" w:space="0" w:color="000000"/>
              <w:right w:val="nil" w:sz="6" w:space="0" w:color="auto"/>
            </w:tcBorders>
          </w:tcPr>
          <w:p>
            <w:pPr/>
          </w:p>
        </w:tc>
        <w:tc>
          <w:tcPr>
            <w:tcW w:w="1084" w:type="dxa"/>
            <w:tcBorders>
              <w:top w:val="nil" w:sz="6" w:space="0" w:color="auto"/>
              <w:left w:val="nil" w:sz="6" w:space="0" w:color="auto"/>
              <w:bottom w:val="single" w:sz="12" w:space="0" w:color="000000"/>
              <w:right w:val="nil" w:sz="6" w:space="0" w:color="auto"/>
            </w:tcBorders>
          </w:tcPr>
          <w:p>
            <w:pPr/>
          </w:p>
        </w:tc>
      </w:tr>
    </w:tbl>
    <w:p>
      <w:pPr>
        <w:pStyle w:val="BodyText"/>
        <w:spacing w:line="240" w:lineRule="auto" w:before="78"/>
        <w:ind w:left="157" w:right="95"/>
        <w:jc w:val="left"/>
      </w:pPr>
      <w:r>
        <w:rPr>
          <w:rFonts w:ascii="Times New Roman" w:hAnsi="Times New Roman" w:cs="Times New Roman" w:eastAsia="Times New Roman" w:hint="default"/>
        </w:rPr>
        <w:t>7</w:t>
      </w:r>
      <w:r>
        <w:rPr/>
        <w:t>、应收关联方账款情况</w:t>
      </w:r>
    </w:p>
    <w:p>
      <w:pPr>
        <w:spacing w:line="1062" w:lineRule="exact"/>
        <w:ind w:left="175"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40pt;height:53.1pt;mso-position-horizontal-relative:char;mso-position-vertical-relative:line" coordorigin="0,0" coordsize="8800,1062">
            <v:group style="position:absolute;left:29;top:15;width:5295;height:2" coordorigin="29,15" coordsize="5295,2">
              <v:shape style="position:absolute;left:29;top:15;width:5295;height:2" coordorigin="29,15" coordsize="5295,0" path="m29,15l5324,15e" filled="false" stroked="true" strokeweight="1.5pt" strokecolor="#000000">
                <v:path arrowok="t"/>
              </v:shape>
            </v:group>
            <v:group style="position:absolute;left:5324;top:15;width:1746;height:2" coordorigin="5324,15" coordsize="1746,2">
              <v:shape style="position:absolute;left:5324;top:15;width:1746;height:2" coordorigin="5324,15" coordsize="1746,0" path="m5324,15l7070,15e" filled="false" stroked="true" strokeweight="1.5pt" strokecolor="#000000">
                <v:path arrowok="t"/>
              </v:shape>
            </v:group>
            <v:group style="position:absolute;left:7070;top:15;width:1708;height:2" coordorigin="7070,15" coordsize="1708,2">
              <v:shape style="position:absolute;left:7070;top:15;width:1708;height:2" coordorigin="7070,15" coordsize="1708,0" path="m7070,15l8777,15e" filled="false" stroked="true" strokeweight="1.5pt" strokecolor="#000000">
                <v:path arrowok="t"/>
              </v:shape>
            </v:group>
            <v:group style="position:absolute;left:15;top:1047;width:3894;height:2" coordorigin="15,1047" coordsize="3894,2">
              <v:shape style="position:absolute;left:15;top:1047;width:3894;height:2" coordorigin="15,1047" coordsize="3894,0" path="m15,1047l3909,1047e" filled="false" stroked="true" strokeweight="1.5pt" strokecolor="#000000">
                <v:path arrowok="t"/>
              </v:shape>
            </v:group>
            <v:group style="position:absolute;left:3909;top:1047;width:1385;height:2" coordorigin="3909,1047" coordsize="1385,2">
              <v:shape style="position:absolute;left:3909;top:1047;width:1385;height:2" coordorigin="3909,1047" coordsize="1385,0" path="m3909,1047l5294,1047e" filled="false" stroked="true" strokeweight="1.5pt" strokecolor="#000000">
                <v:path arrowok="t"/>
              </v:shape>
            </v:group>
            <v:group style="position:absolute;left:5294;top:1047;width:30;height:2" coordorigin="5294,1047" coordsize="30,2">
              <v:shape style="position:absolute;left:5294;top:1047;width:30;height:2" coordorigin="5294,1047" coordsize="30,0" path="m5294,1047l5324,1047e" filled="false" stroked="true" strokeweight="1.5pt" strokecolor="#000000">
                <v:path arrowok="t"/>
              </v:shape>
            </v:group>
            <v:group style="position:absolute;left:5324;top:1047;width:1746;height:2" coordorigin="5324,1047" coordsize="1746,2">
              <v:shape style="position:absolute;left:5324;top:1047;width:1746;height:2" coordorigin="5324,1047" coordsize="1746,0" path="m5324,1047l7070,1047e" filled="false" stroked="true" strokeweight="1.5pt" strokecolor="#000000">
                <v:path arrowok="t"/>
              </v:shape>
              <v:shape style="position:absolute;left:17;top:17;width:8765;height:1015" type="#_x0000_t75" stroked="false">
                <v:imagedata r:id="rId182" o:title=""/>
              </v:shape>
            </v:group>
            <v:group style="position:absolute;left:7070;top:1047;width:1715;height:2" coordorigin="7070,1047" coordsize="1715,2">
              <v:shape style="position:absolute;left:7070;top:1047;width:1715;height:2" coordorigin="7070,1047" coordsize="1715,0" path="m7070,1047l8785,1047e" filled="false" stroked="true" strokeweight="1.5pt" strokecolor="#000000">
                <v:path arrowok="t"/>
              </v:shape>
              <v:shape style="position:absolute;left:1549;top:217;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单位名称</w:t>
                      </w:r>
                    </w:p>
                  </w:txbxContent>
                </v:textbox>
                <w10:wrap type="none"/>
              </v:shape>
              <v:shape style="position:absolute;left:4081;top:217;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与公司关系</w:t>
                      </w:r>
                    </w:p>
                  </w:txbxContent>
                </v:textbox>
                <w10:wrap type="none"/>
              </v:shape>
              <v:shape style="position:absolute;left:5977;top:217;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7091;top:80;width:1680;height:483" type="#_x0000_t202" filled="false" stroked="false">
                <v:textbox inset="0,0,0,0">
                  <w:txbxContent>
                    <w:p>
                      <w:pPr>
                        <w:spacing w:line="209" w:lineRule="exact" w:before="0"/>
                        <w:ind w:left="-1" w:right="0" w:firstLine="0"/>
                        <w:jc w:val="center"/>
                        <w:rPr>
                          <w:rFonts w:ascii="宋体" w:hAnsi="宋体" w:cs="宋体" w:eastAsia="宋体" w:hint="default"/>
                          <w:sz w:val="21"/>
                          <w:szCs w:val="21"/>
                        </w:rPr>
                      </w:pPr>
                      <w:r>
                        <w:rPr>
                          <w:rFonts w:ascii="宋体" w:hAnsi="宋体" w:cs="宋体" w:eastAsia="宋体" w:hint="default"/>
                          <w:sz w:val="21"/>
                          <w:szCs w:val="21"/>
                        </w:rPr>
                        <w:t>占应收账款总额的</w:t>
                      </w:r>
                    </w:p>
                    <w:p>
                      <w:pPr>
                        <w:spacing w:line="274" w:lineRule="exact" w:before="0"/>
                        <w:ind w:left="1" w:right="0" w:firstLine="0"/>
                        <w:jc w:val="center"/>
                        <w:rPr>
                          <w:rFonts w:ascii="宋体" w:hAnsi="宋体" w:cs="宋体" w:eastAsia="宋体" w:hint="default"/>
                          <w:sz w:val="21"/>
                          <w:szCs w:val="21"/>
                        </w:rPr>
                      </w:pPr>
                      <w:r>
                        <w:rPr>
                          <w:rFonts w:ascii="宋体" w:hAnsi="宋体" w:cs="宋体" w:eastAsia="宋体" w:hint="default"/>
                          <w:sz w:val="21"/>
                          <w:szCs w:val="21"/>
                        </w:rPr>
                        <w:t>比例(%)</w:t>
                      </w:r>
                    </w:p>
                  </w:txbxContent>
                </v:textbox>
                <w10:wrap type="none"/>
              </v:shape>
              <v:shape style="position:absolute;left:1069;top:652;width:3988;height:180" type="#_x0000_t202" filled="false" stroked="false">
                <v:textbox inset="0,0,0,0">
                  <w:txbxContent>
                    <w:p>
                      <w:pPr>
                        <w:tabs>
                          <w:tab w:pos="3087"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上海和黄白猫有限公司</w:t>
                        <w:tab/>
                        <w:t>其他关联方</w:t>
                      </w:r>
                    </w:p>
                  </w:txbxContent>
                </v:textbox>
                <w10:wrap type="none"/>
              </v:shape>
              <v:shape style="position:absolute;left:6530;top:8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773.17</w:t>
                      </w:r>
                    </w:p>
                  </w:txbxContent>
                </v:textbox>
                <w10:wrap type="none"/>
              </v:shape>
              <v:shape style="position:absolute;left:7841;top:82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group>
          </v:group>
        </w:pict>
      </w:r>
      <w:r>
        <w:rPr>
          <w:rFonts w:ascii="宋体" w:hAnsi="宋体" w:cs="宋体" w:eastAsia="宋体" w:hint="default"/>
          <w:position w:val="-20"/>
          <w:sz w:val="20"/>
          <w:szCs w:val="20"/>
        </w:rPr>
      </w:r>
    </w:p>
    <w:p>
      <w:pPr>
        <w:spacing w:after="0" w:line="1062" w:lineRule="exact"/>
        <w:rPr>
          <w:rFonts w:ascii="宋体" w:hAnsi="宋体" w:cs="宋体" w:eastAsia="宋体" w:hint="default"/>
          <w:sz w:val="20"/>
          <w:szCs w:val="20"/>
        </w:rPr>
        <w:sectPr>
          <w:footerReference w:type="default" r:id="rId174"/>
          <w:pgSz w:w="11910" w:h="16840"/>
          <w:pgMar w:footer="772" w:header="856" w:top="1040" w:bottom="960" w:left="16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362" w:lineRule="auto"/>
        <w:ind w:left="297" w:right="7542" w:hanging="15"/>
        <w:jc w:val="left"/>
      </w:pPr>
      <w:r>
        <w:rPr/>
        <w:pict>
          <v:group style="position:absolute;margin-left:82.620003pt;margin-top:45.45998pt;width:440.15pt;height:120.8pt;mso-position-horizontal-relative:page;mso-position-vertical-relative:paragraph;z-index:-500680" coordorigin="1652,909" coordsize="8803,2416">
            <v:group style="position:absolute;left:1702;top:924;width:8736;height:2" coordorigin="1702,924" coordsize="8736,2">
              <v:shape style="position:absolute;left:1702;top:924;width:8736;height:2" coordorigin="1702,924" coordsize="8736,0" path="m1702,924l10438,924e" filled="false" stroked="true" strokeweight="1.5pt" strokecolor="#000000">
                <v:path arrowok="t"/>
              </v:shape>
              <v:shape style="position:absolute;left:3096;top:920;width:3722;height:278" type="#_x0000_t75" stroked="false">
                <v:imagedata r:id="rId184" o:title=""/>
              </v:shape>
              <v:shape style="position:absolute;left:3102;top:1166;width:7353;height:424" type="#_x0000_t75" stroked="false">
                <v:imagedata r:id="rId185" o:title=""/>
              </v:shape>
              <v:shape style="position:absolute;left:1682;top:1565;width:8774;height:1760" type="#_x0000_t75" stroked="false">
                <v:imagedata r:id="rId186" o:title=""/>
              </v:shape>
              <v:shape style="position:absolute;left:4679;top:983;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年末余额</w:t>
                      </w:r>
                    </w:p>
                  </w:txbxContent>
                </v:textbox>
                <w10:wrap type="none"/>
              </v:shape>
              <v:shape style="position:absolute;left:8340;top:983;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年初余额</w:t>
                      </w:r>
                    </w:p>
                  </w:txbxContent>
                </v:textbox>
                <w10:wrap type="none"/>
              </v:shape>
              <v:shape style="position:absolute;left:2204;top:1168;width:4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种  类</w:t>
                      </w:r>
                    </w:p>
                  </w:txbxContent>
                </v:textbox>
                <w10:wrap type="none"/>
              </v:shape>
              <v:shape style="position:absolute;left:3449;top:1307;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账面金额</w:t>
                      </w:r>
                    </w:p>
                  </w:txbxContent>
                </v:textbox>
                <w10:wrap type="none"/>
              </v:shape>
              <v:shape style="position:absolute;left:4319;top:1210;width:750;height:345" type="#_x0000_t202" filled="false" stroked="false">
                <v:textbox inset="0,0,0,0">
                  <w:txbxContent>
                    <w:p>
                      <w:pPr>
                        <w:spacing w:line="149"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占总额比例</w:t>
                      </w:r>
                    </w:p>
                    <w:p>
                      <w:pPr>
                        <w:spacing w:line="195" w:lineRule="exact" w:before="0"/>
                        <w:ind w:left="0" w:right="1" w:firstLine="0"/>
                        <w:jc w:val="center"/>
                        <w:rPr>
                          <w:rFonts w:ascii="宋体" w:hAnsi="宋体" w:cs="宋体" w:eastAsia="宋体" w:hint="default"/>
                          <w:sz w:val="15"/>
                          <w:szCs w:val="15"/>
                        </w:rPr>
                      </w:pPr>
                      <w:r>
                        <w:rPr>
                          <w:rFonts w:ascii="宋体"/>
                          <w:sz w:val="15"/>
                        </w:rPr>
                        <w:t>(%)</w:t>
                      </w:r>
                    </w:p>
                  </w:txbxContent>
                </v:textbox>
                <w10:wrap type="none"/>
              </v:shape>
              <v:shape style="position:absolute;left:5309;top:1307;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txbxContent>
                </v:textbox>
                <w10:wrap type="none"/>
              </v:shape>
              <v:shape style="position:absolute;left:6200;top:1210;width:600;height:646" type="#_x0000_t202" filled="false" stroked="false">
                <v:textbox inset="0,0,0,0">
                  <w:txbxContent>
                    <w:p>
                      <w:pPr>
                        <w:spacing w:line="149" w:lineRule="exact" w:before="0"/>
                        <w:ind w:left="37" w:right="0" w:hanging="38"/>
                        <w:jc w:val="left"/>
                        <w:rPr>
                          <w:rFonts w:ascii="宋体" w:hAnsi="宋体" w:cs="宋体" w:eastAsia="宋体" w:hint="default"/>
                          <w:sz w:val="15"/>
                          <w:szCs w:val="15"/>
                        </w:rPr>
                      </w:pPr>
                      <w:r>
                        <w:rPr>
                          <w:rFonts w:ascii="宋体" w:hAnsi="宋体" w:cs="宋体" w:eastAsia="宋体" w:hint="default"/>
                          <w:sz w:val="15"/>
                          <w:szCs w:val="15"/>
                        </w:rPr>
                        <w:t>坏账准备</w:t>
                      </w:r>
                    </w:p>
                    <w:p>
                      <w:pPr>
                        <w:spacing w:line="195" w:lineRule="exact" w:before="0"/>
                        <w:ind w:left="37" w:right="0" w:firstLine="0"/>
                        <w:jc w:val="left"/>
                        <w:rPr>
                          <w:rFonts w:ascii="宋体" w:hAnsi="宋体" w:cs="宋体" w:eastAsia="宋体" w:hint="default"/>
                          <w:sz w:val="15"/>
                          <w:szCs w:val="15"/>
                        </w:rPr>
                      </w:pPr>
                      <w:r>
                        <w:rPr>
                          <w:rFonts w:ascii="宋体" w:hAnsi="宋体" w:cs="宋体" w:eastAsia="宋体" w:hint="default"/>
                          <w:sz w:val="15"/>
                          <w:szCs w:val="15"/>
                        </w:rPr>
                        <w:t>比例(%)</w:t>
                      </w:r>
                    </w:p>
                    <w:p>
                      <w:pPr>
                        <w:spacing w:before="105"/>
                        <w:ind w:left="213" w:right="0" w:firstLine="0"/>
                        <w:jc w:val="left"/>
                        <w:rPr>
                          <w:rFonts w:ascii="宋体" w:hAnsi="宋体" w:cs="宋体" w:eastAsia="宋体" w:hint="default"/>
                          <w:sz w:val="15"/>
                          <w:szCs w:val="15"/>
                        </w:rPr>
                      </w:pPr>
                      <w:r>
                        <w:rPr>
                          <w:rFonts w:ascii="宋体"/>
                          <w:sz w:val="15"/>
                        </w:rPr>
                        <w:t>82.42</w:t>
                      </w:r>
                    </w:p>
                  </w:txbxContent>
                </v:textbox>
                <w10:wrap type="none"/>
              </v:shape>
              <v:shape style="position:absolute;left:7086;top:1307;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账面金额</w:t>
                      </w:r>
                    </w:p>
                  </w:txbxContent>
                </v:textbox>
                <w10:wrap type="none"/>
              </v:shape>
              <v:shape style="position:absolute;left:7949;top:1210;width:750;height:646" type="#_x0000_t202" filled="false" stroked="false">
                <v:textbox inset="0,0,0,0">
                  <w:txbxContent>
                    <w:p>
                      <w:pPr>
                        <w:spacing w:line="149"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占总额比例</w:t>
                      </w:r>
                    </w:p>
                    <w:p>
                      <w:pPr>
                        <w:spacing w:line="195" w:lineRule="exact" w:before="0"/>
                        <w:ind w:left="0" w:right="1" w:firstLine="0"/>
                        <w:jc w:val="center"/>
                        <w:rPr>
                          <w:rFonts w:ascii="宋体" w:hAnsi="宋体" w:cs="宋体" w:eastAsia="宋体" w:hint="default"/>
                          <w:sz w:val="15"/>
                          <w:szCs w:val="15"/>
                        </w:rPr>
                      </w:pPr>
                      <w:r>
                        <w:rPr>
                          <w:rFonts w:ascii="宋体"/>
                          <w:sz w:val="15"/>
                        </w:rPr>
                        <w:t>(%)</w:t>
                      </w:r>
                    </w:p>
                    <w:p>
                      <w:pPr>
                        <w:spacing w:before="105"/>
                        <w:ind w:left="339" w:right="0" w:firstLine="0"/>
                        <w:jc w:val="left"/>
                        <w:rPr>
                          <w:rFonts w:ascii="宋体" w:hAnsi="宋体" w:cs="宋体" w:eastAsia="宋体" w:hint="default"/>
                          <w:sz w:val="15"/>
                          <w:szCs w:val="15"/>
                        </w:rPr>
                      </w:pPr>
                      <w:r>
                        <w:rPr>
                          <w:rFonts w:ascii="宋体"/>
                          <w:sz w:val="15"/>
                        </w:rPr>
                        <w:t>61.50</w:t>
                      </w:r>
                    </w:p>
                  </w:txbxContent>
                </v:textbox>
                <w10:wrap type="none"/>
              </v:shape>
              <v:shape style="position:absolute;left:8954;top:1210;width:1410;height:345" type="#_x0000_t202" filled="false" stroked="false">
                <v:textbox inset="0,0,0,0">
                  <w:txbxContent>
                    <w:p>
                      <w:pPr>
                        <w:tabs>
                          <w:tab w:pos="809" w:val="left" w:leader="none"/>
                        </w:tabs>
                        <w:spacing w:line="199" w:lineRule="exact" w:before="0"/>
                        <w:ind w:left="0" w:right="0" w:firstLine="0"/>
                        <w:jc w:val="right"/>
                        <w:rPr>
                          <w:rFonts w:ascii="宋体" w:hAnsi="宋体" w:cs="宋体" w:eastAsia="宋体" w:hint="default"/>
                          <w:sz w:val="15"/>
                          <w:szCs w:val="15"/>
                        </w:rPr>
                      </w:pPr>
                      <w:r>
                        <w:rPr>
                          <w:rFonts w:ascii="宋体" w:hAnsi="宋体" w:cs="宋体" w:eastAsia="宋体" w:hint="default"/>
                          <w:position w:val="-9"/>
                          <w:sz w:val="15"/>
                          <w:szCs w:val="15"/>
                        </w:rPr>
                        <w:t>坏账准备</w:t>
                        <w:tab/>
                      </w:r>
                      <w:r>
                        <w:rPr>
                          <w:rFonts w:ascii="宋体" w:hAnsi="宋体" w:cs="宋体" w:eastAsia="宋体" w:hint="default"/>
                          <w:sz w:val="15"/>
                          <w:szCs w:val="15"/>
                        </w:rPr>
                        <w:t>坏账准备</w:t>
                      </w:r>
                    </w:p>
                    <w:p>
                      <w:pPr>
                        <w:spacing w:line="145" w:lineRule="exact" w:before="0"/>
                        <w:ind w:left="0" w:right="36" w:firstLine="0"/>
                        <w:jc w:val="right"/>
                        <w:rPr>
                          <w:rFonts w:ascii="宋体" w:hAnsi="宋体" w:cs="宋体" w:eastAsia="宋体" w:hint="default"/>
                          <w:sz w:val="15"/>
                          <w:szCs w:val="15"/>
                        </w:rPr>
                      </w:pPr>
                      <w:r>
                        <w:rPr>
                          <w:rFonts w:ascii="宋体" w:hAnsi="宋体" w:cs="宋体" w:eastAsia="宋体" w:hint="default"/>
                          <w:spacing w:val="-1"/>
                          <w:w w:val="95"/>
                          <w:sz w:val="15"/>
                          <w:szCs w:val="15"/>
                        </w:rPr>
                        <w:t>例(%)</w:t>
                      </w:r>
                      <w:r>
                        <w:rPr>
                          <w:rFonts w:ascii="宋体" w:hAnsi="宋体" w:cs="宋体" w:eastAsia="宋体" w:hint="default"/>
                          <w:w w:val="95"/>
                          <w:sz w:val="15"/>
                          <w:szCs w:val="15"/>
                        </w:rPr>
                      </w:r>
                    </w:p>
                  </w:txbxContent>
                </v:textbox>
                <w10:wrap type="none"/>
              </v:shape>
              <v:shape style="position:absolute;left:1652;top:1608;width:1500;height:346"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单项金额重大的其他应</w:t>
                      </w:r>
                    </w:p>
                    <w:p>
                      <w:pPr>
                        <w:spacing w:line="196"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收款</w:t>
                      </w:r>
                    </w:p>
                  </w:txbxContent>
                </v:textbox>
                <w10:wrap type="none"/>
              </v:shape>
              <v:shape style="position:absolute;left:3428;top:1705;width:90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1,215,315.80</w:t>
                      </w:r>
                    </w:p>
                  </w:txbxContent>
                </v:textbox>
                <w10:wrap type="none"/>
              </v:shape>
              <v:shape style="position:absolute;left:4628;top:1705;width:1532;height:150" type="#_x0000_t202" filled="false" stroked="false">
                <v:textbox inset="0,0,0,0">
                  <w:txbxContent>
                    <w:p>
                      <w:pPr>
                        <w:tabs>
                          <w:tab w:pos="629" w:val="left" w:leader="none"/>
                        </w:tabs>
                        <w:spacing w:line="150" w:lineRule="exact" w:before="0"/>
                        <w:ind w:left="0" w:right="0" w:firstLine="0"/>
                        <w:jc w:val="left"/>
                        <w:rPr>
                          <w:rFonts w:ascii="宋体" w:hAnsi="宋体" w:cs="宋体" w:eastAsia="宋体" w:hint="default"/>
                          <w:sz w:val="15"/>
                          <w:szCs w:val="15"/>
                        </w:rPr>
                      </w:pPr>
                      <w:r>
                        <w:rPr>
                          <w:rFonts w:ascii="宋体"/>
                          <w:spacing w:val="-1"/>
                          <w:sz w:val="15"/>
                        </w:rPr>
                        <w:t>69.00</w:t>
                        <w:tab/>
                        <w:t>1,001,657.90</w:t>
                      </w:r>
                    </w:p>
                  </w:txbxContent>
                </v:textbox>
                <w10:wrap type="none"/>
              </v:shape>
              <v:shape style="position:absolute;left:7028;top:1705;width:90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1,215,315.80</w:t>
                      </w:r>
                    </w:p>
                  </w:txbxContent>
                </v:textbox>
                <w10:wrap type="none"/>
              </v:shape>
              <v:shape style="position:absolute;left:8888;top:1705;width:1556;height:150" type="#_x0000_t202" filled="false" stroked="false">
                <v:textbox inset="0,0,0,0">
                  <w:txbxContent>
                    <w:p>
                      <w:pPr>
                        <w:tabs>
                          <w:tab w:pos="1180" w:val="left" w:leader="none"/>
                        </w:tabs>
                        <w:spacing w:line="150" w:lineRule="exact" w:before="0"/>
                        <w:ind w:left="0" w:right="0" w:firstLine="0"/>
                        <w:jc w:val="left"/>
                        <w:rPr>
                          <w:rFonts w:ascii="宋体" w:hAnsi="宋体" w:cs="宋体" w:eastAsia="宋体" w:hint="default"/>
                          <w:sz w:val="15"/>
                          <w:szCs w:val="15"/>
                        </w:rPr>
                      </w:pPr>
                      <w:r>
                        <w:rPr>
                          <w:rFonts w:ascii="宋体"/>
                          <w:spacing w:val="-1"/>
                          <w:sz w:val="15"/>
                        </w:rPr>
                        <w:t>1,001,657.90</w:t>
                        <w:tab/>
                        <w:t>82.42</w:t>
                      </w:r>
                      <w:r>
                        <w:rPr>
                          <w:rFonts w:ascii="宋体"/>
                          <w:sz w:val="15"/>
                        </w:rPr>
                      </w:r>
                    </w:p>
                  </w:txbxContent>
                </v:textbox>
                <w10:wrap type="none"/>
              </v:shape>
            </v:group>
            <w10:wrap type="none"/>
          </v:group>
        </w:pic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其他应收款</w:t>
      </w:r>
      <w:r>
        <w:rPr>
          <w:w w:val="99"/>
        </w:rPr>
        <w:t> </w:t>
      </w:r>
      <w:r>
        <w:rPr>
          <w:rFonts w:ascii="Times New Roman" w:hAnsi="Times New Roman" w:cs="Times New Roman" w:eastAsia="Times New Roman" w:hint="default"/>
        </w:rPr>
        <w:t>1</w:t>
      </w:r>
      <w:r>
        <w:rPr/>
        <w:t>、其他应收款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1673"/>
        <w:gridCol w:w="1151"/>
        <w:gridCol w:w="690"/>
        <w:gridCol w:w="1156"/>
        <w:gridCol w:w="622"/>
        <w:gridCol w:w="1163"/>
        <w:gridCol w:w="705"/>
        <w:gridCol w:w="1153"/>
        <w:gridCol w:w="515"/>
      </w:tblGrid>
      <w:tr>
        <w:trPr>
          <w:trHeight w:val="775" w:hRule="exact"/>
        </w:trPr>
        <w:tc>
          <w:tcPr>
            <w:tcW w:w="1673" w:type="dxa"/>
            <w:tcBorders>
              <w:top w:val="nil" w:sz="6" w:space="0" w:color="auto"/>
              <w:left w:val="nil" w:sz="6" w:space="0" w:color="auto"/>
              <w:bottom w:val="nil" w:sz="6" w:space="0" w:color="auto"/>
              <w:right w:val="nil" w:sz="6" w:space="0" w:color="auto"/>
            </w:tcBorders>
          </w:tcPr>
          <w:p>
            <w:pPr>
              <w:pStyle w:val="TableParagraph"/>
              <w:spacing w:line="163" w:lineRule="exact"/>
              <w:ind w:left="35" w:right="0"/>
              <w:jc w:val="both"/>
              <w:rPr>
                <w:rFonts w:ascii="宋体" w:hAnsi="宋体" w:cs="宋体" w:eastAsia="宋体" w:hint="default"/>
                <w:sz w:val="15"/>
                <w:szCs w:val="15"/>
              </w:rPr>
            </w:pPr>
            <w:r>
              <w:rPr>
                <w:rFonts w:ascii="宋体" w:hAnsi="宋体" w:cs="宋体" w:eastAsia="宋体" w:hint="default"/>
                <w:sz w:val="15"/>
                <w:szCs w:val="15"/>
              </w:rPr>
              <w:t>单项金额不重大但按信</w:t>
            </w:r>
          </w:p>
          <w:p>
            <w:pPr>
              <w:pStyle w:val="TableParagraph"/>
              <w:spacing w:line="240" w:lineRule="auto"/>
              <w:ind w:left="35" w:right="137"/>
              <w:jc w:val="both"/>
              <w:rPr>
                <w:rFonts w:ascii="宋体" w:hAnsi="宋体" w:cs="宋体" w:eastAsia="宋体" w:hint="default"/>
                <w:sz w:val="15"/>
                <w:szCs w:val="15"/>
              </w:rPr>
            </w:pPr>
            <w:r>
              <w:rPr>
                <w:rFonts w:ascii="宋体" w:hAnsi="宋体" w:cs="宋体" w:eastAsia="宋体" w:hint="default"/>
                <w:sz w:val="15"/>
                <w:szCs w:val="15"/>
              </w:rPr>
              <w:t>用风险特征组合后该组 合的风险较大的其他应 收款</w:t>
            </w:r>
          </w:p>
        </w:tc>
        <w:tc>
          <w:tcPr>
            <w:tcW w:w="7154" w:type="dxa"/>
            <w:gridSpan w:val="8"/>
            <w:tcBorders>
              <w:top w:val="nil" w:sz="6" w:space="0" w:color="auto"/>
              <w:left w:val="nil" w:sz="6" w:space="0" w:color="auto"/>
              <w:bottom w:val="nil" w:sz="6" w:space="0" w:color="auto"/>
              <w:right w:val="nil" w:sz="6" w:space="0" w:color="auto"/>
            </w:tcBorders>
          </w:tcPr>
          <w:p>
            <w:pPr/>
          </w:p>
        </w:tc>
      </w:tr>
      <w:tr>
        <w:trPr>
          <w:trHeight w:val="295" w:hRule="exact"/>
        </w:trPr>
        <w:tc>
          <w:tcPr>
            <w:tcW w:w="1673" w:type="dxa"/>
            <w:tcBorders>
              <w:top w:val="nil" w:sz="6" w:space="0" w:color="auto"/>
              <w:left w:val="nil" w:sz="6" w:space="0" w:color="auto"/>
              <w:bottom w:val="nil" w:sz="6" w:space="0" w:color="auto"/>
              <w:right w:val="nil" w:sz="6" w:space="0" w:color="auto"/>
            </w:tcBorders>
          </w:tcPr>
          <w:p>
            <w:pPr>
              <w:pStyle w:val="TableParagraph"/>
              <w:spacing w:line="178" w:lineRule="exact"/>
              <w:ind w:right="102"/>
              <w:jc w:val="center"/>
              <w:rPr>
                <w:rFonts w:ascii="宋体" w:hAnsi="宋体" w:cs="宋体" w:eastAsia="宋体" w:hint="default"/>
                <w:sz w:val="15"/>
                <w:szCs w:val="15"/>
              </w:rPr>
            </w:pPr>
            <w:r>
              <w:rPr>
                <w:rFonts w:ascii="宋体" w:hAnsi="宋体" w:cs="宋体" w:eastAsia="宋体" w:hint="default"/>
                <w:sz w:val="15"/>
                <w:szCs w:val="15"/>
              </w:rPr>
              <w:t>其他不重大其他应收款</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宋体" w:hAnsi="宋体" w:cs="宋体" w:eastAsia="宋体" w:hint="default"/>
                <w:sz w:val="15"/>
                <w:szCs w:val="15"/>
              </w:rPr>
            </w:pPr>
            <w:r>
              <w:rPr>
                <w:rFonts w:ascii="宋体"/>
                <w:spacing w:val="-1"/>
                <w:sz w:val="15"/>
              </w:rPr>
              <w:t>545,993.04</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9" w:right="0"/>
              <w:jc w:val="center"/>
              <w:rPr>
                <w:rFonts w:ascii="宋体" w:hAnsi="宋体" w:cs="宋体" w:eastAsia="宋体" w:hint="default"/>
                <w:sz w:val="15"/>
                <w:szCs w:val="15"/>
              </w:rPr>
            </w:pPr>
            <w:r>
              <w:rPr>
                <w:rFonts w:ascii="宋体"/>
                <w:sz w:val="15"/>
              </w:rPr>
              <w:t>31.00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5"/>
              <w:jc w:val="right"/>
              <w:rPr>
                <w:rFonts w:ascii="宋体" w:hAnsi="宋体" w:cs="宋体" w:eastAsia="宋体" w:hint="default"/>
                <w:sz w:val="15"/>
                <w:szCs w:val="15"/>
              </w:rPr>
            </w:pPr>
            <w:r>
              <w:rPr>
                <w:rFonts w:ascii="宋体"/>
                <w:spacing w:val="-1"/>
                <w:sz w:val="15"/>
              </w:rPr>
              <w:t>187,987.90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7" w:right="0"/>
              <w:jc w:val="left"/>
              <w:rPr>
                <w:rFonts w:ascii="宋体" w:hAnsi="宋体" w:cs="宋体" w:eastAsia="宋体" w:hint="default"/>
                <w:sz w:val="15"/>
                <w:szCs w:val="15"/>
              </w:rPr>
            </w:pPr>
            <w:r>
              <w:rPr>
                <w:rFonts w:ascii="宋体"/>
                <w:sz w:val="15"/>
              </w:rPr>
              <w:t>34.43</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9"/>
              <w:jc w:val="right"/>
              <w:rPr>
                <w:rFonts w:ascii="宋体" w:hAnsi="宋体" w:cs="宋体" w:eastAsia="宋体" w:hint="default"/>
                <w:sz w:val="15"/>
                <w:szCs w:val="15"/>
              </w:rPr>
            </w:pPr>
            <w:r>
              <w:rPr>
                <w:rFonts w:ascii="宋体"/>
                <w:spacing w:val="-1"/>
                <w:sz w:val="15"/>
              </w:rPr>
              <w:t>760,744.74</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4" w:right="0"/>
              <w:jc w:val="center"/>
              <w:rPr>
                <w:rFonts w:ascii="宋体" w:hAnsi="宋体" w:cs="宋体" w:eastAsia="宋体" w:hint="default"/>
                <w:sz w:val="15"/>
                <w:szCs w:val="15"/>
              </w:rPr>
            </w:pPr>
            <w:r>
              <w:rPr>
                <w:rFonts w:ascii="宋体"/>
                <w:sz w:val="15"/>
              </w:rPr>
              <w:t>38.50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7"/>
              <w:jc w:val="right"/>
              <w:rPr>
                <w:rFonts w:ascii="宋体" w:hAnsi="宋体" w:cs="宋体" w:eastAsia="宋体" w:hint="default"/>
                <w:sz w:val="15"/>
                <w:szCs w:val="15"/>
              </w:rPr>
            </w:pPr>
            <w:r>
              <w:rPr>
                <w:rFonts w:ascii="宋体"/>
                <w:spacing w:val="-1"/>
                <w:sz w:val="15"/>
              </w:rPr>
              <w:t>449,588.49</w:t>
            </w:r>
          </w:p>
        </w:tc>
        <w:tc>
          <w:tcPr>
            <w:tcW w:w="51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9" w:right="0"/>
              <w:jc w:val="left"/>
              <w:rPr>
                <w:rFonts w:ascii="宋体" w:hAnsi="宋体" w:cs="宋体" w:eastAsia="宋体" w:hint="default"/>
                <w:sz w:val="15"/>
                <w:szCs w:val="15"/>
              </w:rPr>
            </w:pPr>
            <w:r>
              <w:rPr>
                <w:rFonts w:ascii="宋体"/>
                <w:sz w:val="15"/>
              </w:rPr>
              <w:t>59.10</w:t>
            </w:r>
          </w:p>
        </w:tc>
      </w:tr>
      <w:tr>
        <w:trPr>
          <w:trHeight w:val="276" w:hRule="exact"/>
        </w:trPr>
        <w:tc>
          <w:tcPr>
            <w:tcW w:w="1673"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52"/>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151"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09"/>
              <w:jc w:val="right"/>
              <w:rPr>
                <w:rFonts w:ascii="宋体" w:hAnsi="宋体" w:cs="宋体" w:eastAsia="宋体" w:hint="default"/>
                <w:sz w:val="15"/>
                <w:szCs w:val="15"/>
              </w:rPr>
            </w:pPr>
            <w:r>
              <w:rPr>
                <w:rFonts w:ascii="宋体"/>
                <w:spacing w:val="-1"/>
                <w:sz w:val="15"/>
              </w:rPr>
              <w:t>1,761,308.84</w:t>
            </w:r>
          </w:p>
        </w:tc>
        <w:tc>
          <w:tcPr>
            <w:tcW w:w="690"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3"/>
              <w:jc w:val="center"/>
              <w:rPr>
                <w:rFonts w:ascii="宋体" w:hAnsi="宋体" w:cs="宋体" w:eastAsia="宋体" w:hint="default"/>
                <w:sz w:val="15"/>
                <w:szCs w:val="15"/>
              </w:rPr>
            </w:pPr>
            <w:r>
              <w:rPr>
                <w:rFonts w:ascii="宋体"/>
                <w:sz w:val="15"/>
              </w:rPr>
              <w:t>100.00</w:t>
            </w:r>
          </w:p>
        </w:tc>
        <w:tc>
          <w:tcPr>
            <w:tcW w:w="1156"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25"/>
              <w:jc w:val="right"/>
              <w:rPr>
                <w:rFonts w:ascii="宋体" w:hAnsi="宋体" w:cs="宋体" w:eastAsia="宋体" w:hint="default"/>
                <w:sz w:val="15"/>
                <w:szCs w:val="15"/>
              </w:rPr>
            </w:pPr>
            <w:r>
              <w:rPr>
                <w:rFonts w:ascii="宋体"/>
                <w:spacing w:val="-1"/>
                <w:sz w:val="15"/>
              </w:rPr>
              <w:t>1,189,645.80</w:t>
            </w:r>
          </w:p>
        </w:tc>
        <w:tc>
          <w:tcPr>
            <w:tcW w:w="622" w:type="dxa"/>
            <w:tcBorders>
              <w:top w:val="nil" w:sz="6" w:space="0" w:color="auto"/>
              <w:left w:val="nil" w:sz="6" w:space="0" w:color="auto"/>
              <w:bottom w:val="single" w:sz="12" w:space="0" w:color="000000"/>
              <w:right w:val="nil" w:sz="6" w:space="0" w:color="auto"/>
            </w:tcBorders>
          </w:tcPr>
          <w:p>
            <w:pPr/>
          </w:p>
        </w:tc>
        <w:tc>
          <w:tcPr>
            <w:tcW w:w="1163"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39"/>
              <w:jc w:val="right"/>
              <w:rPr>
                <w:rFonts w:ascii="宋体" w:hAnsi="宋体" w:cs="宋体" w:eastAsia="宋体" w:hint="default"/>
                <w:sz w:val="15"/>
                <w:szCs w:val="15"/>
              </w:rPr>
            </w:pPr>
            <w:r>
              <w:rPr>
                <w:rFonts w:ascii="宋体"/>
                <w:spacing w:val="-1"/>
                <w:sz w:val="15"/>
              </w:rPr>
              <w:t>1,976,060.54</w:t>
            </w:r>
          </w:p>
        </w:tc>
        <w:tc>
          <w:tcPr>
            <w:tcW w:w="705"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29" w:right="0"/>
              <w:jc w:val="center"/>
              <w:rPr>
                <w:rFonts w:ascii="宋体" w:hAnsi="宋体" w:cs="宋体" w:eastAsia="宋体" w:hint="default"/>
                <w:sz w:val="15"/>
                <w:szCs w:val="15"/>
              </w:rPr>
            </w:pPr>
            <w:r>
              <w:rPr>
                <w:rFonts w:ascii="宋体"/>
                <w:sz w:val="15"/>
              </w:rPr>
              <w:t>100.00</w:t>
            </w:r>
          </w:p>
        </w:tc>
        <w:tc>
          <w:tcPr>
            <w:tcW w:w="1153"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37"/>
              <w:jc w:val="right"/>
              <w:rPr>
                <w:rFonts w:ascii="宋体" w:hAnsi="宋体" w:cs="宋体" w:eastAsia="宋体" w:hint="default"/>
                <w:sz w:val="15"/>
                <w:szCs w:val="15"/>
              </w:rPr>
            </w:pPr>
            <w:r>
              <w:rPr>
                <w:rFonts w:ascii="宋体"/>
                <w:spacing w:val="-1"/>
                <w:sz w:val="15"/>
              </w:rPr>
              <w:t>1,451,246.39</w:t>
            </w:r>
          </w:p>
        </w:tc>
        <w:tc>
          <w:tcPr>
            <w:tcW w:w="515" w:type="dxa"/>
            <w:tcBorders>
              <w:top w:val="nil" w:sz="6" w:space="0" w:color="auto"/>
              <w:left w:val="nil" w:sz="6" w:space="0" w:color="auto"/>
              <w:bottom w:val="single" w:sz="12" w:space="0" w:color="000000"/>
              <w:right w:val="nil" w:sz="6" w:space="0" w:color="auto"/>
            </w:tcBorders>
          </w:tcPr>
          <w:p>
            <w:pPr/>
          </w:p>
        </w:tc>
      </w:tr>
    </w:tbl>
    <w:p>
      <w:pPr>
        <w:spacing w:line="240" w:lineRule="auto" w:before="4"/>
        <w:rPr>
          <w:rFonts w:ascii="宋体" w:hAnsi="宋体" w:cs="宋体" w:eastAsia="宋体" w:hint="default"/>
          <w:sz w:val="6"/>
          <w:szCs w:val="6"/>
        </w:rPr>
      </w:pPr>
    </w:p>
    <w:p>
      <w:pPr>
        <w:pStyle w:val="BodyText"/>
        <w:spacing w:line="240" w:lineRule="auto"/>
        <w:ind w:left="297" w:right="106"/>
        <w:jc w:val="left"/>
      </w:pPr>
      <w:r>
        <w:rPr/>
        <w:pict>
          <v:group style="position:absolute;margin-left:86.76001pt;margin-top:24.033569pt;width:441.1pt;height:92.8pt;mso-position-horizontal-relative:page;mso-position-vertical-relative:paragraph;z-index:-500656" coordorigin="1735,481" coordsize="8822,1856">
            <v:shape style="position:absolute;left:5132;top:481;width:4301;height:278" type="#_x0000_t75" stroked="false">
              <v:imagedata r:id="rId187" o:title=""/>
            </v:shape>
            <v:shape style="position:absolute;left:1735;top:721;width:8821;height:1615" type="#_x0000_t75" stroked="false">
              <v:imagedata r:id="rId188" o:title=""/>
            </v:shape>
            <w10:wrap type="none"/>
          </v:group>
        </w:pict>
      </w:r>
      <w:r>
        <w:rPr>
          <w:rFonts w:ascii="Times New Roman" w:hAnsi="Times New Roman" w:cs="Times New Roman" w:eastAsia="Times New Roman" w:hint="default"/>
        </w:rPr>
        <w:t>2</w:t>
      </w:r>
      <w:r>
        <w:rPr/>
        <w:t>、年末单项金额重大或虽不重大但单独进行减值测试的其他应收款</w:t>
      </w:r>
    </w:p>
    <w:p>
      <w:pPr>
        <w:spacing w:line="240" w:lineRule="auto" w:before="2"/>
        <w:rPr>
          <w:rFonts w:ascii="宋体" w:hAnsi="宋体" w:cs="宋体" w:eastAsia="宋体" w:hint="default"/>
          <w:sz w:val="12"/>
          <w:szCs w:val="12"/>
        </w:rPr>
      </w:pPr>
    </w:p>
    <w:tbl>
      <w:tblPr>
        <w:tblW w:w="0" w:type="auto"/>
        <w:jc w:val="left"/>
        <w:tblInd w:w="240" w:type="dxa"/>
        <w:tblLayout w:type="fixed"/>
        <w:tblCellMar>
          <w:top w:w="0" w:type="dxa"/>
          <w:left w:w="0" w:type="dxa"/>
          <w:bottom w:w="0" w:type="dxa"/>
          <w:right w:w="0" w:type="dxa"/>
        </w:tblCellMar>
        <w:tblLook w:val="01E0"/>
      </w:tblPr>
      <w:tblGrid>
        <w:gridCol w:w="3226"/>
        <w:gridCol w:w="1832"/>
        <w:gridCol w:w="1405"/>
        <w:gridCol w:w="1309"/>
        <w:gridCol w:w="1067"/>
      </w:tblGrid>
      <w:tr>
        <w:trPr>
          <w:trHeight w:val="527" w:hRule="exact"/>
        </w:trPr>
        <w:tc>
          <w:tcPr>
            <w:tcW w:w="3226" w:type="dxa"/>
            <w:tcBorders>
              <w:top w:val="single" w:sz="12" w:space="0" w:color="000000"/>
              <w:left w:val="nil" w:sz="6" w:space="0" w:color="auto"/>
              <w:bottom w:val="nil" w:sz="6" w:space="0" w:color="auto"/>
              <w:right w:val="nil" w:sz="6" w:space="0" w:color="auto"/>
            </w:tcBorders>
          </w:tcPr>
          <w:p>
            <w:pPr>
              <w:pStyle w:val="TableParagraph"/>
              <w:spacing w:line="208" w:lineRule="exact"/>
              <w:ind w:left="1352" w:right="0"/>
              <w:jc w:val="left"/>
              <w:rPr>
                <w:rFonts w:ascii="宋体" w:hAnsi="宋体" w:cs="宋体" w:eastAsia="宋体" w:hint="default"/>
                <w:sz w:val="18"/>
                <w:szCs w:val="18"/>
              </w:rPr>
            </w:pPr>
            <w:r>
              <w:rPr>
                <w:rFonts w:ascii="宋体" w:hAnsi="宋体" w:cs="宋体" w:eastAsia="宋体" w:hint="default"/>
                <w:sz w:val="18"/>
                <w:szCs w:val="18"/>
              </w:rPr>
              <w:t>单位名称</w:t>
            </w:r>
          </w:p>
          <w:p>
            <w:pPr>
              <w:pStyle w:val="TableParagraph"/>
              <w:spacing w:line="240" w:lineRule="auto" w:before="10"/>
              <w:ind w:left="14" w:right="0"/>
              <w:jc w:val="left"/>
              <w:rPr>
                <w:rFonts w:ascii="宋体" w:hAnsi="宋体" w:cs="宋体" w:eastAsia="宋体" w:hint="default"/>
                <w:sz w:val="20"/>
                <w:szCs w:val="20"/>
              </w:rPr>
            </w:pPr>
            <w:r>
              <w:rPr>
                <w:rFonts w:ascii="宋体" w:hAnsi="宋体" w:cs="宋体" w:eastAsia="宋体" w:hint="default"/>
                <w:sz w:val="20"/>
                <w:szCs w:val="20"/>
              </w:rPr>
              <w:t>住房补贴</w:t>
            </w:r>
          </w:p>
        </w:tc>
        <w:tc>
          <w:tcPr>
            <w:tcW w:w="1832" w:type="dxa"/>
            <w:tcBorders>
              <w:top w:val="single" w:sz="12" w:space="0" w:color="000000"/>
              <w:left w:val="nil" w:sz="6" w:space="0" w:color="auto"/>
              <w:bottom w:val="nil" w:sz="6" w:space="0" w:color="auto"/>
              <w:right w:val="nil" w:sz="6" w:space="0" w:color="auto"/>
            </w:tcBorders>
          </w:tcPr>
          <w:p>
            <w:pPr>
              <w:pStyle w:val="TableParagraph"/>
              <w:spacing w:line="208" w:lineRule="exact"/>
              <w:ind w:left="610" w:right="0"/>
              <w:jc w:val="left"/>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before="23"/>
              <w:ind w:left="845" w:right="0"/>
              <w:jc w:val="left"/>
              <w:rPr>
                <w:rFonts w:ascii="宋体" w:hAnsi="宋体" w:cs="宋体" w:eastAsia="宋体" w:hint="default"/>
                <w:sz w:val="18"/>
                <w:szCs w:val="18"/>
              </w:rPr>
            </w:pPr>
            <w:r>
              <w:rPr>
                <w:rFonts w:ascii="宋体"/>
                <w:sz w:val="18"/>
              </w:rPr>
              <w:t>504,000.00</w:t>
            </w:r>
          </w:p>
        </w:tc>
        <w:tc>
          <w:tcPr>
            <w:tcW w:w="1405" w:type="dxa"/>
            <w:tcBorders>
              <w:top w:val="single" w:sz="12" w:space="0" w:color="000000"/>
              <w:left w:val="nil" w:sz="6" w:space="0" w:color="auto"/>
              <w:bottom w:val="nil" w:sz="6" w:space="0" w:color="auto"/>
              <w:right w:val="nil" w:sz="6" w:space="0" w:color="auto"/>
            </w:tcBorders>
          </w:tcPr>
          <w:p>
            <w:pPr>
              <w:pStyle w:val="TableParagraph"/>
              <w:spacing w:line="208" w:lineRule="exact"/>
              <w:ind w:left="86" w:right="0"/>
              <w:jc w:val="left"/>
              <w:rPr>
                <w:rFonts w:ascii="宋体" w:hAnsi="宋体" w:cs="宋体" w:eastAsia="宋体" w:hint="default"/>
                <w:sz w:val="18"/>
                <w:szCs w:val="18"/>
              </w:rPr>
            </w:pPr>
            <w:r>
              <w:rPr>
                <w:rFonts w:ascii="宋体" w:hAnsi="宋体" w:cs="宋体" w:eastAsia="宋体" w:hint="default"/>
                <w:sz w:val="18"/>
                <w:szCs w:val="18"/>
              </w:rPr>
              <w:t>坏账准备金额</w:t>
            </w:r>
          </w:p>
          <w:p>
            <w:pPr>
              <w:pStyle w:val="TableParagraph"/>
              <w:spacing w:line="240" w:lineRule="auto" w:before="10"/>
              <w:ind w:left="329" w:right="0"/>
              <w:jc w:val="left"/>
              <w:rPr>
                <w:rFonts w:ascii="宋体" w:hAnsi="宋体" w:cs="宋体" w:eastAsia="宋体" w:hint="default"/>
                <w:sz w:val="20"/>
                <w:szCs w:val="20"/>
              </w:rPr>
            </w:pPr>
            <w:r>
              <w:rPr>
                <w:rFonts w:ascii="宋体"/>
                <w:sz w:val="20"/>
              </w:rPr>
              <w:t>504,000.00</w:t>
            </w:r>
          </w:p>
        </w:tc>
        <w:tc>
          <w:tcPr>
            <w:tcW w:w="1309" w:type="dxa"/>
            <w:tcBorders>
              <w:top w:val="single" w:sz="12" w:space="0" w:color="000000"/>
              <w:left w:val="nil" w:sz="6" w:space="0" w:color="auto"/>
              <w:bottom w:val="nil" w:sz="6" w:space="0" w:color="auto"/>
              <w:right w:val="nil" w:sz="6" w:space="0" w:color="auto"/>
            </w:tcBorders>
          </w:tcPr>
          <w:p>
            <w:pPr>
              <w:pStyle w:val="TableParagraph"/>
              <w:spacing w:line="208" w:lineRule="exact"/>
              <w:ind w:left="73" w:right="0"/>
              <w:jc w:val="left"/>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3"/>
              <w:ind w:left="661" w:right="0"/>
              <w:jc w:val="left"/>
              <w:rPr>
                <w:rFonts w:ascii="宋体" w:hAnsi="宋体" w:cs="宋体" w:eastAsia="宋体" w:hint="default"/>
                <w:sz w:val="18"/>
                <w:szCs w:val="18"/>
              </w:rPr>
            </w:pPr>
            <w:r>
              <w:rPr>
                <w:rFonts w:ascii="宋体"/>
                <w:sz w:val="18"/>
              </w:rPr>
              <w:t>100.00</w:t>
            </w:r>
          </w:p>
        </w:tc>
        <w:tc>
          <w:tcPr>
            <w:tcW w:w="1067" w:type="dxa"/>
            <w:tcBorders>
              <w:top w:val="single" w:sz="12" w:space="0" w:color="000000"/>
              <w:left w:val="nil" w:sz="6" w:space="0" w:color="auto"/>
              <w:bottom w:val="nil" w:sz="6" w:space="0" w:color="auto"/>
              <w:right w:val="nil" w:sz="6" w:space="0" w:color="auto"/>
            </w:tcBorders>
          </w:tcPr>
          <w:p>
            <w:pPr>
              <w:pStyle w:val="TableParagraph"/>
              <w:spacing w:line="208" w:lineRule="exact"/>
              <w:ind w:left="196" w:right="0"/>
              <w:jc w:val="left"/>
              <w:rPr>
                <w:rFonts w:ascii="宋体" w:hAnsi="宋体" w:cs="宋体" w:eastAsia="宋体" w:hint="default"/>
                <w:sz w:val="18"/>
                <w:szCs w:val="18"/>
              </w:rPr>
            </w:pPr>
            <w:r>
              <w:rPr>
                <w:rFonts w:ascii="宋体" w:hAnsi="宋体" w:cs="宋体" w:eastAsia="宋体" w:hint="default"/>
                <w:sz w:val="18"/>
                <w:szCs w:val="18"/>
              </w:rPr>
              <w:t>理  由</w:t>
            </w:r>
          </w:p>
          <w:p>
            <w:pPr>
              <w:pStyle w:val="TableParagraph"/>
              <w:spacing w:line="240" w:lineRule="auto" w:before="11"/>
              <w:ind w:left="312"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269"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37" w:lineRule="exact"/>
              <w:ind w:left="14" w:right="0"/>
              <w:jc w:val="left"/>
              <w:rPr>
                <w:rFonts w:ascii="宋体" w:hAnsi="宋体" w:cs="宋体" w:eastAsia="宋体" w:hint="default"/>
                <w:sz w:val="20"/>
                <w:szCs w:val="20"/>
              </w:rPr>
            </w:pPr>
            <w:r>
              <w:rPr>
                <w:rFonts w:ascii="宋体" w:hAnsi="宋体" w:cs="宋体" w:eastAsia="宋体" w:hint="default"/>
                <w:sz w:val="20"/>
                <w:szCs w:val="20"/>
              </w:rPr>
              <w:t>上海日利精细化工厂</w:t>
            </w:r>
          </w:p>
        </w:tc>
        <w:tc>
          <w:tcPr>
            <w:tcW w:w="1832" w:type="dxa"/>
            <w:tcBorders>
              <w:top w:val="nil" w:sz="6" w:space="0" w:color="auto"/>
              <w:left w:val="nil" w:sz="6" w:space="0" w:color="auto"/>
              <w:bottom w:val="nil" w:sz="6" w:space="0" w:color="auto"/>
              <w:right w:val="nil" w:sz="6" w:space="0" w:color="auto"/>
            </w:tcBorders>
          </w:tcPr>
          <w:p>
            <w:pPr>
              <w:pStyle w:val="TableParagraph"/>
              <w:spacing w:line="224" w:lineRule="exact"/>
              <w:ind w:right="84"/>
              <w:jc w:val="right"/>
              <w:rPr>
                <w:rFonts w:ascii="宋体" w:hAnsi="宋体" w:cs="宋体" w:eastAsia="宋体" w:hint="default"/>
                <w:sz w:val="18"/>
                <w:szCs w:val="18"/>
              </w:rPr>
            </w:pPr>
            <w:r>
              <w:rPr>
                <w:rFonts w:ascii="宋体"/>
                <w:sz w:val="18"/>
              </w:rPr>
              <w:t>427,315.80</w:t>
            </w:r>
          </w:p>
        </w:tc>
        <w:tc>
          <w:tcPr>
            <w:tcW w:w="1405" w:type="dxa"/>
            <w:tcBorders>
              <w:top w:val="nil" w:sz="6" w:space="0" w:color="auto"/>
              <w:left w:val="nil" w:sz="6" w:space="0" w:color="auto"/>
              <w:bottom w:val="nil" w:sz="6" w:space="0" w:color="auto"/>
              <w:right w:val="nil" w:sz="6" w:space="0" w:color="auto"/>
            </w:tcBorders>
          </w:tcPr>
          <w:p>
            <w:pPr>
              <w:pStyle w:val="TableParagraph"/>
              <w:spacing w:line="237" w:lineRule="exact"/>
              <w:ind w:right="73"/>
              <w:jc w:val="right"/>
              <w:rPr>
                <w:rFonts w:ascii="宋体" w:hAnsi="宋体" w:cs="宋体" w:eastAsia="宋体" w:hint="default"/>
                <w:sz w:val="20"/>
                <w:szCs w:val="20"/>
              </w:rPr>
            </w:pPr>
            <w:r>
              <w:rPr>
                <w:rFonts w:ascii="宋体"/>
                <w:spacing w:val="-1"/>
                <w:sz w:val="20"/>
              </w:rPr>
              <w:t>213,657.90</w:t>
            </w:r>
            <w:r>
              <w:rPr>
                <w:rFonts w:ascii="宋体"/>
                <w:sz w:val="20"/>
              </w:rPr>
            </w:r>
          </w:p>
        </w:tc>
        <w:tc>
          <w:tcPr>
            <w:tcW w:w="1309" w:type="dxa"/>
            <w:tcBorders>
              <w:top w:val="nil" w:sz="6" w:space="0" w:color="auto"/>
              <w:left w:val="nil" w:sz="6" w:space="0" w:color="auto"/>
              <w:bottom w:val="nil" w:sz="6" w:space="0" w:color="auto"/>
              <w:right w:val="nil" w:sz="6" w:space="0" w:color="auto"/>
            </w:tcBorders>
          </w:tcPr>
          <w:p>
            <w:pPr>
              <w:pStyle w:val="TableParagraph"/>
              <w:spacing w:line="224" w:lineRule="exact"/>
              <w:ind w:right="104"/>
              <w:jc w:val="right"/>
              <w:rPr>
                <w:rFonts w:ascii="宋体" w:hAnsi="宋体" w:cs="宋体" w:eastAsia="宋体" w:hint="default"/>
                <w:sz w:val="18"/>
                <w:szCs w:val="18"/>
              </w:rPr>
            </w:pPr>
            <w:r>
              <w:rPr>
                <w:rFonts w:ascii="宋体"/>
                <w:sz w:val="18"/>
              </w:rPr>
              <w:t>50.00</w:t>
            </w:r>
          </w:p>
        </w:tc>
        <w:tc>
          <w:tcPr>
            <w:tcW w:w="1067" w:type="dxa"/>
            <w:tcBorders>
              <w:top w:val="nil" w:sz="6" w:space="0" w:color="auto"/>
              <w:left w:val="nil" w:sz="6" w:space="0" w:color="auto"/>
              <w:bottom w:val="nil" w:sz="6" w:space="0" w:color="auto"/>
              <w:right w:val="nil" w:sz="6" w:space="0" w:color="auto"/>
            </w:tcBorders>
          </w:tcPr>
          <w:p>
            <w:pPr>
              <w:pStyle w:val="TableParagraph"/>
              <w:spacing w:line="212" w:lineRule="exact"/>
              <w:ind w:right="33"/>
              <w:jc w:val="right"/>
              <w:rPr>
                <w:rFonts w:ascii="宋体" w:hAnsi="宋体" w:cs="宋体" w:eastAsia="宋体" w:hint="default"/>
                <w:sz w:val="18"/>
                <w:szCs w:val="18"/>
              </w:rPr>
            </w:pPr>
            <w:r>
              <w:rPr>
                <w:rFonts w:ascii="宋体" w:hAnsi="宋体" w:cs="宋体" w:eastAsia="宋体" w:hint="default"/>
                <w:sz w:val="18"/>
                <w:szCs w:val="18"/>
              </w:rPr>
              <w:t>账龄较长</w:t>
            </w:r>
          </w:p>
        </w:tc>
      </w:tr>
      <w:tr>
        <w:trPr>
          <w:trHeight w:val="269"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37" w:lineRule="exact"/>
              <w:ind w:left="14" w:right="0"/>
              <w:jc w:val="left"/>
              <w:rPr>
                <w:rFonts w:ascii="宋体" w:hAnsi="宋体" w:cs="宋体" w:eastAsia="宋体" w:hint="default"/>
                <w:sz w:val="20"/>
                <w:szCs w:val="20"/>
              </w:rPr>
            </w:pPr>
            <w:r>
              <w:rPr>
                <w:rFonts w:ascii="宋体" w:hAnsi="宋体" w:cs="宋体" w:eastAsia="宋体" w:hint="default"/>
                <w:sz w:val="20"/>
                <w:szCs w:val="20"/>
              </w:rPr>
              <w:t>轻工资金调度中心</w:t>
            </w:r>
          </w:p>
        </w:tc>
        <w:tc>
          <w:tcPr>
            <w:tcW w:w="1832" w:type="dxa"/>
            <w:tcBorders>
              <w:top w:val="nil" w:sz="6" w:space="0" w:color="auto"/>
              <w:left w:val="nil" w:sz="6" w:space="0" w:color="auto"/>
              <w:bottom w:val="nil" w:sz="6" w:space="0" w:color="auto"/>
              <w:right w:val="nil" w:sz="6" w:space="0" w:color="auto"/>
            </w:tcBorders>
          </w:tcPr>
          <w:p>
            <w:pPr>
              <w:pStyle w:val="TableParagraph"/>
              <w:spacing w:line="224" w:lineRule="exact"/>
              <w:ind w:right="84"/>
              <w:jc w:val="right"/>
              <w:rPr>
                <w:rFonts w:ascii="宋体" w:hAnsi="宋体" w:cs="宋体" w:eastAsia="宋体" w:hint="default"/>
                <w:sz w:val="18"/>
                <w:szCs w:val="18"/>
              </w:rPr>
            </w:pPr>
            <w:r>
              <w:rPr>
                <w:rFonts w:ascii="宋体"/>
                <w:sz w:val="18"/>
              </w:rPr>
              <w:t>142,000.00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37" w:lineRule="exact"/>
              <w:ind w:right="73"/>
              <w:jc w:val="right"/>
              <w:rPr>
                <w:rFonts w:ascii="宋体" w:hAnsi="宋体" w:cs="宋体" w:eastAsia="宋体" w:hint="default"/>
                <w:sz w:val="20"/>
                <w:szCs w:val="20"/>
              </w:rPr>
            </w:pPr>
            <w:r>
              <w:rPr>
                <w:rFonts w:ascii="宋体"/>
                <w:spacing w:val="-1"/>
                <w:sz w:val="20"/>
              </w:rPr>
              <w:t>142,000.00</w:t>
            </w:r>
            <w:r>
              <w:rPr>
                <w:rFonts w:ascii="宋体"/>
                <w:sz w:val="20"/>
              </w:rPr>
            </w:r>
          </w:p>
        </w:tc>
        <w:tc>
          <w:tcPr>
            <w:tcW w:w="1309" w:type="dxa"/>
            <w:tcBorders>
              <w:top w:val="nil" w:sz="6" w:space="0" w:color="auto"/>
              <w:left w:val="nil" w:sz="6" w:space="0" w:color="auto"/>
              <w:bottom w:val="nil" w:sz="6" w:space="0" w:color="auto"/>
              <w:right w:val="nil" w:sz="6" w:space="0" w:color="auto"/>
            </w:tcBorders>
          </w:tcPr>
          <w:p>
            <w:pPr>
              <w:pStyle w:val="TableParagraph"/>
              <w:spacing w:line="224" w:lineRule="exact"/>
              <w:ind w:right="104"/>
              <w:jc w:val="right"/>
              <w:rPr>
                <w:rFonts w:ascii="宋体" w:hAnsi="宋体" w:cs="宋体" w:eastAsia="宋体" w:hint="default"/>
                <w:sz w:val="18"/>
                <w:szCs w:val="18"/>
              </w:rPr>
            </w:pPr>
            <w:r>
              <w:rPr>
                <w:rFonts w:ascii="宋体"/>
                <w:sz w:val="18"/>
              </w:rPr>
              <w:t>100.00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12" w:lineRule="exact"/>
              <w:ind w:right="33"/>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269"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37" w:lineRule="exact"/>
              <w:ind w:left="14" w:right="0"/>
              <w:jc w:val="left"/>
              <w:rPr>
                <w:rFonts w:ascii="宋体" w:hAnsi="宋体" w:cs="宋体" w:eastAsia="宋体" w:hint="default"/>
                <w:sz w:val="20"/>
                <w:szCs w:val="20"/>
              </w:rPr>
            </w:pPr>
            <w:r>
              <w:rPr>
                <w:rFonts w:ascii="宋体" w:hAnsi="宋体" w:cs="宋体" w:eastAsia="宋体" w:hint="default"/>
                <w:sz w:val="20"/>
                <w:szCs w:val="20"/>
              </w:rPr>
              <w:t>工会</w:t>
            </w:r>
          </w:p>
        </w:tc>
        <w:tc>
          <w:tcPr>
            <w:tcW w:w="1832" w:type="dxa"/>
            <w:tcBorders>
              <w:top w:val="nil" w:sz="6" w:space="0" w:color="auto"/>
              <w:left w:val="nil" w:sz="6" w:space="0" w:color="auto"/>
              <w:bottom w:val="nil" w:sz="6" w:space="0" w:color="auto"/>
              <w:right w:val="nil" w:sz="6" w:space="0" w:color="auto"/>
            </w:tcBorders>
          </w:tcPr>
          <w:p>
            <w:pPr>
              <w:pStyle w:val="TableParagraph"/>
              <w:spacing w:line="225" w:lineRule="exact"/>
              <w:ind w:right="84"/>
              <w:jc w:val="right"/>
              <w:rPr>
                <w:rFonts w:ascii="宋体" w:hAnsi="宋体" w:cs="宋体" w:eastAsia="宋体" w:hint="default"/>
                <w:sz w:val="18"/>
                <w:szCs w:val="18"/>
              </w:rPr>
            </w:pPr>
            <w:r>
              <w:rPr>
                <w:rFonts w:ascii="宋体"/>
                <w:sz w:val="18"/>
              </w:rPr>
              <w:t>100,000.00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37" w:lineRule="exact"/>
              <w:ind w:right="73"/>
              <w:jc w:val="right"/>
              <w:rPr>
                <w:rFonts w:ascii="宋体" w:hAnsi="宋体" w:cs="宋体" w:eastAsia="宋体" w:hint="default"/>
                <w:sz w:val="20"/>
                <w:szCs w:val="20"/>
              </w:rPr>
            </w:pPr>
            <w:r>
              <w:rPr>
                <w:rFonts w:ascii="宋体"/>
                <w:spacing w:val="-1"/>
                <w:sz w:val="20"/>
              </w:rPr>
              <w:t>100,000.00</w:t>
            </w:r>
            <w:r>
              <w:rPr>
                <w:rFonts w:ascii="宋体"/>
                <w:sz w:val="20"/>
              </w:rPr>
            </w:r>
          </w:p>
        </w:tc>
        <w:tc>
          <w:tcPr>
            <w:tcW w:w="1309" w:type="dxa"/>
            <w:tcBorders>
              <w:top w:val="nil" w:sz="6" w:space="0" w:color="auto"/>
              <w:left w:val="nil" w:sz="6" w:space="0" w:color="auto"/>
              <w:bottom w:val="nil" w:sz="6" w:space="0" w:color="auto"/>
              <w:right w:val="nil" w:sz="6" w:space="0" w:color="auto"/>
            </w:tcBorders>
          </w:tcPr>
          <w:p>
            <w:pPr>
              <w:pStyle w:val="TableParagraph"/>
              <w:spacing w:line="213" w:lineRule="exact"/>
              <w:ind w:right="104"/>
              <w:jc w:val="right"/>
              <w:rPr>
                <w:rFonts w:ascii="宋体" w:hAnsi="宋体" w:cs="宋体" w:eastAsia="宋体" w:hint="default"/>
                <w:sz w:val="18"/>
                <w:szCs w:val="18"/>
              </w:rPr>
            </w:pPr>
            <w:r>
              <w:rPr>
                <w:rFonts w:ascii="宋体"/>
                <w:sz w:val="18"/>
              </w:rPr>
              <w:t>100.00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13" w:lineRule="exact"/>
              <w:ind w:left="106"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271"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37" w:lineRule="exact"/>
              <w:ind w:left="14" w:right="0"/>
              <w:jc w:val="left"/>
              <w:rPr>
                <w:rFonts w:ascii="宋体" w:hAnsi="宋体" w:cs="宋体" w:eastAsia="宋体" w:hint="default"/>
                <w:sz w:val="20"/>
                <w:szCs w:val="20"/>
              </w:rPr>
            </w:pPr>
            <w:r>
              <w:rPr>
                <w:rFonts w:ascii="宋体" w:hAnsi="宋体" w:cs="宋体" w:eastAsia="宋体" w:hint="default"/>
                <w:sz w:val="20"/>
                <w:szCs w:val="20"/>
              </w:rPr>
              <w:t>江苏省化工设备制造安装公司</w:t>
            </w:r>
          </w:p>
        </w:tc>
        <w:tc>
          <w:tcPr>
            <w:tcW w:w="1832" w:type="dxa"/>
            <w:tcBorders>
              <w:top w:val="nil" w:sz="6" w:space="0" w:color="auto"/>
              <w:left w:val="nil" w:sz="6" w:space="0" w:color="auto"/>
              <w:bottom w:val="nil" w:sz="6" w:space="0" w:color="auto"/>
              <w:right w:val="nil" w:sz="6" w:space="0" w:color="auto"/>
            </w:tcBorders>
          </w:tcPr>
          <w:p>
            <w:pPr>
              <w:pStyle w:val="TableParagraph"/>
              <w:spacing w:line="224" w:lineRule="exact"/>
              <w:ind w:right="84"/>
              <w:jc w:val="right"/>
              <w:rPr>
                <w:rFonts w:ascii="宋体" w:hAnsi="宋体" w:cs="宋体" w:eastAsia="宋体" w:hint="default"/>
                <w:sz w:val="18"/>
                <w:szCs w:val="18"/>
              </w:rPr>
            </w:pPr>
            <w:r>
              <w:rPr>
                <w:rFonts w:ascii="宋体"/>
                <w:sz w:val="18"/>
              </w:rPr>
              <w:t>42,000.00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37" w:lineRule="exact"/>
              <w:ind w:right="73"/>
              <w:jc w:val="right"/>
              <w:rPr>
                <w:rFonts w:ascii="宋体" w:hAnsi="宋体" w:cs="宋体" w:eastAsia="宋体" w:hint="default"/>
                <w:sz w:val="20"/>
                <w:szCs w:val="20"/>
              </w:rPr>
            </w:pPr>
            <w:r>
              <w:rPr>
                <w:rFonts w:ascii="宋体"/>
                <w:spacing w:val="-1"/>
                <w:sz w:val="20"/>
              </w:rPr>
              <w:t>42,000.00</w:t>
            </w:r>
            <w:r>
              <w:rPr>
                <w:rFonts w:ascii="宋体"/>
                <w:sz w:val="20"/>
              </w:rPr>
            </w:r>
          </w:p>
        </w:tc>
        <w:tc>
          <w:tcPr>
            <w:tcW w:w="1309" w:type="dxa"/>
            <w:tcBorders>
              <w:top w:val="nil" w:sz="6" w:space="0" w:color="auto"/>
              <w:left w:val="nil" w:sz="6" w:space="0" w:color="auto"/>
              <w:bottom w:val="nil" w:sz="6" w:space="0" w:color="auto"/>
              <w:right w:val="nil" w:sz="6" w:space="0" w:color="auto"/>
            </w:tcBorders>
          </w:tcPr>
          <w:p>
            <w:pPr>
              <w:pStyle w:val="TableParagraph"/>
              <w:spacing w:line="212" w:lineRule="exact"/>
              <w:ind w:right="104"/>
              <w:jc w:val="right"/>
              <w:rPr>
                <w:rFonts w:ascii="宋体" w:hAnsi="宋体" w:cs="宋体" w:eastAsia="宋体" w:hint="default"/>
                <w:sz w:val="18"/>
                <w:szCs w:val="18"/>
              </w:rPr>
            </w:pPr>
            <w:r>
              <w:rPr>
                <w:rFonts w:ascii="宋体"/>
                <w:sz w:val="18"/>
              </w:rPr>
              <w:t>100.00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12" w:lineRule="exact"/>
              <w:ind w:left="106"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261" w:hRule="exact"/>
        </w:trPr>
        <w:tc>
          <w:tcPr>
            <w:tcW w:w="3226" w:type="dxa"/>
            <w:tcBorders>
              <w:top w:val="nil" w:sz="6" w:space="0" w:color="auto"/>
              <w:left w:val="nil" w:sz="6" w:space="0" w:color="auto"/>
              <w:bottom w:val="single" w:sz="12" w:space="0" w:color="000000"/>
              <w:right w:val="nil" w:sz="6" w:space="0" w:color="auto"/>
            </w:tcBorders>
          </w:tcPr>
          <w:p>
            <w:pPr>
              <w:pStyle w:val="TableParagraph"/>
              <w:spacing w:line="214" w:lineRule="exact"/>
              <w:ind w:left="26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nil" w:sz="6" w:space="0" w:color="auto"/>
              <w:left w:val="nil" w:sz="6" w:space="0" w:color="auto"/>
              <w:bottom w:val="single" w:sz="12" w:space="0" w:color="000000"/>
              <w:right w:val="nil" w:sz="6" w:space="0" w:color="auto"/>
            </w:tcBorders>
          </w:tcPr>
          <w:p>
            <w:pPr>
              <w:pStyle w:val="TableParagraph"/>
              <w:spacing w:line="214" w:lineRule="exact"/>
              <w:ind w:right="84"/>
              <w:jc w:val="right"/>
              <w:rPr>
                <w:rFonts w:ascii="宋体" w:hAnsi="宋体" w:cs="宋体" w:eastAsia="宋体" w:hint="default"/>
                <w:sz w:val="18"/>
                <w:szCs w:val="18"/>
              </w:rPr>
            </w:pPr>
            <w:r>
              <w:rPr>
                <w:rFonts w:ascii="宋体"/>
                <w:sz w:val="18"/>
              </w:rPr>
              <w:t>1,215,315.80</w:t>
            </w:r>
          </w:p>
        </w:tc>
        <w:tc>
          <w:tcPr>
            <w:tcW w:w="1405" w:type="dxa"/>
            <w:tcBorders>
              <w:top w:val="nil" w:sz="6" w:space="0" w:color="auto"/>
              <w:left w:val="nil" w:sz="6" w:space="0" w:color="auto"/>
              <w:bottom w:val="single" w:sz="12" w:space="0" w:color="000000"/>
              <w:right w:val="nil" w:sz="6" w:space="0" w:color="auto"/>
            </w:tcBorders>
          </w:tcPr>
          <w:p>
            <w:pPr>
              <w:pStyle w:val="TableParagraph"/>
              <w:spacing w:line="214" w:lineRule="exact"/>
              <w:ind w:right="71"/>
              <w:jc w:val="right"/>
              <w:rPr>
                <w:rFonts w:ascii="宋体" w:hAnsi="宋体" w:cs="宋体" w:eastAsia="宋体" w:hint="default"/>
                <w:sz w:val="18"/>
                <w:szCs w:val="18"/>
              </w:rPr>
            </w:pPr>
            <w:r>
              <w:rPr>
                <w:rFonts w:ascii="宋体"/>
                <w:sz w:val="18"/>
              </w:rPr>
              <w:t>1,001,657.90</w:t>
            </w:r>
          </w:p>
        </w:tc>
        <w:tc>
          <w:tcPr>
            <w:tcW w:w="1309" w:type="dxa"/>
            <w:tcBorders>
              <w:top w:val="nil" w:sz="6" w:space="0" w:color="auto"/>
              <w:left w:val="nil" w:sz="6" w:space="0" w:color="auto"/>
              <w:bottom w:val="single" w:sz="12" w:space="0" w:color="000000"/>
              <w:right w:val="nil" w:sz="6" w:space="0" w:color="auto"/>
            </w:tcBorders>
          </w:tcPr>
          <w:p>
            <w:pPr/>
          </w:p>
        </w:tc>
        <w:tc>
          <w:tcPr>
            <w:tcW w:w="1067" w:type="dxa"/>
            <w:tcBorders>
              <w:top w:val="nil" w:sz="6" w:space="0" w:color="auto"/>
              <w:left w:val="nil" w:sz="6" w:space="0" w:color="auto"/>
              <w:bottom w:val="single" w:sz="12" w:space="0" w:color="000000"/>
              <w:right w:val="nil" w:sz="6" w:space="0" w:color="auto"/>
            </w:tcBorders>
          </w:tcPr>
          <w:p>
            <w:pPr/>
          </w:p>
        </w:tc>
      </w:tr>
    </w:tbl>
    <w:p>
      <w:pPr>
        <w:spacing w:line="240" w:lineRule="auto" w:before="4"/>
        <w:rPr>
          <w:rFonts w:ascii="宋体" w:hAnsi="宋体" w:cs="宋体" w:eastAsia="宋体" w:hint="default"/>
          <w:sz w:val="6"/>
          <w:szCs w:val="6"/>
        </w:rPr>
      </w:pPr>
    </w:p>
    <w:p>
      <w:pPr>
        <w:pStyle w:val="BodyText"/>
        <w:spacing w:line="240" w:lineRule="auto"/>
        <w:ind w:left="297" w:right="106"/>
        <w:jc w:val="left"/>
      </w:pPr>
      <w:r>
        <w:rPr>
          <w:rFonts w:ascii="Times New Roman" w:hAnsi="Times New Roman" w:cs="Times New Roman" w:eastAsia="Times New Roman" w:hint="default"/>
        </w:rPr>
        <w:t>3</w:t>
      </w:r>
      <w:r>
        <w:rPr/>
        <w:t>、单项金额不重大但按信用风险特征组合后该组合的风险较大的其他应收款：无。</w:t>
      </w:r>
    </w:p>
    <w:p>
      <w:pPr>
        <w:pStyle w:val="BodyText"/>
        <w:spacing w:line="240" w:lineRule="auto" w:before="149"/>
        <w:ind w:left="297" w:right="106"/>
        <w:jc w:val="left"/>
      </w:pPr>
      <w:r>
        <w:rPr>
          <w:rFonts w:ascii="Times New Roman" w:hAnsi="Times New Roman" w:cs="Times New Roman" w:eastAsia="Times New Roman" w:hint="default"/>
        </w:rPr>
        <w:t>4</w:t>
      </w:r>
      <w:r>
        <w:rPr/>
        <w:t>、本年实际核销的其他应收款：无。</w:t>
      </w:r>
    </w:p>
    <w:p>
      <w:pPr>
        <w:pStyle w:val="BodyText"/>
        <w:spacing w:line="240" w:lineRule="auto" w:before="149"/>
        <w:ind w:left="297" w:right="106"/>
        <w:jc w:val="left"/>
      </w:pPr>
      <w:r>
        <w:rPr>
          <w:rFonts w:ascii="Times New Roman" w:hAnsi="Times New Roman" w:cs="Times New Roman" w:eastAsia="Times New Roman" w:hint="default"/>
        </w:rPr>
        <w:t>5</w:t>
      </w:r>
      <w:r>
        <w:rPr/>
        <w:t>、年末其他应收款中应收持公司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以上表决权股份的股东单位款项：无。</w:t>
      </w:r>
    </w:p>
    <w:p>
      <w:pPr>
        <w:pStyle w:val="BodyText"/>
        <w:spacing w:line="240" w:lineRule="auto" w:before="148"/>
        <w:ind w:left="297" w:right="106"/>
        <w:jc w:val="left"/>
      </w:pPr>
      <w:r>
        <w:rPr/>
        <w:pict>
          <v:group style="position:absolute;margin-left:85.470001pt;margin-top:29.091457pt;width:445.95pt;height:119.4pt;mso-position-horizontal-relative:page;mso-position-vertical-relative:paragraph;z-index:-500512" coordorigin="1709,582" coordsize="8919,2388">
            <v:group style="position:absolute;left:1724;top:597;width:8889;height:2" coordorigin="1724,597" coordsize="8889,2">
              <v:shape style="position:absolute;left:1724;top:597;width:8889;height:2" coordorigin="1724,597" coordsize="8889,0" path="m1724,597l10613,597e" filled="false" stroked="true" strokeweight="1.5pt" strokecolor="#000000">
                <v:path arrowok="t"/>
              </v:shape>
              <v:shape style="position:absolute;left:4351;top:599;width:5046;height:884" type="#_x0000_t75" stroked="false">
                <v:imagedata r:id="rId189" o:title=""/>
              </v:shape>
              <v:shape style="position:absolute;left:1712;top:1457;width:8914;height:1513" type="#_x0000_t75" stroked="false">
                <v:imagedata r:id="rId190" o:title=""/>
              </v:shape>
              <v:shape style="position:absolute;left:2684;top:94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4654;top:949;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与公司关系</w:t>
                      </w:r>
                    </w:p>
                  </w:txbxContent>
                </v:textbox>
                <w10:wrap type="none"/>
              </v:shape>
              <v:shape style="position:absolute;left:5966;top:949;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性质或内容</w:t>
                      </w:r>
                    </w:p>
                  </w:txbxContent>
                </v:textbox>
                <w10:wrap type="none"/>
              </v:shape>
              <v:shape style="position:absolute;left:7472;top:94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8664;top:833;width:1923;height:414" type="#_x0000_t202" filled="false" stroked="false">
                <v:textbox inset="0,0,0,0">
                  <w:txbxContent>
                    <w:p>
                      <w:pPr>
                        <w:tabs>
                          <w:tab w:pos="796" w:val="left" w:leader="none"/>
                        </w:tabs>
                        <w:spacing w:line="158" w:lineRule="auto" w:before="16"/>
                        <w:ind w:left="752" w:right="0" w:hanging="753"/>
                        <w:jc w:val="left"/>
                        <w:rPr>
                          <w:rFonts w:ascii="宋体" w:hAnsi="宋体" w:cs="宋体" w:eastAsia="宋体" w:hint="default"/>
                          <w:sz w:val="18"/>
                          <w:szCs w:val="18"/>
                        </w:rPr>
                      </w:pPr>
                      <w:r>
                        <w:rPr>
                          <w:rFonts w:ascii="宋体" w:hAnsi="宋体" w:cs="宋体" w:eastAsia="宋体" w:hint="default"/>
                          <w:position w:val="-11"/>
                          <w:sz w:val="18"/>
                          <w:szCs w:val="18"/>
                        </w:rPr>
                        <w:t>年限</w:t>
                        <w:tab/>
                        <w:tab/>
                      </w:r>
                      <w:r>
                        <w:rPr>
                          <w:rFonts w:ascii="宋体" w:hAnsi="宋体" w:cs="宋体" w:eastAsia="宋体" w:hint="default"/>
                          <w:sz w:val="18"/>
                          <w:szCs w:val="18"/>
                        </w:rPr>
                        <w:t>占其他应收款</w:t>
                      </w:r>
                      <w:r>
                        <w:rPr>
                          <w:rFonts w:ascii="宋体" w:hAnsi="宋体" w:cs="宋体" w:eastAsia="宋体" w:hint="default"/>
                          <w:sz w:val="18"/>
                          <w:szCs w:val="18"/>
                        </w:rPr>
                        <w:t> 总额的比例(%)</w:t>
                      </w:r>
                    </w:p>
                  </w:txbxContent>
                </v:textbox>
                <w10:wrap type="none"/>
              </v:shape>
            </v:group>
            <w10:wrap type="none"/>
          </v:group>
        </w:pict>
      </w:r>
      <w:r>
        <w:rPr>
          <w:rFonts w:ascii="Times New Roman" w:hAnsi="Times New Roman" w:cs="Times New Roman" w:eastAsia="Times New Roman" w:hint="default"/>
        </w:rPr>
        <w:t>6</w:t>
      </w:r>
      <w:r>
        <w:rPr/>
        <w:t>、其他应收款金额前五名情况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210" w:type="dxa"/>
        <w:tblLayout w:type="fixed"/>
        <w:tblCellMar>
          <w:top w:w="0" w:type="dxa"/>
          <w:left w:w="0" w:type="dxa"/>
          <w:bottom w:w="0" w:type="dxa"/>
          <w:right w:w="0" w:type="dxa"/>
        </w:tblCellMar>
        <w:tblLook w:val="01E0"/>
      </w:tblPr>
      <w:tblGrid>
        <w:gridCol w:w="2649"/>
        <w:gridCol w:w="1491"/>
        <w:gridCol w:w="1106"/>
        <w:gridCol w:w="2456"/>
        <w:gridCol w:w="1209"/>
      </w:tblGrid>
      <w:tr>
        <w:trPr>
          <w:trHeight w:val="317"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住房补贴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7" w:right="0"/>
              <w:jc w:val="center"/>
              <w:rPr>
                <w:rFonts w:ascii="宋体" w:hAnsi="宋体" w:cs="宋体" w:eastAsia="宋体" w:hint="default"/>
                <w:sz w:val="18"/>
                <w:szCs w:val="18"/>
              </w:rPr>
            </w:pPr>
            <w:r>
              <w:rPr>
                <w:rFonts w:ascii="宋体" w:hAnsi="宋体" w:cs="宋体" w:eastAsia="宋体" w:hint="default"/>
                <w:sz w:val="18"/>
                <w:szCs w:val="18"/>
              </w:rPr>
              <w:t>补贴款</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20"/>
              <w:jc w:val="right"/>
              <w:rPr>
                <w:rFonts w:ascii="宋体" w:hAnsi="宋体" w:cs="宋体" w:eastAsia="宋体" w:hint="default"/>
                <w:sz w:val="18"/>
                <w:szCs w:val="18"/>
              </w:rPr>
            </w:pPr>
            <w:r>
              <w:rPr>
                <w:rFonts w:ascii="宋体" w:hAnsi="宋体" w:cs="宋体" w:eastAsia="宋体" w:hint="default"/>
                <w:sz w:val="18"/>
                <w:szCs w:val="18"/>
              </w:rPr>
              <w:t>504,000.003</w:t>
            </w:r>
            <w:r>
              <w:rPr>
                <w:rFonts w:ascii="宋体" w:hAnsi="宋体" w:cs="宋体" w:eastAsia="宋体" w:hint="default"/>
                <w:spacing w:val="-37"/>
                <w:sz w:val="18"/>
                <w:szCs w:val="18"/>
              </w:rPr>
              <w:t> </w:t>
            </w:r>
            <w:r>
              <w:rPr>
                <w:rFonts w:ascii="宋体" w:hAnsi="宋体" w:cs="宋体" w:eastAsia="宋体" w:hint="default"/>
                <w:sz w:val="18"/>
                <w:szCs w:val="18"/>
              </w:rPr>
              <w:t>年以上</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4"/>
              <w:jc w:val="right"/>
              <w:rPr>
                <w:rFonts w:ascii="宋体" w:hAnsi="宋体" w:cs="宋体" w:eastAsia="宋体" w:hint="default"/>
                <w:sz w:val="18"/>
                <w:szCs w:val="18"/>
              </w:rPr>
            </w:pPr>
            <w:r>
              <w:rPr>
                <w:rFonts w:ascii="宋体"/>
                <w:sz w:val="18"/>
              </w:rPr>
              <w:t>28.62</w:t>
            </w:r>
          </w:p>
        </w:tc>
      </w:tr>
      <w:tr>
        <w:trPr>
          <w:trHeight w:val="250"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14" w:lineRule="exact"/>
              <w:ind w:left="14" w:right="0"/>
              <w:jc w:val="left"/>
              <w:rPr>
                <w:rFonts w:ascii="宋体" w:hAnsi="宋体" w:cs="宋体" w:eastAsia="宋体" w:hint="default"/>
                <w:sz w:val="18"/>
                <w:szCs w:val="18"/>
              </w:rPr>
            </w:pPr>
            <w:r>
              <w:rPr>
                <w:rFonts w:ascii="宋体" w:hAnsi="宋体" w:cs="宋体" w:eastAsia="宋体" w:hint="default"/>
                <w:sz w:val="18"/>
                <w:szCs w:val="18"/>
              </w:rPr>
              <w:t>上海日利精细化工厂</w:t>
            </w:r>
          </w:p>
        </w:tc>
        <w:tc>
          <w:tcPr>
            <w:tcW w:w="1491" w:type="dxa"/>
            <w:tcBorders>
              <w:top w:val="nil" w:sz="6" w:space="0" w:color="auto"/>
              <w:left w:val="nil" w:sz="6" w:space="0" w:color="auto"/>
              <w:bottom w:val="nil" w:sz="6" w:space="0" w:color="auto"/>
              <w:right w:val="nil" w:sz="6" w:space="0" w:color="auto"/>
            </w:tcBorders>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106" w:type="dxa"/>
            <w:tcBorders>
              <w:top w:val="nil" w:sz="6" w:space="0" w:color="auto"/>
              <w:left w:val="nil" w:sz="6" w:space="0" w:color="auto"/>
              <w:bottom w:val="nil" w:sz="6" w:space="0" w:color="auto"/>
              <w:right w:val="nil" w:sz="6" w:space="0" w:color="auto"/>
            </w:tcBorders>
          </w:tcPr>
          <w:p>
            <w:pPr>
              <w:pStyle w:val="TableParagraph"/>
              <w:spacing w:line="219" w:lineRule="exact"/>
              <w:ind w:left="26"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456" w:type="dxa"/>
            <w:tcBorders>
              <w:top w:val="nil" w:sz="6" w:space="0" w:color="auto"/>
              <w:left w:val="nil" w:sz="6" w:space="0" w:color="auto"/>
              <w:bottom w:val="nil" w:sz="6" w:space="0" w:color="auto"/>
              <w:right w:val="nil" w:sz="6" w:space="0" w:color="auto"/>
            </w:tcBorders>
          </w:tcPr>
          <w:p>
            <w:pPr>
              <w:pStyle w:val="TableParagraph"/>
              <w:spacing w:line="214" w:lineRule="exact"/>
              <w:ind w:right="420"/>
              <w:jc w:val="right"/>
              <w:rPr>
                <w:rFonts w:ascii="宋体" w:hAnsi="宋体" w:cs="宋体" w:eastAsia="宋体" w:hint="default"/>
                <w:sz w:val="18"/>
                <w:szCs w:val="18"/>
              </w:rPr>
            </w:pPr>
            <w:r>
              <w:rPr>
                <w:rFonts w:ascii="宋体" w:hAnsi="宋体" w:cs="宋体" w:eastAsia="宋体" w:hint="default"/>
                <w:sz w:val="18"/>
                <w:szCs w:val="18"/>
              </w:rPr>
              <w:t>427,315.803</w:t>
            </w:r>
            <w:r>
              <w:rPr>
                <w:rFonts w:ascii="宋体" w:hAnsi="宋体" w:cs="宋体" w:eastAsia="宋体" w:hint="default"/>
                <w:spacing w:val="-37"/>
                <w:sz w:val="18"/>
                <w:szCs w:val="18"/>
              </w:rPr>
              <w:t> </w:t>
            </w:r>
            <w:r>
              <w:rPr>
                <w:rFonts w:ascii="宋体" w:hAnsi="宋体" w:cs="宋体" w:eastAsia="宋体" w:hint="default"/>
                <w:sz w:val="18"/>
                <w:szCs w:val="18"/>
              </w:rPr>
              <w:t>年以上</w:t>
            </w:r>
          </w:p>
        </w:tc>
        <w:tc>
          <w:tcPr>
            <w:tcW w:w="1209" w:type="dxa"/>
            <w:tcBorders>
              <w:top w:val="nil" w:sz="6" w:space="0" w:color="auto"/>
              <w:left w:val="nil" w:sz="6" w:space="0" w:color="auto"/>
              <w:bottom w:val="nil" w:sz="6" w:space="0" w:color="auto"/>
              <w:right w:val="nil" w:sz="6" w:space="0" w:color="auto"/>
            </w:tcBorders>
          </w:tcPr>
          <w:p>
            <w:pPr>
              <w:pStyle w:val="TableParagraph"/>
              <w:spacing w:line="214" w:lineRule="exact"/>
              <w:ind w:right="334"/>
              <w:jc w:val="right"/>
              <w:rPr>
                <w:rFonts w:ascii="宋体" w:hAnsi="宋体" w:cs="宋体" w:eastAsia="宋体" w:hint="default"/>
                <w:sz w:val="18"/>
                <w:szCs w:val="18"/>
              </w:rPr>
            </w:pPr>
            <w:r>
              <w:rPr>
                <w:rFonts w:ascii="宋体"/>
                <w:sz w:val="18"/>
              </w:rPr>
              <w:t>24.26</w:t>
            </w:r>
          </w:p>
        </w:tc>
      </w:tr>
      <w:tr>
        <w:trPr>
          <w:trHeight w:val="250"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14" w:lineRule="exact"/>
              <w:ind w:left="14" w:right="0"/>
              <w:jc w:val="left"/>
              <w:rPr>
                <w:rFonts w:ascii="宋体" w:hAnsi="宋体" w:cs="宋体" w:eastAsia="宋体" w:hint="default"/>
                <w:sz w:val="18"/>
                <w:szCs w:val="18"/>
              </w:rPr>
            </w:pPr>
            <w:r>
              <w:rPr>
                <w:rFonts w:ascii="宋体" w:hAnsi="宋体" w:cs="宋体" w:eastAsia="宋体" w:hint="default"/>
                <w:sz w:val="18"/>
                <w:szCs w:val="18"/>
              </w:rPr>
              <w:t>轻工资金调度中心</w:t>
            </w:r>
          </w:p>
        </w:tc>
        <w:tc>
          <w:tcPr>
            <w:tcW w:w="1491" w:type="dxa"/>
            <w:tcBorders>
              <w:top w:val="nil" w:sz="6" w:space="0" w:color="auto"/>
              <w:left w:val="nil" w:sz="6" w:space="0" w:color="auto"/>
              <w:bottom w:val="nil" w:sz="6" w:space="0" w:color="auto"/>
              <w:right w:val="nil" w:sz="6" w:space="0" w:color="auto"/>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106" w:type="dxa"/>
            <w:tcBorders>
              <w:top w:val="nil" w:sz="6" w:space="0" w:color="auto"/>
              <w:left w:val="nil" w:sz="6" w:space="0" w:color="auto"/>
              <w:bottom w:val="nil" w:sz="6" w:space="0" w:color="auto"/>
              <w:right w:val="nil" w:sz="6" w:space="0" w:color="auto"/>
            </w:tcBorders>
          </w:tcPr>
          <w:p>
            <w:pPr>
              <w:pStyle w:val="TableParagraph"/>
              <w:spacing w:line="218" w:lineRule="exact"/>
              <w:ind w:left="26"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2456" w:type="dxa"/>
            <w:tcBorders>
              <w:top w:val="nil" w:sz="6" w:space="0" w:color="auto"/>
              <w:left w:val="nil" w:sz="6" w:space="0" w:color="auto"/>
              <w:bottom w:val="nil" w:sz="6" w:space="0" w:color="auto"/>
              <w:right w:val="nil" w:sz="6" w:space="0" w:color="auto"/>
            </w:tcBorders>
          </w:tcPr>
          <w:p>
            <w:pPr>
              <w:pStyle w:val="TableParagraph"/>
              <w:spacing w:line="214" w:lineRule="exact"/>
              <w:ind w:right="420"/>
              <w:jc w:val="right"/>
              <w:rPr>
                <w:rFonts w:ascii="宋体" w:hAnsi="宋体" w:cs="宋体" w:eastAsia="宋体" w:hint="default"/>
                <w:sz w:val="18"/>
                <w:szCs w:val="18"/>
              </w:rPr>
            </w:pPr>
            <w:r>
              <w:rPr>
                <w:rFonts w:ascii="宋体" w:hAnsi="宋体" w:cs="宋体" w:eastAsia="宋体" w:hint="default"/>
                <w:sz w:val="18"/>
                <w:szCs w:val="18"/>
              </w:rPr>
              <w:t>142,000.003</w:t>
            </w:r>
            <w:r>
              <w:rPr>
                <w:rFonts w:ascii="宋体" w:hAnsi="宋体" w:cs="宋体" w:eastAsia="宋体" w:hint="default"/>
                <w:spacing w:val="-37"/>
                <w:sz w:val="18"/>
                <w:szCs w:val="18"/>
              </w:rPr>
              <w:t> </w:t>
            </w:r>
            <w:r>
              <w:rPr>
                <w:rFonts w:ascii="宋体" w:hAnsi="宋体" w:cs="宋体" w:eastAsia="宋体" w:hint="default"/>
                <w:sz w:val="18"/>
                <w:szCs w:val="18"/>
              </w:rPr>
              <w:t>年以上</w:t>
            </w:r>
          </w:p>
        </w:tc>
        <w:tc>
          <w:tcPr>
            <w:tcW w:w="1209" w:type="dxa"/>
            <w:tcBorders>
              <w:top w:val="nil" w:sz="6" w:space="0" w:color="auto"/>
              <w:left w:val="nil" w:sz="6" w:space="0" w:color="auto"/>
              <w:bottom w:val="nil" w:sz="6" w:space="0" w:color="auto"/>
              <w:right w:val="nil" w:sz="6" w:space="0" w:color="auto"/>
            </w:tcBorders>
          </w:tcPr>
          <w:p>
            <w:pPr>
              <w:pStyle w:val="TableParagraph"/>
              <w:spacing w:line="214" w:lineRule="exact"/>
              <w:ind w:right="334"/>
              <w:jc w:val="right"/>
              <w:rPr>
                <w:rFonts w:ascii="宋体" w:hAnsi="宋体" w:cs="宋体" w:eastAsia="宋体" w:hint="default"/>
                <w:sz w:val="18"/>
                <w:szCs w:val="18"/>
              </w:rPr>
            </w:pPr>
            <w:r>
              <w:rPr>
                <w:rFonts w:ascii="宋体"/>
                <w:sz w:val="18"/>
              </w:rPr>
              <w:t>8.06</w:t>
            </w:r>
          </w:p>
        </w:tc>
      </w:tr>
      <w:tr>
        <w:trPr>
          <w:trHeight w:val="250"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14" w:lineRule="exact"/>
              <w:ind w:left="14" w:right="0"/>
              <w:jc w:val="left"/>
              <w:rPr>
                <w:rFonts w:ascii="宋体" w:hAnsi="宋体" w:cs="宋体" w:eastAsia="宋体" w:hint="default"/>
                <w:sz w:val="18"/>
                <w:szCs w:val="18"/>
              </w:rPr>
            </w:pPr>
            <w:r>
              <w:rPr>
                <w:rFonts w:ascii="宋体" w:hAnsi="宋体" w:cs="宋体" w:eastAsia="宋体" w:hint="default"/>
                <w:sz w:val="18"/>
                <w:szCs w:val="18"/>
              </w:rPr>
              <w:t>工会</w:t>
            </w:r>
          </w:p>
        </w:tc>
        <w:tc>
          <w:tcPr>
            <w:tcW w:w="1491" w:type="dxa"/>
            <w:tcBorders>
              <w:top w:val="nil" w:sz="6" w:space="0" w:color="auto"/>
              <w:left w:val="nil" w:sz="6" w:space="0" w:color="auto"/>
              <w:bottom w:val="nil" w:sz="6" w:space="0" w:color="auto"/>
              <w:right w:val="nil" w:sz="6" w:space="0" w:color="auto"/>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106" w:type="dxa"/>
            <w:tcBorders>
              <w:top w:val="nil" w:sz="6" w:space="0" w:color="auto"/>
              <w:left w:val="nil" w:sz="6" w:space="0" w:color="auto"/>
              <w:bottom w:val="nil" w:sz="6" w:space="0" w:color="auto"/>
              <w:right w:val="nil" w:sz="6" w:space="0" w:color="auto"/>
            </w:tcBorders>
          </w:tcPr>
          <w:p>
            <w:pPr>
              <w:pStyle w:val="TableParagraph"/>
              <w:spacing w:line="218" w:lineRule="exact"/>
              <w:ind w:left="26"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2456" w:type="dxa"/>
            <w:tcBorders>
              <w:top w:val="nil" w:sz="6" w:space="0" w:color="auto"/>
              <w:left w:val="nil" w:sz="6" w:space="0" w:color="auto"/>
              <w:bottom w:val="nil" w:sz="6" w:space="0" w:color="auto"/>
              <w:right w:val="nil" w:sz="6" w:space="0" w:color="auto"/>
            </w:tcBorders>
          </w:tcPr>
          <w:p>
            <w:pPr>
              <w:pStyle w:val="TableParagraph"/>
              <w:spacing w:line="214" w:lineRule="exact"/>
              <w:ind w:right="420"/>
              <w:jc w:val="right"/>
              <w:rPr>
                <w:rFonts w:ascii="宋体" w:hAnsi="宋体" w:cs="宋体" w:eastAsia="宋体" w:hint="default"/>
                <w:sz w:val="18"/>
                <w:szCs w:val="18"/>
              </w:rPr>
            </w:pPr>
            <w:r>
              <w:rPr>
                <w:rFonts w:ascii="宋体" w:hAnsi="宋体" w:cs="宋体" w:eastAsia="宋体" w:hint="default"/>
                <w:sz w:val="18"/>
                <w:szCs w:val="18"/>
              </w:rPr>
              <w:t>100,000.003</w:t>
            </w:r>
            <w:r>
              <w:rPr>
                <w:rFonts w:ascii="宋体" w:hAnsi="宋体" w:cs="宋体" w:eastAsia="宋体" w:hint="default"/>
                <w:spacing w:val="-37"/>
                <w:sz w:val="18"/>
                <w:szCs w:val="18"/>
              </w:rPr>
              <w:t> </w:t>
            </w:r>
            <w:r>
              <w:rPr>
                <w:rFonts w:ascii="宋体" w:hAnsi="宋体" w:cs="宋体" w:eastAsia="宋体" w:hint="default"/>
                <w:sz w:val="18"/>
                <w:szCs w:val="18"/>
              </w:rPr>
              <w:t>年以上</w:t>
            </w:r>
          </w:p>
        </w:tc>
        <w:tc>
          <w:tcPr>
            <w:tcW w:w="1209" w:type="dxa"/>
            <w:tcBorders>
              <w:top w:val="nil" w:sz="6" w:space="0" w:color="auto"/>
              <w:left w:val="nil" w:sz="6" w:space="0" w:color="auto"/>
              <w:bottom w:val="nil" w:sz="6" w:space="0" w:color="auto"/>
              <w:right w:val="nil" w:sz="6" w:space="0" w:color="auto"/>
            </w:tcBorders>
          </w:tcPr>
          <w:p>
            <w:pPr>
              <w:pStyle w:val="TableParagraph"/>
              <w:spacing w:line="214" w:lineRule="exact"/>
              <w:ind w:right="334"/>
              <w:jc w:val="right"/>
              <w:rPr>
                <w:rFonts w:ascii="宋体" w:hAnsi="宋体" w:cs="宋体" w:eastAsia="宋体" w:hint="default"/>
                <w:sz w:val="18"/>
                <w:szCs w:val="18"/>
              </w:rPr>
            </w:pPr>
            <w:r>
              <w:rPr>
                <w:rFonts w:ascii="宋体"/>
                <w:sz w:val="18"/>
              </w:rPr>
              <w:t>5.68</w:t>
            </w:r>
          </w:p>
        </w:tc>
      </w:tr>
      <w:tr>
        <w:trPr>
          <w:trHeight w:val="251"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14" w:lineRule="exact"/>
              <w:ind w:left="14" w:right="0"/>
              <w:jc w:val="left"/>
              <w:rPr>
                <w:rFonts w:ascii="宋体" w:hAnsi="宋体" w:cs="宋体" w:eastAsia="宋体" w:hint="default"/>
                <w:sz w:val="18"/>
                <w:szCs w:val="18"/>
              </w:rPr>
            </w:pPr>
            <w:r>
              <w:rPr>
                <w:rFonts w:ascii="宋体" w:hAnsi="宋体" w:cs="宋体" w:eastAsia="宋体" w:hint="default"/>
                <w:sz w:val="18"/>
                <w:szCs w:val="18"/>
              </w:rPr>
              <w:t>江苏省化工设备制造安装公司</w:t>
            </w:r>
          </w:p>
        </w:tc>
        <w:tc>
          <w:tcPr>
            <w:tcW w:w="1491" w:type="dxa"/>
            <w:tcBorders>
              <w:top w:val="nil" w:sz="6" w:space="0" w:color="auto"/>
              <w:left w:val="nil" w:sz="6" w:space="0" w:color="auto"/>
              <w:bottom w:val="nil" w:sz="6" w:space="0" w:color="auto"/>
              <w:right w:val="nil" w:sz="6" w:space="0" w:color="auto"/>
            </w:tcBorders>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106" w:type="dxa"/>
            <w:tcBorders>
              <w:top w:val="nil" w:sz="6" w:space="0" w:color="auto"/>
              <w:left w:val="nil" w:sz="6" w:space="0" w:color="auto"/>
              <w:bottom w:val="nil" w:sz="6" w:space="0" w:color="auto"/>
              <w:right w:val="nil" w:sz="6" w:space="0" w:color="auto"/>
            </w:tcBorders>
          </w:tcPr>
          <w:p>
            <w:pPr>
              <w:pStyle w:val="TableParagraph"/>
              <w:spacing w:line="219" w:lineRule="exact"/>
              <w:ind w:left="26" w:right="0"/>
              <w:jc w:val="center"/>
              <w:rPr>
                <w:rFonts w:ascii="宋体" w:hAnsi="宋体" w:cs="宋体" w:eastAsia="宋体" w:hint="default"/>
                <w:sz w:val="18"/>
                <w:szCs w:val="18"/>
              </w:rPr>
            </w:pPr>
            <w:r>
              <w:rPr>
                <w:rFonts w:ascii="宋体" w:hAnsi="宋体" w:cs="宋体" w:eastAsia="宋体" w:hint="default"/>
                <w:sz w:val="18"/>
                <w:szCs w:val="18"/>
              </w:rPr>
              <w:t>项目款</w:t>
            </w:r>
          </w:p>
        </w:tc>
        <w:tc>
          <w:tcPr>
            <w:tcW w:w="2456" w:type="dxa"/>
            <w:tcBorders>
              <w:top w:val="nil" w:sz="6" w:space="0" w:color="auto"/>
              <w:left w:val="nil" w:sz="6" w:space="0" w:color="auto"/>
              <w:bottom w:val="nil" w:sz="6" w:space="0" w:color="auto"/>
              <w:right w:val="nil" w:sz="6" w:space="0" w:color="auto"/>
            </w:tcBorders>
          </w:tcPr>
          <w:p>
            <w:pPr>
              <w:pStyle w:val="TableParagraph"/>
              <w:spacing w:line="214" w:lineRule="exact"/>
              <w:ind w:right="420"/>
              <w:jc w:val="right"/>
              <w:rPr>
                <w:rFonts w:ascii="宋体" w:hAnsi="宋体" w:cs="宋体" w:eastAsia="宋体" w:hint="default"/>
                <w:sz w:val="18"/>
                <w:szCs w:val="18"/>
              </w:rPr>
            </w:pPr>
            <w:r>
              <w:rPr>
                <w:rFonts w:ascii="宋体" w:hAnsi="宋体" w:cs="宋体" w:eastAsia="宋体" w:hint="default"/>
                <w:sz w:val="18"/>
                <w:szCs w:val="18"/>
              </w:rPr>
              <w:t>42,000.003</w:t>
            </w:r>
            <w:r>
              <w:rPr>
                <w:rFonts w:ascii="宋体" w:hAnsi="宋体" w:cs="宋体" w:eastAsia="宋体" w:hint="default"/>
                <w:spacing w:val="-37"/>
                <w:sz w:val="18"/>
                <w:szCs w:val="18"/>
              </w:rPr>
              <w:t> </w:t>
            </w:r>
            <w:r>
              <w:rPr>
                <w:rFonts w:ascii="宋体" w:hAnsi="宋体" w:cs="宋体" w:eastAsia="宋体" w:hint="default"/>
                <w:sz w:val="18"/>
                <w:szCs w:val="18"/>
              </w:rPr>
              <w:t>年以上</w:t>
            </w:r>
          </w:p>
        </w:tc>
        <w:tc>
          <w:tcPr>
            <w:tcW w:w="1209" w:type="dxa"/>
            <w:tcBorders>
              <w:top w:val="nil" w:sz="6" w:space="0" w:color="auto"/>
              <w:left w:val="nil" w:sz="6" w:space="0" w:color="auto"/>
              <w:bottom w:val="nil" w:sz="6" w:space="0" w:color="auto"/>
              <w:right w:val="nil" w:sz="6" w:space="0" w:color="auto"/>
            </w:tcBorders>
          </w:tcPr>
          <w:p>
            <w:pPr>
              <w:pStyle w:val="TableParagraph"/>
              <w:spacing w:line="214" w:lineRule="exact"/>
              <w:ind w:right="334"/>
              <w:jc w:val="right"/>
              <w:rPr>
                <w:rFonts w:ascii="宋体" w:hAnsi="宋体" w:cs="宋体" w:eastAsia="宋体" w:hint="default"/>
                <w:sz w:val="18"/>
                <w:szCs w:val="18"/>
              </w:rPr>
            </w:pPr>
            <w:r>
              <w:rPr>
                <w:rFonts w:ascii="宋体"/>
                <w:sz w:val="18"/>
              </w:rPr>
              <w:t>2.38</w:t>
            </w:r>
          </w:p>
        </w:tc>
      </w:tr>
      <w:tr>
        <w:trPr>
          <w:trHeight w:val="260" w:hRule="exact"/>
        </w:trPr>
        <w:tc>
          <w:tcPr>
            <w:tcW w:w="2649" w:type="dxa"/>
            <w:tcBorders>
              <w:top w:val="nil" w:sz="6" w:space="0" w:color="auto"/>
              <w:left w:val="nil" w:sz="6" w:space="0" w:color="auto"/>
              <w:bottom w:val="single" w:sz="12" w:space="0" w:color="000000"/>
              <w:right w:val="nil" w:sz="6" w:space="0" w:color="auto"/>
            </w:tcBorders>
          </w:tcPr>
          <w:p>
            <w:pPr>
              <w:pStyle w:val="TableParagraph"/>
              <w:spacing w:line="212" w:lineRule="exact"/>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1" w:type="dxa"/>
            <w:tcBorders>
              <w:top w:val="nil" w:sz="6" w:space="0" w:color="auto"/>
              <w:left w:val="nil" w:sz="6" w:space="0" w:color="auto"/>
              <w:bottom w:val="single" w:sz="12" w:space="0" w:color="000000"/>
              <w:right w:val="nil" w:sz="6" w:space="0" w:color="auto"/>
            </w:tcBorders>
          </w:tcPr>
          <w:p>
            <w:pPr/>
          </w:p>
        </w:tc>
        <w:tc>
          <w:tcPr>
            <w:tcW w:w="1106" w:type="dxa"/>
            <w:tcBorders>
              <w:top w:val="nil" w:sz="6" w:space="0" w:color="auto"/>
              <w:left w:val="nil" w:sz="6" w:space="0" w:color="auto"/>
              <w:bottom w:val="single" w:sz="12" w:space="0" w:color="000000"/>
              <w:right w:val="nil" w:sz="6" w:space="0" w:color="auto"/>
            </w:tcBorders>
          </w:tcPr>
          <w:p>
            <w:pPr/>
          </w:p>
        </w:tc>
        <w:tc>
          <w:tcPr>
            <w:tcW w:w="2456" w:type="dxa"/>
            <w:tcBorders>
              <w:top w:val="nil" w:sz="6" w:space="0" w:color="auto"/>
              <w:left w:val="nil" w:sz="6" w:space="0" w:color="auto"/>
              <w:bottom w:val="single" w:sz="12" w:space="0" w:color="000000"/>
              <w:right w:val="nil" w:sz="6" w:space="0" w:color="auto"/>
            </w:tcBorders>
          </w:tcPr>
          <w:p>
            <w:pPr>
              <w:pStyle w:val="TableParagraph"/>
              <w:spacing w:line="212" w:lineRule="exact"/>
              <w:ind w:left="269" w:right="0"/>
              <w:jc w:val="left"/>
              <w:rPr>
                <w:rFonts w:ascii="宋体" w:hAnsi="宋体" w:cs="宋体" w:eastAsia="宋体" w:hint="default"/>
                <w:sz w:val="18"/>
                <w:szCs w:val="18"/>
              </w:rPr>
            </w:pPr>
            <w:r>
              <w:rPr>
                <w:rFonts w:ascii="宋体"/>
                <w:sz w:val="18"/>
              </w:rPr>
              <w:t>1,215,315.80</w:t>
            </w:r>
          </w:p>
        </w:tc>
        <w:tc>
          <w:tcPr>
            <w:tcW w:w="1209" w:type="dxa"/>
            <w:tcBorders>
              <w:top w:val="nil" w:sz="6" w:space="0" w:color="auto"/>
              <w:left w:val="nil" w:sz="6" w:space="0" w:color="auto"/>
              <w:bottom w:val="single" w:sz="12" w:space="0" w:color="000000"/>
              <w:right w:val="nil" w:sz="6" w:space="0" w:color="auto"/>
            </w:tcBorders>
          </w:tcPr>
          <w:p>
            <w:pPr/>
          </w:p>
        </w:tc>
      </w:tr>
    </w:tbl>
    <w:p>
      <w:pPr>
        <w:pStyle w:val="BodyText"/>
        <w:spacing w:line="240" w:lineRule="auto" w:before="78"/>
        <w:ind w:left="297" w:right="106"/>
        <w:jc w:val="left"/>
      </w:pPr>
      <w:r>
        <w:rPr>
          <w:rFonts w:ascii="Times New Roman" w:hAnsi="Times New Roman" w:cs="Times New Roman" w:eastAsia="Times New Roman" w:hint="default"/>
        </w:rPr>
        <w:t>7</w:t>
      </w:r>
      <w:r>
        <w:rPr/>
        <w:t>、年末其他应收款中无应收关联方的款项。</w:t>
      </w:r>
    </w:p>
    <w:p>
      <w:pPr>
        <w:spacing w:after="0" w:line="240" w:lineRule="auto"/>
        <w:jc w:val="left"/>
        <w:sectPr>
          <w:footerReference w:type="default" r:id="rId183"/>
          <w:pgSz w:w="11910" w:h="16840"/>
          <w:pgMar w:footer="772" w:header="856" w:top="1040" w:bottom="960" w:left="1500" w:right="1160"/>
          <w:pgNumType w:start="65"/>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ind w:left="223" w:right="7142"/>
        <w:jc w:val="left"/>
      </w:pPr>
      <w:r>
        <w:rPr/>
        <w:pict>
          <v:group style="position:absolute;margin-left:83.520004pt;margin-top:23.432453pt;width:453.25pt;height:143.1pt;mso-position-horizontal-relative:page;mso-position-vertical-relative:paragraph;z-index:-500320" coordorigin="1670,469" coordsize="9065,2862">
            <v:group style="position:absolute;left:1690;top:484;width:9026;height:2" coordorigin="1690,484" coordsize="9026,2">
              <v:shape style="position:absolute;left:1690;top:484;width:9026;height:2" coordorigin="1690,484" coordsize="9026,0" path="m1690,484l10715,484e" filled="false" stroked="true" strokeweight="1.5pt" strokecolor="#000000">
                <v:path arrowok="t"/>
              </v:shape>
              <v:shape style="position:absolute;left:2780;top:479;width:7264;height:622" type="#_x0000_t75" stroked="false">
                <v:imagedata r:id="rId191" o:title=""/>
              </v:shape>
              <v:shape style="position:absolute;left:1670;top:1063;width:9065;height:2268" type="#_x0000_t75" stroked="false">
                <v:imagedata r:id="rId192" o:title=""/>
              </v:shape>
              <v:shape style="position:absolute;left:1870;top:714;width:2901;height:150" type="#_x0000_t202" filled="false" stroked="false">
                <v:textbox inset="0,0,0,0">
                  <w:txbxContent>
                    <w:p>
                      <w:pPr>
                        <w:tabs>
                          <w:tab w:pos="1031" w:val="left" w:leader="none"/>
                          <w:tab w:pos="2000"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被投资单位</w:t>
                        <w:tab/>
                        <w:t>核算方法</w:t>
                        <w:tab/>
                        <w:t>初始投资成本</w:t>
                      </w:r>
                    </w:p>
                  </w:txbxContent>
                </v:textbox>
                <w10:wrap type="none"/>
              </v:shape>
              <v:shape style="position:absolute;left:5303;top:714;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年初余额</w:t>
                      </w:r>
                    </w:p>
                  </w:txbxContent>
                </v:textbox>
                <w10:wrap type="none"/>
              </v:shape>
              <v:shape style="position:absolute;left:6316;top:714;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增减变动</w:t>
                      </w:r>
                    </w:p>
                  </w:txbxContent>
                </v:textbox>
                <w10:wrap type="none"/>
              </v:shape>
              <v:shape style="position:absolute;left:7372;top:520;width:1733;height:539" type="#_x0000_t202" filled="false" stroked="false">
                <v:textbox inset="0,0,0,0">
                  <w:txbxContent>
                    <w:p>
                      <w:pPr>
                        <w:spacing w:line="149" w:lineRule="exact" w:before="0"/>
                        <w:ind w:left="982" w:right="0" w:firstLine="0"/>
                        <w:jc w:val="left"/>
                        <w:rPr>
                          <w:rFonts w:ascii="宋体" w:hAnsi="宋体" w:cs="宋体" w:eastAsia="宋体" w:hint="default"/>
                          <w:sz w:val="15"/>
                          <w:szCs w:val="15"/>
                        </w:rPr>
                      </w:pPr>
                      <w:r>
                        <w:rPr>
                          <w:rFonts w:ascii="宋体" w:hAnsi="宋体" w:cs="宋体" w:eastAsia="宋体" w:hint="default"/>
                          <w:sz w:val="15"/>
                          <w:szCs w:val="15"/>
                        </w:rPr>
                        <w:t>在被投资单</w:t>
                      </w:r>
                    </w:p>
                    <w:p>
                      <w:pPr>
                        <w:tabs>
                          <w:tab w:pos="982" w:val="left" w:leader="none"/>
                        </w:tabs>
                        <w:spacing w:before="0"/>
                        <w:ind w:left="1245" w:right="0" w:hanging="1246"/>
                        <w:jc w:val="left"/>
                        <w:rPr>
                          <w:rFonts w:ascii="宋体" w:hAnsi="宋体" w:cs="宋体" w:eastAsia="宋体" w:hint="default"/>
                          <w:sz w:val="15"/>
                          <w:szCs w:val="15"/>
                        </w:rPr>
                      </w:pPr>
                      <w:r>
                        <w:rPr>
                          <w:rFonts w:ascii="宋体" w:hAnsi="宋体" w:cs="宋体" w:eastAsia="宋体" w:hint="default"/>
                          <w:sz w:val="15"/>
                          <w:szCs w:val="15"/>
                        </w:rPr>
                        <w:t>年末余额</w:t>
                        <w:tab/>
                        <w:t>位持股比例 (%)</w:t>
                      </w:r>
                    </w:p>
                  </w:txbxContent>
                </v:textbox>
                <w10:wrap type="none"/>
              </v:shape>
              <v:shape style="position:absolute;left:9224;top:520;width:750;height:539"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在被投资单</w:t>
                      </w:r>
                    </w:p>
                    <w:p>
                      <w:pPr>
                        <w:spacing w:before="0"/>
                        <w:ind w:left="187" w:right="0" w:hanging="188"/>
                        <w:jc w:val="left"/>
                        <w:rPr>
                          <w:rFonts w:ascii="宋体" w:hAnsi="宋体" w:cs="宋体" w:eastAsia="宋体" w:hint="default"/>
                          <w:sz w:val="15"/>
                          <w:szCs w:val="15"/>
                        </w:rPr>
                      </w:pPr>
                      <w:r>
                        <w:rPr>
                          <w:rFonts w:ascii="宋体" w:hAnsi="宋体" w:cs="宋体" w:eastAsia="宋体" w:hint="default"/>
                          <w:sz w:val="15"/>
                          <w:szCs w:val="15"/>
                        </w:rPr>
                        <w:t>位表决权比 例(%)</w:t>
                      </w:r>
                    </w:p>
                  </w:txbxContent>
                </v:textbox>
                <w10:wrap type="none"/>
              </v:shape>
              <v:shape style="position:absolute;left:10073;top:617;width:600;height:345" type="#_x0000_t202" filled="false" stroked="false">
                <v:textbox inset="0,0,0,0">
                  <w:txbxContent>
                    <w:p>
                      <w:pPr>
                        <w:spacing w:line="149"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本年现金</w:t>
                      </w:r>
                    </w:p>
                    <w:p>
                      <w:pPr>
                        <w:spacing w:line="195"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红利</w:t>
                      </w:r>
                    </w:p>
                  </w:txbxContent>
                </v:textbox>
                <w10:wrap type="none"/>
              </v:shape>
              <v:shape style="position:absolute;left:1690;top:1113;width:10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上海威特牙膏有</w:t>
                      </w:r>
                    </w:p>
                  </w:txbxContent>
                </v:textbox>
                <w10:wrap type="none"/>
              </v:shape>
            </v:group>
            <w10:wrap type="none"/>
          </v:group>
        </w:pic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长期股权投资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022"/>
        <w:gridCol w:w="1451"/>
        <w:gridCol w:w="1125"/>
        <w:gridCol w:w="943"/>
        <w:gridCol w:w="1320"/>
        <w:gridCol w:w="870"/>
        <w:gridCol w:w="1315"/>
      </w:tblGrid>
      <w:tr>
        <w:trPr>
          <w:trHeight w:val="182" w:hRule="exact"/>
        </w:trPr>
        <w:tc>
          <w:tcPr>
            <w:tcW w:w="2022" w:type="dxa"/>
            <w:tcBorders>
              <w:top w:val="nil" w:sz="6" w:space="0" w:color="auto"/>
              <w:left w:val="nil" w:sz="6" w:space="0" w:color="auto"/>
              <w:bottom w:val="nil" w:sz="6" w:space="0" w:color="auto"/>
              <w:right w:val="nil" w:sz="6" w:space="0" w:color="auto"/>
            </w:tcBorders>
          </w:tcPr>
          <w:p>
            <w:pPr>
              <w:pStyle w:val="TableParagraph"/>
              <w:tabs>
                <w:tab w:pos="1134" w:val="left" w:leader="none"/>
              </w:tabs>
              <w:spacing w:line="154" w:lineRule="exact"/>
              <w:ind w:left="14" w:right="0"/>
              <w:jc w:val="left"/>
              <w:rPr>
                <w:rFonts w:ascii="宋体" w:hAnsi="宋体" w:cs="宋体" w:eastAsia="宋体" w:hint="default"/>
                <w:sz w:val="15"/>
                <w:szCs w:val="15"/>
              </w:rPr>
            </w:pPr>
            <w:r>
              <w:rPr>
                <w:rFonts w:ascii="宋体" w:hAnsi="宋体" w:cs="宋体" w:eastAsia="宋体" w:hint="default"/>
                <w:sz w:val="15"/>
                <w:szCs w:val="15"/>
              </w:rPr>
              <w:t>限公司</w:t>
              <w:tab/>
              <w:t>权益法</w:t>
            </w:r>
          </w:p>
        </w:tc>
        <w:tc>
          <w:tcPr>
            <w:tcW w:w="1451" w:type="dxa"/>
            <w:tcBorders>
              <w:top w:val="nil" w:sz="6" w:space="0" w:color="auto"/>
              <w:left w:val="nil" w:sz="6" w:space="0" w:color="auto"/>
              <w:bottom w:val="nil" w:sz="6" w:space="0" w:color="auto"/>
              <w:right w:val="nil" w:sz="6" w:space="0" w:color="auto"/>
            </w:tcBorders>
          </w:tcPr>
          <w:p>
            <w:pPr>
              <w:pStyle w:val="TableParagraph"/>
              <w:spacing w:line="154" w:lineRule="exact"/>
              <w:ind w:right="112"/>
              <w:jc w:val="right"/>
              <w:rPr>
                <w:rFonts w:ascii="宋体" w:hAnsi="宋体" w:cs="宋体" w:eastAsia="宋体" w:hint="default"/>
                <w:sz w:val="15"/>
                <w:szCs w:val="15"/>
              </w:rPr>
            </w:pPr>
            <w:r>
              <w:rPr>
                <w:rFonts w:ascii="宋体"/>
                <w:spacing w:val="-1"/>
                <w:sz w:val="15"/>
              </w:rPr>
              <w:t>4,790,151.92</w:t>
            </w:r>
          </w:p>
        </w:tc>
        <w:tc>
          <w:tcPr>
            <w:tcW w:w="1125"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Style w:val="TableParagraph"/>
              <w:spacing w:line="154" w:lineRule="exact"/>
              <w:ind w:left="29" w:right="0"/>
              <w:jc w:val="center"/>
              <w:rPr>
                <w:rFonts w:ascii="宋体" w:hAnsi="宋体" w:cs="宋体" w:eastAsia="宋体" w:hint="default"/>
                <w:sz w:val="15"/>
                <w:szCs w:val="15"/>
              </w:rPr>
            </w:pPr>
            <w:r>
              <w:rPr>
                <w:rFonts w:ascii="宋体"/>
                <w:sz w:val="15"/>
              </w:rPr>
              <w:t>40.00</w:t>
            </w:r>
          </w:p>
        </w:tc>
        <w:tc>
          <w:tcPr>
            <w:tcW w:w="1315" w:type="dxa"/>
            <w:tcBorders>
              <w:top w:val="nil" w:sz="6" w:space="0" w:color="auto"/>
              <w:left w:val="nil" w:sz="6" w:space="0" w:color="auto"/>
              <w:bottom w:val="nil" w:sz="6" w:space="0" w:color="auto"/>
              <w:right w:val="nil" w:sz="6" w:space="0" w:color="auto"/>
            </w:tcBorders>
          </w:tcPr>
          <w:p>
            <w:pPr>
              <w:pStyle w:val="TableParagraph"/>
              <w:spacing w:line="154" w:lineRule="exact"/>
              <w:ind w:left="232" w:right="0"/>
              <w:jc w:val="left"/>
              <w:rPr>
                <w:rFonts w:ascii="宋体" w:hAnsi="宋体" w:cs="宋体" w:eastAsia="宋体" w:hint="default"/>
                <w:sz w:val="15"/>
                <w:szCs w:val="15"/>
              </w:rPr>
            </w:pPr>
            <w:r>
              <w:rPr>
                <w:rFonts w:ascii="宋体"/>
                <w:sz w:val="15"/>
              </w:rPr>
              <w:t>40.00</w:t>
            </w:r>
          </w:p>
        </w:tc>
      </w:tr>
      <w:tr>
        <w:trPr>
          <w:trHeight w:val="253" w:hRule="exact"/>
        </w:trPr>
        <w:tc>
          <w:tcPr>
            <w:tcW w:w="2022" w:type="dxa"/>
            <w:tcBorders>
              <w:top w:val="nil" w:sz="6" w:space="0" w:color="auto"/>
              <w:left w:val="nil" w:sz="6" w:space="0" w:color="auto"/>
              <w:bottom w:val="nil" w:sz="6" w:space="0" w:color="auto"/>
              <w:right w:val="nil" w:sz="6" w:space="0" w:color="auto"/>
            </w:tcBorders>
          </w:tcPr>
          <w:p>
            <w:pPr>
              <w:pStyle w:val="TableParagraph"/>
              <w:spacing w:line="178" w:lineRule="exact"/>
              <w:ind w:left="194" w:right="0"/>
              <w:jc w:val="left"/>
              <w:rPr>
                <w:rFonts w:ascii="宋体" w:hAnsi="宋体" w:cs="宋体" w:eastAsia="宋体" w:hint="default"/>
                <w:sz w:val="15"/>
                <w:szCs w:val="15"/>
              </w:rPr>
            </w:pPr>
            <w:r>
              <w:rPr>
                <w:rFonts w:ascii="宋体" w:hAnsi="宋体" w:cs="宋体" w:eastAsia="宋体" w:hint="default"/>
                <w:sz w:val="15"/>
                <w:szCs w:val="15"/>
              </w:rPr>
              <w:t>权益法小计</w:t>
            </w:r>
          </w:p>
        </w:tc>
        <w:tc>
          <w:tcPr>
            <w:tcW w:w="1451" w:type="dxa"/>
            <w:tcBorders>
              <w:top w:val="nil" w:sz="6" w:space="0" w:color="auto"/>
              <w:left w:val="nil" w:sz="6" w:space="0" w:color="auto"/>
              <w:bottom w:val="nil" w:sz="6" w:space="0" w:color="auto"/>
              <w:right w:val="nil" w:sz="6" w:space="0" w:color="auto"/>
            </w:tcBorders>
          </w:tcPr>
          <w:p>
            <w:pPr>
              <w:pStyle w:val="TableParagraph"/>
              <w:spacing w:line="178" w:lineRule="exact"/>
              <w:ind w:right="111"/>
              <w:jc w:val="right"/>
              <w:rPr>
                <w:rFonts w:ascii="宋体" w:hAnsi="宋体" w:cs="宋体" w:eastAsia="宋体" w:hint="default"/>
                <w:sz w:val="15"/>
                <w:szCs w:val="15"/>
              </w:rPr>
            </w:pPr>
            <w:r>
              <w:rPr>
                <w:rFonts w:ascii="宋体"/>
                <w:sz w:val="15"/>
              </w:rPr>
              <w:t>4,790,151.92</w:t>
            </w:r>
          </w:p>
        </w:tc>
        <w:tc>
          <w:tcPr>
            <w:tcW w:w="1125"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350" w:hRule="exact"/>
        </w:trPr>
        <w:tc>
          <w:tcPr>
            <w:tcW w:w="2022"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115" w:lineRule="auto" w:before="23"/>
              <w:ind w:left="14" w:right="435"/>
              <w:jc w:val="left"/>
              <w:rPr>
                <w:rFonts w:ascii="宋体" w:hAnsi="宋体" w:cs="宋体" w:eastAsia="宋体" w:hint="default"/>
                <w:sz w:val="15"/>
                <w:szCs w:val="15"/>
              </w:rPr>
            </w:pPr>
            <w:r>
              <w:rPr>
                <w:rFonts w:ascii="宋体" w:hAnsi="宋体" w:cs="宋体" w:eastAsia="宋体" w:hint="default"/>
                <w:sz w:val="15"/>
                <w:szCs w:val="15"/>
              </w:rPr>
              <w:t>上海申康清洁用 品有限公司</w:t>
              <w:tab/>
            </w:r>
            <w:r>
              <w:rPr>
                <w:rFonts w:ascii="宋体" w:hAnsi="宋体" w:cs="宋体" w:eastAsia="宋体" w:hint="default"/>
                <w:position w:val="10"/>
                <w:sz w:val="15"/>
                <w:szCs w:val="15"/>
              </w:rPr>
              <w:t>成本法</w:t>
            </w:r>
            <w:r>
              <w:rPr>
                <w:rFonts w:ascii="宋体" w:hAnsi="宋体" w:cs="宋体" w:eastAsia="宋体" w:hint="default"/>
                <w:sz w:val="15"/>
                <w:szCs w:val="15"/>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0"/>
              <w:jc w:val="right"/>
              <w:rPr>
                <w:rFonts w:ascii="宋体" w:hAnsi="宋体" w:cs="宋体" w:eastAsia="宋体" w:hint="default"/>
                <w:sz w:val="15"/>
                <w:szCs w:val="15"/>
              </w:rPr>
            </w:pPr>
            <w:r>
              <w:rPr>
                <w:rFonts w:ascii="宋体"/>
                <w:sz w:val="15"/>
              </w:rPr>
              <w:t>720,000.00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5"/>
                <w:szCs w:val="15"/>
              </w:rPr>
            </w:pPr>
            <w:r>
              <w:rPr>
                <w:rFonts w:ascii="宋体"/>
                <w:spacing w:val="-1"/>
                <w:sz w:val="15"/>
              </w:rPr>
              <w:t>720,000.00</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4"/>
              <w:jc w:val="center"/>
              <w:rPr>
                <w:rFonts w:ascii="宋体" w:hAnsi="宋体" w:cs="宋体" w:eastAsia="宋体" w:hint="default"/>
                <w:sz w:val="15"/>
                <w:szCs w:val="15"/>
              </w:rPr>
            </w:pPr>
            <w:r>
              <w:rPr>
                <w:rFonts w:ascii="宋体"/>
                <w:sz w:val="15"/>
              </w:rPr>
              <w:t>80,978.90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1"/>
              <w:jc w:val="right"/>
              <w:rPr>
                <w:rFonts w:ascii="宋体" w:hAnsi="宋体" w:cs="宋体" w:eastAsia="宋体" w:hint="default"/>
                <w:sz w:val="15"/>
                <w:szCs w:val="15"/>
              </w:rPr>
            </w:pPr>
            <w:r>
              <w:rPr>
                <w:rFonts w:ascii="宋体"/>
                <w:spacing w:val="-1"/>
                <w:sz w:val="15"/>
              </w:rPr>
              <w:t>800,978.90</w:t>
            </w:r>
            <w:r>
              <w:rPr>
                <w:rFonts w:ascii="宋体"/>
                <w:sz w:val="15"/>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0" w:right="0"/>
              <w:jc w:val="center"/>
              <w:rPr>
                <w:rFonts w:ascii="宋体" w:hAnsi="宋体" w:cs="宋体" w:eastAsia="宋体" w:hint="default"/>
                <w:sz w:val="15"/>
                <w:szCs w:val="15"/>
              </w:rPr>
            </w:pPr>
            <w:r>
              <w:rPr>
                <w:rFonts w:ascii="宋体"/>
                <w:sz w:val="15"/>
              </w:rPr>
              <w:t>94.00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32" w:right="0"/>
              <w:jc w:val="left"/>
              <w:rPr>
                <w:rFonts w:ascii="宋体" w:hAnsi="宋体" w:cs="宋体" w:eastAsia="宋体" w:hint="default"/>
                <w:sz w:val="15"/>
                <w:szCs w:val="15"/>
              </w:rPr>
            </w:pPr>
            <w:r>
              <w:rPr>
                <w:rFonts w:ascii="宋体"/>
                <w:sz w:val="15"/>
              </w:rPr>
              <w:t>94.00</w:t>
            </w:r>
          </w:p>
        </w:tc>
      </w:tr>
      <w:tr>
        <w:trPr>
          <w:trHeight w:val="399" w:hRule="exact"/>
        </w:trPr>
        <w:tc>
          <w:tcPr>
            <w:tcW w:w="2022"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115" w:lineRule="auto" w:before="72"/>
              <w:ind w:left="14" w:right="435"/>
              <w:jc w:val="left"/>
              <w:rPr>
                <w:rFonts w:ascii="宋体" w:hAnsi="宋体" w:cs="宋体" w:eastAsia="宋体" w:hint="default"/>
                <w:sz w:val="15"/>
                <w:szCs w:val="15"/>
              </w:rPr>
            </w:pPr>
            <w:r>
              <w:rPr>
                <w:rFonts w:ascii="宋体" w:hAnsi="宋体" w:cs="宋体" w:eastAsia="宋体" w:hint="default"/>
                <w:sz w:val="15"/>
                <w:szCs w:val="15"/>
              </w:rPr>
              <w:t>上海美加净口腔 护理有限公司</w:t>
              <w:tab/>
            </w:r>
            <w:r>
              <w:rPr>
                <w:rFonts w:ascii="宋体" w:hAnsi="宋体" w:cs="宋体" w:eastAsia="宋体" w:hint="default"/>
                <w:position w:val="10"/>
                <w:sz w:val="15"/>
                <w:szCs w:val="15"/>
              </w:rPr>
              <w:t>成本法</w:t>
            </w:r>
            <w:r>
              <w:rPr>
                <w:rFonts w:ascii="宋体" w:hAnsi="宋体" w:cs="宋体" w:eastAsia="宋体" w:hint="default"/>
                <w:sz w:val="15"/>
                <w:szCs w:val="15"/>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1"/>
              <w:jc w:val="right"/>
              <w:rPr>
                <w:rFonts w:ascii="宋体" w:hAnsi="宋体" w:cs="宋体" w:eastAsia="宋体" w:hint="default"/>
                <w:sz w:val="15"/>
                <w:szCs w:val="15"/>
              </w:rPr>
            </w:pPr>
            <w:r>
              <w:rPr>
                <w:rFonts w:ascii="宋体"/>
                <w:spacing w:val="-1"/>
                <w:sz w:val="15"/>
              </w:rPr>
              <w:t>2,250,000.00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9"/>
              <w:jc w:val="right"/>
              <w:rPr>
                <w:rFonts w:ascii="宋体" w:hAnsi="宋体" w:cs="宋体" w:eastAsia="宋体" w:hint="default"/>
                <w:sz w:val="15"/>
                <w:szCs w:val="15"/>
              </w:rPr>
            </w:pPr>
            <w:r>
              <w:rPr>
                <w:rFonts w:ascii="宋体"/>
                <w:spacing w:val="-1"/>
                <w:sz w:val="15"/>
              </w:rPr>
              <w:t>2,250,000.00</w:t>
            </w:r>
          </w:p>
        </w:tc>
        <w:tc>
          <w:tcPr>
            <w:tcW w:w="943"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61"/>
              <w:jc w:val="right"/>
              <w:rPr>
                <w:rFonts w:ascii="宋体" w:hAnsi="宋体" w:cs="宋体" w:eastAsia="宋体" w:hint="default"/>
                <w:sz w:val="15"/>
                <w:szCs w:val="15"/>
              </w:rPr>
            </w:pPr>
            <w:r>
              <w:rPr>
                <w:rFonts w:ascii="宋体"/>
                <w:spacing w:val="-1"/>
                <w:sz w:val="15"/>
              </w:rPr>
              <w:t>2,250,000.00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9" w:right="0"/>
              <w:jc w:val="center"/>
              <w:rPr>
                <w:rFonts w:ascii="宋体" w:hAnsi="宋体" w:cs="宋体" w:eastAsia="宋体" w:hint="default"/>
                <w:sz w:val="15"/>
                <w:szCs w:val="15"/>
              </w:rPr>
            </w:pPr>
            <w:r>
              <w:rPr>
                <w:rFonts w:ascii="宋体"/>
                <w:sz w:val="15"/>
              </w:rPr>
              <w:t>90.00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32" w:right="0"/>
              <w:jc w:val="left"/>
              <w:rPr>
                <w:rFonts w:ascii="宋体" w:hAnsi="宋体" w:cs="宋体" w:eastAsia="宋体" w:hint="default"/>
                <w:sz w:val="15"/>
                <w:szCs w:val="15"/>
              </w:rPr>
            </w:pPr>
            <w:r>
              <w:rPr>
                <w:rFonts w:ascii="宋体"/>
                <w:sz w:val="15"/>
              </w:rPr>
              <w:t>90.00</w:t>
            </w:r>
          </w:p>
        </w:tc>
      </w:tr>
      <w:tr>
        <w:trPr>
          <w:trHeight w:val="350" w:hRule="exact"/>
        </w:trPr>
        <w:tc>
          <w:tcPr>
            <w:tcW w:w="2022"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115" w:lineRule="auto" w:before="72"/>
              <w:ind w:left="14" w:right="435"/>
              <w:jc w:val="left"/>
              <w:rPr>
                <w:rFonts w:ascii="宋体" w:hAnsi="宋体" w:cs="宋体" w:eastAsia="宋体" w:hint="default"/>
                <w:sz w:val="15"/>
                <w:szCs w:val="15"/>
              </w:rPr>
            </w:pPr>
            <w:r>
              <w:rPr>
                <w:rFonts w:ascii="宋体" w:hAnsi="宋体" w:cs="宋体" w:eastAsia="宋体" w:hint="default"/>
                <w:sz w:val="15"/>
                <w:szCs w:val="15"/>
              </w:rPr>
              <w:t>美加净宾馆用品 有限公司</w:t>
              <w:tab/>
            </w:r>
            <w:r>
              <w:rPr>
                <w:rFonts w:ascii="宋体" w:hAnsi="宋体" w:cs="宋体" w:eastAsia="宋体" w:hint="default"/>
                <w:position w:val="10"/>
                <w:sz w:val="15"/>
                <w:szCs w:val="15"/>
              </w:rPr>
              <w:t>成本法</w:t>
            </w:r>
            <w:r>
              <w:rPr>
                <w:rFonts w:ascii="宋体" w:hAnsi="宋体" w:cs="宋体" w:eastAsia="宋体" w:hint="default"/>
                <w:sz w:val="15"/>
                <w:szCs w:val="15"/>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2"/>
              <w:jc w:val="right"/>
              <w:rPr>
                <w:rFonts w:ascii="宋体" w:hAnsi="宋体" w:cs="宋体" w:eastAsia="宋体" w:hint="default"/>
                <w:sz w:val="15"/>
                <w:szCs w:val="15"/>
              </w:rPr>
            </w:pPr>
            <w:r>
              <w:rPr>
                <w:rFonts w:ascii="宋体"/>
                <w:spacing w:val="-1"/>
                <w:sz w:val="15"/>
              </w:rPr>
              <w:t>50,000.00</w:t>
            </w:r>
            <w:r>
              <w:rPr>
                <w:rFonts w:ascii="宋体"/>
                <w:sz w:val="15"/>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0"/>
              <w:jc w:val="right"/>
              <w:rPr>
                <w:rFonts w:ascii="宋体" w:hAnsi="宋体" w:cs="宋体" w:eastAsia="宋体" w:hint="default"/>
                <w:sz w:val="15"/>
                <w:szCs w:val="15"/>
              </w:rPr>
            </w:pPr>
            <w:r>
              <w:rPr>
                <w:rFonts w:ascii="宋体"/>
                <w:spacing w:val="-1"/>
                <w:sz w:val="15"/>
              </w:rPr>
              <w:t>50,000.00</w:t>
            </w:r>
            <w:r>
              <w:rPr>
                <w:rFonts w:ascii="宋体"/>
                <w:sz w:val="15"/>
              </w:rPr>
            </w:r>
          </w:p>
        </w:tc>
        <w:tc>
          <w:tcPr>
            <w:tcW w:w="943"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61"/>
              <w:jc w:val="right"/>
              <w:rPr>
                <w:rFonts w:ascii="宋体" w:hAnsi="宋体" w:cs="宋体" w:eastAsia="宋体" w:hint="default"/>
                <w:sz w:val="15"/>
                <w:szCs w:val="15"/>
              </w:rPr>
            </w:pPr>
            <w:r>
              <w:rPr>
                <w:rFonts w:ascii="宋体"/>
                <w:sz w:val="15"/>
              </w:rPr>
              <w:t>50,000.00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5" w:right="0"/>
              <w:jc w:val="center"/>
              <w:rPr>
                <w:rFonts w:ascii="宋体" w:hAnsi="宋体" w:cs="宋体" w:eastAsia="宋体" w:hint="default"/>
                <w:sz w:val="15"/>
                <w:szCs w:val="15"/>
              </w:rPr>
            </w:pPr>
            <w:r>
              <w:rPr>
                <w:rFonts w:ascii="宋体"/>
                <w:sz w:val="15"/>
              </w:rPr>
              <w:t>5.00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07" w:right="0"/>
              <w:jc w:val="left"/>
              <w:rPr>
                <w:rFonts w:ascii="宋体" w:hAnsi="宋体" w:cs="宋体" w:eastAsia="宋体" w:hint="default"/>
                <w:sz w:val="15"/>
                <w:szCs w:val="15"/>
              </w:rPr>
            </w:pPr>
            <w:r>
              <w:rPr>
                <w:rFonts w:ascii="宋体"/>
                <w:sz w:val="15"/>
              </w:rPr>
              <w:t>5.00</w:t>
            </w:r>
          </w:p>
        </w:tc>
      </w:tr>
      <w:tr>
        <w:trPr>
          <w:trHeight w:val="263" w:hRule="exact"/>
        </w:trPr>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94" w:right="0"/>
              <w:jc w:val="left"/>
              <w:rPr>
                <w:rFonts w:ascii="宋体" w:hAnsi="宋体" w:cs="宋体" w:eastAsia="宋体" w:hint="default"/>
                <w:sz w:val="15"/>
                <w:szCs w:val="15"/>
              </w:rPr>
            </w:pPr>
            <w:r>
              <w:rPr>
                <w:rFonts w:ascii="宋体" w:hAnsi="宋体" w:cs="宋体" w:eastAsia="宋体" w:hint="default"/>
                <w:sz w:val="15"/>
                <w:szCs w:val="15"/>
              </w:rPr>
              <w:t>成本法小计</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1"/>
              <w:jc w:val="right"/>
              <w:rPr>
                <w:rFonts w:ascii="宋体" w:hAnsi="宋体" w:cs="宋体" w:eastAsia="宋体" w:hint="default"/>
                <w:sz w:val="15"/>
                <w:szCs w:val="15"/>
              </w:rPr>
            </w:pPr>
            <w:r>
              <w:rPr>
                <w:rFonts w:ascii="宋体"/>
                <w:sz w:val="15"/>
              </w:rPr>
              <w:t>3,020,000.00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宋体" w:hAnsi="宋体" w:cs="宋体" w:eastAsia="宋体" w:hint="default"/>
                <w:sz w:val="15"/>
                <w:szCs w:val="15"/>
              </w:rPr>
            </w:pPr>
            <w:r>
              <w:rPr>
                <w:rFonts w:ascii="宋体"/>
                <w:sz w:val="15"/>
              </w:rPr>
              <w:t>3,020,000.00</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3"/>
              <w:jc w:val="center"/>
              <w:rPr>
                <w:rFonts w:ascii="宋体" w:hAnsi="宋体" w:cs="宋体" w:eastAsia="宋体" w:hint="default"/>
                <w:sz w:val="15"/>
                <w:szCs w:val="15"/>
              </w:rPr>
            </w:pPr>
            <w:r>
              <w:rPr>
                <w:rFonts w:ascii="宋体"/>
                <w:sz w:val="15"/>
              </w:rPr>
              <w:t>80,978.90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1"/>
              <w:jc w:val="right"/>
              <w:rPr>
                <w:rFonts w:ascii="宋体" w:hAnsi="宋体" w:cs="宋体" w:eastAsia="宋体" w:hint="default"/>
                <w:sz w:val="15"/>
                <w:szCs w:val="15"/>
              </w:rPr>
            </w:pPr>
            <w:r>
              <w:rPr>
                <w:rFonts w:ascii="宋体"/>
                <w:sz w:val="15"/>
              </w:rPr>
              <w:t>3,100,978.90</w:t>
            </w:r>
          </w:p>
        </w:tc>
        <w:tc>
          <w:tcPr>
            <w:tcW w:w="870"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245" w:hRule="exact"/>
        </w:trPr>
        <w:tc>
          <w:tcPr>
            <w:tcW w:w="2022" w:type="dxa"/>
            <w:tcBorders>
              <w:top w:val="nil" w:sz="6" w:space="0" w:color="auto"/>
              <w:left w:val="nil" w:sz="6" w:space="0" w:color="auto"/>
              <w:bottom w:val="single" w:sz="12" w:space="0" w:color="000000"/>
              <w:right w:val="nil" w:sz="6" w:space="0" w:color="auto"/>
            </w:tcBorders>
          </w:tcPr>
          <w:p>
            <w:pPr>
              <w:pStyle w:val="TableParagraph"/>
              <w:spacing w:line="202" w:lineRule="exact"/>
              <w:ind w:left="328" w:right="0"/>
              <w:jc w:val="left"/>
              <w:rPr>
                <w:rFonts w:ascii="宋体" w:hAnsi="宋体" w:cs="宋体" w:eastAsia="宋体" w:hint="default"/>
                <w:sz w:val="18"/>
                <w:szCs w:val="18"/>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8"/>
                <w:szCs w:val="18"/>
              </w:rPr>
              <w:t>计</w:t>
            </w:r>
          </w:p>
        </w:tc>
        <w:tc>
          <w:tcPr>
            <w:tcW w:w="1451" w:type="dxa"/>
            <w:tcBorders>
              <w:top w:val="nil" w:sz="6" w:space="0" w:color="auto"/>
              <w:left w:val="nil" w:sz="6" w:space="0" w:color="auto"/>
              <w:bottom w:val="single" w:sz="12" w:space="0" w:color="000000"/>
              <w:right w:val="nil" w:sz="6" w:space="0" w:color="auto"/>
            </w:tcBorders>
          </w:tcPr>
          <w:p>
            <w:pPr>
              <w:pStyle w:val="TableParagraph"/>
              <w:spacing w:line="187" w:lineRule="exact"/>
              <w:ind w:right="110"/>
              <w:jc w:val="right"/>
              <w:rPr>
                <w:rFonts w:ascii="宋体" w:hAnsi="宋体" w:cs="宋体" w:eastAsia="宋体" w:hint="default"/>
                <w:sz w:val="15"/>
                <w:szCs w:val="15"/>
              </w:rPr>
            </w:pPr>
            <w:r>
              <w:rPr>
                <w:rFonts w:ascii="宋体"/>
                <w:spacing w:val="-1"/>
                <w:sz w:val="15"/>
              </w:rPr>
              <w:t>7,810,151.92</w:t>
            </w:r>
          </w:p>
        </w:tc>
        <w:tc>
          <w:tcPr>
            <w:tcW w:w="1125" w:type="dxa"/>
            <w:tcBorders>
              <w:top w:val="nil" w:sz="6" w:space="0" w:color="auto"/>
              <w:left w:val="nil" w:sz="6" w:space="0" w:color="auto"/>
              <w:bottom w:val="single" w:sz="12" w:space="0" w:color="000000"/>
              <w:right w:val="nil" w:sz="6" w:space="0" w:color="auto"/>
            </w:tcBorders>
          </w:tcPr>
          <w:p>
            <w:pPr>
              <w:pStyle w:val="TableParagraph"/>
              <w:spacing w:line="187" w:lineRule="exact"/>
              <w:ind w:right="109"/>
              <w:jc w:val="right"/>
              <w:rPr>
                <w:rFonts w:ascii="宋体" w:hAnsi="宋体" w:cs="宋体" w:eastAsia="宋体" w:hint="default"/>
                <w:sz w:val="15"/>
                <w:szCs w:val="15"/>
              </w:rPr>
            </w:pPr>
            <w:r>
              <w:rPr>
                <w:rFonts w:ascii="宋体"/>
                <w:spacing w:val="-1"/>
                <w:sz w:val="15"/>
              </w:rPr>
              <w:t>3,020,000.00</w:t>
            </w:r>
          </w:p>
        </w:tc>
        <w:tc>
          <w:tcPr>
            <w:tcW w:w="943" w:type="dxa"/>
            <w:tcBorders>
              <w:top w:val="nil" w:sz="6" w:space="0" w:color="auto"/>
              <w:left w:val="nil" w:sz="6" w:space="0" w:color="auto"/>
              <w:bottom w:val="single" w:sz="12" w:space="0" w:color="000000"/>
              <w:right w:val="nil" w:sz="6" w:space="0" w:color="auto"/>
            </w:tcBorders>
          </w:tcPr>
          <w:p>
            <w:pPr>
              <w:pStyle w:val="TableParagraph"/>
              <w:spacing w:line="187" w:lineRule="exact"/>
              <w:ind w:right="44"/>
              <w:jc w:val="center"/>
              <w:rPr>
                <w:rFonts w:ascii="宋体" w:hAnsi="宋体" w:cs="宋体" w:eastAsia="宋体" w:hint="default"/>
                <w:sz w:val="15"/>
                <w:szCs w:val="15"/>
              </w:rPr>
            </w:pPr>
            <w:r>
              <w:rPr>
                <w:rFonts w:ascii="宋体"/>
                <w:sz w:val="15"/>
              </w:rPr>
              <w:t>80,978.90</w:t>
            </w:r>
          </w:p>
        </w:tc>
        <w:tc>
          <w:tcPr>
            <w:tcW w:w="1320" w:type="dxa"/>
            <w:tcBorders>
              <w:top w:val="nil" w:sz="6" w:space="0" w:color="auto"/>
              <w:left w:val="nil" w:sz="6" w:space="0" w:color="auto"/>
              <w:bottom w:val="single" w:sz="12" w:space="0" w:color="000000"/>
              <w:right w:val="nil" w:sz="6" w:space="0" w:color="auto"/>
            </w:tcBorders>
          </w:tcPr>
          <w:p>
            <w:pPr>
              <w:pStyle w:val="TableParagraph"/>
              <w:spacing w:line="187" w:lineRule="exact"/>
              <w:ind w:right="260"/>
              <w:jc w:val="right"/>
              <w:rPr>
                <w:rFonts w:ascii="宋体" w:hAnsi="宋体" w:cs="宋体" w:eastAsia="宋体" w:hint="default"/>
                <w:sz w:val="15"/>
                <w:szCs w:val="15"/>
              </w:rPr>
            </w:pPr>
            <w:r>
              <w:rPr>
                <w:rFonts w:ascii="宋体"/>
                <w:spacing w:val="-1"/>
                <w:sz w:val="15"/>
              </w:rPr>
              <w:t>3,100,978.90</w:t>
            </w:r>
          </w:p>
        </w:tc>
        <w:tc>
          <w:tcPr>
            <w:tcW w:w="870" w:type="dxa"/>
            <w:tcBorders>
              <w:top w:val="nil" w:sz="6" w:space="0" w:color="auto"/>
              <w:left w:val="nil" w:sz="6" w:space="0" w:color="auto"/>
              <w:bottom w:val="single" w:sz="12" w:space="0" w:color="000000"/>
              <w:right w:val="nil" w:sz="6" w:space="0" w:color="auto"/>
            </w:tcBorders>
          </w:tcPr>
          <w:p>
            <w:pPr/>
          </w:p>
        </w:tc>
        <w:tc>
          <w:tcPr>
            <w:tcW w:w="1315" w:type="dxa"/>
            <w:tcBorders>
              <w:top w:val="nil" w:sz="6" w:space="0" w:color="auto"/>
              <w:left w:val="nil" w:sz="6" w:space="0" w:color="auto"/>
              <w:bottom w:val="single" w:sz="12" w:space="0" w:color="000000"/>
              <w:right w:val="nil" w:sz="6" w:space="0" w:color="auto"/>
            </w:tcBorders>
          </w:tcPr>
          <w:p>
            <w:pPr/>
          </w:p>
        </w:tc>
      </w:tr>
    </w:tbl>
    <w:p>
      <w:pPr>
        <w:spacing w:line="240" w:lineRule="auto" w:before="4"/>
        <w:rPr>
          <w:rFonts w:ascii="宋体" w:hAnsi="宋体" w:cs="宋体" w:eastAsia="宋体" w:hint="default"/>
          <w:sz w:val="6"/>
          <w:szCs w:val="6"/>
        </w:rPr>
      </w:pPr>
    </w:p>
    <w:p>
      <w:pPr>
        <w:pStyle w:val="BodyText"/>
        <w:spacing w:line="362" w:lineRule="auto"/>
        <w:ind w:left="237" w:right="7142" w:hanging="15"/>
        <w:jc w:val="left"/>
      </w:pPr>
      <w:r>
        <w:rPr/>
        <w:pict>
          <v:group style="position:absolute;margin-left:90.540009pt;margin-top:39.753662pt;width:369.5pt;height:86.1pt;mso-position-horizontal-relative:page;mso-position-vertical-relative:paragraph;z-index:-500296" coordorigin="1811,795" coordsize="7390,1722">
            <v:shape style="position:absolute;left:4327;top:795;width:2146;height:380" type="#_x0000_t75" stroked="false">
              <v:imagedata r:id="rId193" o:title=""/>
            </v:shape>
            <v:shape style="position:absolute;left:1811;top:1138;width:7390;height:1379" type="#_x0000_t75" stroked="false">
              <v:imagedata r:id="rId194" o:title=""/>
            </v:shape>
            <w10:wrap type="none"/>
          </v:group>
        </w:pict>
      </w:r>
      <w:r>
        <w:rPr/>
        <w:pict>
          <v:shape style="position:absolute;margin-left:90.779999pt;margin-top:39.903996pt;width:368.25pt;height:88.2pt;mso-position-horizontal-relative:page;mso-position-vertical-relative:paragraph;z-index:14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5"/>
                    <w:gridCol w:w="997"/>
                    <w:gridCol w:w="2730"/>
                    <w:gridCol w:w="2312"/>
                  </w:tblGrid>
                  <w:tr>
                    <w:trPr>
                      <w:trHeight w:val="702" w:hRule="exact"/>
                    </w:trPr>
                    <w:tc>
                      <w:tcPr>
                        <w:tcW w:w="1325" w:type="dxa"/>
                        <w:tcBorders>
                          <w:top w:val="single" w:sz="12" w:space="0" w:color="000000"/>
                          <w:left w:val="nil" w:sz="6" w:space="0" w:color="auto"/>
                          <w:bottom w:val="nil" w:sz="6" w:space="0" w:color="auto"/>
                          <w:right w:val="nil" w:sz="6" w:space="0" w:color="auto"/>
                        </w:tcBorders>
                      </w:tcPr>
                      <w:p>
                        <w:pPr>
                          <w:pStyle w:val="TableParagraph"/>
                          <w:spacing w:line="271" w:lineRule="auto" w:before="38"/>
                          <w:ind w:left="14" w:right="49" w:firstLine="941"/>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
                            <w:sz w:val="21"/>
                            <w:szCs w:val="21"/>
                          </w:rPr>
                          <w:t>主营业务收入</w:t>
                        </w:r>
                        <w:r>
                          <w:rPr>
                            <w:rFonts w:ascii="宋体" w:hAnsi="宋体" w:cs="宋体" w:eastAsia="宋体" w:hint="default"/>
                            <w:sz w:val="21"/>
                            <w:szCs w:val="21"/>
                          </w:rPr>
                        </w:r>
                      </w:p>
                    </w:tc>
                    <w:tc>
                      <w:tcPr>
                        <w:tcW w:w="997" w:type="dxa"/>
                        <w:tcBorders>
                          <w:top w:val="single" w:sz="12" w:space="0" w:color="000000"/>
                          <w:left w:val="nil" w:sz="6" w:space="0" w:color="auto"/>
                          <w:bottom w:val="nil" w:sz="6" w:space="0" w:color="auto"/>
                          <w:right w:val="nil" w:sz="6" w:space="0" w:color="auto"/>
                        </w:tcBorders>
                      </w:tcPr>
                      <w:p>
                        <w:pPr>
                          <w:pStyle w:val="TableParagraph"/>
                          <w:spacing w:line="240" w:lineRule="auto" w:before="38"/>
                          <w:ind w:left="51" w:right="0"/>
                          <w:jc w:val="left"/>
                          <w:rPr>
                            <w:rFonts w:ascii="宋体" w:hAnsi="宋体" w:cs="宋体" w:eastAsia="宋体" w:hint="default"/>
                            <w:sz w:val="21"/>
                            <w:szCs w:val="21"/>
                          </w:rPr>
                        </w:pPr>
                        <w:r>
                          <w:rPr>
                            <w:rFonts w:ascii="宋体" w:hAnsi="宋体" w:cs="宋体" w:eastAsia="宋体" w:hint="default"/>
                            <w:sz w:val="21"/>
                            <w:szCs w:val="21"/>
                          </w:rPr>
                          <w:t>目</w:t>
                        </w:r>
                      </w:p>
                    </w:tc>
                    <w:tc>
                      <w:tcPr>
                        <w:tcW w:w="2730" w:type="dxa"/>
                        <w:tcBorders>
                          <w:top w:val="single" w:sz="12" w:space="0" w:color="000000"/>
                          <w:left w:val="nil" w:sz="6" w:space="0" w:color="auto"/>
                          <w:bottom w:val="nil" w:sz="6" w:space="0" w:color="auto"/>
                          <w:right w:val="nil" w:sz="6" w:space="0" w:color="auto"/>
                        </w:tcBorders>
                      </w:tcPr>
                      <w:p>
                        <w:pPr>
                          <w:pStyle w:val="TableParagraph"/>
                          <w:spacing w:line="271" w:lineRule="auto" w:before="38"/>
                          <w:ind w:left="836" w:right="422" w:hanging="102"/>
                          <w:jc w:val="left"/>
                          <w:rPr>
                            <w:rFonts w:ascii="宋体" w:hAnsi="宋体" w:cs="宋体" w:eastAsia="宋体" w:hint="default"/>
                            <w:sz w:val="21"/>
                            <w:szCs w:val="21"/>
                          </w:rPr>
                        </w:pPr>
                        <w:r>
                          <w:rPr>
                            <w:rFonts w:ascii="宋体" w:hAnsi="宋体" w:cs="宋体" w:eastAsia="宋体" w:hint="default"/>
                            <w:sz w:val="21"/>
                            <w:szCs w:val="21"/>
                          </w:rPr>
                          <w:t>本年发生额 </w:t>
                        </w:r>
                        <w:r>
                          <w:rPr>
                            <w:rFonts w:ascii="宋体" w:hAnsi="宋体" w:cs="宋体" w:eastAsia="宋体" w:hint="default"/>
                            <w:spacing w:val="-1"/>
                            <w:sz w:val="21"/>
                            <w:szCs w:val="21"/>
                          </w:rPr>
                          <w:t>294,232,873.81</w:t>
                        </w:r>
                        <w:r>
                          <w:rPr>
                            <w:rFonts w:ascii="宋体" w:hAnsi="宋体" w:cs="宋体" w:eastAsia="宋体" w:hint="default"/>
                            <w:sz w:val="21"/>
                            <w:szCs w:val="21"/>
                          </w:rPr>
                        </w:r>
                      </w:p>
                    </w:tc>
                    <w:tc>
                      <w:tcPr>
                        <w:tcW w:w="2312" w:type="dxa"/>
                        <w:tcBorders>
                          <w:top w:val="single" w:sz="12" w:space="0" w:color="000000"/>
                          <w:left w:val="nil" w:sz="6" w:space="0" w:color="auto"/>
                          <w:bottom w:val="nil" w:sz="6" w:space="0" w:color="auto"/>
                          <w:right w:val="nil" w:sz="6" w:space="0" w:color="auto"/>
                        </w:tcBorders>
                      </w:tcPr>
                      <w:p>
                        <w:pPr>
                          <w:pStyle w:val="TableParagraph"/>
                          <w:spacing w:line="240" w:lineRule="auto" w:before="38"/>
                          <w:ind w:left="423" w:right="0"/>
                          <w:jc w:val="left"/>
                          <w:rPr>
                            <w:rFonts w:ascii="宋体" w:hAnsi="宋体" w:cs="宋体" w:eastAsia="宋体" w:hint="default"/>
                            <w:sz w:val="21"/>
                            <w:szCs w:val="21"/>
                          </w:rPr>
                        </w:pPr>
                        <w:r>
                          <w:rPr>
                            <w:rFonts w:ascii="宋体" w:hAnsi="宋体" w:cs="宋体" w:eastAsia="宋体" w:hint="default"/>
                            <w:sz w:val="21"/>
                            <w:szCs w:val="21"/>
                          </w:rPr>
                          <w:t>上年发生额</w:t>
                        </w:r>
                      </w:p>
                      <w:p>
                        <w:pPr>
                          <w:pStyle w:val="TableParagraph"/>
                          <w:spacing w:line="240" w:lineRule="auto" w:before="34"/>
                          <w:ind w:left="841" w:right="0"/>
                          <w:jc w:val="left"/>
                          <w:rPr>
                            <w:rFonts w:ascii="宋体" w:hAnsi="宋体" w:cs="宋体" w:eastAsia="宋体" w:hint="default"/>
                            <w:sz w:val="21"/>
                            <w:szCs w:val="21"/>
                          </w:rPr>
                        </w:pPr>
                        <w:r>
                          <w:rPr>
                            <w:rFonts w:ascii="宋体"/>
                            <w:spacing w:val="-1"/>
                            <w:sz w:val="21"/>
                          </w:rPr>
                          <w:t>350,221,417.62</w:t>
                        </w:r>
                        <w:r>
                          <w:rPr>
                            <w:rFonts w:ascii="宋体"/>
                            <w:sz w:val="21"/>
                          </w:rPr>
                        </w:r>
                      </w:p>
                    </w:tc>
                  </w:tr>
                  <w:tr>
                    <w:trPr>
                      <w:trHeight w:val="340"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其他业务收入</w:t>
                        </w:r>
                      </w:p>
                    </w:tc>
                    <w:tc>
                      <w:tcPr>
                        <w:tcW w:w="997"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ind w:right="421"/>
                          <w:jc w:val="right"/>
                          <w:rPr>
                            <w:rFonts w:ascii="宋体" w:hAnsi="宋体" w:cs="宋体" w:eastAsia="宋体" w:hint="default"/>
                            <w:sz w:val="21"/>
                            <w:szCs w:val="21"/>
                          </w:rPr>
                        </w:pPr>
                        <w:r>
                          <w:rPr>
                            <w:rFonts w:ascii="宋体"/>
                            <w:spacing w:val="-1"/>
                            <w:sz w:val="21"/>
                          </w:rPr>
                          <w:t>80,634,598.34</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103,186,255.39</w:t>
                        </w:r>
                        <w:r>
                          <w:rPr>
                            <w:rFonts w:ascii="宋体"/>
                            <w:sz w:val="21"/>
                          </w:rPr>
                        </w:r>
                      </w:p>
                    </w:tc>
                  </w:tr>
                  <w:tr>
                    <w:trPr>
                      <w:trHeight w:val="340"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997"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ind w:right="422"/>
                          <w:jc w:val="right"/>
                          <w:rPr>
                            <w:rFonts w:ascii="宋体" w:hAnsi="宋体" w:cs="宋体" w:eastAsia="宋体" w:hint="default"/>
                            <w:sz w:val="21"/>
                            <w:szCs w:val="21"/>
                          </w:rPr>
                        </w:pPr>
                        <w:r>
                          <w:rPr>
                            <w:rFonts w:ascii="宋体"/>
                            <w:spacing w:val="-1"/>
                            <w:sz w:val="21"/>
                          </w:rPr>
                          <w:t>250,367,280.76</w:t>
                        </w:r>
                        <w:r>
                          <w:rPr>
                            <w:rFonts w:ascii="宋体"/>
                            <w:sz w:val="21"/>
                          </w:rPr>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323,498,039.09</w:t>
                        </w:r>
                        <w:r>
                          <w:rPr>
                            <w:rFonts w:ascii="宋体"/>
                            <w:sz w:val="21"/>
                          </w:rPr>
                        </w:r>
                      </w:p>
                    </w:tc>
                  </w:tr>
                  <w:tr>
                    <w:trPr>
                      <w:trHeight w:val="351" w:hRule="exact"/>
                    </w:trPr>
                    <w:tc>
                      <w:tcPr>
                        <w:tcW w:w="1325" w:type="dxa"/>
                        <w:tcBorders>
                          <w:top w:val="nil" w:sz="6" w:space="0" w:color="auto"/>
                          <w:left w:val="nil" w:sz="6" w:space="0" w:color="auto"/>
                          <w:bottom w:val="single" w:sz="12" w:space="0" w:color="000000"/>
                          <w:right w:val="nil" w:sz="6" w:space="0" w:color="auto"/>
                        </w:tcBorders>
                      </w:tcPr>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其他业务成本</w:t>
                        </w:r>
                      </w:p>
                    </w:tc>
                    <w:tc>
                      <w:tcPr>
                        <w:tcW w:w="997" w:type="dxa"/>
                        <w:tcBorders>
                          <w:top w:val="nil" w:sz="6" w:space="0" w:color="auto"/>
                          <w:left w:val="nil" w:sz="6" w:space="0" w:color="auto"/>
                          <w:bottom w:val="single" w:sz="12" w:space="0" w:color="000000"/>
                          <w:right w:val="nil" w:sz="6" w:space="0" w:color="auto"/>
                        </w:tcBorders>
                      </w:tcPr>
                      <w:p>
                        <w:pPr/>
                      </w:p>
                    </w:tc>
                    <w:tc>
                      <w:tcPr>
                        <w:tcW w:w="2730" w:type="dxa"/>
                        <w:tcBorders>
                          <w:top w:val="nil" w:sz="6" w:space="0" w:color="auto"/>
                          <w:left w:val="nil" w:sz="6" w:space="0" w:color="auto"/>
                          <w:bottom w:val="single" w:sz="12" w:space="0" w:color="000000"/>
                          <w:right w:val="nil" w:sz="6" w:space="0" w:color="auto"/>
                        </w:tcBorders>
                      </w:tcPr>
                      <w:p>
                        <w:pPr>
                          <w:pStyle w:val="TableParagraph"/>
                          <w:spacing w:line="240" w:lineRule="auto"/>
                          <w:ind w:right="421"/>
                          <w:jc w:val="right"/>
                          <w:rPr>
                            <w:rFonts w:ascii="宋体" w:hAnsi="宋体" w:cs="宋体" w:eastAsia="宋体" w:hint="default"/>
                            <w:sz w:val="21"/>
                            <w:szCs w:val="21"/>
                          </w:rPr>
                        </w:pPr>
                        <w:r>
                          <w:rPr>
                            <w:rFonts w:ascii="宋体"/>
                            <w:spacing w:val="-1"/>
                            <w:sz w:val="21"/>
                          </w:rPr>
                          <w:t>51,915,375.62</w:t>
                        </w:r>
                      </w:p>
                    </w:tc>
                    <w:tc>
                      <w:tcPr>
                        <w:tcW w:w="2312"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76,617,522.27</w:t>
                        </w:r>
                        <w:r>
                          <w:rPr>
                            <w:rFonts w:ascii="宋体"/>
                            <w:sz w:val="21"/>
                          </w:rPr>
                        </w:r>
                      </w:p>
                    </w:tc>
                  </w:tr>
                </w:tbl>
                <w:p>
                  <w:pPr/>
                </w:p>
              </w:txbxContent>
            </v:textbox>
            <w10:wrap type="none"/>
          </v:shape>
        </w:pic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营业收入及营业成本</w:t>
      </w:r>
      <w:r>
        <w:rPr>
          <w:w w:val="99"/>
        </w:rPr>
        <w:t> </w:t>
      </w:r>
      <w:r>
        <w:rPr>
          <w:rFonts w:ascii="Times New Roman" w:hAnsi="Times New Roman" w:cs="Times New Roman" w:eastAsia="Times New Roman" w:hint="default"/>
        </w:rPr>
        <w:t>1</w:t>
      </w:r>
      <w:r>
        <w:rPr/>
        <w:t>、营业收入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left="237" w:right="0"/>
        <w:jc w:val="left"/>
      </w:pPr>
      <w:r>
        <w:rPr/>
        <w:pict>
          <v:group style="position:absolute;margin-left:85.800003pt;margin-top:18.093981pt;width:465.15pt;height:103.35pt;mso-position-horizontal-relative:page;mso-position-vertical-relative:paragraph;z-index:-500224" coordorigin="1716,362" coordsize="9303,2067">
            <v:group style="position:absolute;left:1735;top:377;width:9264;height:2" coordorigin="1735,377" coordsize="9264,2">
              <v:shape style="position:absolute;left:1735;top:377;width:9264;height:2" coordorigin="1735,377" coordsize="9264,0" path="m1735,377l10999,377e" filled="false" stroked="true" strokeweight="1.5pt" strokecolor="#000000">
                <v:path arrowok="t"/>
              </v:shape>
              <v:shape style="position:absolute;left:1716;top:375;width:9302;height:2053" type="#_x0000_t75" stroked="false">
                <v:imagedata r:id="rId195" o:title=""/>
              </v:shape>
              <v:shape style="position:absolute;left:4589;top:549;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本年发生额</w:t>
                      </w:r>
                    </w:p>
                  </w:txbxContent>
                </v:textbox>
                <w10:wrap type="none"/>
              </v:shape>
              <v:shape style="position:absolute;left:8504;top:549;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上年发生额</w:t>
                      </w:r>
                    </w:p>
                  </w:txbxContent>
                </v:textbox>
                <w10:wrap type="none"/>
              </v:shape>
            </v:group>
            <w10:wrap type="none"/>
          </v:group>
        </w:pict>
      </w:r>
      <w:r>
        <w:rPr/>
        <w:t>2、主营业务（分行业）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75" w:type="dxa"/>
        <w:tblLayout w:type="fixed"/>
        <w:tblCellMar>
          <w:top w:w="0" w:type="dxa"/>
          <w:left w:w="0" w:type="dxa"/>
          <w:bottom w:w="0" w:type="dxa"/>
          <w:right w:w="0" w:type="dxa"/>
        </w:tblCellMar>
        <w:tblLook w:val="01E0"/>
      </w:tblPr>
      <w:tblGrid>
        <w:gridCol w:w="1407"/>
        <w:gridCol w:w="2132"/>
        <w:gridCol w:w="2110"/>
        <w:gridCol w:w="1969"/>
        <w:gridCol w:w="1646"/>
      </w:tblGrid>
      <w:tr>
        <w:trPr>
          <w:trHeight w:val="669" w:hRule="exact"/>
        </w:trPr>
        <w:tc>
          <w:tcPr>
            <w:tcW w:w="1407" w:type="dxa"/>
            <w:tcBorders>
              <w:top w:val="nil" w:sz="6" w:space="0" w:color="auto"/>
              <w:left w:val="nil" w:sz="6" w:space="0" w:color="auto"/>
              <w:bottom w:val="nil" w:sz="6" w:space="0" w:color="auto"/>
              <w:right w:val="nil" w:sz="6" w:space="0" w:color="auto"/>
            </w:tcBorders>
          </w:tcPr>
          <w:p>
            <w:pPr>
              <w:pStyle w:val="TableParagraph"/>
              <w:tabs>
                <w:tab w:pos="639" w:val="left" w:leader="none"/>
              </w:tabs>
              <w:spacing w:line="255" w:lineRule="exact"/>
              <w:ind w:left="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p>
            <w:pPr>
              <w:pStyle w:val="TableParagraph"/>
              <w:spacing w:line="240" w:lineRule="auto" w:before="81"/>
              <w:ind w:left="9" w:right="0"/>
              <w:jc w:val="left"/>
              <w:rPr>
                <w:rFonts w:ascii="宋体" w:hAnsi="宋体" w:cs="宋体" w:eastAsia="宋体" w:hint="default"/>
                <w:sz w:val="21"/>
                <w:szCs w:val="21"/>
              </w:rPr>
            </w:pPr>
            <w:r>
              <w:rPr>
                <w:rFonts w:ascii="宋体" w:hAnsi="宋体" w:cs="宋体" w:eastAsia="宋体" w:hint="default"/>
                <w:sz w:val="21"/>
                <w:szCs w:val="21"/>
              </w:rPr>
              <w:t>牙膏类</w:t>
            </w:r>
          </w:p>
        </w:tc>
        <w:tc>
          <w:tcPr>
            <w:tcW w:w="2132" w:type="dxa"/>
            <w:tcBorders>
              <w:top w:val="nil" w:sz="6" w:space="0" w:color="auto"/>
              <w:left w:val="nil" w:sz="6" w:space="0" w:color="auto"/>
              <w:bottom w:val="nil" w:sz="6" w:space="0" w:color="auto"/>
              <w:right w:val="nil" w:sz="6" w:space="0" w:color="auto"/>
            </w:tcBorders>
          </w:tcPr>
          <w:p>
            <w:pPr>
              <w:pStyle w:val="TableParagraph"/>
              <w:spacing w:line="283" w:lineRule="auto" w:before="11"/>
              <w:ind w:left="347" w:right="313" w:firstLine="155"/>
              <w:jc w:val="left"/>
              <w:rPr>
                <w:rFonts w:ascii="宋体" w:hAnsi="宋体" w:cs="宋体" w:eastAsia="宋体" w:hint="default"/>
                <w:sz w:val="21"/>
                <w:szCs w:val="21"/>
              </w:rPr>
            </w:pPr>
            <w:r>
              <w:rPr>
                <w:rFonts w:ascii="宋体" w:hAnsi="宋体" w:cs="宋体" w:eastAsia="宋体" w:hint="default"/>
                <w:sz w:val="21"/>
                <w:szCs w:val="21"/>
              </w:rPr>
              <w:t>营业收入 </w:t>
            </w:r>
            <w:r>
              <w:rPr>
                <w:rFonts w:ascii="宋体" w:hAnsi="宋体" w:cs="宋体" w:eastAsia="宋体" w:hint="default"/>
                <w:spacing w:val="-1"/>
                <w:sz w:val="21"/>
                <w:szCs w:val="21"/>
              </w:rPr>
              <w:t>221,192,076.83</w:t>
            </w:r>
            <w:r>
              <w:rPr>
                <w:rFonts w:ascii="宋体" w:hAnsi="宋体" w:cs="宋体" w:eastAsia="宋体" w:hint="default"/>
                <w:sz w:val="21"/>
                <w:szCs w:val="21"/>
              </w:rPr>
            </w:r>
          </w:p>
        </w:tc>
        <w:tc>
          <w:tcPr>
            <w:tcW w:w="2110" w:type="dxa"/>
            <w:tcBorders>
              <w:top w:val="nil" w:sz="6" w:space="0" w:color="auto"/>
              <w:left w:val="nil" w:sz="6" w:space="0" w:color="auto"/>
              <w:bottom w:val="nil" w:sz="6" w:space="0" w:color="auto"/>
              <w:right w:val="nil" w:sz="6" w:space="0" w:color="auto"/>
            </w:tcBorders>
          </w:tcPr>
          <w:p>
            <w:pPr>
              <w:pStyle w:val="TableParagraph"/>
              <w:spacing w:line="283" w:lineRule="auto" w:before="11"/>
              <w:ind w:left="314" w:right="324" w:firstLine="5"/>
              <w:jc w:val="left"/>
              <w:rPr>
                <w:rFonts w:ascii="宋体" w:hAnsi="宋体" w:cs="宋体" w:eastAsia="宋体" w:hint="default"/>
                <w:sz w:val="21"/>
                <w:szCs w:val="21"/>
              </w:rPr>
            </w:pPr>
            <w:r>
              <w:rPr>
                <w:rFonts w:ascii="宋体" w:hAnsi="宋体" w:cs="宋体" w:eastAsia="宋体" w:hint="default"/>
                <w:sz w:val="21"/>
                <w:szCs w:val="21"/>
              </w:rPr>
              <w:t>营业成本 </w:t>
            </w:r>
            <w:r>
              <w:rPr>
                <w:rFonts w:ascii="宋体" w:hAnsi="宋体" w:cs="宋体" w:eastAsia="宋体" w:hint="default"/>
                <w:spacing w:val="-1"/>
                <w:sz w:val="21"/>
                <w:szCs w:val="21"/>
              </w:rPr>
              <w:t>189,360,224.50</w:t>
            </w:r>
            <w:r>
              <w:rPr>
                <w:rFonts w:ascii="宋体" w:hAnsi="宋体" w:cs="宋体" w:eastAsia="宋体" w:hint="default"/>
                <w:sz w:val="21"/>
                <w:szCs w:val="21"/>
              </w:rPr>
            </w:r>
          </w:p>
        </w:tc>
        <w:tc>
          <w:tcPr>
            <w:tcW w:w="1969" w:type="dxa"/>
            <w:tcBorders>
              <w:top w:val="nil" w:sz="6" w:space="0" w:color="auto"/>
              <w:left w:val="nil" w:sz="6" w:space="0" w:color="auto"/>
              <w:bottom w:val="nil" w:sz="6" w:space="0" w:color="auto"/>
              <w:right w:val="nil" w:sz="6" w:space="0" w:color="auto"/>
            </w:tcBorders>
          </w:tcPr>
          <w:p>
            <w:pPr>
              <w:pStyle w:val="TableParagraph"/>
              <w:spacing w:line="283" w:lineRule="auto" w:before="11"/>
              <w:ind w:left="335" w:right="162" w:hanging="11"/>
              <w:jc w:val="left"/>
              <w:rPr>
                <w:rFonts w:ascii="宋体" w:hAnsi="宋体" w:cs="宋体" w:eastAsia="宋体" w:hint="default"/>
                <w:sz w:val="21"/>
                <w:szCs w:val="21"/>
              </w:rPr>
            </w:pPr>
            <w:r>
              <w:rPr>
                <w:rFonts w:ascii="宋体" w:hAnsi="宋体" w:cs="宋体" w:eastAsia="宋体" w:hint="default"/>
                <w:sz w:val="21"/>
                <w:szCs w:val="21"/>
              </w:rPr>
              <w:t>营业收入 </w:t>
            </w:r>
            <w:r>
              <w:rPr>
                <w:rFonts w:ascii="宋体" w:hAnsi="宋体" w:cs="宋体" w:eastAsia="宋体" w:hint="default"/>
                <w:spacing w:val="-1"/>
                <w:sz w:val="21"/>
                <w:szCs w:val="21"/>
              </w:rPr>
              <w:t>274,618,768.29</w:t>
            </w:r>
            <w:r>
              <w:rPr>
                <w:rFonts w:ascii="宋体" w:hAnsi="宋体" w:cs="宋体" w:eastAsia="宋体" w:hint="default"/>
                <w:sz w:val="21"/>
                <w:szCs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83" w:lineRule="auto" w:before="11"/>
              <w:ind w:left="166" w:right="9" w:firstLine="155"/>
              <w:jc w:val="left"/>
              <w:rPr>
                <w:rFonts w:ascii="宋体" w:hAnsi="宋体" w:cs="宋体" w:eastAsia="宋体" w:hint="default"/>
                <w:sz w:val="21"/>
                <w:szCs w:val="21"/>
              </w:rPr>
            </w:pPr>
            <w:r>
              <w:rPr>
                <w:rFonts w:ascii="宋体" w:hAnsi="宋体" w:cs="宋体" w:eastAsia="宋体" w:hint="default"/>
                <w:sz w:val="21"/>
                <w:szCs w:val="21"/>
              </w:rPr>
              <w:t>营业成本 </w:t>
            </w:r>
            <w:r>
              <w:rPr>
                <w:rFonts w:ascii="宋体" w:hAnsi="宋体" w:cs="宋体" w:eastAsia="宋体" w:hint="default"/>
                <w:spacing w:val="-1"/>
                <w:sz w:val="21"/>
                <w:szCs w:val="21"/>
              </w:rPr>
              <w:t>254,704,536.41</w:t>
            </w:r>
            <w:r>
              <w:rPr>
                <w:rFonts w:ascii="宋体" w:hAnsi="宋体" w:cs="宋体" w:eastAsia="宋体" w:hint="default"/>
                <w:sz w:val="21"/>
                <w:szCs w:val="21"/>
              </w:rPr>
            </w:r>
          </w:p>
        </w:tc>
      </w:tr>
      <w:tr>
        <w:trPr>
          <w:trHeight w:val="325" w:hRule="exact"/>
        </w:trPr>
        <w:tc>
          <w:tcPr>
            <w:tcW w:w="1407" w:type="dxa"/>
            <w:tcBorders>
              <w:top w:val="nil" w:sz="6" w:space="0" w:color="auto"/>
              <w:left w:val="nil" w:sz="6" w:space="0" w:color="auto"/>
              <w:bottom w:val="nil" w:sz="6" w:space="0" w:color="auto"/>
              <w:right w:val="nil" w:sz="6" w:space="0" w:color="auto"/>
            </w:tcBorders>
          </w:tcPr>
          <w:p>
            <w:pPr>
              <w:pStyle w:val="TableParagraph"/>
              <w:spacing w:line="267" w:lineRule="exact"/>
              <w:ind w:left="9" w:right="0"/>
              <w:jc w:val="left"/>
              <w:rPr>
                <w:rFonts w:ascii="宋体" w:hAnsi="宋体" w:cs="宋体" w:eastAsia="宋体" w:hint="default"/>
                <w:sz w:val="21"/>
                <w:szCs w:val="21"/>
              </w:rPr>
            </w:pPr>
            <w:r>
              <w:rPr>
                <w:rFonts w:ascii="宋体" w:hAnsi="宋体" w:cs="宋体" w:eastAsia="宋体" w:hint="default"/>
                <w:sz w:val="21"/>
                <w:szCs w:val="21"/>
              </w:rPr>
              <w:t>化工原料类</w:t>
            </w:r>
          </w:p>
        </w:tc>
        <w:tc>
          <w:tcPr>
            <w:tcW w:w="2132" w:type="dxa"/>
            <w:tcBorders>
              <w:top w:val="nil" w:sz="6" w:space="0" w:color="auto"/>
              <w:left w:val="nil" w:sz="6" w:space="0" w:color="auto"/>
              <w:bottom w:val="nil" w:sz="6" w:space="0" w:color="auto"/>
              <w:right w:val="nil" w:sz="6" w:space="0" w:color="auto"/>
            </w:tcBorders>
          </w:tcPr>
          <w:p>
            <w:pPr>
              <w:pStyle w:val="TableParagraph"/>
              <w:spacing w:line="267" w:lineRule="exact"/>
              <w:ind w:right="314"/>
              <w:jc w:val="right"/>
              <w:rPr>
                <w:rFonts w:ascii="宋体" w:hAnsi="宋体" w:cs="宋体" w:eastAsia="宋体" w:hint="default"/>
                <w:sz w:val="21"/>
                <w:szCs w:val="21"/>
              </w:rPr>
            </w:pPr>
            <w:r>
              <w:rPr>
                <w:rFonts w:ascii="宋体"/>
                <w:spacing w:val="-1"/>
                <w:sz w:val="21"/>
              </w:rPr>
              <w:t>71,197,888.47</w:t>
            </w:r>
            <w:r>
              <w:rPr>
                <w:rFonts w:ascii="宋体"/>
                <w:sz w:val="21"/>
              </w:rPr>
            </w:r>
          </w:p>
        </w:tc>
        <w:tc>
          <w:tcPr>
            <w:tcW w:w="2110" w:type="dxa"/>
            <w:tcBorders>
              <w:top w:val="nil" w:sz="6" w:space="0" w:color="auto"/>
              <w:left w:val="nil" w:sz="6" w:space="0" w:color="auto"/>
              <w:bottom w:val="nil" w:sz="6" w:space="0" w:color="auto"/>
              <w:right w:val="nil" w:sz="6" w:space="0" w:color="auto"/>
            </w:tcBorders>
          </w:tcPr>
          <w:p>
            <w:pPr>
              <w:pStyle w:val="TableParagraph"/>
              <w:spacing w:line="267" w:lineRule="exact"/>
              <w:ind w:right="322"/>
              <w:jc w:val="right"/>
              <w:rPr>
                <w:rFonts w:ascii="宋体" w:hAnsi="宋体" w:cs="宋体" w:eastAsia="宋体" w:hint="default"/>
                <w:sz w:val="21"/>
                <w:szCs w:val="21"/>
              </w:rPr>
            </w:pPr>
            <w:r>
              <w:rPr>
                <w:rFonts w:ascii="宋体"/>
                <w:spacing w:val="-1"/>
                <w:sz w:val="21"/>
              </w:rPr>
              <w:t>59,179,349.87</w:t>
            </w:r>
          </w:p>
        </w:tc>
        <w:tc>
          <w:tcPr>
            <w:tcW w:w="1969" w:type="dxa"/>
            <w:tcBorders>
              <w:top w:val="nil" w:sz="6" w:space="0" w:color="auto"/>
              <w:left w:val="nil" w:sz="6" w:space="0" w:color="auto"/>
              <w:bottom w:val="nil" w:sz="6" w:space="0" w:color="auto"/>
              <w:right w:val="nil" w:sz="6" w:space="0" w:color="auto"/>
            </w:tcBorders>
          </w:tcPr>
          <w:p>
            <w:pPr>
              <w:pStyle w:val="TableParagraph"/>
              <w:spacing w:line="267" w:lineRule="exact"/>
              <w:ind w:right="162"/>
              <w:jc w:val="right"/>
              <w:rPr>
                <w:rFonts w:ascii="宋体" w:hAnsi="宋体" w:cs="宋体" w:eastAsia="宋体" w:hint="default"/>
                <w:sz w:val="21"/>
                <w:szCs w:val="21"/>
              </w:rPr>
            </w:pPr>
            <w:r>
              <w:rPr>
                <w:rFonts w:ascii="宋体"/>
                <w:spacing w:val="-1"/>
                <w:sz w:val="21"/>
              </w:rPr>
              <w:t>72,877,785.05</w:t>
            </w:r>
            <w:r>
              <w:rPr>
                <w:rFonts w:ascii="宋体"/>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67" w:lineRule="exact"/>
              <w:ind w:right="8"/>
              <w:jc w:val="right"/>
              <w:rPr>
                <w:rFonts w:ascii="宋体" w:hAnsi="宋体" w:cs="宋体" w:eastAsia="宋体" w:hint="default"/>
                <w:sz w:val="21"/>
                <w:szCs w:val="21"/>
              </w:rPr>
            </w:pPr>
            <w:r>
              <w:rPr>
                <w:rFonts w:ascii="宋体"/>
                <w:spacing w:val="-1"/>
                <w:sz w:val="21"/>
              </w:rPr>
              <w:t>66,130,057.31</w:t>
            </w:r>
            <w:r>
              <w:rPr>
                <w:rFonts w:ascii="宋体"/>
                <w:sz w:val="21"/>
              </w:rPr>
            </w:r>
          </w:p>
        </w:tc>
      </w:tr>
      <w:tr>
        <w:trPr>
          <w:trHeight w:val="325" w:hRule="exact"/>
        </w:trPr>
        <w:tc>
          <w:tcPr>
            <w:tcW w:w="1407" w:type="dxa"/>
            <w:tcBorders>
              <w:top w:val="nil" w:sz="6" w:space="0" w:color="auto"/>
              <w:left w:val="nil" w:sz="6" w:space="0" w:color="auto"/>
              <w:bottom w:val="nil" w:sz="6" w:space="0" w:color="auto"/>
              <w:right w:val="nil" w:sz="6" w:space="0" w:color="auto"/>
            </w:tcBorders>
          </w:tcPr>
          <w:p>
            <w:pPr>
              <w:pStyle w:val="TableParagraph"/>
              <w:tabs>
                <w:tab w:pos="429" w:val="left" w:leader="none"/>
              </w:tabs>
              <w:spacing w:line="268" w:lineRule="exact"/>
              <w:ind w:left="9"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132" w:type="dxa"/>
            <w:tcBorders>
              <w:top w:val="nil" w:sz="6" w:space="0" w:color="auto"/>
              <w:left w:val="nil" w:sz="6" w:space="0" w:color="auto"/>
              <w:bottom w:val="nil" w:sz="6" w:space="0" w:color="auto"/>
              <w:right w:val="nil" w:sz="6" w:space="0" w:color="auto"/>
            </w:tcBorders>
          </w:tcPr>
          <w:p>
            <w:pPr>
              <w:pStyle w:val="TableParagraph"/>
              <w:spacing w:line="268" w:lineRule="exact"/>
              <w:ind w:right="312"/>
              <w:jc w:val="right"/>
              <w:rPr>
                <w:rFonts w:ascii="宋体" w:hAnsi="宋体" w:cs="宋体" w:eastAsia="宋体" w:hint="default"/>
                <w:sz w:val="21"/>
                <w:szCs w:val="21"/>
              </w:rPr>
            </w:pPr>
            <w:r>
              <w:rPr>
                <w:rFonts w:ascii="宋体"/>
                <w:spacing w:val="-1"/>
                <w:sz w:val="21"/>
              </w:rPr>
              <w:t>1,842,908.51</w:t>
            </w:r>
          </w:p>
        </w:tc>
        <w:tc>
          <w:tcPr>
            <w:tcW w:w="2110" w:type="dxa"/>
            <w:tcBorders>
              <w:top w:val="nil" w:sz="6" w:space="0" w:color="auto"/>
              <w:left w:val="nil" w:sz="6" w:space="0" w:color="auto"/>
              <w:bottom w:val="nil" w:sz="6" w:space="0" w:color="auto"/>
              <w:right w:val="nil" w:sz="6" w:space="0" w:color="auto"/>
            </w:tcBorders>
          </w:tcPr>
          <w:p>
            <w:pPr>
              <w:pStyle w:val="TableParagraph"/>
              <w:spacing w:line="268" w:lineRule="exact"/>
              <w:ind w:right="325"/>
              <w:jc w:val="right"/>
              <w:rPr>
                <w:rFonts w:ascii="宋体" w:hAnsi="宋体" w:cs="宋体" w:eastAsia="宋体" w:hint="default"/>
                <w:sz w:val="21"/>
                <w:szCs w:val="21"/>
              </w:rPr>
            </w:pPr>
            <w:r>
              <w:rPr>
                <w:rFonts w:ascii="宋体"/>
                <w:spacing w:val="-1"/>
                <w:sz w:val="21"/>
              </w:rPr>
              <w:t>1,827,706.39</w:t>
            </w:r>
          </w:p>
        </w:tc>
        <w:tc>
          <w:tcPr>
            <w:tcW w:w="1969" w:type="dxa"/>
            <w:tcBorders>
              <w:top w:val="nil" w:sz="6" w:space="0" w:color="auto"/>
              <w:left w:val="nil" w:sz="6" w:space="0" w:color="auto"/>
              <w:bottom w:val="nil" w:sz="6" w:space="0" w:color="auto"/>
              <w:right w:val="nil" w:sz="6" w:space="0" w:color="auto"/>
            </w:tcBorders>
          </w:tcPr>
          <w:p>
            <w:pPr>
              <w:pStyle w:val="TableParagraph"/>
              <w:spacing w:line="268" w:lineRule="exact"/>
              <w:ind w:right="163"/>
              <w:jc w:val="right"/>
              <w:rPr>
                <w:rFonts w:ascii="宋体" w:hAnsi="宋体" w:cs="宋体" w:eastAsia="宋体" w:hint="default"/>
                <w:sz w:val="21"/>
                <w:szCs w:val="21"/>
              </w:rPr>
            </w:pPr>
            <w:r>
              <w:rPr>
                <w:rFonts w:ascii="宋体"/>
                <w:spacing w:val="-1"/>
                <w:sz w:val="21"/>
              </w:rPr>
              <w:t>2,724,864.28</w:t>
            </w:r>
          </w:p>
        </w:tc>
        <w:tc>
          <w:tcPr>
            <w:tcW w:w="1646" w:type="dxa"/>
            <w:tcBorders>
              <w:top w:val="nil" w:sz="6" w:space="0" w:color="auto"/>
              <w:left w:val="nil" w:sz="6" w:space="0" w:color="auto"/>
              <w:bottom w:val="nil" w:sz="6" w:space="0" w:color="auto"/>
              <w:right w:val="nil" w:sz="6" w:space="0" w:color="auto"/>
            </w:tcBorders>
          </w:tcPr>
          <w:p>
            <w:pPr>
              <w:pStyle w:val="TableParagraph"/>
              <w:spacing w:line="268" w:lineRule="exact"/>
              <w:ind w:right="11"/>
              <w:jc w:val="right"/>
              <w:rPr>
                <w:rFonts w:ascii="宋体" w:hAnsi="宋体" w:cs="宋体" w:eastAsia="宋体" w:hint="default"/>
                <w:sz w:val="21"/>
                <w:szCs w:val="21"/>
              </w:rPr>
            </w:pPr>
            <w:r>
              <w:rPr>
                <w:rFonts w:ascii="宋体"/>
                <w:spacing w:val="-1"/>
                <w:sz w:val="21"/>
              </w:rPr>
              <w:t>2,663,445.37</w:t>
            </w:r>
          </w:p>
        </w:tc>
      </w:tr>
      <w:tr>
        <w:trPr>
          <w:trHeight w:val="315" w:hRule="exact"/>
        </w:trPr>
        <w:tc>
          <w:tcPr>
            <w:tcW w:w="1407" w:type="dxa"/>
            <w:tcBorders>
              <w:top w:val="nil" w:sz="6" w:space="0" w:color="auto"/>
              <w:left w:val="nil" w:sz="6" w:space="0" w:color="auto"/>
              <w:bottom w:val="single" w:sz="12" w:space="0" w:color="000000"/>
              <w:right w:val="nil" w:sz="6" w:space="0" w:color="auto"/>
            </w:tcBorders>
          </w:tcPr>
          <w:p>
            <w:pPr>
              <w:pStyle w:val="TableParagraph"/>
              <w:tabs>
                <w:tab w:pos="429" w:val="left" w:leader="none"/>
              </w:tabs>
              <w:spacing w:line="268" w:lineRule="exact"/>
              <w:ind w:left="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32" w:type="dxa"/>
            <w:tcBorders>
              <w:top w:val="nil" w:sz="6" w:space="0" w:color="auto"/>
              <w:left w:val="nil" w:sz="6" w:space="0" w:color="auto"/>
              <w:bottom w:val="single" w:sz="12" w:space="0" w:color="000000"/>
              <w:right w:val="nil" w:sz="6" w:space="0" w:color="auto"/>
            </w:tcBorders>
          </w:tcPr>
          <w:p>
            <w:pPr>
              <w:pStyle w:val="TableParagraph"/>
              <w:spacing w:line="268" w:lineRule="exact"/>
              <w:ind w:right="313"/>
              <w:jc w:val="right"/>
              <w:rPr>
                <w:rFonts w:ascii="宋体" w:hAnsi="宋体" w:cs="宋体" w:eastAsia="宋体" w:hint="default"/>
                <w:sz w:val="21"/>
                <w:szCs w:val="21"/>
              </w:rPr>
            </w:pPr>
            <w:r>
              <w:rPr>
                <w:rFonts w:ascii="宋体"/>
                <w:spacing w:val="-1"/>
                <w:sz w:val="21"/>
              </w:rPr>
              <w:t>294,232,873.81</w:t>
            </w:r>
          </w:p>
        </w:tc>
        <w:tc>
          <w:tcPr>
            <w:tcW w:w="2110" w:type="dxa"/>
            <w:tcBorders>
              <w:top w:val="nil" w:sz="6" w:space="0" w:color="auto"/>
              <w:left w:val="nil" w:sz="6" w:space="0" w:color="auto"/>
              <w:bottom w:val="single" w:sz="12" w:space="0" w:color="000000"/>
              <w:right w:val="nil" w:sz="6" w:space="0" w:color="auto"/>
            </w:tcBorders>
          </w:tcPr>
          <w:p>
            <w:pPr>
              <w:pStyle w:val="TableParagraph"/>
              <w:spacing w:line="268" w:lineRule="exact"/>
              <w:ind w:right="324"/>
              <w:jc w:val="right"/>
              <w:rPr>
                <w:rFonts w:ascii="宋体" w:hAnsi="宋体" w:cs="宋体" w:eastAsia="宋体" w:hint="default"/>
                <w:sz w:val="21"/>
                <w:szCs w:val="21"/>
              </w:rPr>
            </w:pPr>
            <w:r>
              <w:rPr>
                <w:rFonts w:ascii="宋体"/>
                <w:spacing w:val="-1"/>
                <w:sz w:val="21"/>
              </w:rPr>
              <w:t>250,367,280.76</w:t>
            </w:r>
          </w:p>
        </w:tc>
        <w:tc>
          <w:tcPr>
            <w:tcW w:w="1969" w:type="dxa"/>
            <w:tcBorders>
              <w:top w:val="nil" w:sz="6" w:space="0" w:color="auto"/>
              <w:left w:val="nil" w:sz="6" w:space="0" w:color="auto"/>
              <w:bottom w:val="single" w:sz="12" w:space="0" w:color="000000"/>
              <w:right w:val="nil" w:sz="6" w:space="0" w:color="auto"/>
            </w:tcBorders>
          </w:tcPr>
          <w:p>
            <w:pPr>
              <w:pStyle w:val="TableParagraph"/>
              <w:spacing w:line="268" w:lineRule="exact"/>
              <w:ind w:right="164"/>
              <w:jc w:val="right"/>
              <w:rPr>
                <w:rFonts w:ascii="宋体" w:hAnsi="宋体" w:cs="宋体" w:eastAsia="宋体" w:hint="default"/>
                <w:sz w:val="21"/>
                <w:szCs w:val="21"/>
              </w:rPr>
            </w:pPr>
            <w:r>
              <w:rPr>
                <w:rFonts w:ascii="宋体"/>
                <w:spacing w:val="-1"/>
                <w:sz w:val="21"/>
              </w:rPr>
              <w:t>350,221,417.62</w:t>
            </w:r>
          </w:p>
        </w:tc>
        <w:tc>
          <w:tcPr>
            <w:tcW w:w="1646" w:type="dxa"/>
            <w:tcBorders>
              <w:top w:val="nil" w:sz="6" w:space="0" w:color="auto"/>
              <w:left w:val="nil" w:sz="6" w:space="0" w:color="auto"/>
              <w:bottom w:val="single" w:sz="12" w:space="0" w:color="000000"/>
              <w:right w:val="nil" w:sz="6" w:space="0" w:color="auto"/>
            </w:tcBorders>
          </w:tcPr>
          <w:p>
            <w:pPr>
              <w:pStyle w:val="TableParagraph"/>
              <w:spacing w:line="268" w:lineRule="exact"/>
              <w:ind w:right="11"/>
              <w:jc w:val="right"/>
              <w:rPr>
                <w:rFonts w:ascii="宋体" w:hAnsi="宋体" w:cs="宋体" w:eastAsia="宋体" w:hint="default"/>
                <w:sz w:val="21"/>
                <w:szCs w:val="21"/>
              </w:rPr>
            </w:pPr>
            <w:r>
              <w:rPr>
                <w:rFonts w:ascii="宋体"/>
                <w:spacing w:val="-1"/>
                <w:sz w:val="21"/>
              </w:rPr>
              <w:t>323,498,039.09</w:t>
            </w:r>
          </w:p>
        </w:tc>
      </w:tr>
    </w:tbl>
    <w:p>
      <w:pPr>
        <w:pStyle w:val="BodyText"/>
        <w:spacing w:line="240" w:lineRule="auto" w:before="78"/>
        <w:ind w:left="237" w:right="0"/>
        <w:jc w:val="left"/>
      </w:pPr>
      <w:r>
        <w:rPr/>
        <w:pict>
          <v:group style="position:absolute;margin-left:89.25pt;margin-top:19.223982pt;width:464.25pt;height:89.3pt;mso-position-horizontal-relative:page;mso-position-vertical-relative:paragraph;z-index:-500128" coordorigin="1785,384" coordsize="9285,1786">
            <v:group style="position:absolute;left:1822;top:399;width:5434;height:2" coordorigin="1822,399" coordsize="5434,2">
              <v:shape style="position:absolute;left:1822;top:399;width:5434;height:2" coordorigin="1822,399" coordsize="5434,0" path="m1822,399l7255,399e" filled="false" stroked="true" strokeweight="1.5pt" strokecolor="#000000">
                <v:path arrowok="t"/>
              </v:shape>
            </v:group>
            <v:group style="position:absolute;left:7255;top:399;width:3792;height:2" coordorigin="7255,399" coordsize="3792,2">
              <v:shape style="position:absolute;left:7255;top:399;width:3792;height:2" coordorigin="7255,399" coordsize="3792,0" path="m7255,399l11047,399e" filled="false" stroked="true" strokeweight="1.5pt" strokecolor="#000000">
                <v:path arrowok="t"/>
              </v:shape>
              <v:shape style="position:absolute;left:3576;top:395;width:3678;height:449" type="#_x0000_t75" stroked="false">
                <v:imagedata r:id="rId196" o:title=""/>
              </v:shape>
              <v:shape style="position:absolute;left:3576;top:806;width:7493;height:364" type="#_x0000_t75" stroked="false">
                <v:imagedata r:id="rId197" o:title=""/>
              </v:shape>
            </v:group>
            <v:group style="position:absolute;left:1800;top:2155;width:1796;height:2" coordorigin="1800,2155" coordsize="1796,2">
              <v:shape style="position:absolute;left:1800;top:2155;width:1796;height:2" coordorigin="1800,2155" coordsize="1796,0" path="m1800,2155l3595,2155e" filled="false" stroked="true" strokeweight="1.5pt" strokecolor="#000000">
                <v:path arrowok="t"/>
              </v:shape>
            </v:group>
            <v:group style="position:absolute;left:3595;top:2155;width:1785;height:2" coordorigin="3595,2155" coordsize="1785,2">
              <v:shape style="position:absolute;left:3595;top:2155;width:1785;height:2" coordorigin="3595,2155" coordsize="1785,0" path="m3595,2155l5380,2155e" filled="false" stroked="true" strokeweight="1.5pt" strokecolor="#000000">
                <v:path arrowok="t"/>
              </v:shape>
            </v:group>
            <v:group style="position:absolute;left:5380;top:2155;width:1846;height:2" coordorigin="5380,2155" coordsize="1846,2">
              <v:shape style="position:absolute;left:5380;top:2155;width:1846;height:2" coordorigin="5380,2155" coordsize="1846,0" path="m5380,2155l7225,2155e" filled="false" stroked="true" strokeweight="1.5pt" strokecolor="#000000">
                <v:path arrowok="t"/>
              </v:shape>
            </v:group>
            <v:group style="position:absolute;left:7225;top:2155;width:1905;height:2" coordorigin="7225,2155" coordsize="1905,2">
              <v:shape style="position:absolute;left:7225;top:2155;width:1905;height:2" coordorigin="7225,2155" coordsize="1905,0" path="m7225,2155l9130,2155e" filled="false" stroked="true" strokeweight="1.5pt" strokecolor="#000000">
                <v:path arrowok="t"/>
              </v:shape>
              <v:shape style="position:absolute;left:1795;top:1131;width:9274;height:1009" type="#_x0000_t75" stroked="false">
                <v:imagedata r:id="rId198" o:title=""/>
              </v:shape>
            </v:group>
            <v:group style="position:absolute;left:9130;top:2155;width:1925;height:2" coordorigin="9130,2155" coordsize="1925,2">
              <v:shape style="position:absolute;left:9130;top:2155;width:1925;height:2" coordorigin="9130,2155" coordsize="1925,0" path="m9130,2155l11054,2155e" filled="false" stroked="true" strokeweight="1.5pt" strokecolor="#000000">
                <v:path arrowok="t"/>
              </v:shape>
              <v:shape style="position:absolute;left:2287;top:660;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地区名称</w:t>
                      </w:r>
                    </w:p>
                  </w:txbxContent>
                </v:textbox>
                <w10:wrap type="none"/>
              </v:shape>
              <v:shape style="position:absolute;left:4890;top:512;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本年发生额</w:t>
                      </w:r>
                    </w:p>
                  </w:txbxContent>
                </v:textbox>
                <w10:wrap type="none"/>
              </v:shape>
              <v:shape style="position:absolute;left:8616;top:512;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上年发生额</w:t>
                      </w:r>
                    </w:p>
                  </w:txbxContent>
                </v:textbox>
                <w10:wrap type="none"/>
              </v:shape>
            </v:group>
            <w10:wrap type="none"/>
          </v:group>
        </w:pict>
      </w:r>
      <w:r>
        <w:rPr>
          <w:rFonts w:ascii="Times New Roman" w:hAnsi="Times New Roman" w:cs="Times New Roman" w:eastAsia="Times New Roman" w:hint="default"/>
        </w:rPr>
        <w:t>3</w:t>
      </w:r>
      <w:r>
        <w:rPr/>
        <w:t>、主营业务（分地区）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tbl>
      <w:tblPr>
        <w:tblW w:w="0" w:type="auto"/>
        <w:jc w:val="left"/>
        <w:tblInd w:w="741" w:type="dxa"/>
        <w:tblLayout w:type="fixed"/>
        <w:tblCellMar>
          <w:top w:w="0" w:type="dxa"/>
          <w:left w:w="0" w:type="dxa"/>
          <w:bottom w:w="0" w:type="dxa"/>
          <w:right w:w="0" w:type="dxa"/>
        </w:tblCellMar>
        <w:tblLook w:val="01E0"/>
      </w:tblPr>
      <w:tblGrid>
        <w:gridCol w:w="402"/>
        <w:gridCol w:w="788"/>
        <w:gridCol w:w="2075"/>
        <w:gridCol w:w="1874"/>
        <w:gridCol w:w="1915"/>
        <w:gridCol w:w="1700"/>
      </w:tblGrid>
      <w:tr>
        <w:trPr>
          <w:trHeight w:val="268" w:hRule="exact"/>
        </w:trPr>
        <w:tc>
          <w:tcPr>
            <w:tcW w:w="1190" w:type="dxa"/>
            <w:gridSpan w:val="2"/>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nil" w:sz="6" w:space="0" w:color="auto"/>
              <w:right w:val="nil" w:sz="6" w:space="0" w:color="auto"/>
            </w:tcBorders>
          </w:tcPr>
          <w:p>
            <w:pPr>
              <w:pStyle w:val="TableParagraph"/>
              <w:spacing w:line="210" w:lineRule="exact"/>
              <w:ind w:left="5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4" w:type="dxa"/>
            <w:tcBorders>
              <w:top w:val="nil" w:sz="6" w:space="0" w:color="auto"/>
              <w:left w:val="nil" w:sz="6" w:space="0" w:color="auto"/>
              <w:bottom w:val="nil" w:sz="6" w:space="0" w:color="auto"/>
              <w:right w:val="nil" w:sz="6" w:space="0" w:color="auto"/>
            </w:tcBorders>
          </w:tcPr>
          <w:p>
            <w:pPr>
              <w:pStyle w:val="TableParagraph"/>
              <w:spacing w:line="210" w:lineRule="exact"/>
              <w:ind w:left="31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15" w:type="dxa"/>
            <w:tcBorders>
              <w:top w:val="nil" w:sz="6" w:space="0" w:color="auto"/>
              <w:left w:val="nil" w:sz="6" w:space="0" w:color="auto"/>
              <w:bottom w:val="nil" w:sz="6" w:space="0" w:color="auto"/>
              <w:right w:val="nil" w:sz="6" w:space="0" w:color="auto"/>
            </w:tcBorders>
          </w:tcPr>
          <w:p>
            <w:pPr>
              <w:pStyle w:val="TableParagraph"/>
              <w:spacing w:line="210" w:lineRule="exact"/>
              <w:ind w:left="32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0" w:type="dxa"/>
            <w:tcBorders>
              <w:top w:val="nil" w:sz="6" w:space="0" w:color="auto"/>
              <w:left w:val="nil" w:sz="6" w:space="0" w:color="auto"/>
              <w:bottom w:val="nil" w:sz="6" w:space="0" w:color="auto"/>
              <w:right w:val="nil" w:sz="6" w:space="0" w:color="auto"/>
            </w:tcBorders>
          </w:tcPr>
          <w:p>
            <w:pPr>
              <w:pStyle w:val="TableParagraph"/>
              <w:spacing w:line="210" w:lineRule="exact"/>
              <w:ind w:left="31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5" w:hRule="exact"/>
        </w:trPr>
        <w:tc>
          <w:tcPr>
            <w:tcW w:w="402"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宋体" w:hAnsi="宋体" w:cs="宋体" w:eastAsia="宋体" w:hint="default"/>
                <w:sz w:val="21"/>
                <w:szCs w:val="21"/>
              </w:rPr>
              <w:t>境</w:t>
            </w:r>
          </w:p>
        </w:tc>
        <w:tc>
          <w:tcPr>
            <w:tcW w:w="788" w:type="dxa"/>
            <w:tcBorders>
              <w:top w:val="nil" w:sz="6" w:space="0" w:color="auto"/>
              <w:left w:val="nil" w:sz="6" w:space="0" w:color="auto"/>
              <w:bottom w:val="nil" w:sz="6" w:space="0" w:color="auto"/>
              <w:right w:val="nil" w:sz="6" w:space="0" w:color="auto"/>
            </w:tcBorders>
          </w:tcPr>
          <w:p>
            <w:pPr>
              <w:pStyle w:val="TableParagraph"/>
              <w:spacing w:line="268" w:lineRule="exact"/>
              <w:ind w:left="158" w:right="0"/>
              <w:jc w:val="left"/>
              <w:rPr>
                <w:rFonts w:ascii="宋体" w:hAnsi="宋体" w:cs="宋体" w:eastAsia="宋体" w:hint="default"/>
                <w:sz w:val="21"/>
                <w:szCs w:val="21"/>
              </w:rPr>
            </w:pPr>
            <w:r>
              <w:rPr>
                <w:rFonts w:ascii="宋体" w:hAnsi="宋体" w:cs="宋体" w:eastAsia="宋体" w:hint="default"/>
                <w:sz w:val="21"/>
                <w:szCs w:val="21"/>
              </w:rPr>
              <w:t>内</w:t>
            </w:r>
          </w:p>
        </w:tc>
        <w:tc>
          <w:tcPr>
            <w:tcW w:w="2075" w:type="dxa"/>
            <w:tcBorders>
              <w:top w:val="nil" w:sz="6" w:space="0" w:color="auto"/>
              <w:left w:val="nil" w:sz="6" w:space="0" w:color="auto"/>
              <w:bottom w:val="nil" w:sz="6" w:space="0" w:color="auto"/>
              <w:right w:val="nil" w:sz="6" w:space="0" w:color="auto"/>
            </w:tcBorders>
          </w:tcPr>
          <w:p>
            <w:pPr>
              <w:pStyle w:val="TableParagraph"/>
              <w:spacing w:line="268" w:lineRule="exact"/>
              <w:ind w:right="185"/>
              <w:jc w:val="right"/>
              <w:rPr>
                <w:rFonts w:ascii="宋体" w:hAnsi="宋体" w:cs="宋体" w:eastAsia="宋体" w:hint="default"/>
                <w:sz w:val="21"/>
                <w:szCs w:val="21"/>
              </w:rPr>
            </w:pPr>
            <w:r>
              <w:rPr>
                <w:rFonts w:ascii="宋体"/>
                <w:spacing w:val="-1"/>
                <w:sz w:val="21"/>
              </w:rPr>
              <w:t>207,074,780.46</w:t>
            </w:r>
          </w:p>
        </w:tc>
        <w:tc>
          <w:tcPr>
            <w:tcW w:w="1874" w:type="dxa"/>
            <w:tcBorders>
              <w:top w:val="nil" w:sz="6" w:space="0" w:color="auto"/>
              <w:left w:val="nil" w:sz="6" w:space="0" w:color="auto"/>
              <w:bottom w:val="nil" w:sz="6" w:space="0" w:color="auto"/>
              <w:right w:val="nil" w:sz="6" w:space="0" w:color="auto"/>
            </w:tcBorders>
          </w:tcPr>
          <w:p>
            <w:pPr>
              <w:pStyle w:val="TableParagraph"/>
              <w:spacing w:line="268" w:lineRule="exact"/>
              <w:ind w:left="187" w:right="0"/>
              <w:jc w:val="left"/>
              <w:rPr>
                <w:rFonts w:ascii="宋体" w:hAnsi="宋体" w:cs="宋体" w:eastAsia="宋体" w:hint="default"/>
                <w:sz w:val="21"/>
                <w:szCs w:val="21"/>
              </w:rPr>
            </w:pPr>
            <w:r>
              <w:rPr>
                <w:rFonts w:ascii="宋体"/>
                <w:sz w:val="21"/>
              </w:rPr>
              <w:t>175,863,748.61</w:t>
            </w:r>
          </w:p>
        </w:tc>
        <w:tc>
          <w:tcPr>
            <w:tcW w:w="1915" w:type="dxa"/>
            <w:tcBorders>
              <w:top w:val="nil" w:sz="6" w:space="0" w:color="auto"/>
              <w:left w:val="nil" w:sz="6" w:space="0" w:color="auto"/>
              <w:bottom w:val="nil" w:sz="6" w:space="0" w:color="auto"/>
              <w:right w:val="nil" w:sz="6" w:space="0" w:color="auto"/>
            </w:tcBorders>
          </w:tcPr>
          <w:p>
            <w:pPr>
              <w:pStyle w:val="TableParagraph"/>
              <w:spacing w:line="268" w:lineRule="exact"/>
              <w:ind w:left="218" w:right="0"/>
              <w:jc w:val="left"/>
              <w:rPr>
                <w:rFonts w:ascii="宋体" w:hAnsi="宋体" w:cs="宋体" w:eastAsia="宋体" w:hint="default"/>
                <w:sz w:val="21"/>
                <w:szCs w:val="21"/>
              </w:rPr>
            </w:pPr>
            <w:r>
              <w:rPr>
                <w:rFonts w:ascii="宋体"/>
                <w:sz w:val="21"/>
              </w:rPr>
              <w:t>218,157,171.68</w:t>
            </w:r>
          </w:p>
        </w:tc>
        <w:tc>
          <w:tcPr>
            <w:tcW w:w="1700" w:type="dxa"/>
            <w:tcBorders>
              <w:top w:val="nil" w:sz="6" w:space="0" w:color="auto"/>
              <w:left w:val="nil" w:sz="6" w:space="0" w:color="auto"/>
              <w:bottom w:val="nil" w:sz="6" w:space="0" w:color="auto"/>
              <w:right w:val="nil" w:sz="6" w:space="0" w:color="auto"/>
            </w:tcBorders>
          </w:tcPr>
          <w:p>
            <w:pPr>
              <w:pStyle w:val="TableParagraph"/>
              <w:spacing w:line="268" w:lineRule="exact"/>
              <w:ind w:right="1"/>
              <w:jc w:val="right"/>
              <w:rPr>
                <w:rFonts w:ascii="宋体" w:hAnsi="宋体" w:cs="宋体" w:eastAsia="宋体" w:hint="default"/>
                <w:sz w:val="21"/>
                <w:szCs w:val="21"/>
              </w:rPr>
            </w:pPr>
            <w:r>
              <w:rPr>
                <w:rFonts w:ascii="宋体"/>
                <w:spacing w:val="-1"/>
                <w:sz w:val="21"/>
              </w:rPr>
              <w:t>196,807,698.72</w:t>
            </w:r>
          </w:p>
        </w:tc>
      </w:tr>
      <w:tr>
        <w:trPr>
          <w:trHeight w:val="328" w:hRule="exact"/>
        </w:trPr>
        <w:tc>
          <w:tcPr>
            <w:tcW w:w="402"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宋体" w:hAnsi="宋体" w:cs="宋体" w:eastAsia="宋体" w:hint="default"/>
                <w:sz w:val="21"/>
                <w:szCs w:val="21"/>
              </w:rPr>
              <w:t>境</w:t>
            </w:r>
          </w:p>
        </w:tc>
        <w:tc>
          <w:tcPr>
            <w:tcW w:w="788" w:type="dxa"/>
            <w:tcBorders>
              <w:top w:val="nil" w:sz="6" w:space="0" w:color="auto"/>
              <w:left w:val="nil" w:sz="6" w:space="0" w:color="auto"/>
              <w:bottom w:val="nil" w:sz="6" w:space="0" w:color="auto"/>
              <w:right w:val="nil" w:sz="6" w:space="0" w:color="auto"/>
            </w:tcBorders>
          </w:tcPr>
          <w:p>
            <w:pPr>
              <w:pStyle w:val="TableParagraph"/>
              <w:spacing w:line="268" w:lineRule="exact"/>
              <w:ind w:left="157" w:right="0"/>
              <w:jc w:val="left"/>
              <w:rPr>
                <w:rFonts w:ascii="宋体" w:hAnsi="宋体" w:cs="宋体" w:eastAsia="宋体" w:hint="default"/>
                <w:sz w:val="21"/>
                <w:szCs w:val="21"/>
              </w:rPr>
            </w:pPr>
            <w:r>
              <w:rPr>
                <w:rFonts w:ascii="宋体" w:hAnsi="宋体" w:cs="宋体" w:eastAsia="宋体" w:hint="default"/>
                <w:sz w:val="21"/>
                <w:szCs w:val="21"/>
              </w:rPr>
              <w:t>外</w:t>
            </w:r>
          </w:p>
        </w:tc>
        <w:tc>
          <w:tcPr>
            <w:tcW w:w="2075" w:type="dxa"/>
            <w:tcBorders>
              <w:top w:val="nil" w:sz="6" w:space="0" w:color="auto"/>
              <w:left w:val="nil" w:sz="6" w:space="0" w:color="auto"/>
              <w:bottom w:val="nil" w:sz="6" w:space="0" w:color="auto"/>
              <w:right w:val="nil" w:sz="6" w:space="0" w:color="auto"/>
            </w:tcBorders>
          </w:tcPr>
          <w:p>
            <w:pPr>
              <w:pStyle w:val="TableParagraph"/>
              <w:spacing w:line="268" w:lineRule="exact"/>
              <w:ind w:right="187"/>
              <w:jc w:val="right"/>
              <w:rPr>
                <w:rFonts w:ascii="宋体" w:hAnsi="宋体" w:cs="宋体" w:eastAsia="宋体" w:hint="default"/>
                <w:sz w:val="21"/>
                <w:szCs w:val="21"/>
              </w:rPr>
            </w:pPr>
            <w:r>
              <w:rPr>
                <w:rFonts w:ascii="宋体"/>
                <w:spacing w:val="-1"/>
                <w:sz w:val="21"/>
              </w:rPr>
              <w:t>87,158,093.35</w:t>
            </w:r>
          </w:p>
        </w:tc>
        <w:tc>
          <w:tcPr>
            <w:tcW w:w="1874" w:type="dxa"/>
            <w:tcBorders>
              <w:top w:val="nil" w:sz="6" w:space="0" w:color="auto"/>
              <w:left w:val="nil" w:sz="6" w:space="0" w:color="auto"/>
              <w:bottom w:val="nil" w:sz="6" w:space="0" w:color="auto"/>
              <w:right w:val="nil" w:sz="6" w:space="0" w:color="auto"/>
            </w:tcBorders>
          </w:tcPr>
          <w:p>
            <w:pPr>
              <w:pStyle w:val="TableParagraph"/>
              <w:spacing w:line="268" w:lineRule="exact"/>
              <w:ind w:left="290" w:right="0"/>
              <w:jc w:val="left"/>
              <w:rPr>
                <w:rFonts w:ascii="宋体" w:hAnsi="宋体" w:cs="宋体" w:eastAsia="宋体" w:hint="default"/>
                <w:sz w:val="21"/>
                <w:szCs w:val="21"/>
              </w:rPr>
            </w:pPr>
            <w:r>
              <w:rPr>
                <w:rFonts w:ascii="宋体"/>
                <w:sz w:val="21"/>
              </w:rPr>
              <w:t>74,503,532.15</w:t>
            </w:r>
          </w:p>
        </w:tc>
        <w:tc>
          <w:tcPr>
            <w:tcW w:w="1915" w:type="dxa"/>
            <w:tcBorders>
              <w:top w:val="nil" w:sz="6" w:space="0" w:color="auto"/>
              <w:left w:val="nil" w:sz="6" w:space="0" w:color="auto"/>
              <w:bottom w:val="nil" w:sz="6" w:space="0" w:color="auto"/>
              <w:right w:val="nil" w:sz="6" w:space="0" w:color="auto"/>
            </w:tcBorders>
          </w:tcPr>
          <w:p>
            <w:pPr>
              <w:pStyle w:val="TableParagraph"/>
              <w:spacing w:line="268" w:lineRule="exact"/>
              <w:ind w:left="217" w:right="0"/>
              <w:jc w:val="left"/>
              <w:rPr>
                <w:rFonts w:ascii="宋体" w:hAnsi="宋体" w:cs="宋体" w:eastAsia="宋体" w:hint="default"/>
                <w:sz w:val="21"/>
                <w:szCs w:val="21"/>
              </w:rPr>
            </w:pPr>
            <w:r>
              <w:rPr>
                <w:rFonts w:ascii="宋体"/>
                <w:sz w:val="21"/>
              </w:rPr>
              <w:t>132,064,245.94</w:t>
            </w:r>
          </w:p>
        </w:tc>
        <w:tc>
          <w:tcPr>
            <w:tcW w:w="1700" w:type="dxa"/>
            <w:tcBorders>
              <w:top w:val="nil" w:sz="6" w:space="0" w:color="auto"/>
              <w:left w:val="nil" w:sz="6" w:space="0" w:color="auto"/>
              <w:bottom w:val="nil" w:sz="6" w:space="0" w:color="auto"/>
              <w:right w:val="nil" w:sz="6" w:space="0" w:color="auto"/>
            </w:tcBorders>
          </w:tcPr>
          <w:p>
            <w:pPr>
              <w:pStyle w:val="TableParagraph"/>
              <w:spacing w:line="268" w:lineRule="exact"/>
              <w:ind w:right="1"/>
              <w:jc w:val="right"/>
              <w:rPr>
                <w:rFonts w:ascii="宋体" w:hAnsi="宋体" w:cs="宋体" w:eastAsia="宋体" w:hint="default"/>
                <w:sz w:val="21"/>
                <w:szCs w:val="21"/>
              </w:rPr>
            </w:pPr>
            <w:r>
              <w:rPr>
                <w:rFonts w:ascii="宋体"/>
                <w:spacing w:val="-1"/>
                <w:sz w:val="21"/>
              </w:rPr>
              <w:t>126,690,340.37</w:t>
            </w:r>
            <w:r>
              <w:rPr>
                <w:rFonts w:ascii="宋体"/>
                <w:sz w:val="21"/>
              </w:rPr>
            </w:r>
          </w:p>
        </w:tc>
      </w:tr>
      <w:tr>
        <w:trPr>
          <w:trHeight w:val="348" w:hRule="exact"/>
        </w:trPr>
        <w:tc>
          <w:tcPr>
            <w:tcW w:w="402"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r>
          </w:p>
        </w:tc>
        <w:tc>
          <w:tcPr>
            <w:tcW w:w="788" w:type="dxa"/>
            <w:tcBorders>
              <w:top w:val="nil" w:sz="6" w:space="0" w:color="auto"/>
              <w:left w:val="nil" w:sz="6" w:space="0" w:color="auto"/>
              <w:bottom w:val="nil" w:sz="6" w:space="0" w:color="auto"/>
              <w:right w:val="nil" w:sz="6" w:space="0" w:color="auto"/>
            </w:tcBorders>
          </w:tcPr>
          <w:p>
            <w:pPr>
              <w:pStyle w:val="TableParagraph"/>
              <w:spacing w:line="271" w:lineRule="exact"/>
              <w:ind w:left="158"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075" w:type="dxa"/>
            <w:tcBorders>
              <w:top w:val="nil" w:sz="6" w:space="0" w:color="auto"/>
              <w:left w:val="nil" w:sz="6" w:space="0" w:color="auto"/>
              <w:bottom w:val="nil" w:sz="6" w:space="0" w:color="auto"/>
              <w:right w:val="nil" w:sz="6" w:space="0" w:color="auto"/>
            </w:tcBorders>
          </w:tcPr>
          <w:p>
            <w:pPr>
              <w:pStyle w:val="TableParagraph"/>
              <w:spacing w:line="271" w:lineRule="exact"/>
              <w:ind w:right="185"/>
              <w:jc w:val="right"/>
              <w:rPr>
                <w:rFonts w:ascii="宋体" w:hAnsi="宋体" w:cs="宋体" w:eastAsia="宋体" w:hint="default"/>
                <w:sz w:val="21"/>
                <w:szCs w:val="21"/>
              </w:rPr>
            </w:pPr>
            <w:r>
              <w:rPr>
                <w:rFonts w:ascii="宋体"/>
                <w:spacing w:val="-1"/>
                <w:sz w:val="21"/>
              </w:rPr>
              <w:t>294,232,873.81</w:t>
            </w:r>
          </w:p>
        </w:tc>
        <w:tc>
          <w:tcPr>
            <w:tcW w:w="1874" w:type="dxa"/>
            <w:tcBorders>
              <w:top w:val="nil" w:sz="6" w:space="0" w:color="auto"/>
              <w:left w:val="nil" w:sz="6" w:space="0" w:color="auto"/>
              <w:bottom w:val="nil" w:sz="6" w:space="0" w:color="auto"/>
              <w:right w:val="nil" w:sz="6" w:space="0" w:color="auto"/>
            </w:tcBorders>
          </w:tcPr>
          <w:p>
            <w:pPr>
              <w:pStyle w:val="TableParagraph"/>
              <w:spacing w:line="271" w:lineRule="exact"/>
              <w:ind w:left="187" w:right="0"/>
              <w:jc w:val="left"/>
              <w:rPr>
                <w:rFonts w:ascii="宋体" w:hAnsi="宋体" w:cs="宋体" w:eastAsia="宋体" w:hint="default"/>
                <w:sz w:val="21"/>
                <w:szCs w:val="21"/>
              </w:rPr>
            </w:pPr>
            <w:r>
              <w:rPr>
                <w:rFonts w:ascii="宋体"/>
                <w:sz w:val="21"/>
              </w:rPr>
              <w:t>250,367,280.76</w:t>
            </w:r>
          </w:p>
        </w:tc>
        <w:tc>
          <w:tcPr>
            <w:tcW w:w="1915" w:type="dxa"/>
            <w:tcBorders>
              <w:top w:val="nil" w:sz="6" w:space="0" w:color="auto"/>
              <w:left w:val="nil" w:sz="6" w:space="0" w:color="auto"/>
              <w:bottom w:val="nil" w:sz="6" w:space="0" w:color="auto"/>
              <w:right w:val="nil" w:sz="6" w:space="0" w:color="auto"/>
            </w:tcBorders>
          </w:tcPr>
          <w:p>
            <w:pPr>
              <w:pStyle w:val="TableParagraph"/>
              <w:spacing w:line="271" w:lineRule="exact"/>
              <w:ind w:left="218" w:right="0"/>
              <w:jc w:val="left"/>
              <w:rPr>
                <w:rFonts w:ascii="宋体" w:hAnsi="宋体" w:cs="宋体" w:eastAsia="宋体" w:hint="default"/>
                <w:sz w:val="21"/>
                <w:szCs w:val="21"/>
              </w:rPr>
            </w:pPr>
            <w:r>
              <w:rPr>
                <w:rFonts w:ascii="宋体"/>
                <w:sz w:val="21"/>
              </w:rPr>
              <w:t>350,221,417.62</w:t>
            </w:r>
          </w:p>
        </w:tc>
        <w:tc>
          <w:tcPr>
            <w:tcW w:w="1700" w:type="dxa"/>
            <w:tcBorders>
              <w:top w:val="nil" w:sz="6" w:space="0" w:color="auto"/>
              <w:left w:val="nil" w:sz="6" w:space="0" w:color="auto"/>
              <w:bottom w:val="nil" w:sz="6" w:space="0" w:color="auto"/>
              <w:right w:val="nil" w:sz="6" w:space="0" w:color="auto"/>
            </w:tcBorders>
          </w:tcPr>
          <w:p>
            <w:pPr>
              <w:pStyle w:val="TableParagraph"/>
              <w:spacing w:line="271" w:lineRule="exact"/>
              <w:ind w:right="1"/>
              <w:jc w:val="right"/>
              <w:rPr>
                <w:rFonts w:ascii="宋体" w:hAnsi="宋体" w:cs="宋体" w:eastAsia="宋体" w:hint="default"/>
                <w:sz w:val="21"/>
                <w:szCs w:val="21"/>
              </w:rPr>
            </w:pPr>
            <w:r>
              <w:rPr>
                <w:rFonts w:ascii="宋体"/>
                <w:spacing w:val="-1"/>
                <w:sz w:val="21"/>
              </w:rPr>
              <w:t>323,498,039.09</w:t>
            </w:r>
          </w:p>
        </w:tc>
      </w:tr>
    </w:tbl>
    <w:p>
      <w:pPr>
        <w:spacing w:line="240" w:lineRule="auto" w:before="7"/>
        <w:rPr>
          <w:rFonts w:ascii="宋体" w:hAnsi="宋体" w:cs="宋体" w:eastAsia="宋体" w:hint="default"/>
          <w:sz w:val="5"/>
          <w:szCs w:val="5"/>
        </w:rPr>
      </w:pPr>
    </w:p>
    <w:p>
      <w:pPr>
        <w:pStyle w:val="BodyText"/>
        <w:spacing w:line="240" w:lineRule="auto"/>
        <w:ind w:left="237" w:right="0"/>
        <w:jc w:val="left"/>
      </w:pPr>
      <w:r>
        <w:rPr/>
        <w:pict>
          <v:group style="position:absolute;margin-left:127.5pt;margin-top:17.613617pt;width:404pt;height:98.7pt;mso-position-horizontal-relative:page;mso-position-vertical-relative:paragraph;z-index:-500104" coordorigin="2550,352" coordsize="8080,1974">
            <v:shape style="position:absolute;left:5485;top:352;width:2044;height:368" type="#_x0000_t75" stroked="false">
              <v:imagedata r:id="rId199" o:title=""/>
            </v:shape>
            <v:shape style="position:absolute;left:2550;top:682;width:8080;height:1644" type="#_x0000_t75" stroked="false">
              <v:imagedata r:id="rId200" o:title=""/>
            </v:shape>
            <w10:wrap type="none"/>
          </v:group>
        </w:pict>
      </w:r>
      <w:r>
        <w:rPr>
          <w:rFonts w:ascii="Times New Roman" w:hAnsi="Times New Roman" w:cs="Times New Roman" w:eastAsia="Times New Roman" w:hint="default"/>
        </w:rPr>
        <w:t>4</w:t>
      </w:r>
      <w:r>
        <w:rPr/>
        <w:t>、公司前五名客户的营业收入情况</w:t>
      </w:r>
    </w:p>
    <w:p>
      <w:pPr>
        <w:spacing w:line="240" w:lineRule="auto" w:before="5"/>
        <w:rPr>
          <w:rFonts w:ascii="宋体" w:hAnsi="宋体" w:cs="宋体" w:eastAsia="宋体" w:hint="default"/>
          <w:sz w:val="2"/>
          <w:szCs w:val="2"/>
        </w:rPr>
      </w:pPr>
    </w:p>
    <w:tbl>
      <w:tblPr>
        <w:tblW w:w="0" w:type="auto"/>
        <w:jc w:val="left"/>
        <w:tblInd w:w="994" w:type="dxa"/>
        <w:tblLayout w:type="fixed"/>
        <w:tblCellMar>
          <w:top w:w="0" w:type="dxa"/>
          <w:left w:w="0" w:type="dxa"/>
          <w:bottom w:w="0" w:type="dxa"/>
          <w:right w:w="0" w:type="dxa"/>
        </w:tblCellMar>
        <w:tblLook w:val="01E0"/>
      </w:tblPr>
      <w:tblGrid>
        <w:gridCol w:w="2822"/>
        <w:gridCol w:w="2194"/>
        <w:gridCol w:w="3043"/>
      </w:tblGrid>
      <w:tr>
        <w:trPr>
          <w:trHeight w:val="344" w:hRule="exact"/>
        </w:trPr>
        <w:tc>
          <w:tcPr>
            <w:tcW w:w="2822" w:type="dxa"/>
            <w:tcBorders>
              <w:top w:val="single" w:sz="12" w:space="0" w:color="000000"/>
              <w:left w:val="nil" w:sz="6" w:space="0" w:color="auto"/>
              <w:bottom w:val="nil" w:sz="6" w:space="0" w:color="auto"/>
              <w:right w:val="nil" w:sz="6" w:space="0" w:color="auto"/>
            </w:tcBorders>
          </w:tcPr>
          <w:p>
            <w:pPr>
              <w:pStyle w:val="TableParagraph"/>
              <w:spacing w:line="268" w:lineRule="exact"/>
              <w:ind w:left="106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194" w:type="dxa"/>
            <w:tcBorders>
              <w:top w:val="single" w:sz="12" w:space="0" w:color="000000"/>
              <w:left w:val="nil" w:sz="6" w:space="0" w:color="auto"/>
              <w:bottom w:val="nil" w:sz="6" w:space="0" w:color="auto"/>
              <w:right w:val="nil" w:sz="6" w:space="0" w:color="auto"/>
            </w:tcBorders>
          </w:tcPr>
          <w:p>
            <w:pPr>
              <w:pStyle w:val="TableParagraph"/>
              <w:spacing w:line="268" w:lineRule="exact"/>
              <w:ind w:left="499"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043" w:type="dxa"/>
            <w:tcBorders>
              <w:top w:val="single" w:sz="12" w:space="0" w:color="000000"/>
              <w:left w:val="nil" w:sz="6" w:space="0" w:color="auto"/>
              <w:bottom w:val="nil" w:sz="6" w:space="0" w:color="auto"/>
              <w:right w:val="nil" w:sz="6" w:space="0" w:color="auto"/>
            </w:tcBorders>
          </w:tcPr>
          <w:p>
            <w:pPr>
              <w:pStyle w:val="TableParagraph"/>
              <w:spacing w:line="268" w:lineRule="exact"/>
              <w:ind w:left="72"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29"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71" w:lineRule="exact"/>
              <w:ind w:left="14" w:right="0"/>
              <w:jc w:val="left"/>
              <w:rPr>
                <w:rFonts w:ascii="宋体" w:hAnsi="宋体" w:cs="宋体" w:eastAsia="宋体" w:hint="default"/>
                <w:sz w:val="21"/>
                <w:szCs w:val="21"/>
              </w:rPr>
            </w:pPr>
            <w:r>
              <w:rPr>
                <w:rFonts w:ascii="宋体" w:hAnsi="宋体" w:cs="宋体" w:eastAsia="宋体" w:hint="default"/>
                <w:sz w:val="21"/>
                <w:szCs w:val="21"/>
              </w:rPr>
              <w:t>广州宝洁有限公司</w:t>
            </w:r>
          </w:p>
        </w:tc>
        <w:tc>
          <w:tcPr>
            <w:tcW w:w="2194" w:type="dxa"/>
            <w:tcBorders>
              <w:top w:val="nil" w:sz="6" w:space="0" w:color="auto"/>
              <w:left w:val="nil" w:sz="6" w:space="0" w:color="auto"/>
              <w:bottom w:val="nil" w:sz="6" w:space="0" w:color="auto"/>
              <w:right w:val="nil" w:sz="6" w:space="0" w:color="auto"/>
            </w:tcBorders>
          </w:tcPr>
          <w:p>
            <w:pPr>
              <w:pStyle w:val="TableParagraph"/>
              <w:spacing w:line="271" w:lineRule="exact"/>
              <w:ind w:right="71"/>
              <w:jc w:val="right"/>
              <w:rPr>
                <w:rFonts w:ascii="宋体" w:hAnsi="宋体" w:cs="宋体" w:eastAsia="宋体" w:hint="default"/>
                <w:sz w:val="21"/>
                <w:szCs w:val="21"/>
              </w:rPr>
            </w:pPr>
            <w:r>
              <w:rPr>
                <w:rFonts w:ascii="宋体"/>
                <w:spacing w:val="-1"/>
                <w:sz w:val="21"/>
              </w:rPr>
              <w:t>78,622,633.16</w:t>
            </w:r>
            <w:r>
              <w:rPr>
                <w:rFonts w:ascii="宋体"/>
                <w:sz w:val="21"/>
              </w:rPr>
            </w:r>
          </w:p>
        </w:tc>
        <w:tc>
          <w:tcPr>
            <w:tcW w:w="3043" w:type="dxa"/>
            <w:tcBorders>
              <w:top w:val="nil" w:sz="6" w:space="0" w:color="auto"/>
              <w:left w:val="nil" w:sz="6" w:space="0" w:color="auto"/>
              <w:bottom w:val="nil" w:sz="6" w:space="0" w:color="auto"/>
              <w:right w:val="nil" w:sz="6" w:space="0" w:color="auto"/>
            </w:tcBorders>
          </w:tcPr>
          <w:p>
            <w:pPr>
              <w:pStyle w:val="TableParagraph"/>
              <w:spacing w:line="271" w:lineRule="exact"/>
              <w:ind w:right="1"/>
              <w:jc w:val="right"/>
              <w:rPr>
                <w:rFonts w:ascii="宋体" w:hAnsi="宋体" w:cs="宋体" w:eastAsia="宋体" w:hint="default"/>
                <w:sz w:val="21"/>
                <w:szCs w:val="21"/>
              </w:rPr>
            </w:pPr>
            <w:r>
              <w:rPr>
                <w:rFonts w:ascii="宋体"/>
                <w:spacing w:val="-1"/>
                <w:sz w:val="21"/>
              </w:rPr>
              <w:t>20.97</w:t>
            </w:r>
            <w:r>
              <w:rPr>
                <w:rFonts w:ascii="宋体"/>
                <w:sz w:val="21"/>
              </w:rPr>
            </w:r>
          </w:p>
        </w:tc>
      </w:tr>
      <w:tr>
        <w:trPr>
          <w:trHeight w:val="325"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68" w:lineRule="exact"/>
              <w:ind w:left="14" w:right="0"/>
              <w:jc w:val="left"/>
              <w:rPr>
                <w:rFonts w:ascii="宋体" w:hAnsi="宋体" w:cs="宋体" w:eastAsia="宋体" w:hint="default"/>
                <w:sz w:val="21"/>
                <w:szCs w:val="21"/>
              </w:rPr>
            </w:pPr>
            <w:r>
              <w:rPr>
                <w:rFonts w:ascii="宋体" w:hAnsi="宋体" w:cs="宋体" w:eastAsia="宋体" w:hint="default"/>
                <w:sz w:val="21"/>
                <w:szCs w:val="21"/>
              </w:rPr>
              <w:t>上海日利精细化工厂</w:t>
            </w:r>
          </w:p>
        </w:tc>
        <w:tc>
          <w:tcPr>
            <w:tcW w:w="2194" w:type="dxa"/>
            <w:tcBorders>
              <w:top w:val="nil" w:sz="6" w:space="0" w:color="auto"/>
              <w:left w:val="nil" w:sz="6" w:space="0" w:color="auto"/>
              <w:bottom w:val="nil" w:sz="6" w:space="0" w:color="auto"/>
              <w:right w:val="nil" w:sz="6" w:space="0" w:color="auto"/>
            </w:tcBorders>
          </w:tcPr>
          <w:p>
            <w:pPr>
              <w:pStyle w:val="TableParagraph"/>
              <w:spacing w:line="268" w:lineRule="exact"/>
              <w:ind w:right="71"/>
              <w:jc w:val="right"/>
              <w:rPr>
                <w:rFonts w:ascii="宋体" w:hAnsi="宋体" w:cs="宋体" w:eastAsia="宋体" w:hint="default"/>
                <w:sz w:val="21"/>
                <w:szCs w:val="21"/>
              </w:rPr>
            </w:pPr>
            <w:r>
              <w:rPr>
                <w:rFonts w:ascii="宋体"/>
                <w:spacing w:val="-1"/>
                <w:sz w:val="21"/>
              </w:rPr>
              <w:t>49,801,572.35</w:t>
            </w:r>
            <w:r>
              <w:rPr>
                <w:rFonts w:ascii="宋体"/>
                <w:sz w:val="21"/>
              </w:rPr>
            </w:r>
          </w:p>
        </w:tc>
        <w:tc>
          <w:tcPr>
            <w:tcW w:w="3043" w:type="dxa"/>
            <w:tcBorders>
              <w:top w:val="nil" w:sz="6" w:space="0" w:color="auto"/>
              <w:left w:val="nil" w:sz="6" w:space="0" w:color="auto"/>
              <w:bottom w:val="nil" w:sz="6" w:space="0" w:color="auto"/>
              <w:right w:val="nil" w:sz="6" w:space="0" w:color="auto"/>
            </w:tcBorders>
          </w:tcPr>
          <w:p>
            <w:pPr>
              <w:pStyle w:val="TableParagraph"/>
              <w:spacing w:line="268" w:lineRule="exact"/>
              <w:ind w:right="1"/>
              <w:jc w:val="right"/>
              <w:rPr>
                <w:rFonts w:ascii="宋体" w:hAnsi="宋体" w:cs="宋体" w:eastAsia="宋体" w:hint="default"/>
                <w:sz w:val="21"/>
                <w:szCs w:val="21"/>
              </w:rPr>
            </w:pPr>
            <w:r>
              <w:rPr>
                <w:rFonts w:ascii="宋体"/>
                <w:spacing w:val="-1"/>
                <w:sz w:val="21"/>
              </w:rPr>
              <w:t>13.29</w:t>
            </w:r>
            <w:r>
              <w:rPr>
                <w:rFonts w:ascii="宋体"/>
                <w:sz w:val="21"/>
              </w:rPr>
            </w:r>
          </w:p>
        </w:tc>
      </w:tr>
      <w:tr>
        <w:trPr>
          <w:trHeight w:val="325"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68" w:lineRule="exact"/>
              <w:ind w:left="14" w:right="0"/>
              <w:jc w:val="left"/>
              <w:rPr>
                <w:rFonts w:ascii="宋体" w:hAnsi="宋体" w:cs="宋体" w:eastAsia="宋体" w:hint="default"/>
                <w:sz w:val="21"/>
                <w:szCs w:val="21"/>
              </w:rPr>
            </w:pPr>
            <w:r>
              <w:rPr>
                <w:rFonts w:ascii="宋体" w:hAnsi="宋体" w:cs="宋体" w:eastAsia="宋体" w:hint="default"/>
                <w:sz w:val="21"/>
                <w:szCs w:val="21"/>
              </w:rPr>
              <w:t>联合利华(中国)有限公司</w:t>
            </w:r>
          </w:p>
        </w:tc>
        <w:tc>
          <w:tcPr>
            <w:tcW w:w="2194" w:type="dxa"/>
            <w:tcBorders>
              <w:top w:val="nil" w:sz="6" w:space="0" w:color="auto"/>
              <w:left w:val="nil" w:sz="6" w:space="0" w:color="auto"/>
              <w:bottom w:val="nil" w:sz="6" w:space="0" w:color="auto"/>
              <w:right w:val="nil" w:sz="6" w:space="0" w:color="auto"/>
            </w:tcBorders>
          </w:tcPr>
          <w:p>
            <w:pPr>
              <w:pStyle w:val="TableParagraph"/>
              <w:spacing w:line="268" w:lineRule="exact"/>
              <w:ind w:right="70"/>
              <w:jc w:val="right"/>
              <w:rPr>
                <w:rFonts w:ascii="宋体" w:hAnsi="宋体" w:cs="宋体" w:eastAsia="宋体" w:hint="default"/>
                <w:sz w:val="21"/>
                <w:szCs w:val="21"/>
              </w:rPr>
            </w:pPr>
            <w:r>
              <w:rPr>
                <w:rFonts w:ascii="宋体"/>
                <w:spacing w:val="-1"/>
                <w:sz w:val="21"/>
              </w:rPr>
              <w:t>33,876,539.94</w:t>
            </w:r>
            <w:r>
              <w:rPr>
                <w:rFonts w:ascii="宋体"/>
                <w:sz w:val="21"/>
              </w:rPr>
            </w:r>
          </w:p>
        </w:tc>
        <w:tc>
          <w:tcPr>
            <w:tcW w:w="3043" w:type="dxa"/>
            <w:tcBorders>
              <w:top w:val="nil" w:sz="6" w:space="0" w:color="auto"/>
              <w:left w:val="nil" w:sz="6" w:space="0" w:color="auto"/>
              <w:bottom w:val="nil" w:sz="6" w:space="0" w:color="auto"/>
              <w:right w:val="nil" w:sz="6" w:space="0" w:color="auto"/>
            </w:tcBorders>
          </w:tcPr>
          <w:p>
            <w:pPr>
              <w:pStyle w:val="TableParagraph"/>
              <w:spacing w:line="268" w:lineRule="exact"/>
              <w:ind w:right="0"/>
              <w:jc w:val="right"/>
              <w:rPr>
                <w:rFonts w:ascii="宋体" w:hAnsi="宋体" w:cs="宋体" w:eastAsia="宋体" w:hint="default"/>
                <w:sz w:val="21"/>
                <w:szCs w:val="21"/>
              </w:rPr>
            </w:pPr>
            <w:r>
              <w:rPr>
                <w:rFonts w:ascii="宋体"/>
                <w:spacing w:val="-1"/>
                <w:sz w:val="21"/>
              </w:rPr>
              <w:t>9.04</w:t>
            </w:r>
            <w:r>
              <w:rPr>
                <w:rFonts w:ascii="宋体"/>
                <w:sz w:val="21"/>
              </w:rPr>
            </w:r>
          </w:p>
        </w:tc>
      </w:tr>
      <w:tr>
        <w:trPr>
          <w:trHeight w:val="325"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68" w:lineRule="exact"/>
              <w:ind w:left="14" w:right="0"/>
              <w:jc w:val="left"/>
              <w:rPr>
                <w:rFonts w:ascii="宋体" w:hAnsi="宋体" w:cs="宋体" w:eastAsia="宋体" w:hint="default"/>
                <w:sz w:val="21"/>
                <w:szCs w:val="21"/>
              </w:rPr>
            </w:pPr>
            <w:r>
              <w:rPr>
                <w:rFonts w:ascii="宋体"/>
                <w:sz w:val="21"/>
              </w:rPr>
              <w:t>AL</w:t>
            </w:r>
            <w:r>
              <w:rPr>
                <w:rFonts w:ascii="宋体"/>
                <w:spacing w:val="-4"/>
                <w:sz w:val="21"/>
              </w:rPr>
              <w:t> </w:t>
            </w:r>
            <w:r>
              <w:rPr>
                <w:rFonts w:ascii="宋体"/>
                <w:sz w:val="21"/>
              </w:rPr>
              <w:t>GUFRAN</w:t>
            </w:r>
          </w:p>
        </w:tc>
        <w:tc>
          <w:tcPr>
            <w:tcW w:w="2194" w:type="dxa"/>
            <w:tcBorders>
              <w:top w:val="nil" w:sz="6" w:space="0" w:color="auto"/>
              <w:left w:val="nil" w:sz="6" w:space="0" w:color="auto"/>
              <w:bottom w:val="nil" w:sz="6" w:space="0" w:color="auto"/>
              <w:right w:val="nil" w:sz="6" w:space="0" w:color="auto"/>
            </w:tcBorders>
          </w:tcPr>
          <w:p>
            <w:pPr>
              <w:pStyle w:val="TableParagraph"/>
              <w:spacing w:line="268" w:lineRule="exact"/>
              <w:ind w:right="70"/>
              <w:jc w:val="right"/>
              <w:rPr>
                <w:rFonts w:ascii="宋体" w:hAnsi="宋体" w:cs="宋体" w:eastAsia="宋体" w:hint="default"/>
                <w:sz w:val="21"/>
                <w:szCs w:val="21"/>
              </w:rPr>
            </w:pPr>
            <w:r>
              <w:rPr>
                <w:rFonts w:ascii="宋体"/>
                <w:spacing w:val="-1"/>
                <w:sz w:val="21"/>
              </w:rPr>
              <w:t>28,862,391.71</w:t>
            </w:r>
          </w:p>
        </w:tc>
        <w:tc>
          <w:tcPr>
            <w:tcW w:w="3043" w:type="dxa"/>
            <w:tcBorders>
              <w:top w:val="nil" w:sz="6" w:space="0" w:color="auto"/>
              <w:left w:val="nil" w:sz="6" w:space="0" w:color="auto"/>
              <w:bottom w:val="nil" w:sz="6" w:space="0" w:color="auto"/>
              <w:right w:val="nil" w:sz="6" w:space="0" w:color="auto"/>
            </w:tcBorders>
          </w:tcPr>
          <w:p>
            <w:pPr>
              <w:pStyle w:val="TableParagraph"/>
              <w:spacing w:line="268" w:lineRule="exact"/>
              <w:ind w:right="0"/>
              <w:jc w:val="right"/>
              <w:rPr>
                <w:rFonts w:ascii="宋体" w:hAnsi="宋体" w:cs="宋体" w:eastAsia="宋体" w:hint="default"/>
                <w:sz w:val="21"/>
                <w:szCs w:val="21"/>
              </w:rPr>
            </w:pPr>
            <w:r>
              <w:rPr>
                <w:rFonts w:ascii="宋体"/>
                <w:spacing w:val="-1"/>
                <w:sz w:val="21"/>
              </w:rPr>
              <w:t>7.70</w:t>
            </w:r>
          </w:p>
        </w:tc>
      </w:tr>
      <w:tr>
        <w:trPr>
          <w:trHeight w:val="336" w:hRule="exact"/>
        </w:trPr>
        <w:tc>
          <w:tcPr>
            <w:tcW w:w="2822" w:type="dxa"/>
            <w:tcBorders>
              <w:top w:val="nil" w:sz="6" w:space="0" w:color="auto"/>
              <w:left w:val="nil" w:sz="6" w:space="0" w:color="auto"/>
              <w:bottom w:val="single" w:sz="12" w:space="0" w:color="000000"/>
              <w:right w:val="nil" w:sz="6" w:space="0" w:color="auto"/>
            </w:tcBorders>
          </w:tcPr>
          <w:p>
            <w:pPr>
              <w:pStyle w:val="TableParagraph"/>
              <w:spacing w:line="267" w:lineRule="exact"/>
              <w:ind w:left="14" w:right="0"/>
              <w:jc w:val="left"/>
              <w:rPr>
                <w:rFonts w:ascii="宋体" w:hAnsi="宋体" w:cs="宋体" w:eastAsia="宋体" w:hint="default"/>
                <w:sz w:val="21"/>
                <w:szCs w:val="21"/>
              </w:rPr>
            </w:pPr>
            <w:r>
              <w:rPr>
                <w:rFonts w:ascii="宋体"/>
                <w:sz w:val="21"/>
              </w:rPr>
              <w:t>SOLENT</w:t>
            </w:r>
          </w:p>
        </w:tc>
        <w:tc>
          <w:tcPr>
            <w:tcW w:w="2194" w:type="dxa"/>
            <w:tcBorders>
              <w:top w:val="nil" w:sz="6" w:space="0" w:color="auto"/>
              <w:left w:val="nil" w:sz="6" w:space="0" w:color="auto"/>
              <w:bottom w:val="single" w:sz="12" w:space="0" w:color="000000"/>
              <w:right w:val="nil" w:sz="6" w:space="0" w:color="auto"/>
            </w:tcBorders>
          </w:tcPr>
          <w:p>
            <w:pPr>
              <w:pStyle w:val="TableParagraph"/>
              <w:spacing w:line="267" w:lineRule="exact"/>
              <w:ind w:right="70"/>
              <w:jc w:val="right"/>
              <w:rPr>
                <w:rFonts w:ascii="宋体" w:hAnsi="宋体" w:cs="宋体" w:eastAsia="宋体" w:hint="default"/>
                <w:sz w:val="21"/>
                <w:szCs w:val="21"/>
              </w:rPr>
            </w:pPr>
            <w:r>
              <w:rPr>
                <w:rFonts w:ascii="宋体"/>
                <w:spacing w:val="-1"/>
                <w:sz w:val="21"/>
              </w:rPr>
              <w:t>14,624,877.75</w:t>
            </w:r>
          </w:p>
        </w:tc>
        <w:tc>
          <w:tcPr>
            <w:tcW w:w="3043" w:type="dxa"/>
            <w:tcBorders>
              <w:top w:val="nil" w:sz="6" w:space="0" w:color="auto"/>
              <w:left w:val="nil" w:sz="6" w:space="0" w:color="auto"/>
              <w:bottom w:val="single" w:sz="12" w:space="0" w:color="000000"/>
              <w:right w:val="nil" w:sz="6" w:space="0" w:color="auto"/>
            </w:tcBorders>
          </w:tcPr>
          <w:p>
            <w:pPr>
              <w:pStyle w:val="TableParagraph"/>
              <w:spacing w:line="267" w:lineRule="exact"/>
              <w:ind w:right="0"/>
              <w:jc w:val="right"/>
              <w:rPr>
                <w:rFonts w:ascii="宋体" w:hAnsi="宋体" w:cs="宋体" w:eastAsia="宋体" w:hint="default"/>
                <w:sz w:val="21"/>
                <w:szCs w:val="21"/>
              </w:rPr>
            </w:pPr>
            <w:r>
              <w:rPr>
                <w:rFonts w:ascii="宋体"/>
                <w:spacing w:val="-1"/>
                <w:sz w:val="21"/>
              </w:rPr>
              <w:t>3.90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223" w:right="714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投资收益</w:t>
      </w:r>
    </w:p>
    <w:p>
      <w:pPr>
        <w:spacing w:after="0" w:line="240" w:lineRule="auto"/>
        <w:jc w:val="left"/>
        <w:sectPr>
          <w:pgSz w:w="11910" w:h="16840"/>
          <w:pgMar w:header="856" w:footer="772" w:top="1040" w:bottom="960" w:left="1560" w:right="720"/>
        </w:sectPr>
      </w:pPr>
    </w:p>
    <w:p>
      <w:pPr>
        <w:spacing w:line="240" w:lineRule="auto" w:before="0"/>
        <w:rPr>
          <w:rFonts w:ascii="Times New Roman" w:hAnsi="Times New Roman" w:cs="Times New Roman" w:eastAsia="Times New Roman" w:hint="default"/>
          <w:sz w:val="20"/>
          <w:szCs w:val="20"/>
        </w:rPr>
      </w:pPr>
      <w:r>
        <w:rPr/>
        <w:pict>
          <v:group style="position:absolute;margin-left:86.040009pt;margin-top:66.959999pt;width:430.75pt;height:37.65pt;mso-position-horizontal-relative:page;mso-position-vertical-relative:page;z-index:-500056" coordorigin="1721,1339" coordsize="8615,753">
            <v:group style="position:absolute;left:1740;top:1354;width:8580;height:2" coordorigin="1740,1354" coordsize="8580,2">
              <v:shape style="position:absolute;left:1740;top:1354;width:8580;height:2" coordorigin="1740,1354" coordsize="8580,0" path="m1740,1354l10320,1354e" filled="false" stroked="true" strokeweight="1.5pt" strokecolor="#000000">
                <v:path arrowok="t"/>
              </v:shape>
              <v:shape style="position:absolute;left:1721;top:1351;width:8608;height:740" type="#_x0000_t75" stroked="false">
                <v:imagedata r:id="rId201" o:title=""/>
              </v:shape>
            </v:group>
            <w10:wrap type="none"/>
          </v:group>
        </w:pict>
      </w:r>
      <w:r>
        <w:rPr/>
        <w:pict>
          <v:group style="position:absolute;margin-left:86.76001pt;margin-top:133.279663pt;width:434.05pt;height:376.8pt;mso-position-horizontal-relative:page;mso-position-vertical-relative:page;z-index:-500032" coordorigin="1735,2666" coordsize="8681,7536">
            <v:shape style="position:absolute;left:6525;top:2666;width:1888;height:305" type="#_x0000_t75" stroked="false">
              <v:imagedata r:id="rId202" o:title=""/>
            </v:shape>
            <v:shape style="position:absolute;left:1735;top:2945;width:8681;height:7256" type="#_x0000_t75" stroked="false">
              <v:imagedata r:id="rId203" o:title=""/>
            </v:shape>
            <w10:wrap type="none"/>
          </v:group>
        </w:pict>
      </w:r>
    </w:p>
    <w:p>
      <w:pPr>
        <w:spacing w:line="240" w:lineRule="auto" w:before="8"/>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804"/>
        <w:gridCol w:w="2077"/>
        <w:gridCol w:w="1792"/>
      </w:tblGrid>
      <w:tr>
        <w:trPr>
          <w:trHeight w:val="640" w:hRule="exact"/>
        </w:trPr>
        <w:tc>
          <w:tcPr>
            <w:tcW w:w="4804" w:type="dxa"/>
            <w:tcBorders>
              <w:top w:val="nil" w:sz="6" w:space="0" w:color="auto"/>
              <w:left w:val="nil" w:sz="6" w:space="0" w:color="auto"/>
              <w:bottom w:val="single" w:sz="12" w:space="0" w:color="000000"/>
              <w:right w:val="nil" w:sz="6" w:space="0" w:color="auto"/>
            </w:tcBorders>
          </w:tcPr>
          <w:p>
            <w:pPr>
              <w:pStyle w:val="TableParagraph"/>
              <w:tabs>
                <w:tab w:pos="2394" w:val="left" w:leader="none"/>
              </w:tabs>
              <w:spacing w:line="247" w:lineRule="auto" w:before="35"/>
              <w:ind w:left="14" w:right="586" w:firstLine="1959"/>
              <w:jc w:val="left"/>
              <w:rPr>
                <w:rFonts w:ascii="宋体" w:hAnsi="宋体" w:cs="宋体" w:eastAsia="宋体" w:hint="default"/>
                <w:sz w:val="21"/>
                <w:szCs w:val="21"/>
              </w:rPr>
            </w:pPr>
            <w:r>
              <w:rPr>
                <w:rFonts w:ascii="宋体" w:hAnsi="宋体" w:cs="宋体" w:eastAsia="宋体" w:hint="default"/>
                <w:sz w:val="21"/>
                <w:szCs w:val="21"/>
              </w:rPr>
              <w:t>项</w:t>
              <w:tab/>
              <w:t>目 持有可供出售金融资产等期间取得的投资收益</w:t>
            </w:r>
          </w:p>
        </w:tc>
        <w:tc>
          <w:tcPr>
            <w:tcW w:w="2077"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274" w:right="0"/>
              <w:jc w:val="left"/>
              <w:rPr>
                <w:rFonts w:ascii="宋体" w:hAnsi="宋体" w:cs="宋体" w:eastAsia="宋体" w:hint="default"/>
                <w:sz w:val="21"/>
                <w:szCs w:val="21"/>
              </w:rPr>
            </w:pPr>
            <w:r>
              <w:rPr>
                <w:rFonts w:ascii="宋体" w:hAnsi="宋体" w:cs="宋体" w:eastAsia="宋体" w:hint="default"/>
                <w:sz w:val="21"/>
                <w:szCs w:val="21"/>
              </w:rPr>
              <w:t>本年发生额</w:t>
            </w:r>
          </w:p>
          <w:p>
            <w:pPr>
              <w:pStyle w:val="TableParagraph"/>
              <w:spacing w:line="240" w:lineRule="auto" w:before="7"/>
              <w:ind w:left="990" w:right="0"/>
              <w:jc w:val="left"/>
              <w:rPr>
                <w:rFonts w:ascii="宋体" w:hAnsi="宋体" w:cs="宋体" w:eastAsia="宋体" w:hint="default"/>
                <w:sz w:val="21"/>
                <w:szCs w:val="21"/>
              </w:rPr>
            </w:pPr>
            <w:r>
              <w:rPr>
                <w:rFonts w:ascii="宋体"/>
                <w:sz w:val="21"/>
              </w:rPr>
              <w:t>7,150.00</w:t>
            </w:r>
          </w:p>
        </w:tc>
        <w:tc>
          <w:tcPr>
            <w:tcW w:w="1792"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215" w:right="0"/>
              <w:jc w:val="left"/>
              <w:rPr>
                <w:rFonts w:ascii="宋体" w:hAnsi="宋体" w:cs="宋体" w:eastAsia="宋体" w:hint="default"/>
                <w:sz w:val="21"/>
                <w:szCs w:val="21"/>
              </w:rPr>
            </w:pPr>
            <w:r>
              <w:rPr>
                <w:rFonts w:ascii="宋体" w:hAnsi="宋体" w:cs="宋体" w:eastAsia="宋体" w:hint="default"/>
                <w:sz w:val="21"/>
                <w:szCs w:val="21"/>
              </w:rPr>
              <w:t>上年发生额</w:t>
            </w:r>
          </w:p>
          <w:p>
            <w:pPr>
              <w:pStyle w:val="TableParagraph"/>
              <w:spacing w:line="240" w:lineRule="auto" w:before="7"/>
              <w:ind w:left="774" w:right="0"/>
              <w:jc w:val="left"/>
              <w:rPr>
                <w:rFonts w:ascii="宋体" w:hAnsi="宋体" w:cs="宋体" w:eastAsia="宋体" w:hint="default"/>
                <w:sz w:val="21"/>
                <w:szCs w:val="21"/>
              </w:rPr>
            </w:pPr>
            <w:r>
              <w:rPr>
                <w:rFonts w:ascii="宋体"/>
                <w:sz w:val="21"/>
              </w:rPr>
              <w:t>19,800.00</w:t>
            </w:r>
          </w:p>
        </w:tc>
      </w:tr>
      <w:tr>
        <w:trPr>
          <w:trHeight w:val="557" w:hRule="exact"/>
        </w:trPr>
        <w:tc>
          <w:tcPr>
            <w:tcW w:w="48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3"/>
              <w:ind w:left="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六</w:t>
            </w:r>
            <w:r>
              <w:rPr>
                <w:rFonts w:ascii="Times New Roman" w:hAnsi="Times New Roman" w:cs="Times New Roman" w:eastAsia="Times New Roman" w:hint="default"/>
                <w:sz w:val="21"/>
                <w:szCs w:val="21"/>
              </w:rPr>
              <w:t>)</w:t>
            </w:r>
            <w:r>
              <w:rPr>
                <w:rFonts w:ascii="宋体" w:hAnsi="宋体" w:cs="宋体" w:eastAsia="宋体" w:hint="default"/>
                <w:sz w:val="21"/>
                <w:szCs w:val="21"/>
              </w:rPr>
              <w:t>现金流量表补充资料</w:t>
            </w:r>
          </w:p>
        </w:tc>
        <w:tc>
          <w:tcPr>
            <w:tcW w:w="2077" w:type="dxa"/>
            <w:tcBorders>
              <w:top w:val="single" w:sz="12" w:space="0" w:color="000000"/>
              <w:left w:val="nil" w:sz="6" w:space="0" w:color="auto"/>
              <w:bottom w:val="single" w:sz="12" w:space="0" w:color="000000"/>
              <w:right w:val="nil" w:sz="6" w:space="0" w:color="auto"/>
            </w:tcBorders>
          </w:tcPr>
          <w:p>
            <w:pPr/>
          </w:p>
        </w:tc>
        <w:tc>
          <w:tcPr>
            <w:tcW w:w="1792" w:type="dxa"/>
            <w:tcBorders>
              <w:top w:val="single" w:sz="12" w:space="0" w:color="000000"/>
              <w:left w:val="nil" w:sz="6" w:space="0" w:color="auto"/>
              <w:bottom w:val="single" w:sz="12" w:space="0" w:color="000000"/>
              <w:right w:val="nil" w:sz="6" w:space="0" w:color="auto"/>
            </w:tcBorders>
          </w:tcPr>
          <w:p>
            <w:pPr/>
          </w:p>
        </w:tc>
      </w:tr>
      <w:tr>
        <w:trPr>
          <w:trHeight w:val="275" w:hRule="exact"/>
        </w:trPr>
        <w:tc>
          <w:tcPr>
            <w:tcW w:w="4804" w:type="dxa"/>
            <w:tcBorders>
              <w:top w:val="single" w:sz="12" w:space="0" w:color="000000"/>
              <w:left w:val="nil" w:sz="6" w:space="0" w:color="auto"/>
              <w:bottom w:val="nil" w:sz="6" w:space="0" w:color="auto"/>
              <w:right w:val="nil" w:sz="6" w:space="0" w:color="auto"/>
            </w:tcBorders>
          </w:tcPr>
          <w:p>
            <w:pPr>
              <w:pStyle w:val="TableParagraph"/>
              <w:spacing w:line="205" w:lineRule="exact"/>
              <w:ind w:left="3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77" w:type="dxa"/>
            <w:tcBorders>
              <w:top w:val="single" w:sz="12" w:space="0" w:color="000000"/>
              <w:left w:val="nil" w:sz="6" w:space="0" w:color="auto"/>
              <w:bottom w:val="nil" w:sz="6" w:space="0" w:color="auto"/>
              <w:right w:val="nil" w:sz="6" w:space="0" w:color="auto"/>
            </w:tcBorders>
          </w:tcPr>
          <w:p>
            <w:pPr>
              <w:pStyle w:val="TableParagraph"/>
              <w:spacing w:line="205" w:lineRule="exact"/>
              <w:ind w:left="579"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792" w:type="dxa"/>
            <w:tcBorders>
              <w:top w:val="single" w:sz="12" w:space="0" w:color="000000"/>
              <w:left w:val="nil" w:sz="6" w:space="0" w:color="auto"/>
              <w:bottom w:val="nil" w:sz="6" w:space="0" w:color="auto"/>
              <w:right w:val="nil" w:sz="6" w:space="0" w:color="auto"/>
            </w:tcBorders>
          </w:tcPr>
          <w:p>
            <w:pPr>
              <w:pStyle w:val="TableParagraph"/>
              <w:spacing w:line="205" w:lineRule="exact"/>
              <w:ind w:left="432"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290"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2077"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
        </w:tc>
      </w:tr>
      <w:tr>
        <w:trPr>
          <w:trHeight w:val="302"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3"/>
              <w:jc w:val="right"/>
              <w:rPr>
                <w:rFonts w:ascii="宋体" w:hAnsi="宋体" w:cs="宋体" w:eastAsia="宋体" w:hint="default"/>
                <w:sz w:val="18"/>
                <w:szCs w:val="18"/>
              </w:rPr>
            </w:pPr>
            <w:r>
              <w:rPr>
                <w:rFonts w:ascii="宋体"/>
                <w:sz w:val="18"/>
              </w:rPr>
              <w:t>-19,225,382.07</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-35,402,492.44</w:t>
            </w:r>
          </w:p>
        </w:tc>
      </w:tr>
      <w:tr>
        <w:trPr>
          <w:trHeight w:val="290"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24" w:lineRule="exact"/>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3"/>
              <w:jc w:val="right"/>
              <w:rPr>
                <w:rFonts w:ascii="宋体" w:hAnsi="宋体" w:cs="宋体" w:eastAsia="宋体" w:hint="default"/>
                <w:sz w:val="18"/>
                <w:szCs w:val="18"/>
              </w:rPr>
            </w:pPr>
            <w:r>
              <w:rPr>
                <w:rFonts w:ascii="宋体"/>
                <w:sz w:val="18"/>
              </w:rPr>
              <w:t>-9,209,421.74</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-766,774.72</w:t>
            </w:r>
          </w:p>
        </w:tc>
      </w:tr>
      <w:tr>
        <w:trPr>
          <w:trHeight w:val="290"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24" w:lineRule="exact"/>
              <w:ind w:left="2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3"/>
              <w:jc w:val="right"/>
              <w:rPr>
                <w:rFonts w:ascii="宋体" w:hAnsi="宋体" w:cs="宋体" w:eastAsia="宋体" w:hint="default"/>
                <w:sz w:val="18"/>
                <w:szCs w:val="18"/>
              </w:rPr>
            </w:pPr>
            <w:r>
              <w:rPr>
                <w:rFonts w:ascii="宋体"/>
                <w:sz w:val="18"/>
              </w:rPr>
              <w:t>9,298,926.29</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11,284,974.82</w:t>
            </w:r>
          </w:p>
        </w:tc>
      </w:tr>
      <w:tr>
        <w:trPr>
          <w:trHeight w:val="290"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23" w:lineRule="exact"/>
              <w:ind w:left="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3"/>
              <w:jc w:val="right"/>
              <w:rPr>
                <w:rFonts w:ascii="宋体" w:hAnsi="宋体" w:cs="宋体" w:eastAsia="宋体" w:hint="default"/>
                <w:sz w:val="18"/>
                <w:szCs w:val="18"/>
              </w:rPr>
            </w:pPr>
            <w:r>
              <w:rPr>
                <w:rFonts w:ascii="宋体"/>
                <w:sz w:val="18"/>
              </w:rPr>
              <w:t>306,048.12</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306,048.12</w:t>
            </w:r>
          </w:p>
        </w:tc>
      </w:tr>
      <w:tr>
        <w:trPr>
          <w:trHeight w:val="564"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24" w:lineRule="exact"/>
              <w:ind w:left="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p>
            <w:pPr>
              <w:pStyle w:val="TableParagraph"/>
              <w:spacing w:line="240" w:lineRule="auto" w:before="55"/>
              <w:ind w:left="2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3"/>
              <w:jc w:val="right"/>
              <w:rPr>
                <w:rFonts w:ascii="宋体" w:hAnsi="宋体" w:cs="宋体" w:eastAsia="宋体" w:hint="default"/>
                <w:sz w:val="18"/>
                <w:szCs w:val="18"/>
              </w:rPr>
            </w:pPr>
            <w:r>
              <w:rPr>
                <w:rFonts w:ascii="宋体"/>
                <w:sz w:val="18"/>
              </w:rPr>
              <w:t>578,188.26</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578,187.84</w:t>
            </w:r>
          </w:p>
        </w:tc>
      </w:tr>
      <w:tr>
        <w:trPr>
          <w:trHeight w:val="285"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30" w:lineRule="exact"/>
              <w:ind w:left="28"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2077" w:type="dxa"/>
            <w:tcBorders>
              <w:top w:val="nil" w:sz="6" w:space="0" w:color="auto"/>
              <w:left w:val="nil" w:sz="6" w:space="0" w:color="auto"/>
              <w:bottom w:val="nil" w:sz="6" w:space="0" w:color="auto"/>
              <w:right w:val="nil" w:sz="6" w:space="0" w:color="auto"/>
            </w:tcBorders>
          </w:tcPr>
          <w:p>
            <w:pPr>
              <w:pStyle w:val="TableParagraph"/>
              <w:spacing w:line="113" w:lineRule="exact"/>
              <w:ind w:right="213"/>
              <w:jc w:val="right"/>
              <w:rPr>
                <w:rFonts w:ascii="宋体" w:hAnsi="宋体" w:cs="宋体" w:eastAsia="宋体" w:hint="default"/>
                <w:sz w:val="18"/>
                <w:szCs w:val="18"/>
              </w:rPr>
            </w:pPr>
            <w:r>
              <w:rPr>
                <w:rFonts w:ascii="宋体"/>
                <w:sz w:val="18"/>
              </w:rPr>
              <w:t>11,117.53</w:t>
            </w:r>
          </w:p>
        </w:tc>
        <w:tc>
          <w:tcPr>
            <w:tcW w:w="1792" w:type="dxa"/>
            <w:tcBorders>
              <w:top w:val="nil" w:sz="6" w:space="0" w:color="auto"/>
              <w:left w:val="nil" w:sz="6" w:space="0" w:color="auto"/>
              <w:bottom w:val="nil" w:sz="6" w:space="0" w:color="auto"/>
              <w:right w:val="nil" w:sz="6" w:space="0" w:color="auto"/>
            </w:tcBorders>
          </w:tcPr>
          <w:p>
            <w:pPr>
              <w:pStyle w:val="TableParagraph"/>
              <w:spacing w:line="113" w:lineRule="exact"/>
              <w:ind w:right="1"/>
              <w:jc w:val="right"/>
              <w:rPr>
                <w:rFonts w:ascii="宋体" w:hAnsi="宋体" w:cs="宋体" w:eastAsia="宋体" w:hint="default"/>
                <w:sz w:val="18"/>
                <w:szCs w:val="18"/>
              </w:rPr>
            </w:pPr>
            <w:r>
              <w:rPr>
                <w:rFonts w:ascii="宋体"/>
                <w:sz w:val="18"/>
              </w:rPr>
              <w:t>-3,343.12</w:t>
            </w:r>
          </w:p>
        </w:tc>
      </w:tr>
      <w:tr>
        <w:trPr>
          <w:trHeight w:val="302"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3"/>
              <w:jc w:val="right"/>
              <w:rPr>
                <w:rFonts w:ascii="宋体" w:hAnsi="宋体" w:cs="宋体" w:eastAsia="宋体" w:hint="default"/>
                <w:sz w:val="18"/>
                <w:szCs w:val="18"/>
              </w:rPr>
            </w:pPr>
            <w:r>
              <w:rPr>
                <w:rFonts w:ascii="宋体"/>
                <w:sz w:val="18"/>
              </w:rPr>
              <w:t>1,716,067.80</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2,716,817.40</w:t>
            </w:r>
          </w:p>
        </w:tc>
      </w:tr>
      <w:tr>
        <w:trPr>
          <w:trHeight w:val="569"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24" w:lineRule="exact"/>
              <w:ind w:left="2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p>
            <w:pPr>
              <w:pStyle w:val="TableParagraph"/>
              <w:spacing w:line="240" w:lineRule="auto" w:before="55"/>
              <w:ind w:left="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3"/>
              <w:jc w:val="right"/>
              <w:rPr>
                <w:rFonts w:ascii="宋体" w:hAnsi="宋体" w:cs="宋体" w:eastAsia="宋体" w:hint="default"/>
                <w:sz w:val="18"/>
                <w:szCs w:val="18"/>
              </w:rPr>
            </w:pPr>
            <w:r>
              <w:rPr>
                <w:rFonts w:ascii="宋体"/>
                <w:sz w:val="18"/>
              </w:rPr>
              <w:t>-7,150.00</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-19,800.00</w:t>
            </w:r>
          </w:p>
        </w:tc>
      </w:tr>
      <w:tr>
        <w:trPr>
          <w:trHeight w:val="301"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3"/>
              <w:jc w:val="right"/>
              <w:rPr>
                <w:rFonts w:ascii="宋体" w:hAnsi="宋体" w:cs="宋体" w:eastAsia="宋体" w:hint="default"/>
                <w:sz w:val="18"/>
                <w:szCs w:val="18"/>
              </w:rPr>
            </w:pPr>
            <w:r>
              <w:rPr>
                <w:rFonts w:ascii="宋体"/>
                <w:sz w:val="18"/>
              </w:rPr>
              <w:t>6,002,289.39</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16,921,738.50</w:t>
            </w:r>
          </w:p>
        </w:tc>
      </w:tr>
      <w:tr>
        <w:trPr>
          <w:trHeight w:val="290"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23" w:lineRule="exact"/>
              <w:ind w:left="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3"/>
              <w:jc w:val="right"/>
              <w:rPr>
                <w:rFonts w:ascii="宋体" w:hAnsi="宋体" w:cs="宋体" w:eastAsia="宋体" w:hint="default"/>
                <w:sz w:val="18"/>
                <w:szCs w:val="18"/>
              </w:rPr>
            </w:pPr>
            <w:r>
              <w:rPr>
                <w:rFonts w:ascii="宋体"/>
                <w:sz w:val="18"/>
              </w:rPr>
              <w:t>24,778,128.81</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19,674,171.20</w:t>
            </w:r>
          </w:p>
        </w:tc>
      </w:tr>
      <w:tr>
        <w:trPr>
          <w:trHeight w:val="290"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24" w:lineRule="exact"/>
              <w:ind w:left="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3"/>
              <w:jc w:val="right"/>
              <w:rPr>
                <w:rFonts w:ascii="宋体" w:hAnsi="宋体" w:cs="宋体" w:eastAsia="宋体" w:hint="default"/>
                <w:sz w:val="18"/>
                <w:szCs w:val="18"/>
              </w:rPr>
            </w:pPr>
            <w:r>
              <w:rPr>
                <w:rFonts w:ascii="宋体"/>
                <w:sz w:val="18"/>
              </w:rPr>
              <w:t>3,941,838.94</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-8,821,690.65</w:t>
            </w:r>
          </w:p>
        </w:tc>
      </w:tr>
      <w:tr>
        <w:trPr>
          <w:trHeight w:val="569"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24" w:lineRule="exact"/>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55"/>
              <w:ind w:left="28" w:right="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3"/>
              <w:jc w:val="right"/>
              <w:rPr>
                <w:rFonts w:ascii="宋体" w:hAnsi="宋体" w:cs="宋体" w:eastAsia="宋体" w:hint="default"/>
                <w:sz w:val="18"/>
                <w:szCs w:val="18"/>
              </w:rPr>
            </w:pPr>
            <w:r>
              <w:rPr>
                <w:rFonts w:ascii="宋体"/>
                <w:sz w:val="18"/>
              </w:rPr>
              <w:t>18,190,651.33</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6,467,836.95</w:t>
            </w:r>
          </w:p>
        </w:tc>
      </w:tr>
      <w:tr>
        <w:trPr>
          <w:trHeight w:val="290"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77"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
        </w:tc>
      </w:tr>
      <w:tr>
        <w:trPr>
          <w:trHeight w:val="290"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77"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
        </w:tc>
      </w:tr>
      <w:tr>
        <w:trPr>
          <w:trHeight w:val="290"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77"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
        </w:tc>
      </w:tr>
      <w:tr>
        <w:trPr>
          <w:trHeight w:val="290"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2077"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
        </w:tc>
      </w:tr>
      <w:tr>
        <w:trPr>
          <w:trHeight w:val="301"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3"/>
              <w:jc w:val="right"/>
              <w:rPr>
                <w:rFonts w:ascii="宋体" w:hAnsi="宋体" w:cs="宋体" w:eastAsia="宋体" w:hint="default"/>
                <w:sz w:val="18"/>
                <w:szCs w:val="18"/>
              </w:rPr>
            </w:pPr>
            <w:r>
              <w:rPr>
                <w:rFonts w:ascii="宋体"/>
                <w:sz w:val="18"/>
              </w:rPr>
              <w:t>32,295,310.55</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32,826,451.04</w:t>
            </w:r>
          </w:p>
        </w:tc>
      </w:tr>
      <w:tr>
        <w:trPr>
          <w:trHeight w:val="569"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24" w:lineRule="exact"/>
              <w:ind w:left="28"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p>
            <w:pPr>
              <w:pStyle w:val="TableParagraph"/>
              <w:spacing w:line="240" w:lineRule="auto" w:before="55"/>
              <w:ind w:left="28"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3"/>
              <w:jc w:val="right"/>
              <w:rPr>
                <w:rFonts w:ascii="宋体" w:hAnsi="宋体" w:cs="宋体" w:eastAsia="宋体" w:hint="default"/>
                <w:sz w:val="18"/>
                <w:szCs w:val="18"/>
              </w:rPr>
            </w:pPr>
            <w:r>
              <w:rPr>
                <w:rFonts w:ascii="宋体"/>
                <w:sz w:val="18"/>
              </w:rPr>
              <w:t>32,826,451.04</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32,785,673.61</w:t>
            </w:r>
          </w:p>
        </w:tc>
      </w:tr>
      <w:tr>
        <w:trPr>
          <w:trHeight w:val="290" w:hRule="exact"/>
        </w:trPr>
        <w:tc>
          <w:tcPr>
            <w:tcW w:w="4804" w:type="dxa"/>
            <w:tcBorders>
              <w:top w:val="nil" w:sz="6" w:space="0" w:color="auto"/>
              <w:left w:val="nil" w:sz="6" w:space="0" w:color="auto"/>
              <w:bottom w:val="nil" w:sz="6" w:space="0" w:color="auto"/>
              <w:right w:val="nil" w:sz="6" w:space="0" w:color="auto"/>
            </w:tcBorders>
          </w:tcPr>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077"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
        </w:tc>
      </w:tr>
      <w:tr>
        <w:trPr>
          <w:trHeight w:val="324" w:hRule="exact"/>
        </w:trPr>
        <w:tc>
          <w:tcPr>
            <w:tcW w:w="4804" w:type="dxa"/>
            <w:tcBorders>
              <w:top w:val="nil" w:sz="6" w:space="0" w:color="auto"/>
              <w:left w:val="nil" w:sz="6" w:space="0" w:color="auto"/>
              <w:bottom w:val="single" w:sz="12" w:space="0" w:color="000000"/>
              <w:right w:val="nil" w:sz="6" w:space="0" w:color="auto"/>
            </w:tcBorders>
          </w:tcPr>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77"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213"/>
              <w:jc w:val="right"/>
              <w:rPr>
                <w:rFonts w:ascii="宋体" w:hAnsi="宋体" w:cs="宋体" w:eastAsia="宋体" w:hint="default"/>
                <w:sz w:val="18"/>
                <w:szCs w:val="18"/>
              </w:rPr>
            </w:pPr>
            <w:r>
              <w:rPr>
                <w:rFonts w:ascii="宋体"/>
                <w:sz w:val="18"/>
              </w:rPr>
              <w:t>-531,140.49</w:t>
            </w:r>
          </w:p>
        </w:tc>
        <w:tc>
          <w:tcPr>
            <w:tcW w:w="1792"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40,777.43</w:t>
            </w:r>
          </w:p>
        </w:tc>
      </w:tr>
    </w:tbl>
    <w:p>
      <w:pPr>
        <w:spacing w:after="0" w:line="240" w:lineRule="auto"/>
        <w:jc w:val="right"/>
        <w:rPr>
          <w:rFonts w:ascii="宋体" w:hAnsi="宋体" w:cs="宋体" w:eastAsia="宋体" w:hint="default"/>
          <w:sz w:val="18"/>
          <w:szCs w:val="18"/>
        </w:rPr>
        <w:sectPr>
          <w:pgSz w:w="11910" w:h="16840"/>
          <w:pgMar w:header="856" w:footer="772" w:top="1040" w:bottom="960" w:left="1620" w:right="1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pStyle w:val="Heading1"/>
        <w:spacing w:line="240" w:lineRule="auto" w:before="1"/>
        <w:ind w:left="3427" w:right="3637"/>
        <w:jc w:val="center"/>
      </w:pPr>
      <w:r>
        <w:rPr/>
        <w:t>十三、补充资料</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8"/>
          <w:szCs w:val="18"/>
        </w:rPr>
      </w:pPr>
    </w:p>
    <w:p>
      <w:pPr>
        <w:pStyle w:val="Heading4"/>
        <w:spacing w:line="240" w:lineRule="auto"/>
        <w:ind w:left="143" w:right="0"/>
        <w:jc w:val="left"/>
        <w:rPr>
          <w:b w:val="0"/>
          <w:bCs w:val="0"/>
        </w:rPr>
      </w:pPr>
      <w:r>
        <w:rPr/>
        <w:t>(一)当年非经常性损益明细表</w:t>
      </w:r>
      <w:r>
        <w:rPr>
          <w:b w:val="0"/>
          <w:bCs w:val="0"/>
        </w:rPr>
      </w:r>
    </w:p>
    <w:p>
      <w:pPr>
        <w:spacing w:line="240" w:lineRule="auto" w:before="4"/>
        <w:rPr>
          <w:rFonts w:ascii="宋体" w:hAnsi="宋体" w:cs="宋体" w:eastAsia="宋体" w:hint="default"/>
          <w:b/>
          <w:bCs/>
          <w:sz w:val="13"/>
          <w:szCs w:val="13"/>
        </w:rPr>
      </w:pPr>
    </w:p>
    <w:p>
      <w:pPr>
        <w:spacing w:line="2952" w:lineRule="exact"/>
        <w:ind w:left="130" w:right="0" w:firstLine="0"/>
        <w:rPr>
          <w:rFonts w:ascii="宋体" w:hAnsi="宋体" w:cs="宋体" w:eastAsia="宋体" w:hint="default"/>
          <w:sz w:val="20"/>
          <w:szCs w:val="20"/>
        </w:rPr>
      </w:pPr>
      <w:r>
        <w:rPr>
          <w:rFonts w:ascii="宋体" w:hAnsi="宋体" w:cs="宋体" w:eastAsia="宋体" w:hint="default"/>
          <w:position w:val="-58"/>
          <w:sz w:val="20"/>
          <w:szCs w:val="20"/>
        </w:rPr>
        <w:pict>
          <v:group style="width:433.2pt;height:147.6pt;mso-position-horizontal-relative:char;mso-position-vertical-relative:line" coordorigin="0,0" coordsize="8664,2952">
            <v:group style="position:absolute;left:29;top:15;width:8613;height:2" coordorigin="29,15" coordsize="8613,2">
              <v:shape style="position:absolute;left:29;top:15;width:8613;height:2" coordorigin="29,15" coordsize="8613,0" path="m29,15l8642,15e" filled="false" stroked="true" strokeweight="1.5pt" strokecolor="#000000">
                <v:path arrowok="t"/>
              </v:shape>
              <v:shape style="position:absolute;left:5034;top:17;width:1653;height:305" type="#_x0000_t75" stroked="false">
                <v:imagedata r:id="rId205" o:title=""/>
              </v:shape>
            </v:group>
            <v:group style="position:absolute;left:15;top:2937;width:5032;height:2" coordorigin="15,2937" coordsize="5032,2">
              <v:shape style="position:absolute;left:15;top:2937;width:5032;height:2" coordorigin="15,2937" coordsize="5032,0" path="m15,2937l5047,2937e" filled="false" stroked="true" strokeweight="1.5pt" strokecolor="#000000">
                <v:path arrowok="t"/>
              </v:shape>
            </v:group>
            <v:group style="position:absolute;left:5047;top:2937;width:1618;height:2" coordorigin="5047,2937" coordsize="1618,2">
              <v:shape style="position:absolute;left:5047;top:2937;width:1618;height:2" coordorigin="5047,2937" coordsize="1618,0" path="m5047,2937l6664,2937e" filled="false" stroked="true" strokeweight="1.5pt" strokecolor="#000000">
                <v:path arrowok="t"/>
              </v:shape>
              <v:shape style="position:absolute;left:10;top:290;width:8651;height:2632" type="#_x0000_t75" stroked="false">
                <v:imagedata r:id="rId206" o:title=""/>
              </v:shape>
            </v:group>
            <v:group style="position:absolute;left:6664;top:2937;width:1985;height:2" coordorigin="6664,2937" coordsize="1985,2">
              <v:shape style="position:absolute;left:6664;top:2937;width:1985;height:2" coordorigin="6664,2937" coordsize="1985,0" path="m6664,2937l8649,2937e" filled="false" stroked="true" strokeweight="1.5pt" strokecolor="#000000">
                <v:path arrowok="t"/>
              </v:shape>
              <v:shape style="position:absolute;left:2267;top:5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目</w:t>
                      </w:r>
                    </w:p>
                  </w:txbxContent>
                </v:textbox>
                <w10:wrap type="none"/>
              </v:shape>
              <v:shape style="position:absolute;left:5680;top:5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7481;top:5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说明</w:t>
                      </w:r>
                    </w:p>
                  </w:txbxContent>
                </v:textbox>
                <w10:wrap type="none"/>
              </v:shape>
              <v:shape style="position:absolute;left:29;top:408;width:5016;height:116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非流动资产处置损益</w:t>
                      </w:r>
                    </w:p>
                    <w:p>
                      <w:pPr>
                        <w:spacing w:before="118"/>
                        <w:ind w:left="0" w:right="0" w:firstLine="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p>
                      <w:pPr>
                        <w:spacing w:line="280" w:lineRule="atLeast" w:before="68"/>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计入当期损益的政府补助（与企业业务密切相关，按照国家统一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标准定额或定量享受的政府补助除外）</w:t>
                      </w:r>
                    </w:p>
                  </w:txbxContent>
                </v:textbox>
                <w10:wrap type="none"/>
              </v:shape>
              <v:shape style="position:absolute;left:5764;top:408;width:23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-11,117.53处置固定资产损益</w:t>
                      </w:r>
                    </w:p>
                  </w:txbxContent>
                </v:textbox>
                <w10:wrap type="none"/>
              </v:shape>
              <v:shape style="position:absolute;left:5584;top:1110;width:2890;height:80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1,158,655.00</w:t>
                      </w:r>
                      <w:r>
                        <w:rPr>
                          <w:rFonts w:ascii="宋体" w:hAnsi="宋体" w:cs="宋体" w:eastAsia="宋体" w:hint="default"/>
                          <w:position w:val="2"/>
                          <w:sz w:val="18"/>
                          <w:szCs w:val="18"/>
                        </w:rPr>
                        <w:t>均为收到的与收益相关</w:t>
                      </w:r>
                      <w:r>
                        <w:rPr>
                          <w:rFonts w:ascii="宋体" w:hAnsi="宋体" w:cs="宋体" w:eastAsia="宋体" w:hint="default"/>
                          <w:sz w:val="18"/>
                          <w:szCs w:val="18"/>
                        </w:rPr>
                      </w:r>
                    </w:p>
                    <w:p>
                      <w:pPr>
                        <w:spacing w:before="21"/>
                        <w:ind w:left="1089" w:right="0" w:firstLine="0"/>
                        <w:jc w:val="left"/>
                        <w:rPr>
                          <w:rFonts w:ascii="宋体" w:hAnsi="宋体" w:cs="宋体" w:eastAsia="宋体" w:hint="default"/>
                          <w:sz w:val="18"/>
                          <w:szCs w:val="18"/>
                        </w:rPr>
                      </w:pPr>
                      <w:r>
                        <w:rPr>
                          <w:rFonts w:ascii="宋体" w:hAnsi="宋体" w:cs="宋体" w:eastAsia="宋体" w:hint="default"/>
                          <w:sz w:val="18"/>
                          <w:szCs w:val="18"/>
                        </w:rPr>
                        <w:t>的政府补助</w:t>
                      </w:r>
                    </w:p>
                    <w:p>
                      <w:pPr>
                        <w:spacing w:before="112"/>
                        <w:ind w:left="1089" w:right="0" w:firstLine="0"/>
                        <w:jc w:val="left"/>
                        <w:rPr>
                          <w:rFonts w:ascii="宋体" w:hAnsi="宋体" w:cs="宋体" w:eastAsia="宋体" w:hint="default"/>
                          <w:sz w:val="18"/>
                          <w:szCs w:val="18"/>
                        </w:rPr>
                      </w:pPr>
                      <w:r>
                        <w:rPr>
                          <w:rFonts w:ascii="宋体" w:hAnsi="宋体" w:cs="宋体" w:eastAsia="宋体" w:hint="default"/>
                          <w:sz w:val="18"/>
                          <w:szCs w:val="18"/>
                        </w:rPr>
                        <w:t>系单独计提的坏账准备</w:t>
                      </w:r>
                    </w:p>
                  </w:txbxContent>
                </v:textbox>
                <w10:wrap type="none"/>
              </v:shape>
              <v:shape style="position:absolute;left:29;top:1878;width:6635;height:203" type="#_x0000_t202" filled="false" stroked="false">
                <v:textbox inset="0,0,0,0">
                  <w:txbxContent>
                    <w:p>
                      <w:pPr>
                        <w:tabs>
                          <w:tab w:pos="5464" w:val="left" w:leader="none"/>
                        </w:tabs>
                        <w:spacing w:line="20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tab/>
                      </w:r>
                      <w:r>
                        <w:rPr>
                          <w:rFonts w:ascii="宋体" w:hAnsi="宋体" w:cs="宋体" w:eastAsia="宋体" w:hint="default"/>
                          <w:position w:val="-1"/>
                          <w:sz w:val="18"/>
                          <w:szCs w:val="18"/>
                        </w:rPr>
                        <w:t>12,349,697.99</w:t>
                      </w:r>
                      <w:r>
                        <w:rPr>
                          <w:rFonts w:ascii="宋体" w:hAnsi="宋体" w:cs="宋体" w:eastAsia="宋体" w:hint="default"/>
                          <w:sz w:val="18"/>
                          <w:szCs w:val="18"/>
                        </w:rPr>
                      </w:r>
                    </w:p>
                  </w:txbxContent>
                </v:textbox>
                <w10:wrap type="none"/>
              </v:shape>
              <v:shape style="position:absolute;left:6674;top:201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转回</w:t>
                      </w:r>
                    </w:p>
                  </w:txbxContent>
                </v:textbox>
                <w10:wrap type="none"/>
              </v:shape>
              <v:shape style="position:absolute;left:29;top:2308;width:3240;height:50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p>
                      <w:pPr>
                        <w:spacing w:before="89"/>
                        <w:ind w:left="0" w:right="460" w:firstLine="0"/>
                        <w:jc w:val="right"/>
                        <w:rPr>
                          <w:rFonts w:ascii="宋体" w:hAnsi="宋体" w:cs="宋体" w:eastAsia="宋体" w:hint="default"/>
                          <w:sz w:val="18"/>
                          <w:szCs w:val="18"/>
                        </w:rPr>
                      </w:pPr>
                      <w:r>
                        <w:rPr>
                          <w:rFonts w:ascii="宋体" w:hAnsi="宋体" w:cs="宋体" w:eastAsia="宋体" w:hint="default"/>
                          <w:sz w:val="18"/>
                          <w:szCs w:val="18"/>
                        </w:rPr>
                        <w:t>合  计</w:t>
                      </w:r>
                    </w:p>
                  </w:txbxContent>
                </v:textbox>
                <w10:wrap type="none"/>
              </v:shape>
              <v:shape style="position:absolute;left:5494;top:2308;width:2080;height:506" type="#_x0000_t202" filled="false" stroked="false">
                <v:textbox inset="0,0,0,0">
                  <w:txbxContent>
                    <w:p>
                      <w:pPr>
                        <w:spacing w:line="180" w:lineRule="exact" w:before="0"/>
                        <w:ind w:left="359" w:right="0" w:firstLine="0"/>
                        <w:jc w:val="left"/>
                        <w:rPr>
                          <w:rFonts w:ascii="宋体" w:hAnsi="宋体" w:cs="宋体" w:eastAsia="宋体" w:hint="default"/>
                          <w:sz w:val="18"/>
                          <w:szCs w:val="18"/>
                        </w:rPr>
                      </w:pPr>
                      <w:r>
                        <w:rPr>
                          <w:rFonts w:ascii="宋体" w:hAnsi="宋体" w:cs="宋体" w:eastAsia="宋体" w:hint="default"/>
                          <w:sz w:val="18"/>
                          <w:szCs w:val="18"/>
                        </w:rPr>
                        <w:t>73,998.90其他收入等</w:t>
                      </w:r>
                    </w:p>
                    <w:p>
                      <w:pPr>
                        <w:spacing w:before="89"/>
                        <w:ind w:left="0" w:right="0" w:firstLine="0"/>
                        <w:jc w:val="left"/>
                        <w:rPr>
                          <w:rFonts w:ascii="宋体" w:hAnsi="宋体" w:cs="宋体" w:eastAsia="宋体" w:hint="default"/>
                          <w:sz w:val="18"/>
                          <w:szCs w:val="18"/>
                        </w:rPr>
                      </w:pPr>
                      <w:r>
                        <w:rPr>
                          <w:rFonts w:ascii="宋体"/>
                          <w:sz w:val="18"/>
                        </w:rPr>
                        <w:t>13,571,234.36</w:t>
                      </w:r>
                    </w:p>
                  </w:txbxContent>
                </v:textbox>
                <w10:wrap type="none"/>
              </v:shape>
            </v:group>
          </v:group>
        </w:pict>
      </w:r>
      <w:r>
        <w:rPr>
          <w:rFonts w:ascii="宋体" w:hAnsi="宋体" w:cs="宋体" w:eastAsia="宋体" w:hint="default"/>
          <w:position w:val="-58"/>
          <w:sz w:val="20"/>
          <w:szCs w:val="20"/>
        </w:rPr>
      </w:r>
    </w:p>
    <w:p>
      <w:pPr>
        <w:pStyle w:val="BodyText"/>
        <w:spacing w:line="240" w:lineRule="auto" w:before="93"/>
        <w:ind w:left="143" w:right="0"/>
        <w:jc w:val="left"/>
      </w:pPr>
      <w:r>
        <w:rPr/>
        <w:pict>
          <v:group style="position:absolute;margin-left:88.200012pt;margin-top:27.113958pt;width:455.4pt;height:228.3pt;mso-position-horizontal-relative:page;mso-position-vertical-relative:paragraph;z-index:-499600" coordorigin="1764,542" coordsize="9108,4566">
            <v:group style="position:absolute;left:1790;top:557;width:9063;height:2" coordorigin="1790,557" coordsize="9063,2">
              <v:shape style="position:absolute;left:1790;top:557;width:9063;height:2" coordorigin="1790,557" coordsize="9063,0" path="m1790,557l10853,557e" filled="false" stroked="true" strokeweight="1.5pt" strokecolor="#000000">
                <v:path arrowok="t"/>
              </v:shape>
              <v:shape style="position:absolute;left:3667;top:557;width:4753;height:613" type="#_x0000_t75" stroked="false">
                <v:imagedata r:id="rId207" o:title=""/>
              </v:shape>
              <v:shape style="position:absolute;left:1764;top:1137;width:9108;height:3971" type="#_x0000_t75" stroked="false">
                <v:imagedata r:id="rId208" o:title=""/>
              </v:shape>
              <v:shape style="position:absolute;left:2375;top:75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报表项目</w:t>
                      </w:r>
                    </w:p>
                  </w:txbxContent>
                </v:textbox>
                <w10:wrap type="none"/>
              </v:shape>
              <v:shape style="position:absolute;left:3890;top:623;width:1260;height:488"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年末余额</w:t>
                      </w:r>
                    </w:p>
                    <w:p>
                      <w:pPr>
                        <w:spacing w:before="71"/>
                        <w:ind w:left="0" w:right="0" w:firstLine="0"/>
                        <w:jc w:val="center"/>
                        <w:rPr>
                          <w:rFonts w:ascii="宋体" w:hAnsi="宋体" w:cs="宋体" w:eastAsia="宋体" w:hint="default"/>
                          <w:sz w:val="18"/>
                          <w:szCs w:val="18"/>
                        </w:rPr>
                      </w:pPr>
                      <w:r>
                        <w:rPr>
                          <w:rFonts w:ascii="宋体" w:hAnsi="宋体" w:cs="宋体" w:eastAsia="宋体" w:hint="default"/>
                          <w:sz w:val="18"/>
                          <w:szCs w:val="18"/>
                        </w:rPr>
                        <w:t>（或本年金额）</w:t>
                      </w:r>
                    </w:p>
                  </w:txbxContent>
                </v:textbox>
                <w10:wrap type="none"/>
              </v:shape>
              <v:shape style="position:absolute;left:5549;top:623;width:1260;height:488"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年初余额</w:t>
                      </w:r>
                    </w:p>
                    <w:p>
                      <w:pPr>
                        <w:spacing w:before="71"/>
                        <w:ind w:left="0" w:right="0" w:firstLine="0"/>
                        <w:jc w:val="center"/>
                        <w:rPr>
                          <w:rFonts w:ascii="宋体" w:hAnsi="宋体" w:cs="宋体" w:eastAsia="宋体" w:hint="default"/>
                          <w:sz w:val="18"/>
                          <w:szCs w:val="18"/>
                        </w:rPr>
                      </w:pPr>
                      <w:r>
                        <w:rPr>
                          <w:rFonts w:ascii="宋体" w:hAnsi="宋体" w:cs="宋体" w:eastAsia="宋体" w:hint="default"/>
                          <w:sz w:val="18"/>
                          <w:szCs w:val="18"/>
                        </w:rPr>
                        <w:t>（或上年金额）</w:t>
                      </w:r>
                    </w:p>
                  </w:txbxContent>
                </v:textbox>
                <w10:wrap type="none"/>
              </v:shape>
              <v:shape style="position:absolute;left:7224;top:758;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变动比率（%）</w:t>
                      </w:r>
                    </w:p>
                  </w:txbxContent>
                </v:textbox>
                <w10:wrap type="none"/>
              </v:shape>
              <v:shape style="position:absolute;left:9269;top:75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变动原因</w:t>
                      </w:r>
                    </w:p>
                  </w:txbxContent>
                </v:textbox>
                <w10:wrap type="none"/>
              </v:shape>
              <v:shape style="position:absolute;left:8405;top:1192;width:2456;height:658" type="#_x0000_t202" filled="false" stroked="false">
                <v:textbox inset="0,0,0,0">
                  <w:txbxContent>
                    <w:p>
                      <w:pPr>
                        <w:spacing w:line="179" w:lineRule="exact" w:before="0"/>
                        <w:ind w:left="1555" w:right="0" w:firstLine="0"/>
                        <w:jc w:val="left"/>
                        <w:rPr>
                          <w:rFonts w:ascii="宋体" w:hAnsi="宋体" w:cs="宋体" w:eastAsia="宋体" w:hint="default"/>
                          <w:sz w:val="18"/>
                          <w:szCs w:val="18"/>
                        </w:rPr>
                      </w:pPr>
                      <w:r>
                        <w:rPr>
                          <w:rFonts w:ascii="宋体" w:hAnsi="宋体" w:cs="宋体" w:eastAsia="宋体" w:hint="default"/>
                          <w:sz w:val="18"/>
                          <w:szCs w:val="18"/>
                        </w:rPr>
                        <w:t>应收账款余</w:t>
                      </w:r>
                    </w:p>
                    <w:p>
                      <w:pPr>
                        <w:spacing w:line="247" w:lineRule="auto" w:before="0"/>
                        <w:ind w:left="0" w:right="113" w:firstLine="0"/>
                        <w:jc w:val="left"/>
                        <w:rPr>
                          <w:rFonts w:ascii="宋体" w:hAnsi="宋体" w:cs="宋体" w:eastAsia="宋体" w:hint="default"/>
                          <w:sz w:val="18"/>
                          <w:szCs w:val="18"/>
                        </w:rPr>
                      </w:pPr>
                      <w:r>
                        <w:rPr>
                          <w:rFonts w:ascii="宋体" w:hAnsi="宋体" w:cs="宋体" w:eastAsia="宋体" w:hint="default"/>
                          <w:sz w:val="18"/>
                          <w:szCs w:val="18"/>
                        </w:rPr>
                        <w:t>额下降 原材料及库存商品库存下降以</w:t>
                      </w:r>
                    </w:p>
                  </w:txbxContent>
                </v:textbox>
                <w10:wrap type="none"/>
              </v:shape>
            </v:group>
            <w10:wrap type="none"/>
          </v:group>
        </w:pict>
      </w:r>
      <w:r>
        <w:rPr/>
        <w:pict>
          <v:shape style="position:absolute;margin-left:87.410004pt;margin-top:65.399284pt;width:422.85pt;height:40.8pt;mso-position-horizontal-relative:page;mso-position-vertical-relative:paragraph;z-index:14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3"/>
                    <w:gridCol w:w="2248"/>
                    <w:gridCol w:w="4615"/>
                  </w:tblGrid>
                  <w:tr>
                    <w:trPr>
                      <w:trHeight w:val="329"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48" w:type="dxa"/>
                        <w:tcBorders>
                          <w:top w:val="nil" w:sz="6" w:space="0" w:color="auto"/>
                          <w:left w:val="nil" w:sz="6" w:space="0" w:color="auto"/>
                          <w:bottom w:val="nil" w:sz="6" w:space="0" w:color="auto"/>
                          <w:right w:val="nil" w:sz="6" w:space="0" w:color="auto"/>
                        </w:tcBorders>
                      </w:tcPr>
                      <w:p>
                        <w:pPr>
                          <w:pStyle w:val="TableParagraph"/>
                          <w:spacing w:line="180" w:lineRule="exact"/>
                          <w:ind w:right="238"/>
                          <w:jc w:val="right"/>
                          <w:rPr>
                            <w:rFonts w:ascii="宋体" w:hAnsi="宋体" w:cs="宋体" w:eastAsia="宋体" w:hint="default"/>
                            <w:sz w:val="18"/>
                            <w:szCs w:val="18"/>
                          </w:rPr>
                        </w:pPr>
                        <w:r>
                          <w:rPr>
                            <w:rFonts w:ascii="宋体"/>
                            <w:sz w:val="18"/>
                          </w:rPr>
                          <w:t>62,501,166.00</w:t>
                        </w:r>
                      </w:p>
                    </w:tc>
                    <w:tc>
                      <w:tcPr>
                        <w:tcW w:w="4615" w:type="dxa"/>
                        <w:tcBorders>
                          <w:top w:val="nil" w:sz="6" w:space="0" w:color="auto"/>
                          <w:left w:val="nil" w:sz="6" w:space="0" w:color="auto"/>
                          <w:bottom w:val="nil" w:sz="6" w:space="0" w:color="auto"/>
                          <w:right w:val="nil" w:sz="6" w:space="0" w:color="auto"/>
                        </w:tcBorders>
                      </w:tcPr>
                      <w:p>
                        <w:pPr>
                          <w:pStyle w:val="TableParagraph"/>
                          <w:tabs>
                            <w:tab w:pos="2264" w:val="left" w:leader="none"/>
                          </w:tabs>
                          <w:spacing w:line="180" w:lineRule="exact"/>
                          <w:ind w:left="240" w:right="0"/>
                          <w:jc w:val="left"/>
                          <w:rPr>
                            <w:rFonts w:ascii="宋体" w:hAnsi="宋体" w:cs="宋体" w:eastAsia="宋体" w:hint="default"/>
                            <w:sz w:val="18"/>
                            <w:szCs w:val="18"/>
                          </w:rPr>
                        </w:pPr>
                        <w:r>
                          <w:rPr>
                            <w:rFonts w:ascii="宋体" w:hAnsi="宋体" w:cs="宋体" w:eastAsia="宋体" w:hint="default"/>
                            <w:sz w:val="18"/>
                            <w:szCs w:val="18"/>
                          </w:rPr>
                          <w:t>74,577,704.06</w:t>
                          <w:tab/>
                          <w:t>-16.1</w:t>
                        </w:r>
                        <w:r>
                          <w:rPr>
                            <w:rFonts w:ascii="宋体" w:hAnsi="宋体" w:cs="宋体" w:eastAsia="宋体" w:hint="default"/>
                            <w:spacing w:val="10"/>
                            <w:sz w:val="18"/>
                            <w:szCs w:val="18"/>
                          </w:rPr>
                          <w:t>9</w:t>
                        </w:r>
                        <w:r>
                          <w:rPr>
                            <w:rFonts w:ascii="宋体" w:hAnsi="宋体" w:cs="宋体" w:eastAsia="宋体" w:hint="default"/>
                            <w:position w:val="12"/>
                            <w:sz w:val="18"/>
                            <w:szCs w:val="18"/>
                          </w:rPr>
                          <w:t>本年转入销售费用</w:t>
                        </w:r>
                        <w:r>
                          <w:rPr>
                            <w:rFonts w:ascii="宋体" w:hAnsi="宋体" w:cs="宋体" w:eastAsia="宋体" w:hint="default"/>
                            <w:spacing w:val="-65"/>
                            <w:position w:val="12"/>
                            <w:sz w:val="18"/>
                            <w:szCs w:val="18"/>
                          </w:rPr>
                          <w:t>，</w:t>
                        </w:r>
                        <w:r>
                          <w:rPr>
                            <w:rFonts w:ascii="宋体" w:hAnsi="宋体" w:cs="宋体" w:eastAsia="宋体" w:hint="default"/>
                            <w:sz w:val="18"/>
                            <w:szCs w:val="18"/>
                          </w:rPr>
                        </w:r>
                      </w:p>
                    </w:tc>
                  </w:tr>
                  <w:tr>
                    <w:trPr>
                      <w:trHeight w:val="329"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8"/>
                          <w:jc w:val="right"/>
                          <w:rPr>
                            <w:rFonts w:ascii="宋体" w:hAnsi="宋体" w:cs="宋体" w:eastAsia="宋体" w:hint="default"/>
                            <w:sz w:val="18"/>
                            <w:szCs w:val="18"/>
                          </w:rPr>
                        </w:pPr>
                        <w:r>
                          <w:rPr>
                            <w:rFonts w:ascii="宋体"/>
                            <w:sz w:val="18"/>
                          </w:rPr>
                          <w:t>26,603,880.17</w:t>
                        </w:r>
                      </w:p>
                    </w:tc>
                    <w:tc>
                      <w:tcPr>
                        <w:tcW w:w="4615" w:type="dxa"/>
                        <w:tcBorders>
                          <w:top w:val="nil" w:sz="6" w:space="0" w:color="auto"/>
                          <w:left w:val="nil" w:sz="6" w:space="0" w:color="auto"/>
                          <w:bottom w:val="nil" w:sz="6" w:space="0" w:color="auto"/>
                          <w:right w:val="nil" w:sz="6" w:space="0" w:color="auto"/>
                        </w:tcBorders>
                      </w:tcPr>
                      <w:p>
                        <w:pPr>
                          <w:pStyle w:val="TableParagraph"/>
                          <w:tabs>
                            <w:tab w:pos="2264" w:val="left" w:leader="none"/>
                          </w:tabs>
                          <w:spacing w:line="240" w:lineRule="auto" w:before="93"/>
                          <w:ind w:left="240" w:right="0"/>
                          <w:jc w:val="left"/>
                          <w:rPr>
                            <w:rFonts w:ascii="宋体" w:hAnsi="宋体" w:cs="宋体" w:eastAsia="宋体" w:hint="default"/>
                            <w:sz w:val="18"/>
                            <w:szCs w:val="18"/>
                          </w:rPr>
                        </w:pPr>
                        <w:r>
                          <w:rPr>
                            <w:rFonts w:ascii="宋体"/>
                            <w:sz w:val="18"/>
                          </w:rPr>
                          <w:t>33,828,796.77</w:t>
                          <w:tab/>
                          <w:t>-21.36</w:t>
                        </w:r>
                      </w:p>
                    </w:tc>
                  </w:tr>
                  <w:tr>
                    <w:trPr>
                      <w:trHeight w:val="158" w:hRule="exact"/>
                    </w:trPr>
                    <w:tc>
                      <w:tcPr>
                        <w:tcW w:w="1593"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
                    </w:tc>
                    <w:tc>
                      <w:tcPr>
                        <w:tcW w:w="4615" w:type="dxa"/>
                        <w:tcBorders>
                          <w:top w:val="nil" w:sz="6" w:space="0" w:color="auto"/>
                          <w:left w:val="nil" w:sz="6" w:space="0" w:color="auto"/>
                          <w:bottom w:val="nil" w:sz="6" w:space="0" w:color="auto"/>
                          <w:right w:val="nil" w:sz="6" w:space="0" w:color="auto"/>
                        </w:tcBorders>
                      </w:tcPr>
                      <w:p>
                        <w:pPr>
                          <w:pStyle w:val="TableParagraph"/>
                          <w:spacing w:line="116" w:lineRule="exact"/>
                          <w:ind w:left="2815" w:right="0"/>
                          <w:jc w:val="left"/>
                          <w:rPr>
                            <w:rFonts w:ascii="宋体" w:hAnsi="宋体" w:cs="宋体" w:eastAsia="宋体" w:hint="default"/>
                            <w:sz w:val="18"/>
                            <w:szCs w:val="18"/>
                          </w:rPr>
                        </w:pPr>
                        <w:r>
                          <w:rPr>
                            <w:rFonts w:ascii="宋体" w:hAnsi="宋体" w:cs="宋体" w:eastAsia="宋体" w:hint="default"/>
                            <w:sz w:val="18"/>
                            <w:szCs w:val="18"/>
                          </w:rPr>
                          <w:t>及计提跌价准备的影响</w:t>
                        </w:r>
                      </w:p>
                    </w:tc>
                  </w:tr>
                </w:tbl>
                <w:p>
                  <w:pPr/>
                </w:p>
              </w:txbxContent>
            </v:textbox>
            <w10:wrap type="none"/>
          </v:shape>
        </w:pict>
      </w:r>
      <w:r>
        <w:rPr/>
        <w:t>(二)公司主要财务报表项目的异常情况及原因的说明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08"/>
        <w:gridCol w:w="1888"/>
        <w:gridCol w:w="1490"/>
        <w:gridCol w:w="3825"/>
      </w:tblGrid>
      <w:tr>
        <w:trPr>
          <w:trHeight w:val="330"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3"/>
              <w:jc w:val="right"/>
              <w:rPr>
                <w:rFonts w:ascii="宋体" w:hAnsi="宋体" w:cs="宋体" w:eastAsia="宋体" w:hint="default"/>
                <w:sz w:val="18"/>
                <w:szCs w:val="18"/>
              </w:rPr>
            </w:pPr>
            <w:r>
              <w:rPr>
                <w:rFonts w:ascii="宋体"/>
                <w:sz w:val="18"/>
              </w:rPr>
              <w:t>1,144,640.00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宋体"/>
                <w:sz w:val="18"/>
              </w:rPr>
              <w:t>591,010.00</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09" w:right="0"/>
              <w:jc w:val="left"/>
              <w:rPr>
                <w:rFonts w:ascii="宋体" w:hAnsi="宋体" w:cs="宋体" w:eastAsia="宋体" w:hint="default"/>
                <w:sz w:val="18"/>
                <w:szCs w:val="18"/>
              </w:rPr>
            </w:pPr>
            <w:r>
              <w:rPr>
                <w:rFonts w:ascii="宋体" w:hAnsi="宋体" w:cs="宋体" w:eastAsia="宋体" w:hint="default"/>
                <w:sz w:val="18"/>
                <w:szCs w:val="18"/>
              </w:rPr>
              <w:t>93.68公允价值变动影响</w:t>
            </w:r>
          </w:p>
        </w:tc>
      </w:tr>
      <w:tr>
        <w:trPr>
          <w:trHeight w:val="280"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88" w:type="dxa"/>
            <w:tcBorders>
              <w:top w:val="nil" w:sz="6" w:space="0" w:color="auto"/>
              <w:left w:val="nil" w:sz="6" w:space="0" w:color="auto"/>
              <w:bottom w:val="nil" w:sz="6" w:space="0" w:color="auto"/>
              <w:right w:val="nil" w:sz="6" w:space="0" w:color="auto"/>
            </w:tcBorders>
          </w:tcPr>
          <w:p>
            <w:pPr>
              <w:pStyle w:val="TableParagraph"/>
              <w:spacing w:line="230" w:lineRule="exact"/>
              <w:ind w:right="193"/>
              <w:jc w:val="right"/>
              <w:rPr>
                <w:rFonts w:ascii="宋体" w:hAnsi="宋体" w:cs="宋体" w:eastAsia="宋体" w:hint="default"/>
                <w:sz w:val="18"/>
                <w:szCs w:val="18"/>
              </w:rPr>
            </w:pPr>
            <w:r>
              <w:rPr>
                <w:rFonts w:ascii="宋体"/>
                <w:sz w:val="18"/>
              </w:rPr>
              <w:t>15,000,000.00</w:t>
            </w:r>
          </w:p>
        </w:tc>
        <w:tc>
          <w:tcPr>
            <w:tcW w:w="149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30,000,000.00</w:t>
            </w:r>
          </w:p>
        </w:tc>
        <w:tc>
          <w:tcPr>
            <w:tcW w:w="3825" w:type="dxa"/>
            <w:tcBorders>
              <w:top w:val="nil" w:sz="6" w:space="0" w:color="auto"/>
              <w:left w:val="nil" w:sz="6" w:space="0" w:color="auto"/>
              <w:bottom w:val="nil" w:sz="6" w:space="0" w:color="auto"/>
              <w:right w:val="nil" w:sz="6" w:space="0" w:color="auto"/>
            </w:tcBorders>
          </w:tcPr>
          <w:p>
            <w:pPr>
              <w:pStyle w:val="TableParagraph"/>
              <w:spacing w:line="230" w:lineRule="exact"/>
              <w:ind w:left="819" w:right="0"/>
              <w:jc w:val="left"/>
              <w:rPr>
                <w:rFonts w:ascii="宋体" w:hAnsi="宋体" w:cs="宋体" w:eastAsia="宋体" w:hint="default"/>
                <w:sz w:val="18"/>
                <w:szCs w:val="18"/>
              </w:rPr>
            </w:pPr>
            <w:r>
              <w:rPr>
                <w:rFonts w:ascii="宋体" w:hAnsi="宋体" w:cs="宋体" w:eastAsia="宋体" w:hint="default"/>
                <w:sz w:val="18"/>
                <w:szCs w:val="18"/>
              </w:rPr>
              <w:t>-50.00本年归还贷款</w:t>
            </w:r>
          </w:p>
        </w:tc>
      </w:tr>
      <w:tr>
        <w:trPr>
          <w:trHeight w:val="280"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88" w:type="dxa"/>
            <w:tcBorders>
              <w:top w:val="nil" w:sz="6" w:space="0" w:color="auto"/>
              <w:left w:val="nil" w:sz="6" w:space="0" w:color="auto"/>
              <w:bottom w:val="nil" w:sz="6" w:space="0" w:color="auto"/>
              <w:right w:val="nil" w:sz="6" w:space="0" w:color="auto"/>
            </w:tcBorders>
          </w:tcPr>
          <w:p>
            <w:pPr>
              <w:pStyle w:val="TableParagraph"/>
              <w:spacing w:line="230" w:lineRule="exact"/>
              <w:ind w:right="193"/>
              <w:jc w:val="right"/>
              <w:rPr>
                <w:rFonts w:ascii="宋体" w:hAnsi="宋体" w:cs="宋体" w:eastAsia="宋体" w:hint="default"/>
                <w:sz w:val="18"/>
                <w:szCs w:val="18"/>
              </w:rPr>
            </w:pPr>
            <w:r>
              <w:rPr>
                <w:rFonts w:ascii="宋体"/>
                <w:sz w:val="18"/>
              </w:rPr>
              <w:t>64,594,412.29</w:t>
            </w:r>
          </w:p>
        </w:tc>
        <w:tc>
          <w:tcPr>
            <w:tcW w:w="149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58,954,267.38</w:t>
            </w:r>
          </w:p>
        </w:tc>
        <w:tc>
          <w:tcPr>
            <w:tcW w:w="3825" w:type="dxa"/>
            <w:tcBorders>
              <w:top w:val="nil" w:sz="6" w:space="0" w:color="auto"/>
              <w:left w:val="nil" w:sz="6" w:space="0" w:color="auto"/>
              <w:bottom w:val="nil" w:sz="6" w:space="0" w:color="auto"/>
              <w:right w:val="nil" w:sz="6" w:space="0" w:color="auto"/>
            </w:tcBorders>
          </w:tcPr>
          <w:p>
            <w:pPr>
              <w:pStyle w:val="TableParagraph"/>
              <w:spacing w:line="230" w:lineRule="exact"/>
              <w:ind w:left="999" w:right="0"/>
              <w:jc w:val="left"/>
              <w:rPr>
                <w:rFonts w:ascii="宋体" w:hAnsi="宋体" w:cs="宋体" w:eastAsia="宋体" w:hint="default"/>
                <w:sz w:val="18"/>
                <w:szCs w:val="18"/>
              </w:rPr>
            </w:pPr>
            <w:r>
              <w:rPr>
                <w:rFonts w:ascii="宋体" w:hAnsi="宋体" w:cs="宋体" w:eastAsia="宋体" w:hint="default"/>
                <w:sz w:val="18"/>
                <w:szCs w:val="18"/>
              </w:rPr>
              <w:t>9.57付款期延长</w:t>
            </w:r>
          </w:p>
        </w:tc>
      </w:tr>
      <w:tr>
        <w:trPr>
          <w:trHeight w:val="280"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88" w:type="dxa"/>
            <w:tcBorders>
              <w:top w:val="nil" w:sz="6" w:space="0" w:color="auto"/>
              <w:left w:val="nil" w:sz="6" w:space="0" w:color="auto"/>
              <w:bottom w:val="nil" w:sz="6" w:space="0" w:color="auto"/>
              <w:right w:val="nil" w:sz="6" w:space="0" w:color="auto"/>
            </w:tcBorders>
          </w:tcPr>
          <w:p>
            <w:pPr>
              <w:pStyle w:val="TableParagraph"/>
              <w:spacing w:line="230" w:lineRule="exact"/>
              <w:ind w:right="193"/>
              <w:jc w:val="right"/>
              <w:rPr>
                <w:rFonts w:ascii="宋体" w:hAnsi="宋体" w:cs="宋体" w:eastAsia="宋体" w:hint="default"/>
                <w:sz w:val="18"/>
                <w:szCs w:val="18"/>
              </w:rPr>
            </w:pPr>
            <w:r>
              <w:rPr>
                <w:rFonts w:ascii="宋体"/>
                <w:sz w:val="18"/>
              </w:rPr>
              <w:t>-64,521.15</w:t>
            </w:r>
          </w:p>
        </w:tc>
        <w:tc>
          <w:tcPr>
            <w:tcW w:w="149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1,464,466.92</w:t>
            </w:r>
          </w:p>
        </w:tc>
        <w:tc>
          <w:tcPr>
            <w:tcW w:w="3825" w:type="dxa"/>
            <w:tcBorders>
              <w:top w:val="nil" w:sz="6" w:space="0" w:color="auto"/>
              <w:left w:val="nil" w:sz="6" w:space="0" w:color="auto"/>
              <w:bottom w:val="nil" w:sz="6" w:space="0" w:color="auto"/>
              <w:right w:val="nil" w:sz="6" w:space="0" w:color="auto"/>
            </w:tcBorders>
          </w:tcPr>
          <w:p>
            <w:pPr>
              <w:pStyle w:val="TableParagraph"/>
              <w:spacing w:line="230" w:lineRule="exact"/>
              <w:ind w:left="729" w:right="0"/>
              <w:jc w:val="left"/>
              <w:rPr>
                <w:rFonts w:ascii="宋体" w:hAnsi="宋体" w:cs="宋体" w:eastAsia="宋体" w:hint="default"/>
                <w:sz w:val="18"/>
                <w:szCs w:val="18"/>
              </w:rPr>
            </w:pPr>
            <w:r>
              <w:rPr>
                <w:rFonts w:ascii="宋体" w:hAnsi="宋体" w:cs="宋体" w:eastAsia="宋体" w:hint="default"/>
                <w:sz w:val="18"/>
                <w:szCs w:val="18"/>
              </w:rPr>
              <w:t>-104.41本年待抵扣增值税进项税增加</w:t>
            </w:r>
          </w:p>
        </w:tc>
      </w:tr>
      <w:tr>
        <w:trPr>
          <w:trHeight w:val="280"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8" w:type="dxa"/>
            <w:tcBorders>
              <w:top w:val="nil" w:sz="6" w:space="0" w:color="auto"/>
              <w:left w:val="nil" w:sz="6" w:space="0" w:color="auto"/>
              <w:bottom w:val="nil" w:sz="6" w:space="0" w:color="auto"/>
              <w:right w:val="nil" w:sz="6" w:space="0" w:color="auto"/>
            </w:tcBorders>
          </w:tcPr>
          <w:p>
            <w:pPr>
              <w:pStyle w:val="TableParagraph"/>
              <w:spacing w:line="230" w:lineRule="exact"/>
              <w:ind w:right="193"/>
              <w:jc w:val="right"/>
              <w:rPr>
                <w:rFonts w:ascii="宋体" w:hAnsi="宋体" w:cs="宋体" w:eastAsia="宋体" w:hint="default"/>
                <w:sz w:val="18"/>
                <w:szCs w:val="18"/>
              </w:rPr>
            </w:pPr>
            <w:r>
              <w:rPr>
                <w:rFonts w:ascii="宋体"/>
                <w:sz w:val="18"/>
              </w:rPr>
              <w:t>374,077,374.92</w:t>
            </w:r>
          </w:p>
        </w:tc>
        <w:tc>
          <w:tcPr>
            <w:tcW w:w="149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451,869,322.19</w:t>
            </w:r>
          </w:p>
        </w:tc>
        <w:tc>
          <w:tcPr>
            <w:tcW w:w="3825" w:type="dxa"/>
            <w:tcBorders>
              <w:top w:val="nil" w:sz="6" w:space="0" w:color="auto"/>
              <w:left w:val="nil" w:sz="6" w:space="0" w:color="auto"/>
              <w:bottom w:val="nil" w:sz="6" w:space="0" w:color="auto"/>
              <w:right w:val="nil" w:sz="6" w:space="0" w:color="auto"/>
            </w:tcBorders>
          </w:tcPr>
          <w:p>
            <w:pPr>
              <w:pStyle w:val="TableParagraph"/>
              <w:spacing w:line="230" w:lineRule="exact"/>
              <w:ind w:left="819" w:right="0"/>
              <w:jc w:val="left"/>
              <w:rPr>
                <w:rFonts w:ascii="宋体" w:hAnsi="宋体" w:cs="宋体" w:eastAsia="宋体" w:hint="default"/>
                <w:sz w:val="18"/>
                <w:szCs w:val="18"/>
              </w:rPr>
            </w:pPr>
            <w:r>
              <w:rPr>
                <w:rFonts w:ascii="宋体" w:hAnsi="宋体" w:cs="宋体" w:eastAsia="宋体" w:hint="default"/>
                <w:sz w:val="18"/>
                <w:szCs w:val="18"/>
              </w:rPr>
              <w:t>-17.22本年销售下降</w:t>
            </w:r>
          </w:p>
        </w:tc>
      </w:tr>
      <w:tr>
        <w:trPr>
          <w:trHeight w:val="280"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88" w:type="dxa"/>
            <w:tcBorders>
              <w:top w:val="nil" w:sz="6" w:space="0" w:color="auto"/>
              <w:left w:val="nil" w:sz="6" w:space="0" w:color="auto"/>
              <w:bottom w:val="nil" w:sz="6" w:space="0" w:color="auto"/>
              <w:right w:val="nil" w:sz="6" w:space="0" w:color="auto"/>
            </w:tcBorders>
          </w:tcPr>
          <w:p>
            <w:pPr>
              <w:pStyle w:val="TableParagraph"/>
              <w:spacing w:line="230" w:lineRule="exact"/>
              <w:ind w:right="193"/>
              <w:jc w:val="right"/>
              <w:rPr>
                <w:rFonts w:ascii="宋体" w:hAnsi="宋体" w:cs="宋体" w:eastAsia="宋体" w:hint="default"/>
                <w:sz w:val="18"/>
                <w:szCs w:val="18"/>
              </w:rPr>
            </w:pPr>
            <w:r>
              <w:rPr>
                <w:rFonts w:ascii="宋体"/>
                <w:sz w:val="18"/>
              </w:rPr>
              <w:t>301,484,041.76</w:t>
            </w:r>
          </w:p>
        </w:tc>
        <w:tc>
          <w:tcPr>
            <w:tcW w:w="149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398,540,594.96</w:t>
            </w:r>
          </w:p>
        </w:tc>
        <w:tc>
          <w:tcPr>
            <w:tcW w:w="3825" w:type="dxa"/>
            <w:tcBorders>
              <w:top w:val="nil" w:sz="6" w:space="0" w:color="auto"/>
              <w:left w:val="nil" w:sz="6" w:space="0" w:color="auto"/>
              <w:bottom w:val="nil" w:sz="6" w:space="0" w:color="auto"/>
              <w:right w:val="nil" w:sz="6" w:space="0" w:color="auto"/>
            </w:tcBorders>
          </w:tcPr>
          <w:p>
            <w:pPr>
              <w:pStyle w:val="TableParagraph"/>
              <w:spacing w:line="230" w:lineRule="exact"/>
              <w:ind w:left="819" w:right="0"/>
              <w:jc w:val="left"/>
              <w:rPr>
                <w:rFonts w:ascii="宋体" w:hAnsi="宋体" w:cs="宋体" w:eastAsia="宋体" w:hint="default"/>
                <w:sz w:val="18"/>
                <w:szCs w:val="18"/>
              </w:rPr>
            </w:pPr>
            <w:r>
              <w:rPr>
                <w:rFonts w:ascii="宋体" w:hAnsi="宋体" w:cs="宋体" w:eastAsia="宋体" w:hint="default"/>
                <w:sz w:val="18"/>
                <w:szCs w:val="18"/>
              </w:rPr>
              <w:t>-24.35本年销售下降</w:t>
            </w:r>
          </w:p>
        </w:tc>
      </w:tr>
      <w:tr>
        <w:trPr>
          <w:trHeight w:val="329"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88" w:type="dxa"/>
            <w:tcBorders>
              <w:top w:val="nil" w:sz="6" w:space="0" w:color="auto"/>
              <w:left w:val="nil" w:sz="6" w:space="0" w:color="auto"/>
              <w:bottom w:val="nil" w:sz="6" w:space="0" w:color="auto"/>
              <w:right w:val="nil" w:sz="6" w:space="0" w:color="auto"/>
            </w:tcBorders>
          </w:tcPr>
          <w:p>
            <w:pPr>
              <w:pStyle w:val="TableParagraph"/>
              <w:spacing w:line="230" w:lineRule="exact"/>
              <w:ind w:right="193"/>
              <w:jc w:val="right"/>
              <w:rPr>
                <w:rFonts w:ascii="宋体" w:hAnsi="宋体" w:cs="宋体" w:eastAsia="宋体" w:hint="default"/>
                <w:sz w:val="18"/>
                <w:szCs w:val="18"/>
              </w:rPr>
            </w:pPr>
            <w:r>
              <w:rPr>
                <w:rFonts w:ascii="宋体"/>
                <w:sz w:val="18"/>
              </w:rPr>
              <w:t>1,768,108.42</w:t>
            </w:r>
          </w:p>
        </w:tc>
        <w:tc>
          <w:tcPr>
            <w:tcW w:w="149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3,340,962.06</w:t>
            </w:r>
          </w:p>
        </w:tc>
        <w:tc>
          <w:tcPr>
            <w:tcW w:w="3825" w:type="dxa"/>
            <w:tcBorders>
              <w:top w:val="nil" w:sz="6" w:space="0" w:color="auto"/>
              <w:left w:val="nil" w:sz="6" w:space="0" w:color="auto"/>
              <w:bottom w:val="nil" w:sz="6" w:space="0" w:color="auto"/>
              <w:right w:val="nil" w:sz="6" w:space="0" w:color="auto"/>
            </w:tcBorders>
          </w:tcPr>
          <w:p>
            <w:pPr>
              <w:pStyle w:val="TableParagraph"/>
              <w:spacing w:line="230" w:lineRule="exact"/>
              <w:ind w:left="819" w:right="0"/>
              <w:jc w:val="left"/>
              <w:rPr>
                <w:rFonts w:ascii="宋体" w:hAnsi="宋体" w:cs="宋体" w:eastAsia="宋体" w:hint="default"/>
                <w:sz w:val="18"/>
                <w:szCs w:val="18"/>
              </w:rPr>
            </w:pPr>
            <w:r>
              <w:rPr>
                <w:rFonts w:ascii="宋体" w:hAnsi="宋体" w:cs="宋体" w:eastAsia="宋体" w:hint="default"/>
                <w:sz w:val="18"/>
                <w:szCs w:val="18"/>
              </w:rPr>
              <w:t>-47.08汇兑损益的影响</w:t>
            </w:r>
          </w:p>
        </w:tc>
      </w:tr>
      <w:tr>
        <w:trPr>
          <w:trHeight w:val="280"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3"/>
              <w:jc w:val="right"/>
              <w:rPr>
                <w:rFonts w:ascii="宋体" w:hAnsi="宋体" w:cs="宋体" w:eastAsia="宋体" w:hint="default"/>
                <w:sz w:val="18"/>
                <w:szCs w:val="18"/>
              </w:rPr>
            </w:pPr>
            <w:r>
              <w:rPr>
                <w:rFonts w:ascii="宋体"/>
                <w:sz w:val="18"/>
              </w:rPr>
              <w:t>-9,212,851.89</w:t>
            </w:r>
          </w:p>
        </w:tc>
        <w:tc>
          <w:tcPr>
            <w:tcW w:w="5315" w:type="dxa"/>
            <w:gridSpan w:val="2"/>
            <w:tcBorders>
              <w:top w:val="nil" w:sz="6" w:space="0" w:color="auto"/>
              <w:left w:val="nil" w:sz="6" w:space="0" w:color="auto"/>
              <w:bottom w:val="nil" w:sz="6" w:space="0" w:color="auto"/>
              <w:right w:val="nil" w:sz="6" w:space="0" w:color="auto"/>
            </w:tcBorders>
          </w:tcPr>
          <w:p>
            <w:pPr>
              <w:pStyle w:val="TableParagraph"/>
              <w:tabs>
                <w:tab w:pos="2129" w:val="left" w:leader="none"/>
              </w:tabs>
              <w:spacing w:line="280" w:lineRule="exact"/>
              <w:ind w:left="465" w:right="0"/>
              <w:jc w:val="left"/>
              <w:rPr>
                <w:rFonts w:ascii="宋体" w:hAnsi="宋体" w:cs="宋体" w:eastAsia="宋体" w:hint="default"/>
                <w:sz w:val="18"/>
                <w:szCs w:val="18"/>
              </w:rPr>
            </w:pPr>
            <w:r>
              <w:rPr>
                <w:rFonts w:ascii="宋体" w:hAnsi="宋体" w:cs="宋体" w:eastAsia="宋体" w:hint="default"/>
                <w:sz w:val="18"/>
                <w:szCs w:val="18"/>
              </w:rPr>
              <w:t>-760,880.20</w:t>
              <w:tab/>
              <w:t>1,110.8</w:t>
            </w:r>
            <w:r>
              <w:rPr>
                <w:rFonts w:ascii="宋体" w:hAnsi="宋体" w:cs="宋体" w:eastAsia="宋体" w:hint="default"/>
                <w:spacing w:val="10"/>
                <w:sz w:val="18"/>
                <w:szCs w:val="18"/>
              </w:rPr>
              <w:t>2</w:t>
            </w:r>
            <w:r>
              <w:rPr>
                <w:rFonts w:ascii="宋体" w:hAnsi="宋体" w:cs="宋体" w:eastAsia="宋体" w:hint="default"/>
                <w:position w:val="12"/>
                <w:sz w:val="18"/>
                <w:szCs w:val="18"/>
              </w:rPr>
              <w:t>应收账款余额下降</w:t>
            </w:r>
            <w:r>
              <w:rPr>
                <w:rFonts w:ascii="宋体" w:hAnsi="宋体" w:cs="宋体" w:eastAsia="宋体" w:hint="default"/>
                <w:spacing w:val="-65"/>
                <w:position w:val="12"/>
                <w:sz w:val="18"/>
                <w:szCs w:val="18"/>
              </w:rPr>
              <w:t>，</w:t>
            </w:r>
            <w:r>
              <w:rPr>
                <w:rFonts w:ascii="宋体" w:hAnsi="宋体" w:cs="宋体" w:eastAsia="宋体" w:hint="default"/>
                <w:position w:val="12"/>
                <w:sz w:val="18"/>
                <w:szCs w:val="18"/>
              </w:rPr>
              <w:t>坏账准备冲</w:t>
            </w:r>
            <w:r>
              <w:rPr>
                <w:rFonts w:ascii="宋体" w:hAnsi="宋体" w:cs="宋体" w:eastAsia="宋体" w:hint="default"/>
                <w:sz w:val="18"/>
                <w:szCs w:val="18"/>
              </w:rPr>
            </w:r>
          </w:p>
        </w:tc>
      </w:tr>
      <w:tr>
        <w:trPr>
          <w:trHeight w:val="157" w:hRule="exact"/>
        </w:trPr>
        <w:tc>
          <w:tcPr>
            <w:tcW w:w="1908"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spacing w:line="116" w:lineRule="exact"/>
              <w:ind w:right="902"/>
              <w:jc w:val="center"/>
              <w:rPr>
                <w:rFonts w:ascii="宋体" w:hAnsi="宋体" w:cs="宋体" w:eastAsia="宋体" w:hint="default"/>
                <w:sz w:val="18"/>
                <w:szCs w:val="18"/>
              </w:rPr>
            </w:pPr>
            <w:r>
              <w:rPr>
                <w:rFonts w:ascii="宋体" w:hAnsi="宋体" w:cs="宋体" w:eastAsia="宋体" w:hint="default"/>
                <w:sz w:val="18"/>
                <w:szCs w:val="18"/>
              </w:rPr>
              <w:t>回</w:t>
            </w:r>
          </w:p>
        </w:tc>
      </w:tr>
      <w:tr>
        <w:trPr>
          <w:trHeight w:val="271"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88" w:type="dxa"/>
            <w:tcBorders>
              <w:top w:val="nil" w:sz="6" w:space="0" w:color="auto"/>
              <w:left w:val="nil" w:sz="6" w:space="0" w:color="auto"/>
              <w:bottom w:val="nil" w:sz="6" w:space="0" w:color="auto"/>
              <w:right w:val="nil" w:sz="6" w:space="0" w:color="auto"/>
            </w:tcBorders>
          </w:tcPr>
          <w:p>
            <w:pPr>
              <w:pStyle w:val="TableParagraph"/>
              <w:spacing w:line="221" w:lineRule="exact"/>
              <w:ind w:right="193"/>
              <w:jc w:val="right"/>
              <w:rPr>
                <w:rFonts w:ascii="宋体" w:hAnsi="宋体" w:cs="宋体" w:eastAsia="宋体" w:hint="default"/>
                <w:sz w:val="18"/>
                <w:szCs w:val="18"/>
              </w:rPr>
            </w:pPr>
            <w:r>
              <w:rPr>
                <w:rFonts w:ascii="宋体"/>
                <w:sz w:val="18"/>
              </w:rPr>
              <w:t>1,244,653.90</w:t>
            </w:r>
          </w:p>
        </w:tc>
        <w:tc>
          <w:tcPr>
            <w:tcW w:w="1490" w:type="dxa"/>
            <w:tcBorders>
              <w:top w:val="nil" w:sz="6" w:space="0" w:color="auto"/>
              <w:left w:val="nil" w:sz="6" w:space="0" w:color="auto"/>
              <w:bottom w:val="nil" w:sz="6" w:space="0" w:color="auto"/>
              <w:right w:val="nil" w:sz="6" w:space="0" w:color="auto"/>
            </w:tcBorders>
          </w:tcPr>
          <w:p>
            <w:pPr>
              <w:pStyle w:val="TableParagraph"/>
              <w:spacing w:line="221" w:lineRule="exact"/>
              <w:ind w:right="33"/>
              <w:jc w:val="right"/>
              <w:rPr>
                <w:rFonts w:ascii="宋体" w:hAnsi="宋体" w:cs="宋体" w:eastAsia="宋体" w:hint="default"/>
                <w:sz w:val="18"/>
                <w:szCs w:val="18"/>
              </w:rPr>
            </w:pPr>
            <w:r>
              <w:rPr>
                <w:rFonts w:ascii="宋体"/>
                <w:sz w:val="18"/>
              </w:rPr>
              <w:t>2,317,709.04</w:t>
            </w:r>
          </w:p>
        </w:tc>
        <w:tc>
          <w:tcPr>
            <w:tcW w:w="3825" w:type="dxa"/>
            <w:tcBorders>
              <w:top w:val="nil" w:sz="6" w:space="0" w:color="auto"/>
              <w:left w:val="nil" w:sz="6" w:space="0" w:color="auto"/>
              <w:bottom w:val="nil" w:sz="6" w:space="0" w:color="auto"/>
              <w:right w:val="nil" w:sz="6" w:space="0" w:color="auto"/>
            </w:tcBorders>
          </w:tcPr>
          <w:p>
            <w:pPr>
              <w:pStyle w:val="TableParagraph"/>
              <w:spacing w:line="221" w:lineRule="exact"/>
              <w:ind w:left="819" w:right="0"/>
              <w:jc w:val="left"/>
              <w:rPr>
                <w:rFonts w:ascii="宋体" w:hAnsi="宋体" w:cs="宋体" w:eastAsia="宋体" w:hint="default"/>
                <w:sz w:val="18"/>
                <w:szCs w:val="18"/>
              </w:rPr>
            </w:pPr>
            <w:r>
              <w:rPr>
                <w:rFonts w:ascii="宋体" w:hAnsi="宋体" w:cs="宋体" w:eastAsia="宋体" w:hint="default"/>
                <w:sz w:val="18"/>
                <w:szCs w:val="18"/>
              </w:rPr>
              <w:t>-46.30政府补助减少</w:t>
            </w:r>
          </w:p>
        </w:tc>
      </w:tr>
      <w:tr>
        <w:trPr>
          <w:trHeight w:val="293" w:hRule="exact"/>
        </w:trPr>
        <w:tc>
          <w:tcPr>
            <w:tcW w:w="1908" w:type="dxa"/>
            <w:tcBorders>
              <w:top w:val="nil" w:sz="6" w:space="0" w:color="auto"/>
              <w:left w:val="nil" w:sz="6" w:space="0" w:color="auto"/>
              <w:bottom w:val="single" w:sz="12" w:space="0" w:color="000000"/>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88" w:type="dxa"/>
            <w:tcBorders>
              <w:top w:val="nil" w:sz="6" w:space="0" w:color="auto"/>
              <w:left w:val="nil" w:sz="6" w:space="0" w:color="auto"/>
              <w:bottom w:val="single" w:sz="12" w:space="0" w:color="000000"/>
              <w:right w:val="nil" w:sz="6" w:space="0" w:color="auto"/>
            </w:tcBorders>
          </w:tcPr>
          <w:p>
            <w:pPr>
              <w:pStyle w:val="TableParagraph"/>
              <w:spacing w:line="230" w:lineRule="exact"/>
              <w:ind w:right="193"/>
              <w:jc w:val="right"/>
              <w:rPr>
                <w:rFonts w:ascii="宋体" w:hAnsi="宋体" w:cs="宋体" w:eastAsia="宋体" w:hint="default"/>
                <w:sz w:val="18"/>
                <w:szCs w:val="18"/>
              </w:rPr>
            </w:pPr>
            <w:r>
              <w:rPr>
                <w:rFonts w:ascii="宋体"/>
                <w:sz w:val="18"/>
              </w:rPr>
              <w:t>23,117.53</w:t>
            </w:r>
          </w:p>
        </w:tc>
        <w:tc>
          <w:tcPr>
            <w:tcW w:w="1490" w:type="dxa"/>
            <w:tcBorders>
              <w:top w:val="nil" w:sz="6" w:space="0" w:color="auto"/>
              <w:left w:val="nil" w:sz="6" w:space="0" w:color="auto"/>
              <w:bottom w:val="single" w:sz="12" w:space="0" w:color="000000"/>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1,879,161.65</w:t>
            </w:r>
          </w:p>
        </w:tc>
        <w:tc>
          <w:tcPr>
            <w:tcW w:w="3825" w:type="dxa"/>
            <w:tcBorders>
              <w:top w:val="nil" w:sz="6" w:space="0" w:color="auto"/>
              <w:left w:val="nil" w:sz="6" w:space="0" w:color="auto"/>
              <w:bottom w:val="single" w:sz="12" w:space="0" w:color="000000"/>
              <w:right w:val="nil" w:sz="6" w:space="0" w:color="auto"/>
            </w:tcBorders>
          </w:tcPr>
          <w:p>
            <w:pPr>
              <w:pStyle w:val="TableParagraph"/>
              <w:spacing w:line="230" w:lineRule="exact"/>
              <w:ind w:left="819" w:right="0"/>
              <w:jc w:val="left"/>
              <w:rPr>
                <w:rFonts w:ascii="宋体" w:hAnsi="宋体" w:cs="宋体" w:eastAsia="宋体" w:hint="default"/>
                <w:sz w:val="18"/>
                <w:szCs w:val="18"/>
              </w:rPr>
            </w:pPr>
            <w:r>
              <w:rPr>
                <w:rFonts w:ascii="宋体" w:hAnsi="宋体" w:cs="宋体" w:eastAsia="宋体" w:hint="default"/>
                <w:sz w:val="18"/>
                <w:szCs w:val="18"/>
              </w:rPr>
              <w:t>-98.77上年对外捐赠金额较大</w:t>
            </w:r>
          </w:p>
        </w:tc>
      </w:tr>
    </w:tbl>
    <w:p>
      <w:pPr>
        <w:pStyle w:val="BodyText"/>
        <w:spacing w:line="240" w:lineRule="auto" w:before="78"/>
        <w:ind w:left="143" w:right="0"/>
        <w:jc w:val="left"/>
      </w:pPr>
      <w:r>
        <w:rPr/>
        <w:t>十四、财务报表的批准报出</w:t>
      </w:r>
    </w:p>
    <w:p>
      <w:pPr>
        <w:pStyle w:val="BodyText"/>
        <w:spacing w:line="240" w:lineRule="auto" w:before="125"/>
        <w:ind w:left="875" w:right="0"/>
        <w:jc w:val="left"/>
      </w:pPr>
      <w:r>
        <w:rPr/>
        <w:t>本财务报表业经公司全体董事于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日批准报出。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4"/>
        <w:spacing w:line="698" w:lineRule="auto"/>
        <w:ind w:left="6548" w:right="368" w:firstLine="318"/>
        <w:jc w:val="right"/>
        <w:rPr>
          <w:b w:val="0"/>
          <w:bCs w:val="0"/>
        </w:rPr>
      </w:pPr>
      <w:r>
        <w:rPr>
          <w:w w:val="95"/>
        </w:rPr>
        <w:t>上海白猫股份有限公司</w:t>
      </w:r>
      <w:r>
        <w:rPr>
          <w:w w:val="99"/>
        </w:rPr>
        <w:t> </w:t>
      </w:r>
      <w:r>
        <w:rPr/>
        <w:t>二〇一〇</w:t>
      </w:r>
      <w:r>
        <w:rPr>
          <w:spacing w:val="-4"/>
        </w:rPr>
        <w:t> </w:t>
      </w:r>
      <w:r>
        <w:rPr/>
        <w:t>年四月二十八日</w:t>
      </w:r>
      <w:r>
        <w:rPr>
          <w:b w:val="0"/>
          <w:bCs w:val="0"/>
        </w:rPr>
      </w:r>
    </w:p>
    <w:p>
      <w:pPr>
        <w:spacing w:after="0" w:line="698" w:lineRule="auto"/>
        <w:jc w:val="right"/>
        <w:sectPr>
          <w:footerReference w:type="default" r:id="rId204"/>
          <w:pgSz w:w="11910" w:h="16840"/>
          <w:pgMar w:footer="772" w:header="856" w:top="1040" w:bottom="960" w:left="1640" w:right="920"/>
        </w:sectPr>
      </w:pPr>
    </w:p>
    <w:p>
      <w:pPr>
        <w:spacing w:line="240" w:lineRule="auto" w:before="10"/>
        <w:rPr>
          <w:rFonts w:ascii="宋体" w:hAnsi="宋体" w:cs="宋体" w:eastAsia="宋体" w:hint="default"/>
          <w:b/>
          <w:bCs/>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55pt;height:.75pt;mso-position-horizontal-relative:char;mso-position-vertical-relative:line" coordorigin="0,0" coordsize="8891,15">
            <v:group style="position:absolute;left:7;top:7;width:8877;height:2" coordorigin="7,7" coordsize="8877,2">
              <v:shape style="position:absolute;left:7;top:7;width:8877;height:2" coordorigin="7,7" coordsize="8877,0" path="m7,7l888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0"/>
        <w:ind w:left="2337" w:right="2347" w:firstLine="0"/>
        <w:jc w:val="center"/>
        <w:rPr>
          <w:rFonts w:ascii="黑体" w:hAnsi="黑体" w:cs="黑体" w:eastAsia="黑体" w:hint="default"/>
          <w:sz w:val="32"/>
          <w:szCs w:val="32"/>
        </w:rPr>
      </w:pPr>
      <w:bookmarkStart w:name=" " w:id="20"/>
      <w:bookmarkEnd w:id="20"/>
      <w:r>
        <w:rPr/>
      </w:r>
      <w:bookmarkStart w:name="十四、备查文件目录 " w:id="21"/>
      <w:bookmarkEnd w:id="21"/>
      <w:r>
        <w:rPr/>
      </w:r>
      <w:r>
        <w:rPr>
          <w:rFonts w:ascii="黑体" w:hAnsi="黑体" w:cs="黑体" w:eastAsia="黑体" w:hint="default"/>
          <w:sz w:val="32"/>
          <w:szCs w:val="32"/>
        </w:rPr>
        <w:t>十四、备查文件目录</w:t>
      </w:r>
    </w:p>
    <w:p>
      <w:pPr>
        <w:spacing w:line="240" w:lineRule="auto" w:before="13"/>
        <w:rPr>
          <w:rFonts w:ascii="黑体" w:hAnsi="黑体" w:cs="黑体" w:eastAsia="黑体" w:hint="default"/>
          <w:sz w:val="37"/>
          <w:szCs w:val="37"/>
        </w:rPr>
      </w:pPr>
    </w:p>
    <w:p>
      <w:pPr>
        <w:pStyle w:val="BodyText"/>
        <w:spacing w:line="355" w:lineRule="auto" w:before="0"/>
        <w:ind w:left="857" w:right="140" w:hanging="721"/>
        <w:jc w:val="left"/>
      </w:pPr>
      <w:r>
        <w:rPr/>
        <w:t>（一） </w:t>
      </w:r>
      <w:r>
        <w:rPr>
          <w:spacing w:val="-3"/>
        </w:rPr>
        <w:t>载有法定代表人、主管会计工作负责人、会计机构负责人（会计主管人员）签名并盖章的</w:t>
      </w:r>
      <w:r>
        <w:rPr>
          <w:spacing w:val="-98"/>
        </w:rPr>
        <w:t> </w:t>
      </w:r>
      <w:r>
        <w:rPr>
          <w:spacing w:val="-98"/>
        </w:rPr>
      </w:r>
      <w:r>
        <w:rPr/>
        <w:t>会计报表；</w:t>
      </w:r>
    </w:p>
    <w:p>
      <w:pPr>
        <w:pStyle w:val="BodyText"/>
        <w:spacing w:line="240" w:lineRule="auto" w:before="30"/>
        <w:ind w:left="137" w:right="140"/>
        <w:jc w:val="left"/>
      </w:pPr>
      <w:r>
        <w:rPr/>
        <w:t>（二）</w:t>
      </w:r>
      <w:r>
        <w:rPr>
          <w:spacing w:val="-16"/>
        </w:rPr>
        <w:t> </w:t>
      </w:r>
      <w:r>
        <w:rPr/>
        <w:t>载有会计师事务所盖章、注册会计师签字并盖章的审计报告原件；</w:t>
      </w:r>
    </w:p>
    <w:p>
      <w:pPr>
        <w:pStyle w:val="BodyText"/>
        <w:spacing w:line="240" w:lineRule="auto" w:before="130"/>
        <w:ind w:left="137" w:right="140"/>
        <w:jc w:val="left"/>
      </w:pPr>
      <w:r>
        <w:rPr/>
        <w:t>（三）</w:t>
      </w:r>
      <w:r>
        <w:rPr>
          <w:spacing w:val="-15"/>
        </w:rPr>
        <w:t> </w:t>
      </w:r>
      <w:r>
        <w:rPr/>
        <w:t>报告期在内中国证监会指定报刊上公开披露过的所有公司文件的正本及公告原稿；</w:t>
      </w:r>
    </w:p>
    <w:p>
      <w:pPr>
        <w:pStyle w:val="BodyText"/>
        <w:spacing w:line="240" w:lineRule="auto" w:before="130"/>
        <w:ind w:left="137" w:right="140"/>
        <w:jc w:val="left"/>
      </w:pPr>
      <w:r>
        <w:rPr/>
        <w:t>（四）</w:t>
      </w:r>
      <w:r>
        <w:rPr>
          <w:spacing w:val="-27"/>
        </w:rPr>
        <w:t> </w:t>
      </w:r>
      <w:r>
        <w:rPr/>
        <w:t>文件存放地：上海市金沙江路</w:t>
      </w:r>
      <w:r>
        <w:rPr>
          <w:spacing w:val="-60"/>
        </w:rPr>
        <w:t> </w:t>
      </w:r>
      <w:r>
        <w:rPr/>
        <w:t>1829</w:t>
      </w:r>
      <w:r>
        <w:rPr>
          <w:spacing w:val="-60"/>
        </w:rPr>
        <w:t> </w:t>
      </w:r>
      <w:r>
        <w:rPr/>
        <w:t>号董事会办公室。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698" w:lineRule="auto" w:before="156"/>
        <w:ind w:left="7274" w:right="131" w:hanging="421"/>
        <w:jc w:val="left"/>
      </w:pPr>
      <w:r>
        <w:rPr/>
        <w:t>上海白猫股份有限公司 董事长：马立行</w:t>
      </w:r>
      <w:r>
        <w:rPr>
          <w:spacing w:val="-1"/>
        </w:rPr>
        <w:t> </w:t>
      </w:r>
      <w:r>
        <w:rPr/>
        <w:t>2010</w:t>
      </w:r>
      <w:r>
        <w:rPr>
          <w:spacing w:val="-54"/>
        </w:rPr>
        <w:t> </w:t>
      </w:r>
      <w:r>
        <w:rPr/>
        <w:t>年</w:t>
      </w:r>
      <w:r>
        <w:rPr>
          <w:spacing w:val="-54"/>
        </w:rPr>
        <w:t> </w:t>
      </w:r>
      <w:r>
        <w:rPr/>
        <w:t>4</w:t>
      </w:r>
      <w:r>
        <w:rPr>
          <w:spacing w:val="-54"/>
        </w:rPr>
        <w:t> </w:t>
      </w:r>
      <w:r>
        <w:rPr/>
        <w:t>月</w:t>
      </w:r>
      <w:r>
        <w:rPr>
          <w:spacing w:val="-55"/>
        </w:rPr>
        <w:t> </w:t>
      </w:r>
      <w:r>
        <w:rPr/>
        <w:t>28</w:t>
      </w:r>
      <w:r>
        <w:rPr>
          <w:spacing w:val="-53"/>
        </w:rPr>
        <w:t> </w:t>
      </w:r>
      <w:r>
        <w:rPr/>
        <w:t>日</w:t>
      </w:r>
    </w:p>
    <w:p>
      <w:pPr>
        <w:spacing w:after="0" w:line="698" w:lineRule="auto"/>
        <w:jc w:val="left"/>
        <w:sectPr>
          <w:footerReference w:type="default" r:id="rId209"/>
          <w:pgSz w:w="11910" w:h="16840"/>
          <w:pgMar w:footer="0" w:header="856" w:top="1040" w:bottom="280" w:left="1660" w:right="11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10"/>
          <w:footerReference w:type="default" r:id="rId211"/>
          <w:pgSz w:w="11910" w:h="16840"/>
          <w:pgMar w:header="857" w:footer="0" w:top="1040" w:bottom="280" w:left="16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0"/>
        <w:ind w:right="-20"/>
        <w:jc w:val="left"/>
      </w:pPr>
      <w:r>
        <w:rPr/>
        <w:t>编制单位:上海白猫股份有限公司</w:t>
      </w:r>
    </w:p>
    <w:p>
      <w:pPr>
        <w:spacing w:line="240" w:lineRule="auto" w:before="9"/>
        <w:rPr>
          <w:rFonts w:ascii="宋体" w:hAnsi="宋体" w:cs="宋体" w:eastAsia="宋体" w:hint="default"/>
          <w:sz w:val="14"/>
          <w:szCs w:val="14"/>
        </w:rPr>
      </w:pPr>
      <w:r>
        <w:rPr/>
        <w:br w:type="column"/>
      </w:r>
      <w:r>
        <w:rPr>
          <w:rFonts w:ascii="宋体"/>
          <w:sz w:val="14"/>
        </w:rPr>
      </w:r>
    </w:p>
    <w:p>
      <w:pPr>
        <w:spacing w:line="273" w:lineRule="auto" w:before="0"/>
        <w:ind w:left="117" w:right="-14"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0"/>
        <w:ind w:right="0"/>
        <w:jc w:val="left"/>
      </w:pPr>
      <w:r>
        <w:rPr/>
        <w:t>单位:元</w:t>
      </w:r>
      <w:r>
        <w:rPr>
          <w:spacing w:val="-3"/>
        </w:rPr>
        <w:t> </w:t>
      </w:r>
      <w:r>
        <w:rPr/>
        <w:t>币种:人民币</w:t>
      </w:r>
    </w:p>
    <w:p>
      <w:pPr>
        <w:spacing w:after="0" w:line="240" w:lineRule="auto"/>
        <w:jc w:val="left"/>
        <w:sectPr>
          <w:type w:val="continuous"/>
          <w:pgSz w:w="11910" w:h="16840"/>
          <w:pgMar w:top="1040" w:bottom="1240" w:left="1680" w:right="820"/>
          <w:cols w:num="3" w:equalWidth="0">
            <w:col w:w="3163" w:space="379"/>
            <w:col w:w="1850" w:space="1429"/>
            <w:col w:w="2589"/>
          </w:cols>
        </w:sectPr>
      </w:pP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678"/>
        <w:gridCol w:w="1219"/>
        <w:gridCol w:w="1804"/>
        <w:gridCol w:w="2460"/>
      </w:tblGrid>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2"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48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4"/>
              <w:jc w:val="right"/>
              <w:rPr>
                <w:rFonts w:ascii="宋体" w:hAnsi="宋体" w:cs="宋体" w:eastAsia="宋体" w:hint="default"/>
                <w:sz w:val="18"/>
                <w:szCs w:val="18"/>
              </w:rPr>
            </w:pPr>
            <w:r>
              <w:rPr>
                <w:rFonts w:ascii="宋体"/>
                <w:sz w:val="18"/>
              </w:rPr>
              <w:t>32,755,980.85</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33,361,802.86</w:t>
            </w: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4"/>
              <w:jc w:val="right"/>
              <w:rPr>
                <w:rFonts w:ascii="宋体" w:hAnsi="宋体" w:cs="宋体" w:eastAsia="宋体" w:hint="default"/>
                <w:sz w:val="18"/>
                <w:szCs w:val="18"/>
              </w:rPr>
            </w:pPr>
            <w:r>
              <w:rPr>
                <w:rFonts w:ascii="宋体"/>
                <w:sz w:val="18"/>
              </w:rPr>
              <w:t>1,787,997.08</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2,933,875.96</w:t>
            </w: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4"/>
              <w:jc w:val="right"/>
              <w:rPr>
                <w:rFonts w:ascii="宋体" w:hAnsi="宋体" w:cs="宋体" w:eastAsia="宋体" w:hint="default"/>
                <w:sz w:val="18"/>
                <w:szCs w:val="18"/>
              </w:rPr>
            </w:pPr>
            <w:r>
              <w:rPr>
                <w:rFonts w:ascii="宋体"/>
                <w:sz w:val="18"/>
              </w:rPr>
              <w:t>62,501,166.00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74,577,704.06</w:t>
            </w: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4"/>
              <w:jc w:val="right"/>
              <w:rPr>
                <w:rFonts w:ascii="宋体" w:hAnsi="宋体" w:cs="宋体" w:eastAsia="宋体" w:hint="default"/>
                <w:sz w:val="18"/>
                <w:szCs w:val="18"/>
              </w:rPr>
            </w:pPr>
            <w:r>
              <w:rPr>
                <w:rFonts w:ascii="宋体"/>
                <w:sz w:val="18"/>
              </w:rPr>
              <w:t>531,210.30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2,084,701.91</w:t>
            </w: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4"/>
              <w:jc w:val="right"/>
              <w:rPr>
                <w:rFonts w:ascii="宋体" w:hAnsi="宋体" w:cs="宋体" w:eastAsia="宋体" w:hint="default"/>
                <w:sz w:val="18"/>
                <w:szCs w:val="18"/>
              </w:rPr>
            </w:pPr>
            <w:r>
              <w:rPr>
                <w:rFonts w:ascii="宋体"/>
                <w:sz w:val="18"/>
              </w:rPr>
              <w:t>609,101.90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567,142.41</w:t>
            </w: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（六）</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4"/>
              <w:jc w:val="right"/>
              <w:rPr>
                <w:rFonts w:ascii="宋体" w:hAnsi="宋体" w:cs="宋体" w:eastAsia="宋体" w:hint="default"/>
                <w:sz w:val="18"/>
                <w:szCs w:val="18"/>
              </w:rPr>
            </w:pPr>
            <w:r>
              <w:rPr>
                <w:rFonts w:ascii="宋体"/>
                <w:sz w:val="18"/>
              </w:rPr>
              <w:t>26,603,880.17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33,828,796.77</w:t>
            </w:r>
          </w:p>
        </w:tc>
      </w:tr>
      <w:tr>
        <w:trPr>
          <w:trHeight w:val="316"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4"/>
              <w:jc w:val="right"/>
              <w:rPr>
                <w:rFonts w:ascii="宋体" w:hAnsi="宋体" w:cs="宋体" w:eastAsia="宋体" w:hint="default"/>
                <w:sz w:val="18"/>
                <w:szCs w:val="18"/>
              </w:rPr>
            </w:pPr>
            <w:r>
              <w:rPr>
                <w:rFonts w:ascii="宋体"/>
                <w:sz w:val="18"/>
              </w:rPr>
              <w:t>124,789,336.30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147,354,023.97</w:t>
            </w:r>
          </w:p>
        </w:tc>
      </w:tr>
      <w:tr>
        <w:trPr>
          <w:trHeight w:val="40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484" w:type="dxa"/>
            <w:gridSpan w:val="3"/>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（七）</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1,144,640.00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591,010.00</w:t>
            </w: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32"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4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50,000.00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50,000.00</w:t>
            </w: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（十）</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66,259,156.78</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74,614,386.49</w:t>
            </w: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（十一）</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2,795,855.99</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3,169,324.43</w:t>
            </w: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（十二）</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11,629,830.49</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11,935,878.61</w:t>
            </w: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（十三）</w:t>
            </w: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578,188.26</w:t>
            </w:r>
          </w:p>
        </w:tc>
      </w:tr>
      <w:tr>
        <w:trPr>
          <w:trHeight w:val="316"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81,879,483.26</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90,938,787.79</w:t>
            </w:r>
          </w:p>
        </w:tc>
      </w:tr>
      <w:tr>
        <w:trPr>
          <w:trHeight w:val="342"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8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219"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206,668,819.56</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238,292,811.76</w:t>
            </w:r>
          </w:p>
        </w:tc>
      </w:tr>
    </w:tbl>
    <w:p>
      <w:pPr>
        <w:spacing w:after="0" w:line="240" w:lineRule="auto"/>
        <w:jc w:val="right"/>
        <w:rPr>
          <w:rFonts w:ascii="宋体" w:hAnsi="宋体" w:cs="宋体" w:eastAsia="宋体" w:hint="default"/>
          <w:sz w:val="18"/>
          <w:szCs w:val="18"/>
        </w:rPr>
        <w:sectPr>
          <w:type w:val="continuous"/>
          <w:pgSz w:w="11910" w:h="16840"/>
          <w:pgMar w:top="1040" w:bottom="1240" w:left="1680" w:right="820"/>
        </w:sectPr>
      </w:pPr>
    </w:p>
    <w:p>
      <w:pPr>
        <w:spacing w:line="240" w:lineRule="auto" w:before="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678"/>
        <w:gridCol w:w="1219"/>
        <w:gridCol w:w="1789"/>
        <w:gridCol w:w="2476"/>
      </w:tblGrid>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4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（十五）</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15,000,000.00</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30,000,000.00</w:t>
            </w: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（十六）</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64,594,412.29</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58,954,267.38</w:t>
            </w: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（十七）</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5,214,161.51</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6,220,533.48</w:t>
            </w: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（十八）</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1,872,665.05</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1,569,549.33</w:t>
            </w: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（十九）</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-64,521.15</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1,464,466.92</w:t>
            </w: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（二十）</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34,275.00</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50,250.00</w:t>
            </w: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（二十一）</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1,948,205.33</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1,981,495.73</w:t>
            </w: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（二十二）</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3,507,900.63</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4,647,131.65</w:t>
            </w: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right"/>
              <w:rPr>
                <w:rFonts w:ascii="宋体" w:hAnsi="宋体" w:cs="宋体" w:eastAsia="宋体" w:hint="default"/>
                <w:sz w:val="18"/>
                <w:szCs w:val="18"/>
              </w:rPr>
            </w:pPr>
            <w:r>
              <w:rPr>
                <w:rFonts w:ascii="宋体"/>
                <w:sz w:val="18"/>
              </w:rPr>
              <w:t>92,107,098.66</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right"/>
              <w:rPr>
                <w:rFonts w:ascii="宋体" w:hAnsi="宋体" w:cs="宋体" w:eastAsia="宋体" w:hint="default"/>
                <w:sz w:val="18"/>
                <w:szCs w:val="18"/>
              </w:rPr>
            </w:pPr>
            <w:r>
              <w:rPr>
                <w:rFonts w:ascii="宋体"/>
                <w:sz w:val="18"/>
              </w:rPr>
              <w:t>104,887,694.49</w:t>
            </w: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4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（二十三）</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100,000.00</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100,000.00</w:t>
            </w: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100,000.00</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100,000.00</w:t>
            </w: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92,207,098.66</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104,987,694.49</w:t>
            </w: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548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（二十四）</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152,050,812.00</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152,050,812.00</w:t>
            </w: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（二十五）</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27,455,961.87</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26,902,331.87</w:t>
            </w: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（二十六）</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15,769,893.50</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15,769,893.50</w:t>
            </w: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（二十七）</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-80,988,540.70</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-61,682,763.60</w:t>
            </w:r>
          </w:p>
        </w:tc>
      </w:tr>
      <w:tr>
        <w:trPr>
          <w:trHeight w:val="288"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2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114,288,126.67</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133,040,273.77</w:t>
            </w:r>
          </w:p>
        </w:tc>
      </w:tr>
      <w:tr>
        <w:trPr>
          <w:trHeight w:val="287"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173,594.23</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264,843.50</w:t>
            </w:r>
          </w:p>
        </w:tc>
      </w:tr>
      <w:tr>
        <w:trPr>
          <w:trHeight w:val="362"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8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114,461,720.90</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133,305,117.27</w:t>
            </w:r>
          </w:p>
        </w:tc>
      </w:tr>
      <w:tr>
        <w:trPr>
          <w:trHeight w:val="362" w:hRule="exact"/>
        </w:trPr>
        <w:tc>
          <w:tcPr>
            <w:tcW w:w="3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6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21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206,668,819.56</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238,292,811.76</w:t>
            </w:r>
          </w:p>
        </w:tc>
      </w:tr>
    </w:tbl>
    <w:p>
      <w:pPr>
        <w:spacing w:line="240" w:lineRule="auto" w:before="0"/>
        <w:rPr>
          <w:rFonts w:ascii="宋体" w:hAnsi="宋体" w:cs="宋体" w:eastAsia="宋体" w:hint="default"/>
          <w:sz w:val="20"/>
          <w:szCs w:val="20"/>
        </w:rPr>
      </w:pPr>
    </w:p>
    <w:p>
      <w:pPr>
        <w:pStyle w:val="BodyText"/>
        <w:tabs>
          <w:tab w:pos="2847" w:val="left" w:leader="none"/>
          <w:tab w:pos="6206" w:val="left" w:leader="none"/>
        </w:tabs>
        <w:spacing w:line="240" w:lineRule="auto"/>
        <w:ind w:right="460"/>
        <w:jc w:val="left"/>
      </w:pPr>
      <w:r>
        <w:rPr/>
        <w:t>法定代表人：马立行</w:t>
        <w:tab/>
      </w:r>
      <w:r>
        <w:rPr>
          <w:spacing w:val="-1"/>
        </w:rPr>
        <w:t>主管会计工作负责人：袁利生</w:t>
        <w:tab/>
        <w:t>会计机构负责人：秦树钧</w:t>
      </w:r>
    </w:p>
    <w:p>
      <w:pPr>
        <w:spacing w:after="0" w:line="240" w:lineRule="auto"/>
        <w:jc w:val="left"/>
        <w:sectPr>
          <w:headerReference w:type="default" r:id="rId212"/>
          <w:footerReference w:type="default" r:id="rId213"/>
          <w:pgSz w:w="11910" w:h="16840"/>
          <w:pgMar w:header="856" w:footer="0" w:top="1040" w:bottom="280" w:left="1680" w:right="820"/>
        </w:sectPr>
      </w:pPr>
    </w:p>
    <w:p>
      <w:pPr>
        <w:spacing w:line="240" w:lineRule="auto" w:before="2"/>
        <w:rPr>
          <w:rFonts w:ascii="宋体" w:hAnsi="宋体" w:cs="宋体" w:eastAsia="宋体" w:hint="default"/>
          <w:sz w:val="8"/>
          <w:szCs w:val="8"/>
        </w:rPr>
      </w:pPr>
    </w:p>
    <w:p>
      <w:pPr>
        <w:spacing w:after="0" w:line="240" w:lineRule="auto"/>
        <w:rPr>
          <w:rFonts w:ascii="宋体" w:hAnsi="宋体" w:cs="宋体" w:eastAsia="宋体" w:hint="default"/>
          <w:sz w:val="8"/>
          <w:szCs w:val="8"/>
        </w:rPr>
        <w:sectPr>
          <w:headerReference w:type="default" r:id="rId214"/>
          <w:footerReference w:type="default" r:id="rId215"/>
          <w:pgSz w:w="11910" w:h="16840"/>
          <w:pgMar w:header="856" w:footer="0" w:top="1040" w:bottom="280" w:left="16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6"/>
        <w:ind w:right="-20"/>
        <w:jc w:val="left"/>
      </w:pPr>
      <w:r>
        <w:rPr/>
        <w:t>编制单位:上海白猫股份有限公司</w:t>
      </w:r>
    </w:p>
    <w:p>
      <w:pPr>
        <w:spacing w:line="273" w:lineRule="auto" w:before="35"/>
        <w:ind w:left="117" w:right="-14" w:firstLine="23"/>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0"/>
        <w:ind w:right="0"/>
        <w:jc w:val="left"/>
      </w:pPr>
      <w:r>
        <w:rPr/>
        <w:t>单位:元</w:t>
      </w:r>
      <w:r>
        <w:rPr>
          <w:spacing w:val="-3"/>
        </w:rPr>
        <w:t> </w:t>
      </w:r>
      <w:r>
        <w:rPr/>
        <w:t>币种:人民币</w:t>
      </w:r>
    </w:p>
    <w:p>
      <w:pPr>
        <w:spacing w:after="0" w:line="240" w:lineRule="auto"/>
        <w:jc w:val="left"/>
        <w:sectPr>
          <w:type w:val="continuous"/>
          <w:pgSz w:w="11910" w:h="16840"/>
          <w:pgMar w:top="1040" w:bottom="1240" w:left="1680" w:right="1180"/>
          <w:cols w:num="3" w:equalWidth="0">
            <w:col w:w="3163" w:space="379"/>
            <w:col w:w="1850" w:space="1429"/>
            <w:col w:w="2229"/>
          </w:cols>
        </w:sectPr>
      </w:pP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672"/>
        <w:gridCol w:w="1362"/>
        <w:gridCol w:w="1633"/>
        <w:gridCol w:w="2104"/>
      </w:tblGrid>
      <w:tr>
        <w:trPr>
          <w:trHeight w:val="541"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37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615"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099"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32,295,310.55</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32,826,451.04</w:t>
            </w: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1,787,997.08</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2,933,875.96</w:t>
            </w: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（一）</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62,500,195.55</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74,534,042.04</w:t>
            </w: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531,210.30</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2,084,701.91</w:t>
            </w: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（二）</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571,663.04</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524,814.15</w:t>
            </w: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26,590,097.16</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33,474,725.53</w:t>
            </w:r>
          </w:p>
        </w:tc>
      </w:tr>
      <w:tr>
        <w:trPr>
          <w:trHeight w:val="414"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4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124,276,473.68</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146,378,610.63</w:t>
            </w: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099"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1,144,640.00</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591,010.00</w:t>
            </w:r>
          </w:p>
        </w:tc>
      </w:tr>
      <w:tr>
        <w:trPr>
          <w:trHeight w:val="43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445"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（三）</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3"/>
              <w:jc w:val="right"/>
              <w:rPr>
                <w:rFonts w:ascii="宋体" w:hAnsi="宋体" w:cs="宋体" w:eastAsia="宋体" w:hint="default"/>
                <w:sz w:val="18"/>
                <w:szCs w:val="18"/>
              </w:rPr>
            </w:pPr>
            <w:r>
              <w:rPr>
                <w:rFonts w:ascii="宋体"/>
                <w:sz w:val="18"/>
              </w:rPr>
              <w:t>3,100,978.90</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3,020,000.00</w:t>
            </w:r>
          </w:p>
        </w:tc>
      </w:tr>
      <w:tr>
        <w:trPr>
          <w:trHeight w:val="40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65,711,060.89</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73,887,439.32</w:t>
            </w: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2,795,855.99</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3,169,324.43</w:t>
            </w:r>
          </w:p>
        </w:tc>
      </w:tr>
      <w:tr>
        <w:trPr>
          <w:trHeight w:val="445"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40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40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401"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11,629,830.49</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11,935,878.61</w:t>
            </w:r>
          </w:p>
        </w:tc>
      </w:tr>
      <w:tr>
        <w:trPr>
          <w:trHeight w:val="475"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4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t>578,188.26</w:t>
            </w:r>
          </w:p>
        </w:tc>
      </w:tr>
      <w:tr>
        <w:trPr>
          <w:trHeight w:val="34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461"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210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84,382,366.27</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93,181,840.62</w:t>
            </w:r>
          </w:p>
        </w:tc>
      </w:tr>
      <w:tr>
        <w:trPr>
          <w:trHeight w:val="445"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8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3"/>
              <w:jc w:val="right"/>
              <w:rPr>
                <w:rFonts w:ascii="宋体" w:hAnsi="宋体" w:cs="宋体" w:eastAsia="宋体" w:hint="default"/>
                <w:sz w:val="18"/>
                <w:szCs w:val="18"/>
              </w:rPr>
            </w:pPr>
            <w:r>
              <w:rPr>
                <w:rFonts w:ascii="宋体"/>
                <w:sz w:val="18"/>
              </w:rPr>
              <w:t>208,658,839.95</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239,560,451.25</w:t>
            </w: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099"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40" w:bottom="1240" w:left="1680" w:right="1180"/>
        </w:sectPr>
      </w:pPr>
    </w:p>
    <w:p>
      <w:pPr>
        <w:spacing w:line="240" w:lineRule="auto" w:before="8"/>
        <w:rPr>
          <w:rFonts w:ascii="Times New Roman" w:hAnsi="Times New Roman" w:cs="Times New Roman" w:eastAsia="Times New Roman" w:hint="default"/>
          <w:sz w:val="13"/>
          <w:szCs w:val="13"/>
        </w:rPr>
      </w:pPr>
      <w:bookmarkStart w:name=" " w:id="22"/>
      <w:bookmarkEnd w:id="22"/>
      <w:r>
        <w:rPr/>
      </w:r>
      <w:r>
        <w:rPr>
          <w:rFonts w:ascii="Times New Roman" w:hAnsi="Times New Roman" w:cs="Times New Roman" w:eastAsia="Times New Roman" w:hint="default"/>
          <w:sz w:val="13"/>
          <w:szCs w:val="13"/>
        </w:rPr>
      </w:r>
    </w:p>
    <w:tbl>
      <w:tblPr>
        <w:tblW w:w="0" w:type="auto"/>
        <w:jc w:val="left"/>
        <w:tblInd w:w="101" w:type="dxa"/>
        <w:tblLayout w:type="fixed"/>
        <w:tblCellMar>
          <w:top w:w="0" w:type="dxa"/>
          <w:left w:w="0" w:type="dxa"/>
          <w:bottom w:w="0" w:type="dxa"/>
          <w:right w:w="0" w:type="dxa"/>
        </w:tblCellMar>
        <w:tblLook w:val="01E0"/>
      </w:tblPr>
      <w:tblGrid>
        <w:gridCol w:w="3672"/>
        <w:gridCol w:w="1362"/>
        <w:gridCol w:w="1673"/>
        <w:gridCol w:w="2064"/>
      </w:tblGrid>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15,000,000.00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30,000,000.00</w:t>
            </w: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66,656,404.24</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60,404,158.83</w:t>
            </w: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5,111,785.49</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6,185,697.48</w:t>
            </w: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1,876,281.85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1,569,549.33</w:t>
            </w: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-121,154.36</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1,417,342.79</w:t>
            </w: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34,275.00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50,250.00</w:t>
            </w: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1,948,205.33</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1,981,495.73</w:t>
            </w: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3,093,973.36</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4,221,135.98</w:t>
            </w: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93,599,770.91</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105,829,630.14</w:t>
            </w: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099" w:type="dxa"/>
            <w:gridSpan w:val="3"/>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100,000.00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100,000.00</w:t>
            </w: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100,000.00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100,000.00</w:t>
            </w: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8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93,699,770.91</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105,929,630.14</w:t>
            </w: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5099" w:type="dxa"/>
            <w:gridSpan w:val="3"/>
            <w:tcBorders>
              <w:top w:val="single" w:sz="6" w:space="0" w:color="000000"/>
              <w:left w:val="single" w:sz="6" w:space="0" w:color="000000"/>
              <w:bottom w:val="single" w:sz="6" w:space="0" w:color="000000"/>
              <w:right w:val="single" w:sz="6" w:space="0" w:color="000000"/>
            </w:tcBorders>
          </w:tcPr>
          <w:p>
            <w:pP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z w:val="18"/>
              </w:rPr>
              <w:t>152,050,812.00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152,050,812.00</w:t>
            </w: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z w:val="18"/>
              </w:rPr>
              <w:t>27,455,961.87</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26,902,331.87</w:t>
            </w: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z w:val="18"/>
              </w:rPr>
              <w:t>15,769,893.50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15,769,893.50</w:t>
            </w: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z w:val="18"/>
              </w:rPr>
              <w:t>-80,317,598.33</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-61,092,216.26</w:t>
            </w:r>
          </w:p>
        </w:tc>
      </w:tr>
      <w:tr>
        <w:trPr>
          <w:trHeight w:val="368"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z w:val="18"/>
              </w:rPr>
              <w:t>114,959,069.04</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133,630,821.11</w:t>
            </w:r>
          </w:p>
        </w:tc>
      </w:tr>
      <w:tr>
        <w:trPr>
          <w:trHeight w:val="392" w:hRule="exact"/>
        </w:trPr>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136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208,658,839.95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239,560,451.25</w:t>
            </w:r>
          </w:p>
        </w:tc>
      </w:tr>
    </w:tbl>
    <w:p>
      <w:pPr>
        <w:spacing w:after="0" w:line="240" w:lineRule="auto"/>
        <w:jc w:val="right"/>
        <w:rPr>
          <w:rFonts w:ascii="宋体" w:hAnsi="宋体" w:cs="宋体" w:eastAsia="宋体" w:hint="default"/>
          <w:sz w:val="18"/>
          <w:szCs w:val="18"/>
        </w:rPr>
        <w:sectPr>
          <w:footerReference w:type="default" r:id="rId216"/>
          <w:pgSz w:w="11910" w:h="16840"/>
          <w:pgMar w:footer="2594" w:header="856" w:top="1040" w:bottom="2780" w:left="1680" w:right="118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200"/>
        <w:ind w:left="101" w:right="95"/>
        <w:jc w:val="center"/>
        <w:rPr>
          <w:b w:val="0"/>
          <w:bCs w:val="0"/>
        </w:rPr>
      </w:pPr>
      <w:r>
        <w:rPr/>
        <w:t>合并利润表</w:t>
      </w:r>
      <w:r>
        <w:rPr>
          <w:b w:val="0"/>
          <w:bCs w:val="0"/>
        </w:rPr>
      </w:r>
    </w:p>
    <w:p>
      <w:pPr>
        <w:pStyle w:val="Heading4"/>
        <w:spacing w:line="240" w:lineRule="auto" w:before="22"/>
        <w:ind w:left="101" w:right="95"/>
        <w:jc w:val="center"/>
        <w:rPr>
          <w:b w:val="0"/>
          <w:bCs w:val="0"/>
        </w:rPr>
      </w:pPr>
      <w:r>
        <w:rPr/>
        <w:t>2009</w:t>
      </w:r>
      <w:r>
        <w:rPr>
          <w:spacing w:val="-57"/>
        </w:rPr>
        <w:t> </w:t>
      </w:r>
      <w:r>
        <w:rPr/>
        <w:t>年度</w:t>
      </w:r>
      <w:r>
        <w:rPr>
          <w:b w:val="0"/>
          <w:bCs w:val="0"/>
        </w:rPr>
      </w:r>
    </w:p>
    <w:p>
      <w:pPr>
        <w:pStyle w:val="BodyText"/>
        <w:tabs>
          <w:tab w:pos="7872" w:val="left" w:leader="none"/>
        </w:tabs>
        <w:spacing w:line="240" w:lineRule="auto" w:before="37"/>
        <w:ind w:left="0" w:right="95"/>
        <w:jc w:val="center"/>
      </w:pPr>
      <w:r>
        <w:rPr>
          <w:spacing w:val="-1"/>
        </w:rPr>
        <w:t>编制单位：上海白猫股份有限公司</w:t>
        <w:tab/>
        <w:t>单位：元</w:t>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16"/>
        <w:gridCol w:w="1470"/>
        <w:gridCol w:w="2046"/>
        <w:gridCol w:w="1810"/>
      </w:tblGrid>
      <w:tr>
        <w:trPr>
          <w:trHeight w:val="277"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tabs>
                <w:tab w:pos="946"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附注五</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6"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374,077,374.92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451,869,322.19</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2"/>
                <w:sz w:val="21"/>
                <w:szCs w:val="21"/>
              </w:rPr>
              <w:t> </w:t>
            </w:r>
            <w:r>
              <w:rPr>
                <w:rFonts w:ascii="宋体" w:hAnsi="宋体" w:cs="宋体" w:eastAsia="宋体" w:hint="default"/>
                <w:sz w:val="21"/>
                <w:szCs w:val="21"/>
              </w:rPr>
              <w:t>营业收入</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（二十八）</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374,077,374.92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451,869,322.19</w:t>
            </w:r>
          </w:p>
        </w:tc>
      </w:tr>
      <w:tr>
        <w:trPr>
          <w:trHeight w:val="283"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394,614,817.38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487,911,222.15</w:t>
            </w:r>
          </w:p>
        </w:tc>
      </w:tr>
      <w:tr>
        <w:trPr>
          <w:trHeight w:val="283"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5" w:right="0"/>
              <w:jc w:val="left"/>
              <w:rPr>
                <w:rFonts w:ascii="宋体" w:hAnsi="宋体" w:cs="宋体" w:eastAsia="宋体" w:hint="default"/>
                <w:sz w:val="21"/>
                <w:szCs w:val="21"/>
              </w:rPr>
            </w:pPr>
            <w:r>
              <w:rPr>
                <w:rFonts w:ascii="宋体" w:hAnsi="宋体" w:cs="宋体" w:eastAsia="宋体" w:hint="default"/>
                <w:sz w:val="21"/>
                <w:szCs w:val="21"/>
              </w:rPr>
              <w:t>其中： 营业成本</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（二十八）</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301,484,041.76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398,540,594.96</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（二十九）</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2,206,911.51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2,553,265.67</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（三十二）</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64,674,138.21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49,962,696.19</w:t>
            </w:r>
          </w:p>
        </w:tc>
      </w:tr>
      <w:tr>
        <w:trPr>
          <w:trHeight w:val="283"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6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（三十二）</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33,694,469.37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34,274,583.47</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6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（三十二）</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1,768,108.42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3,340,962.06</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（三十一）</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-9,212,851.89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-760,880.20</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
              <w:jc w:val="right"/>
              <w:rPr>
                <w:rFonts w:ascii="宋体" w:hAnsi="宋体" w:cs="宋体" w:eastAsia="宋体" w:hint="default"/>
                <w:sz w:val="21"/>
                <w:szCs w:val="21"/>
              </w:rPr>
            </w:pPr>
            <w:r>
              <w:rPr>
                <w:rFonts w:ascii="宋体" w:hAnsi="宋体" w:cs="宋体" w:eastAsia="宋体" w:hint="default"/>
                <w:spacing w:val="-1"/>
                <w:sz w:val="21"/>
                <w:szCs w:val="21"/>
              </w:rPr>
              <w:t>投资收益（损失以“-”号填列）</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（三十）</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7,150.00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19,800.00</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
              <w:jc w:val="right"/>
              <w:rPr>
                <w:rFonts w:ascii="宋体" w:hAnsi="宋体" w:cs="宋体" w:eastAsia="宋体" w:hint="default"/>
                <w:sz w:val="21"/>
                <w:szCs w:val="21"/>
              </w:rPr>
            </w:pPr>
            <w:r>
              <w:rPr>
                <w:rFonts w:ascii="宋体" w:hAnsi="宋体" w:cs="宋体" w:eastAsia="宋体" w:hint="default"/>
                <w:spacing w:val="-1"/>
                <w:sz w:val="21"/>
                <w:szCs w:val="21"/>
              </w:rPr>
              <w:t>汇兑收益（损失以“-”号填列）</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-20,530,292.46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-36,022,099.96</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tabs>
                <w:tab w:pos="1573" w:val="left" w:leader="none"/>
              </w:tabs>
              <w:spacing w:line="240" w:lineRule="exact"/>
              <w:ind w:left="944" w:right="0"/>
              <w:jc w:val="left"/>
              <w:rPr>
                <w:rFonts w:ascii="宋体" w:hAnsi="宋体" w:cs="宋体" w:eastAsia="宋体" w:hint="default"/>
                <w:sz w:val="21"/>
                <w:szCs w:val="21"/>
              </w:rPr>
            </w:pPr>
            <w:r>
              <w:rPr>
                <w:rFonts w:ascii="宋体" w:hAnsi="宋体" w:cs="宋体" w:eastAsia="宋体" w:hint="default"/>
                <w:spacing w:val="-1"/>
                <w:sz w:val="21"/>
                <w:szCs w:val="21"/>
              </w:rPr>
              <w:t>加：</w:t>
              <w:tab/>
              <w:t>营业外收入</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（三十三）</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1,244,653.90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2,317,709.04</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tabs>
                <w:tab w:pos="1573" w:val="left" w:leader="none"/>
              </w:tabs>
              <w:spacing w:line="240" w:lineRule="exact"/>
              <w:ind w:left="944" w:right="0"/>
              <w:jc w:val="left"/>
              <w:rPr>
                <w:rFonts w:ascii="宋体" w:hAnsi="宋体" w:cs="宋体" w:eastAsia="宋体" w:hint="default"/>
                <w:sz w:val="21"/>
                <w:szCs w:val="21"/>
              </w:rPr>
            </w:pPr>
            <w:r>
              <w:rPr>
                <w:rFonts w:ascii="宋体" w:hAnsi="宋体" w:cs="宋体" w:eastAsia="宋体" w:hint="default"/>
                <w:spacing w:val="-1"/>
                <w:sz w:val="21"/>
                <w:szCs w:val="21"/>
              </w:rPr>
              <w:t>减：</w:t>
              <w:tab/>
              <w:t>营业外支出</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（三十四）</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23,117.53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1,879,161.65</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5"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-19,308,756.09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-35,583,552.57</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tabs>
                <w:tab w:pos="1469" w:val="left" w:leader="none"/>
              </w:tabs>
              <w:spacing w:line="240" w:lineRule="exact"/>
              <w:ind w:left="839" w:right="0"/>
              <w:jc w:val="left"/>
              <w:rPr>
                <w:rFonts w:ascii="宋体" w:hAnsi="宋体" w:cs="宋体" w:eastAsia="宋体" w:hint="default"/>
                <w:sz w:val="21"/>
                <w:szCs w:val="21"/>
              </w:rPr>
            </w:pPr>
            <w:r>
              <w:rPr>
                <w:rFonts w:ascii="宋体" w:hAnsi="宋体" w:cs="宋体" w:eastAsia="宋体" w:hint="default"/>
                <w:spacing w:val="-1"/>
                <w:sz w:val="21"/>
                <w:szCs w:val="21"/>
              </w:rPr>
              <w:t>减：</w:t>
              <w:tab/>
              <w:t>所得税费用</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（三十五）</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7,291.38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-3,882.13</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-19,316,047.47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-35,579,670.44</w:t>
            </w:r>
          </w:p>
        </w:tc>
      </w:tr>
      <w:tr>
        <w:trPr>
          <w:trHeight w:val="283"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5" w:right="0"/>
              <w:jc w:val="left"/>
              <w:rPr>
                <w:rFonts w:ascii="宋体" w:hAnsi="宋体" w:cs="宋体" w:eastAsia="宋体" w:hint="default"/>
                <w:sz w:val="21"/>
                <w:szCs w:val="21"/>
              </w:rPr>
            </w:pPr>
            <w:r>
              <w:rPr>
                <w:rFonts w:ascii="宋体" w:hAnsi="宋体" w:cs="宋体" w:eastAsia="宋体" w:hint="default"/>
                <w:sz w:val="21"/>
                <w:szCs w:val="21"/>
              </w:rPr>
              <w:t>其中：被合并方在合并前实现的净利润</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-19,305,777.10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-35,561,250.98</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-10,270.37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-18,419.46</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（三十六）</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-0.13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-0.23</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-0.13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-0.23</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（三十七）</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553,630.00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-788,740.00</w:t>
            </w:r>
          </w:p>
        </w:tc>
      </w:tr>
      <w:tr>
        <w:trPr>
          <w:trHeight w:val="283"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-18,762,417.47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-36,368,410.44</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-18,752,147.10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-36,349,990.98</w:t>
            </w:r>
          </w:p>
        </w:tc>
      </w:tr>
      <w:tr>
        <w:trPr>
          <w:trHeight w:val="282" w:hRule="exact"/>
        </w:trPr>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470"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-10,270.37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-18,419.46</w:t>
            </w:r>
          </w:p>
        </w:tc>
      </w:tr>
    </w:tbl>
    <w:p>
      <w:pPr>
        <w:spacing w:after="0" w:line="240" w:lineRule="auto"/>
        <w:jc w:val="right"/>
        <w:rPr>
          <w:rFonts w:ascii="宋体" w:hAnsi="宋体" w:cs="宋体" w:eastAsia="宋体" w:hint="default"/>
          <w:sz w:val="18"/>
          <w:szCs w:val="18"/>
        </w:rPr>
        <w:sectPr>
          <w:footerReference w:type="default" r:id="rId217"/>
          <w:pgSz w:w="11910" w:h="16840"/>
          <w:pgMar w:footer="2594" w:header="856" w:top="1040" w:bottom="2780" w:left="136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right="10"/>
        <w:jc w:val="center"/>
        <w:rPr>
          <w:b w:val="0"/>
          <w:bCs w:val="0"/>
        </w:rPr>
      </w:pPr>
      <w:r>
        <w:rPr/>
        <w:t>母公司利润表</w:t>
      </w:r>
      <w:r>
        <w:rPr>
          <w:b w:val="0"/>
          <w:bCs w:val="0"/>
        </w:rPr>
      </w:r>
    </w:p>
    <w:p>
      <w:pPr>
        <w:pStyle w:val="BodyText"/>
        <w:spacing w:line="240" w:lineRule="auto" w:before="22"/>
        <w:ind w:left="0" w:right="12"/>
        <w:jc w:val="center"/>
      </w:pPr>
      <w:r>
        <w:rPr/>
        <w:t>2009</w:t>
      </w:r>
      <w:r>
        <w:rPr>
          <w:spacing w:val="-53"/>
        </w:rPr>
        <w:t> </w:t>
      </w:r>
      <w:r>
        <w:rPr/>
        <w:t>度</w:t>
      </w:r>
    </w:p>
    <w:p>
      <w:pPr>
        <w:pStyle w:val="BodyText"/>
        <w:tabs>
          <w:tab w:pos="7977" w:val="left" w:leader="none"/>
        </w:tabs>
        <w:spacing w:line="240" w:lineRule="auto" w:before="37"/>
        <w:ind w:left="0" w:right="9"/>
        <w:jc w:val="center"/>
      </w:pPr>
      <w:r>
        <w:rPr>
          <w:spacing w:val="-1"/>
        </w:rPr>
        <w:t>编制单位：上海白猫股份有限公司</w:t>
        <w:tab/>
        <w:t>单位：元</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270"/>
        <w:gridCol w:w="1440"/>
        <w:gridCol w:w="2026"/>
        <w:gridCol w:w="2011"/>
      </w:tblGrid>
      <w:tr>
        <w:trPr>
          <w:trHeight w:val="312"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95" w:right="0"/>
              <w:jc w:val="left"/>
              <w:rPr>
                <w:rFonts w:ascii="宋体" w:hAnsi="宋体" w:cs="宋体" w:eastAsia="宋体" w:hint="default"/>
                <w:sz w:val="21"/>
                <w:szCs w:val="21"/>
              </w:rPr>
            </w:pPr>
            <w:r>
              <w:rPr>
                <w:rFonts w:ascii="宋体" w:hAnsi="宋体" w:cs="宋体" w:eastAsia="宋体" w:hint="default"/>
                <w:sz w:val="21"/>
                <w:szCs w:val="21"/>
              </w:rPr>
              <w:t>附注十二</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86"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80"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9" w:right="0"/>
              <w:jc w:val="left"/>
              <w:rPr>
                <w:rFonts w:ascii="宋体" w:hAnsi="宋体" w:cs="宋体" w:eastAsia="宋体" w:hint="default"/>
                <w:sz w:val="21"/>
                <w:szCs w:val="21"/>
              </w:rPr>
            </w:pPr>
            <w:r>
              <w:rPr>
                <w:rFonts w:ascii="宋体" w:hAnsi="宋体" w:cs="宋体" w:eastAsia="宋体" w:hint="default"/>
                <w:sz w:val="21"/>
                <w:szCs w:val="21"/>
              </w:rPr>
              <w:t>（四）</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374,867,472.15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453,407,673.01</w:t>
            </w: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0"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3"/>
                <w:sz w:val="21"/>
                <w:szCs w:val="21"/>
              </w:rPr>
              <w:t> </w:t>
            </w:r>
            <w:r>
              <w:rPr>
                <w:rFonts w:ascii="宋体" w:hAnsi="宋体" w:cs="宋体" w:eastAsia="宋体" w:hint="default"/>
                <w:sz w:val="21"/>
                <w:szCs w:val="21"/>
              </w:rPr>
              <w:t>营业成本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9" w:right="0"/>
              <w:jc w:val="left"/>
              <w:rPr>
                <w:rFonts w:ascii="宋体" w:hAnsi="宋体" w:cs="宋体" w:eastAsia="宋体" w:hint="default"/>
                <w:sz w:val="21"/>
                <w:szCs w:val="21"/>
              </w:rPr>
            </w:pPr>
            <w:r>
              <w:rPr>
                <w:rFonts w:ascii="宋体" w:hAnsi="宋体" w:cs="宋体" w:eastAsia="宋体" w:hint="default"/>
                <w:sz w:val="21"/>
                <w:szCs w:val="21"/>
              </w:rPr>
              <w:t>（四）</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302,282,656.38</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400,115,561.36</w:t>
            </w: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2,082,669.33</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2,440,455.76</w:t>
            </w: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63,603,237.71</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48,883,142.69</w:t>
            </w: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34,802,596.44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35,265,692.20</w:t>
            </w: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1,759,802.47</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3,332,081.54</w:t>
            </w: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-9,209,421.74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-766,774.72</w:t>
            </w: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5" w:right="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z w:val="21"/>
                <w:szCs w:val="21"/>
              </w:rPr>
            </w:r>
          </w:p>
        </w:tc>
        <w:tc>
          <w:tcPr>
            <w:tcW w:w="2026"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9" w:right="0"/>
              <w:jc w:val="left"/>
              <w:rPr>
                <w:rFonts w:ascii="宋体" w:hAnsi="宋体" w:cs="宋体" w:eastAsia="宋体" w:hint="default"/>
                <w:sz w:val="21"/>
                <w:szCs w:val="21"/>
              </w:rPr>
            </w:pPr>
            <w:r>
              <w:rPr>
                <w:rFonts w:ascii="宋体" w:hAnsi="宋体" w:cs="宋体" w:eastAsia="宋体" w:hint="default"/>
                <w:sz w:val="21"/>
                <w:szCs w:val="21"/>
              </w:rPr>
              <w:t>（五）</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7,150.00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19,800.00</w:t>
            </w: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left"/>
              <w:rPr>
                <w:rFonts w:ascii="宋体" w:hAnsi="宋体" w:cs="宋体" w:eastAsia="宋体" w:hint="default"/>
                <w:sz w:val="21"/>
                <w:szCs w:val="21"/>
              </w:rPr>
            </w:pPr>
            <w:r>
              <w:rPr>
                <w:rFonts w:ascii="宋体" w:hAnsi="宋体" w:cs="宋体" w:eastAsia="宋体" w:hint="default"/>
                <w:sz w:val="21"/>
                <w:szCs w:val="21"/>
              </w:rPr>
              <w:t>二、营业利润(亏损以"-"填列)</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-20,446,918.44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-35,842,685.82</w:t>
            </w: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1,244,653.90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2,317,709.04</w:t>
            </w: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23,117.53</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1,876,961.65</w:t>
            </w: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-19,225,382.07</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-35,401,938.43</w:t>
            </w: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tabs>
                <w:tab w:pos="1573" w:val="left" w:leader="none"/>
              </w:tabs>
              <w:spacing w:line="240" w:lineRule="auto" w:before="22"/>
              <w:ind w:left="944" w:right="0"/>
              <w:jc w:val="left"/>
              <w:rPr>
                <w:rFonts w:ascii="宋体" w:hAnsi="宋体" w:cs="宋体" w:eastAsia="宋体" w:hint="default"/>
                <w:sz w:val="21"/>
                <w:szCs w:val="21"/>
              </w:rPr>
            </w:pPr>
            <w:r>
              <w:rPr>
                <w:rFonts w:ascii="宋体" w:hAnsi="宋体" w:cs="宋体" w:eastAsia="宋体" w:hint="default"/>
                <w:spacing w:val="-1"/>
                <w:sz w:val="21"/>
                <w:szCs w:val="21"/>
              </w:rPr>
              <w:t>减：</w:t>
              <w:tab/>
              <w:t>所得税费用</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554.01</w:t>
            </w: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-19,225,382.07</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-35,402,492.44</w:t>
            </w: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5"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553,630.00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-788,740.00</w:t>
            </w:r>
          </w:p>
        </w:tc>
      </w:tr>
      <w:tr>
        <w:trPr>
          <w:trHeight w:val="34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-18,671,752.07</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-36,191,232.44</w:t>
            </w:r>
          </w:p>
        </w:tc>
      </w:tr>
    </w:tbl>
    <w:p>
      <w:pPr>
        <w:spacing w:line="240" w:lineRule="auto" w:before="0"/>
        <w:rPr>
          <w:rFonts w:ascii="宋体" w:hAnsi="宋体" w:cs="宋体" w:eastAsia="宋体" w:hint="default"/>
          <w:sz w:val="20"/>
          <w:szCs w:val="20"/>
        </w:rPr>
      </w:pPr>
    </w:p>
    <w:p>
      <w:pPr>
        <w:pStyle w:val="BodyText"/>
        <w:tabs>
          <w:tab w:pos="3307" w:val="left" w:leader="none"/>
          <w:tab w:pos="6666" w:val="left" w:leader="none"/>
        </w:tabs>
        <w:spacing w:line="240" w:lineRule="auto"/>
        <w:ind w:left="577" w:right="0"/>
        <w:jc w:val="left"/>
      </w:pPr>
      <w:r>
        <w:rPr/>
        <w:t>法定代表人：马立行</w:t>
        <w:tab/>
      </w:r>
      <w:r>
        <w:rPr>
          <w:spacing w:val="-1"/>
        </w:rPr>
        <w:t>主管会计工作负责人：袁利生</w:t>
        <w:tab/>
        <w:t>会计机构负责人：秦树钧</w:t>
      </w:r>
    </w:p>
    <w:p>
      <w:pPr>
        <w:spacing w:after="0" w:line="240" w:lineRule="auto"/>
        <w:jc w:val="left"/>
        <w:sectPr>
          <w:footerReference w:type="default" r:id="rId218"/>
          <w:pgSz w:w="11910" w:h="16840"/>
          <w:pgMar w:footer="0" w:header="856" w:top="1040" w:bottom="280" w:left="1220" w:right="700"/>
        </w:sectPr>
      </w:pPr>
    </w:p>
    <w:p>
      <w:pPr>
        <w:spacing w:line="240" w:lineRule="auto" w:before="0"/>
        <w:rPr>
          <w:rFonts w:ascii="宋体" w:hAnsi="宋体" w:cs="宋体" w:eastAsia="宋体" w:hint="default"/>
          <w:sz w:val="20"/>
          <w:szCs w:val="20"/>
        </w:rPr>
      </w:pPr>
    </w:p>
    <w:p>
      <w:pPr>
        <w:pStyle w:val="Heading3"/>
        <w:spacing w:line="240" w:lineRule="auto" w:before="168"/>
        <w:ind w:left="2298" w:right="2349"/>
        <w:jc w:val="center"/>
        <w:rPr>
          <w:b w:val="0"/>
          <w:bCs w:val="0"/>
        </w:rPr>
      </w:pPr>
      <w:r>
        <w:rPr/>
        <w:t>合并现金流量表</w:t>
      </w:r>
      <w:r>
        <w:rPr>
          <w:b w:val="0"/>
          <w:bCs w:val="0"/>
        </w:rPr>
      </w:r>
    </w:p>
    <w:p>
      <w:pPr>
        <w:pStyle w:val="BodyText"/>
        <w:spacing w:line="240" w:lineRule="auto" w:before="22"/>
        <w:ind w:left="2337" w:right="1914"/>
        <w:jc w:val="center"/>
      </w:pPr>
      <w:r>
        <w:rPr/>
        <w:t>2009</w:t>
      </w:r>
      <w:r>
        <w:rPr>
          <w:spacing w:val="-54"/>
        </w:rPr>
        <w:t> </w:t>
      </w:r>
      <w:r>
        <w:rPr/>
        <w:t>年</w:t>
      </w:r>
      <w:r>
        <w:rPr>
          <w:spacing w:val="-55"/>
        </w:rPr>
        <w:t> </w:t>
      </w:r>
      <w:r>
        <w:rPr/>
        <w:t>1—12</w:t>
      </w:r>
      <w:r>
        <w:rPr>
          <w:spacing w:val="-53"/>
        </w:rPr>
        <w:t> </w:t>
      </w:r>
      <w:r>
        <w:rPr/>
        <w:t>月</w:t>
      </w:r>
    </w:p>
    <w:p>
      <w:pPr>
        <w:pStyle w:val="BodyText"/>
        <w:tabs>
          <w:tab w:pos="7977" w:val="left" w:leader="none"/>
        </w:tabs>
        <w:spacing w:line="240" w:lineRule="auto" w:before="37"/>
        <w:ind w:left="0" w:right="153"/>
        <w:jc w:val="center"/>
      </w:pPr>
      <w:r>
        <w:rPr>
          <w:spacing w:val="-1"/>
        </w:rPr>
        <w:t>编制单位：上海白猫股份有限公司</w:t>
        <w:tab/>
        <w:t>单位:元</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908"/>
        <w:gridCol w:w="1100"/>
        <w:gridCol w:w="1500"/>
        <w:gridCol w:w="1352"/>
      </w:tblGrid>
      <w:tr>
        <w:trPr>
          <w:trHeight w:val="287"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0"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5"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388,754,984.22</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506,384,823.17</w:t>
            </w: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1,561,848.34</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1,172,558.76</w:t>
            </w: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（三十八）</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1,403,147.54</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2,708,642.17</w:t>
            </w: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391,719,980.10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510,266,024.10</w:t>
            </w: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292,832,122.97</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408,816,720.12</w:t>
            </w:r>
          </w:p>
        </w:tc>
      </w:tr>
      <w:tr>
        <w:trPr>
          <w:trHeight w:val="316"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35,709,824.62</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44,612,228.56</w:t>
            </w: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9,227,193.57</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12,157,455.17</w:t>
            </w:r>
          </w:p>
        </w:tc>
      </w:tr>
      <w:tr>
        <w:trPr>
          <w:trHeight w:val="316"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35,826,521.13</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38,437,857.36</w:t>
            </w: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373,595,662.29</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504,024,261.21</w:t>
            </w: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18,124,317.81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6,241,762.89</w:t>
            </w: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7,150.00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19,800.00</w:t>
            </w:r>
          </w:p>
        </w:tc>
      </w:tr>
      <w:tr>
        <w:trPr>
          <w:trHeight w:val="6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w:t>
            </w:r>
          </w:p>
          <w:p>
            <w:pPr>
              <w:pStyle w:val="TableParagraph"/>
              <w:spacing w:line="240" w:lineRule="auto" w:before="25"/>
              <w:ind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18"/>
                <w:szCs w:val="18"/>
              </w:rPr>
            </w:pPr>
            <w:r>
              <w:rPr>
                <w:rFonts w:ascii="宋体"/>
                <w:sz w:val="18"/>
              </w:rPr>
              <w:t>12,814.71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18"/>
                <w:szCs w:val="18"/>
              </w:rPr>
            </w:pPr>
            <w:r>
              <w:rPr>
                <w:rFonts w:ascii="宋体"/>
                <w:sz w:val="18"/>
              </w:rPr>
              <w:t>4,490.00</w:t>
            </w: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1"/>
              <w:jc w:val="righ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19,964.71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24,290.00</w:t>
            </w:r>
          </w:p>
        </w:tc>
      </w:tr>
      <w:tr>
        <w:trPr>
          <w:trHeight w:val="613"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w:t>
            </w:r>
          </w:p>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18"/>
                <w:szCs w:val="18"/>
              </w:rPr>
            </w:pPr>
            <w:r>
              <w:rPr>
                <w:rFonts w:ascii="宋体"/>
                <w:sz w:val="18"/>
              </w:rPr>
              <w:t>1,984,771.33</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18"/>
                <w:szCs w:val="18"/>
              </w:rPr>
            </w:pPr>
            <w:r>
              <w:rPr>
                <w:rFonts w:ascii="宋体"/>
                <w:sz w:val="18"/>
              </w:rPr>
              <w:t>1,645,200.68</w:t>
            </w:r>
          </w:p>
        </w:tc>
      </w:tr>
      <w:tr>
        <w:trPr>
          <w:trHeight w:val="316"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1"/>
              <w:jc w:val="righ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219"/>
          <w:footerReference w:type="default" r:id="rId220"/>
          <w:pgSz w:w="11910" w:h="16840"/>
          <w:pgMar w:header="856" w:footer="0" w:top="1040" w:bottom="280" w:left="1680" w:right="1120"/>
        </w:sectPr>
      </w:pPr>
    </w:p>
    <w:p>
      <w:pPr>
        <w:spacing w:line="240" w:lineRule="auto" w:before="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908"/>
        <w:gridCol w:w="1100"/>
        <w:gridCol w:w="1500"/>
        <w:gridCol w:w="1352"/>
      </w:tblGrid>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1,984,771.33</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1,645,200.68</w:t>
            </w:r>
          </w:p>
        </w:tc>
      </w:tr>
      <w:tr>
        <w:trPr>
          <w:trHeight w:val="314"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-1,964,806.62</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-1,620,910.68</w:t>
            </w: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81"/>
              <w:jc w:val="righ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30,000,000.00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40,000,000.00</w:t>
            </w:r>
          </w:p>
        </w:tc>
      </w:tr>
      <w:tr>
        <w:trPr>
          <w:trHeight w:val="341"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30,000,000.00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40,000,000.00</w:t>
            </w: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45,000,000.00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42,000,000.00</w:t>
            </w: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1,763,840.40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1,980,641.94</w:t>
            </w: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81"/>
              <w:jc w:val="righ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46,763,840.40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43,980,641.94</w:t>
            </w: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8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-16,763,840.40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-3,980,641.94</w:t>
            </w: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-1,492.80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-844,714.90</w:t>
            </w: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-605,822.01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-204,504.63</w:t>
            </w: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33,361,802.86</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33,566,307.49</w:t>
            </w:r>
          </w:p>
        </w:tc>
      </w:tr>
      <w:tr>
        <w:trPr>
          <w:trHeight w:val="342" w:hRule="exact"/>
        </w:trPr>
        <w:tc>
          <w:tcPr>
            <w:tcW w:w="49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1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32,755,980.85</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33,361,802.86</w:t>
            </w:r>
          </w:p>
        </w:tc>
      </w:tr>
    </w:tbl>
    <w:p>
      <w:pPr>
        <w:spacing w:line="240" w:lineRule="auto" w:before="0"/>
        <w:rPr>
          <w:rFonts w:ascii="宋体" w:hAnsi="宋体" w:cs="宋体" w:eastAsia="宋体" w:hint="default"/>
          <w:sz w:val="20"/>
          <w:szCs w:val="20"/>
        </w:rPr>
      </w:pPr>
    </w:p>
    <w:p>
      <w:pPr>
        <w:pStyle w:val="BodyText"/>
        <w:tabs>
          <w:tab w:pos="2847" w:val="left" w:leader="none"/>
          <w:tab w:pos="6206" w:val="left" w:leader="none"/>
        </w:tabs>
        <w:spacing w:line="240" w:lineRule="auto"/>
        <w:ind w:right="140"/>
        <w:jc w:val="left"/>
      </w:pPr>
      <w:r>
        <w:rPr/>
        <w:t>法定代表人：马立行</w:t>
        <w:tab/>
      </w:r>
      <w:r>
        <w:rPr>
          <w:spacing w:val="-1"/>
        </w:rPr>
        <w:t>主管会计工作负责人：袁利生</w:t>
        <w:tab/>
        <w:t>会计机构负责人：秦树钧</w:t>
      </w:r>
    </w:p>
    <w:p>
      <w:pPr>
        <w:spacing w:after="0" w:line="240" w:lineRule="auto"/>
        <w:jc w:val="left"/>
        <w:sectPr>
          <w:headerReference w:type="default" r:id="rId221"/>
          <w:footerReference w:type="default" r:id="rId222"/>
          <w:pgSz w:w="11910" w:h="16840"/>
          <w:pgMar w:header="856" w:footer="0" w:top="1040" w:bottom="280" w:left="1680" w:right="11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3"/>
        <w:spacing w:line="240" w:lineRule="auto"/>
        <w:ind w:left="3543" w:right="3553"/>
        <w:jc w:val="center"/>
        <w:rPr>
          <w:b w:val="0"/>
          <w:bCs w:val="0"/>
        </w:rPr>
      </w:pPr>
      <w:r>
        <w:rPr/>
        <w:t>母公司现金流量表</w:t>
      </w:r>
      <w:r>
        <w:rPr>
          <w:b w:val="0"/>
          <w:bCs w:val="0"/>
        </w:rPr>
      </w:r>
    </w:p>
    <w:p>
      <w:pPr>
        <w:pStyle w:val="BodyText"/>
        <w:spacing w:line="240" w:lineRule="auto" w:before="83"/>
        <w:ind w:left="3542" w:right="3553"/>
        <w:jc w:val="center"/>
      </w:pPr>
      <w:r>
        <w:rPr/>
        <w:t>2009</w:t>
      </w:r>
      <w:r>
        <w:rPr>
          <w:spacing w:val="-55"/>
        </w:rPr>
        <w:t> </w:t>
      </w:r>
      <w:r>
        <w:rPr/>
        <w:t>年</w:t>
      </w:r>
      <w:r>
        <w:rPr>
          <w:spacing w:val="-55"/>
        </w:rPr>
        <w:t> </w:t>
      </w:r>
      <w:r>
        <w:rPr/>
        <w:t>1—12</w:t>
      </w:r>
      <w:r>
        <w:rPr>
          <w:spacing w:val="-54"/>
        </w:rPr>
        <w:t> </w:t>
      </w:r>
      <w:r>
        <w:rPr/>
        <w:t>月</w:t>
      </w:r>
    </w:p>
    <w:p>
      <w:pPr>
        <w:pStyle w:val="BodyText"/>
        <w:tabs>
          <w:tab w:pos="7989" w:val="left" w:leader="none"/>
        </w:tabs>
        <w:spacing w:line="240" w:lineRule="auto" w:before="99"/>
        <w:ind w:right="0"/>
        <w:jc w:val="left"/>
      </w:pPr>
      <w:r>
        <w:rPr>
          <w:spacing w:val="-1"/>
        </w:rPr>
        <w:t>编制单位：上海白猫股份有限公司</w:t>
        <w:tab/>
        <w:t>单位:元</w:t>
      </w:r>
    </w:p>
    <w:p>
      <w:pPr>
        <w:spacing w:line="240" w:lineRule="auto" w:before="5"/>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808"/>
        <w:gridCol w:w="766"/>
        <w:gridCol w:w="1734"/>
        <w:gridCol w:w="1523"/>
      </w:tblGrid>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5"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0"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z w:val="18"/>
              </w:rPr>
              <w:t>385,757,108.00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sz w:val="18"/>
              </w:rPr>
              <w:t>508,091,852.51</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1,561,848.34</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1,172,558.76</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1,400,804.73</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2,705,401.39</w:t>
            </w: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388,719,761.07</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511,969,812.66</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290,425,102.40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411,262,640.26</w:t>
            </w: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35,199,533.66</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43,860,371.07</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8,946,598.58</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11,981,416.81</w:t>
            </w: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35,957,875.10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38,397,547.57</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370,529,109.74</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505,501,975.71</w:t>
            </w: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18,190,651.33</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6,467,836.95</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7,150.00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19,800.00</w:t>
            </w:r>
          </w:p>
        </w:tc>
      </w:tr>
      <w:tr>
        <w:trPr>
          <w:trHeight w:val="559"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处置固定资产、无形资产和其他长期资产收回的</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right"/>
              <w:rPr>
                <w:rFonts w:ascii="宋体" w:hAnsi="宋体" w:cs="宋体" w:eastAsia="宋体" w:hint="default"/>
                <w:sz w:val="18"/>
                <w:szCs w:val="18"/>
              </w:rPr>
            </w:pPr>
            <w:r>
              <w:rPr>
                <w:rFonts w:ascii="宋体"/>
                <w:sz w:val="18"/>
              </w:rPr>
              <w:t>12,814.71</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right"/>
              <w:rPr>
                <w:rFonts w:ascii="宋体" w:hAnsi="宋体" w:cs="宋体" w:eastAsia="宋体" w:hint="default"/>
                <w:sz w:val="18"/>
                <w:szCs w:val="18"/>
              </w:rPr>
            </w:pPr>
            <w:r>
              <w:rPr>
                <w:rFonts w:ascii="宋体"/>
                <w:sz w:val="18"/>
              </w:rPr>
              <w:t>4,490.00</w:t>
            </w: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19,964.71</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24,290.00</w:t>
            </w:r>
          </w:p>
        </w:tc>
      </w:tr>
      <w:tr>
        <w:trPr>
          <w:trHeight w:val="559"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购建固定资产、无形资产和其他长期资产支付的</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right"/>
              <w:rPr>
                <w:rFonts w:ascii="宋体" w:hAnsi="宋体" w:cs="宋体" w:eastAsia="宋体" w:hint="default"/>
                <w:sz w:val="18"/>
                <w:szCs w:val="18"/>
              </w:rPr>
            </w:pPr>
            <w:r>
              <w:rPr>
                <w:rFonts w:ascii="宋体"/>
                <w:sz w:val="18"/>
              </w:rPr>
              <w:t>1,976,423.33</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right"/>
              <w:rPr>
                <w:rFonts w:ascii="宋体" w:hAnsi="宋体" w:cs="宋体" w:eastAsia="宋体" w:hint="default"/>
                <w:sz w:val="18"/>
                <w:szCs w:val="18"/>
              </w:rPr>
            </w:pPr>
            <w:r>
              <w:rPr>
                <w:rFonts w:ascii="宋体"/>
                <w:sz w:val="18"/>
              </w:rPr>
              <w:t>1,625,992.68</w:t>
            </w: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1,976,423.33</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1,625,992.68</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-1,956,458.62</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-1,601,702.68</w:t>
            </w: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30,000,000.00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40,000,000.00</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30,000,000.00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40,000,000.00</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45,000,000.00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42,000,000.00</w:t>
            </w: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1,763,840.40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1,980,641.94</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46,763,840.40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43,980,641.94</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-16,763,840.40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-3,980,641.94</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-1,492.80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-844,714.90</w:t>
            </w: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-531,140.49</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40,777.43</w:t>
            </w:r>
          </w:p>
        </w:tc>
      </w:tr>
      <w:tr>
        <w:trPr>
          <w:trHeight w:val="287"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32,826,451.04</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32,785,673.61</w:t>
            </w:r>
          </w:p>
        </w:tc>
      </w:tr>
      <w:tr>
        <w:trPr>
          <w:trHeight w:val="288" w:hRule="exact"/>
        </w:trPr>
        <w:tc>
          <w:tcPr>
            <w:tcW w:w="4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6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宋体" w:hAnsi="宋体" w:cs="宋体" w:eastAsia="宋体" w:hint="default"/>
                <w:sz w:val="18"/>
                <w:szCs w:val="18"/>
              </w:rPr>
            </w:pPr>
            <w:r>
              <w:rPr>
                <w:rFonts w:ascii="宋体"/>
                <w:sz w:val="18"/>
              </w:rPr>
              <w:t>32,295,310.55</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宋体" w:hAnsi="宋体" w:cs="宋体" w:eastAsia="宋体" w:hint="default"/>
                <w:sz w:val="18"/>
                <w:szCs w:val="18"/>
              </w:rPr>
            </w:pPr>
            <w:r>
              <w:rPr>
                <w:rFonts w:ascii="宋体"/>
                <w:sz w:val="18"/>
              </w:rPr>
              <w:t>32,826,451.04</w:t>
            </w:r>
          </w:p>
        </w:tc>
      </w:tr>
    </w:tbl>
    <w:p>
      <w:pPr>
        <w:spacing w:line="240" w:lineRule="auto" w:before="0"/>
        <w:rPr>
          <w:rFonts w:ascii="宋体" w:hAnsi="宋体" w:cs="宋体" w:eastAsia="宋体" w:hint="default"/>
          <w:sz w:val="20"/>
          <w:szCs w:val="20"/>
        </w:rPr>
      </w:pPr>
    </w:p>
    <w:p>
      <w:pPr>
        <w:pStyle w:val="BodyText"/>
        <w:tabs>
          <w:tab w:pos="2847" w:val="left" w:leader="none"/>
          <w:tab w:pos="6206" w:val="left" w:leader="none"/>
        </w:tabs>
        <w:spacing w:line="240" w:lineRule="auto"/>
        <w:ind w:right="0"/>
        <w:jc w:val="left"/>
      </w:pPr>
      <w:r>
        <w:rPr/>
        <w:t>法定代表人：马立行</w:t>
        <w:tab/>
      </w:r>
      <w:r>
        <w:rPr>
          <w:spacing w:val="-1"/>
        </w:rPr>
        <w:t>主管会计工作负责人：袁利生</w:t>
        <w:tab/>
        <w:t>会计机构负责人：秦树钧</w:t>
      </w:r>
    </w:p>
    <w:p>
      <w:pPr>
        <w:spacing w:after="0" w:line="240" w:lineRule="auto"/>
        <w:jc w:val="left"/>
        <w:sectPr>
          <w:headerReference w:type="default" r:id="rId223"/>
          <w:footerReference w:type="default" r:id="rId224"/>
          <w:pgSz w:w="11910" w:h="16840"/>
          <w:pgMar w:header="856" w:footer="0" w:top="1040" w:bottom="280" w:left="1680" w:right="1160"/>
        </w:sectPr>
      </w:pPr>
    </w:p>
    <w:p>
      <w:pPr>
        <w:pStyle w:val="Heading4"/>
        <w:spacing w:line="272" w:lineRule="exact" w:before="54"/>
        <w:ind w:right="0" w:hanging="1237"/>
        <w:jc w:val="left"/>
        <w:rPr>
          <w:b w:val="0"/>
          <w:bCs w:val="0"/>
        </w:rPr>
      </w:pPr>
      <w:r>
        <w:rPr/>
        <w:pict>
          <v:group style="position:absolute;margin-left:55.191002pt;margin-top:2.724575pt;width:716.3pt;height:.1pt;mso-position-horizontal-relative:page;mso-position-vertical-relative:paragraph;z-index:-499528" coordorigin="1104,54" coordsize="14326,2">
            <v:shape style="position:absolute;left:1104;top:54;width:14326;height:2" coordorigin="1104,54" coordsize="14326,0" path="m1104,54l15429,54e" filled="false" stroked="true" strokeweight=".72pt" strokecolor="#000000">
              <v:path arrowok="t"/>
            </v:shape>
            <w10:wrap type="none"/>
          </v:group>
        </w:pict>
      </w:r>
      <w:r>
        <w:rPr>
          <w:w w:val="95"/>
        </w:rPr>
        <w:t>合并所有者权益（股东权益）变动表</w:t>
      </w:r>
      <w:r>
        <w:rPr>
          <w:spacing w:val="57"/>
          <w:w w:val="95"/>
        </w:rPr>
        <w:t> </w:t>
      </w:r>
      <w:r>
        <w:rPr>
          <w:spacing w:val="57"/>
          <w:w w:val="95"/>
        </w:rPr>
      </w:r>
      <w:r>
        <w:rPr/>
        <w:t>2009</w:t>
      </w:r>
      <w:r>
        <w:rPr>
          <w:spacing w:val="-57"/>
        </w:rPr>
        <w:t> </w:t>
      </w:r>
      <w:r>
        <w:rPr/>
        <w:t>年度</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9"/>
        <w:rPr>
          <w:rFonts w:ascii="宋体" w:hAnsi="宋体" w:cs="宋体" w:eastAsia="宋体" w:hint="default"/>
          <w:b/>
          <w:bCs/>
          <w:sz w:val="23"/>
          <w:szCs w:val="23"/>
        </w:rPr>
      </w:pPr>
    </w:p>
    <w:p>
      <w:pPr>
        <w:pStyle w:val="BodyText"/>
        <w:spacing w:line="240" w:lineRule="auto" w:before="0"/>
        <w:ind w:left="3412" w:right="0"/>
        <w:jc w:val="left"/>
      </w:pPr>
      <w:r>
        <w:rPr/>
        <w:t>单位:元</w:t>
      </w:r>
      <w:r>
        <w:rPr>
          <w:spacing w:val="-3"/>
        </w:rPr>
        <w:t> </w:t>
      </w:r>
      <w:r>
        <w:rPr/>
        <w:t>币种:人民币</w:t>
      </w:r>
    </w:p>
    <w:p>
      <w:pPr>
        <w:spacing w:after="0" w:line="240" w:lineRule="auto"/>
        <w:jc w:val="left"/>
        <w:sectPr>
          <w:headerReference w:type="default" r:id="rId225"/>
          <w:footerReference w:type="default" r:id="rId226"/>
          <w:pgSz w:w="16840" w:h="11910" w:orient="landscape"/>
          <w:pgMar w:header="727" w:footer="760" w:top="920" w:bottom="940" w:left="980" w:right="1280"/>
          <w:pgNumType w:start="22"/>
          <w:cols w:num="2" w:equalWidth="0">
            <w:col w:w="8971" w:space="40"/>
            <w:col w:w="5569"/>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2923"/>
        <w:gridCol w:w="1650"/>
        <w:gridCol w:w="1470"/>
        <w:gridCol w:w="480"/>
        <w:gridCol w:w="466"/>
        <w:gridCol w:w="1448"/>
        <w:gridCol w:w="660"/>
        <w:gridCol w:w="1516"/>
        <w:gridCol w:w="794"/>
        <w:gridCol w:w="1320"/>
        <w:gridCol w:w="1477"/>
      </w:tblGrid>
      <w:tr>
        <w:trPr>
          <w:trHeight w:val="248" w:hRule="exact"/>
        </w:trPr>
        <w:tc>
          <w:tcPr>
            <w:tcW w:w="29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81" w:type="dxa"/>
            <w:gridSpan w:val="10"/>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8" w:hRule="exact"/>
        </w:trPr>
        <w:tc>
          <w:tcPr>
            <w:tcW w:w="2923" w:type="dxa"/>
            <w:vMerge/>
            <w:tcBorders>
              <w:left w:val="single" w:sz="6" w:space="0" w:color="000000"/>
              <w:right w:val="single" w:sz="6" w:space="0" w:color="000000"/>
            </w:tcBorders>
          </w:tcPr>
          <w:p>
            <w:pPr/>
          </w:p>
        </w:tc>
        <w:tc>
          <w:tcPr>
            <w:tcW w:w="8484"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182" w:hRule="exact"/>
        </w:trPr>
        <w:tc>
          <w:tcPr>
            <w:tcW w:w="2923" w:type="dxa"/>
            <w:vMerge/>
            <w:tcBorders>
              <w:left w:val="single" w:sz="6" w:space="0" w:color="000000"/>
              <w:bottom w:val="single" w:sz="6" w:space="0" w:color="000000"/>
              <w:right w:val="single" w:sz="6" w:space="0" w:color="000000"/>
            </w:tcBorders>
          </w:tcPr>
          <w:p>
            <w:pP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637" w:right="186"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2"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42" w:right="140"/>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34" w:right="13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42" w:right="14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0" w:type="dxa"/>
            <w:vMerge/>
            <w:tcBorders>
              <w:left w:val="single" w:sz="6" w:space="0" w:color="000000"/>
              <w:bottom w:val="single" w:sz="6" w:space="0" w:color="000000"/>
              <w:right w:val="single" w:sz="6" w:space="0" w:color="000000"/>
            </w:tcBorders>
          </w:tcPr>
          <w:p>
            <w:pPr/>
          </w:p>
        </w:tc>
        <w:tc>
          <w:tcPr>
            <w:tcW w:w="1477" w:type="dxa"/>
            <w:vMerge/>
            <w:tcBorders>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152,050,812.00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26,902,331.87</w:t>
            </w: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2" w:right="0"/>
              <w:jc w:val="center"/>
              <w:rPr>
                <w:rFonts w:ascii="宋体" w:hAnsi="宋体" w:cs="宋体" w:eastAsia="宋体" w:hint="default"/>
                <w:sz w:val="18"/>
                <w:szCs w:val="18"/>
              </w:rPr>
            </w:pPr>
            <w:r>
              <w:rPr>
                <w:rFonts w:ascii="宋体"/>
                <w:sz w:val="18"/>
              </w:rPr>
              <w:t>15,769,893.50</w:t>
            </w: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7" w:right="0"/>
              <w:jc w:val="center"/>
              <w:rPr>
                <w:rFonts w:ascii="宋体" w:hAnsi="宋体" w:cs="宋体" w:eastAsia="宋体" w:hint="default"/>
                <w:sz w:val="18"/>
                <w:szCs w:val="18"/>
              </w:rPr>
            </w:pPr>
            <w:r>
              <w:rPr>
                <w:rFonts w:ascii="宋体"/>
                <w:sz w:val="18"/>
              </w:rPr>
              <w:t>-61,682,763.60</w:t>
            </w: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264,843.50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133,305,117.27</w:t>
            </w: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其其他</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152,050,812.00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26,902,331.87</w:t>
            </w: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2" w:right="0"/>
              <w:jc w:val="center"/>
              <w:rPr>
                <w:rFonts w:ascii="宋体" w:hAnsi="宋体" w:cs="宋体" w:eastAsia="宋体" w:hint="default"/>
                <w:sz w:val="18"/>
                <w:szCs w:val="18"/>
              </w:rPr>
            </w:pPr>
            <w:r>
              <w:rPr>
                <w:rFonts w:ascii="宋体"/>
                <w:sz w:val="18"/>
              </w:rPr>
              <w:t>15,769,893.50</w:t>
            </w: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7" w:right="0"/>
              <w:jc w:val="center"/>
              <w:rPr>
                <w:rFonts w:ascii="宋体" w:hAnsi="宋体" w:cs="宋体" w:eastAsia="宋体" w:hint="default"/>
                <w:sz w:val="18"/>
                <w:szCs w:val="18"/>
              </w:rPr>
            </w:pPr>
            <w:r>
              <w:rPr>
                <w:rFonts w:ascii="宋体"/>
                <w:sz w:val="18"/>
              </w:rPr>
              <w:t>-61,682,763.60</w:t>
            </w: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264,843.50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133,305,117.27</w:t>
            </w:r>
          </w:p>
        </w:tc>
      </w:tr>
      <w:tr>
        <w:trPr>
          <w:trHeight w:val="481"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553,630.00</w:t>
            </w: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 w:right="0"/>
              <w:jc w:val="center"/>
              <w:rPr>
                <w:rFonts w:ascii="宋体" w:hAnsi="宋体" w:cs="宋体" w:eastAsia="宋体" w:hint="default"/>
                <w:sz w:val="18"/>
                <w:szCs w:val="18"/>
              </w:rPr>
            </w:pPr>
            <w:r>
              <w:rPr>
                <w:rFonts w:ascii="宋体"/>
                <w:sz w:val="18"/>
              </w:rPr>
              <w:t>-19,305,777.10</w:t>
            </w: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-91,249.27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-18,843,396.37</w:t>
            </w:r>
          </w:p>
        </w:tc>
      </w:tr>
      <w:tr>
        <w:trPr>
          <w:trHeight w:val="250"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7" w:right="0"/>
              <w:jc w:val="center"/>
              <w:rPr>
                <w:rFonts w:ascii="宋体" w:hAnsi="宋体" w:cs="宋体" w:eastAsia="宋体" w:hint="default"/>
                <w:sz w:val="18"/>
                <w:szCs w:val="18"/>
              </w:rPr>
            </w:pPr>
            <w:r>
              <w:rPr>
                <w:rFonts w:ascii="宋体"/>
                <w:sz w:val="18"/>
              </w:rPr>
              <w:t>-19,305,777.10</w:t>
            </w: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-10,270.37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-19,316,047.47</w:t>
            </w: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553,630.00</w:t>
            </w: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553,630.00</w:t>
            </w: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553,630.00</w:t>
            </w: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7" w:right="0"/>
              <w:jc w:val="center"/>
              <w:rPr>
                <w:rFonts w:ascii="宋体" w:hAnsi="宋体" w:cs="宋体" w:eastAsia="宋体" w:hint="default"/>
                <w:sz w:val="18"/>
                <w:szCs w:val="18"/>
              </w:rPr>
            </w:pPr>
            <w:r>
              <w:rPr>
                <w:rFonts w:ascii="宋体"/>
                <w:sz w:val="18"/>
              </w:rPr>
              <w:t>-19,305,777.10</w:t>
            </w: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-10,270.37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-18,762,417.47</w:t>
            </w: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-80,978.90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-80,978.90</w:t>
            </w: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所有者投入资本</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-80,978.90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-80,978.90</w:t>
            </w: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股份支付计入所有者权益的金额</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提取盈余公积</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提取一般风险准备</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对所有者(或股东)的分配</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资本公积转增资本(或股本)</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盈余公积转增资本(或股本)</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盈余公积弥补亏损</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本期提取</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本期使用</w:t>
            </w:r>
          </w:p>
        </w:tc>
        <w:tc>
          <w:tcPr>
            <w:tcW w:w="1650"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152,050,812.00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27,455,961.87</w:t>
            </w:r>
          </w:p>
        </w:tc>
        <w:tc>
          <w:tcPr>
            <w:tcW w:w="480"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2" w:right="0"/>
              <w:jc w:val="center"/>
              <w:rPr>
                <w:rFonts w:ascii="宋体" w:hAnsi="宋体" w:cs="宋体" w:eastAsia="宋体" w:hint="default"/>
                <w:sz w:val="18"/>
                <w:szCs w:val="18"/>
              </w:rPr>
            </w:pPr>
            <w:r>
              <w:rPr>
                <w:rFonts w:ascii="宋体"/>
                <w:sz w:val="18"/>
              </w:rPr>
              <w:t>15,769,893.50</w:t>
            </w:r>
          </w:p>
        </w:tc>
        <w:tc>
          <w:tcPr>
            <w:tcW w:w="66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7" w:right="0"/>
              <w:jc w:val="center"/>
              <w:rPr>
                <w:rFonts w:ascii="宋体" w:hAnsi="宋体" w:cs="宋体" w:eastAsia="宋体" w:hint="default"/>
                <w:sz w:val="18"/>
                <w:szCs w:val="18"/>
              </w:rPr>
            </w:pPr>
            <w:r>
              <w:rPr>
                <w:rFonts w:ascii="宋体"/>
                <w:sz w:val="18"/>
              </w:rPr>
              <w:t>-80,988,540.70</w:t>
            </w:r>
          </w:p>
        </w:tc>
        <w:tc>
          <w:tcPr>
            <w:tcW w:w="7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173,594.23</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114,461,720.90</w:t>
            </w:r>
          </w:p>
        </w:tc>
      </w:tr>
    </w:tbl>
    <w:p>
      <w:pPr>
        <w:pStyle w:val="BodyText"/>
        <w:tabs>
          <w:tab w:pos="5822" w:val="left" w:leader="none"/>
          <w:tab w:pos="11175" w:val="left" w:leader="none"/>
        </w:tabs>
        <w:spacing w:line="240" w:lineRule="exact" w:before="0"/>
        <w:ind w:left="1098" w:right="0"/>
        <w:jc w:val="left"/>
      </w:pPr>
      <w:r>
        <w:rPr>
          <w:spacing w:val="-1"/>
        </w:rPr>
        <w:t>法定代表人：马立行</w:t>
        <w:tab/>
        <w:t>主管会计工作负责人：袁利生先生</w:t>
        <w:tab/>
        <w:t>会计机构负责人：秦树钧先生</w:t>
      </w:r>
    </w:p>
    <w:p>
      <w:pPr>
        <w:spacing w:after="0" w:line="240" w:lineRule="exact"/>
        <w:jc w:val="left"/>
        <w:sectPr>
          <w:type w:val="continuous"/>
          <w:pgSz w:w="16840" w:h="11910" w:orient="landscape"/>
          <w:pgMar w:top="1040" w:bottom="1240" w:left="980" w:right="1280"/>
        </w:sectPr>
      </w:pPr>
    </w:p>
    <w:p>
      <w:pPr>
        <w:spacing w:line="240" w:lineRule="auto" w:before="9"/>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17pt;height:.75pt;mso-position-horizontal-relative:char;mso-position-vertical-relative:line" coordorigin="0,0" coordsize="14340,15">
            <v:group style="position:absolute;left:7;top:7;width:14326;height:2" coordorigin="7,7" coordsize="14326,2">
              <v:shape style="position:absolute;left:7;top:7;width:14326;height:2" coordorigin="7,7" coordsize="14326,0" path="m7,7l14333,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727" w:footer="760" w:top="920" w:bottom="940" w:left="980" w:right="1260"/>
        </w:sectPr>
      </w:pPr>
    </w:p>
    <w:p>
      <w:pPr>
        <w:pStyle w:val="Heading4"/>
        <w:spacing w:line="272" w:lineRule="exact" w:before="63"/>
        <w:ind w:right="0" w:hanging="921"/>
        <w:jc w:val="left"/>
        <w:rPr>
          <w:b w:val="0"/>
          <w:bCs w:val="0"/>
        </w:rPr>
      </w:pPr>
      <w:r>
        <w:rPr>
          <w:w w:val="95"/>
        </w:rPr>
        <w:t>合并所有者权益变动表（续）</w:t>
      </w:r>
      <w:r>
        <w:rPr>
          <w:spacing w:val="30"/>
          <w:w w:val="95"/>
        </w:rPr>
        <w:t> </w:t>
      </w:r>
      <w:r>
        <w:rPr>
          <w:spacing w:val="30"/>
          <w:w w:val="95"/>
        </w:rPr>
      </w:r>
      <w:r>
        <w:rPr/>
        <w:t>2009</w:t>
      </w:r>
      <w:r>
        <w:rPr>
          <w:spacing w:val="-57"/>
        </w:rPr>
        <w:t> </w:t>
      </w:r>
      <w:r>
        <w:rPr/>
        <w:t>年度</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before="0"/>
        <w:ind w:left="3727" w:right="0"/>
        <w:jc w:val="left"/>
      </w:pPr>
      <w:r>
        <w:rPr/>
        <w:t>单位:元</w:t>
      </w:r>
      <w:r>
        <w:rPr>
          <w:spacing w:val="-3"/>
        </w:rPr>
        <w:t> </w:t>
      </w:r>
      <w:r>
        <w:rPr/>
        <w:t>币种:人民币</w:t>
      </w:r>
    </w:p>
    <w:p>
      <w:pPr>
        <w:spacing w:after="0" w:line="240" w:lineRule="auto"/>
        <w:jc w:val="left"/>
        <w:sectPr>
          <w:type w:val="continuous"/>
          <w:pgSz w:w="16840" w:h="11910" w:orient="landscape"/>
          <w:pgMar w:top="1040" w:bottom="1240" w:left="980" w:right="1260"/>
          <w:cols w:num="2" w:equalWidth="0">
            <w:col w:w="8657" w:space="40"/>
            <w:col w:w="5903"/>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2947"/>
        <w:gridCol w:w="1486"/>
        <w:gridCol w:w="1424"/>
        <w:gridCol w:w="706"/>
        <w:gridCol w:w="630"/>
        <w:gridCol w:w="1440"/>
        <w:gridCol w:w="810"/>
        <w:gridCol w:w="1544"/>
        <w:gridCol w:w="420"/>
        <w:gridCol w:w="1320"/>
        <w:gridCol w:w="1486"/>
      </w:tblGrid>
      <w:tr>
        <w:trPr>
          <w:trHeight w:val="322" w:hRule="exact"/>
        </w:trPr>
        <w:tc>
          <w:tcPr>
            <w:tcW w:w="29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66"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8" w:hRule="exact"/>
        </w:trPr>
        <w:tc>
          <w:tcPr>
            <w:tcW w:w="2947" w:type="dxa"/>
            <w:vMerge/>
            <w:tcBorders>
              <w:left w:val="single" w:sz="6" w:space="0" w:color="000000"/>
              <w:right w:val="single" w:sz="6" w:space="0" w:color="000000"/>
            </w:tcBorders>
          </w:tcPr>
          <w:p>
            <w:pPr/>
          </w:p>
        </w:tc>
        <w:tc>
          <w:tcPr>
            <w:tcW w:w="8460"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2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8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582" w:hRule="exact"/>
        </w:trPr>
        <w:tc>
          <w:tcPr>
            <w:tcW w:w="2947" w:type="dxa"/>
            <w:vMerge/>
            <w:tcBorders>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554" w:right="104"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164" w:right="98" w:hanging="64"/>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z w:val="18"/>
                <w:szCs w:val="18"/>
              </w:rPr>
              <w:t> 存股</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127" w:right="1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127" w:right="12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4"/>
              <w:ind w:left="112" w:right="110"/>
              <w:jc w:val="left"/>
              <w:rPr>
                <w:rFonts w:ascii="宋体" w:hAnsi="宋体" w:cs="宋体" w:eastAsia="宋体" w:hint="default"/>
                <w:sz w:val="18"/>
                <w:szCs w:val="18"/>
              </w:rPr>
            </w:pPr>
            <w:r>
              <w:rPr>
                <w:rFonts w:ascii="宋体" w:hAnsi="宋体" w:cs="宋体" w:eastAsia="宋体" w:hint="default"/>
                <w:sz w:val="18"/>
                <w:szCs w:val="18"/>
              </w:rPr>
              <w:t>其 他</w:t>
            </w:r>
          </w:p>
        </w:tc>
        <w:tc>
          <w:tcPr>
            <w:tcW w:w="1320" w:type="dxa"/>
            <w:vMerge/>
            <w:tcBorders>
              <w:left w:val="single" w:sz="6" w:space="0" w:color="000000"/>
              <w:bottom w:val="single" w:sz="6" w:space="0" w:color="000000"/>
              <w:right w:val="single" w:sz="6" w:space="0" w:color="000000"/>
            </w:tcBorders>
          </w:tcPr>
          <w:p>
            <w:pPr/>
          </w:p>
        </w:tc>
        <w:tc>
          <w:tcPr>
            <w:tcW w:w="1486" w:type="dxa"/>
            <w:vMerge/>
            <w:tcBorders>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7" w:right="0"/>
              <w:jc w:val="center"/>
              <w:rPr>
                <w:rFonts w:ascii="宋体" w:hAnsi="宋体" w:cs="宋体" w:eastAsia="宋体" w:hint="default"/>
                <w:sz w:val="18"/>
                <w:szCs w:val="18"/>
              </w:rPr>
            </w:pPr>
            <w:r>
              <w:rPr>
                <w:rFonts w:ascii="宋体"/>
                <w:sz w:val="18"/>
              </w:rPr>
              <w:t>152,050,812.00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8"/>
                <w:szCs w:val="18"/>
              </w:rPr>
            </w:pPr>
            <w:r>
              <w:rPr>
                <w:rFonts w:ascii="宋体"/>
                <w:sz w:val="18"/>
              </w:rPr>
              <w:t>27,691,071.87</w:t>
            </w: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53" w:right="0"/>
              <w:jc w:val="center"/>
              <w:rPr>
                <w:rFonts w:ascii="宋体" w:hAnsi="宋体" w:cs="宋体" w:eastAsia="宋体" w:hint="default"/>
                <w:sz w:val="18"/>
                <w:szCs w:val="18"/>
              </w:rPr>
            </w:pPr>
            <w:r>
              <w:rPr>
                <w:rFonts w:ascii="宋体"/>
                <w:sz w:val="18"/>
              </w:rPr>
              <w:t>15,769,893.50</w:t>
            </w: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68" w:right="0"/>
              <w:jc w:val="center"/>
              <w:rPr>
                <w:rFonts w:ascii="宋体" w:hAnsi="宋体" w:cs="宋体" w:eastAsia="宋体" w:hint="default"/>
                <w:sz w:val="18"/>
                <w:szCs w:val="18"/>
              </w:rPr>
            </w:pPr>
            <w:r>
              <w:rPr>
                <w:rFonts w:ascii="宋体"/>
                <w:sz w:val="18"/>
              </w:rPr>
              <w:t>-26,121,512.62</w:t>
            </w: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8"/>
                <w:szCs w:val="18"/>
              </w:rPr>
            </w:pPr>
            <w:r>
              <w:rPr>
                <w:rFonts w:ascii="宋体"/>
                <w:sz w:val="18"/>
              </w:rPr>
              <w:t>283,262.96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8"/>
                <w:szCs w:val="18"/>
              </w:rPr>
            </w:pPr>
            <w:r>
              <w:rPr>
                <w:rFonts w:ascii="宋体"/>
                <w:sz w:val="18"/>
              </w:rPr>
              <w:t>169,673,527.71</w:t>
            </w:r>
          </w:p>
        </w:tc>
      </w:tr>
      <w:tr>
        <w:trPr>
          <w:trHeight w:val="295"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7" w:right="0"/>
              <w:jc w:val="center"/>
              <w:rPr>
                <w:rFonts w:ascii="宋体" w:hAnsi="宋体" w:cs="宋体" w:eastAsia="宋体" w:hint="default"/>
                <w:sz w:val="18"/>
                <w:szCs w:val="18"/>
              </w:rPr>
            </w:pPr>
            <w:r>
              <w:rPr>
                <w:rFonts w:ascii="宋体"/>
                <w:sz w:val="18"/>
              </w:rPr>
              <w:t>152,050,812.00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98"/>
              <w:jc w:val="right"/>
              <w:rPr>
                <w:rFonts w:ascii="宋体" w:hAnsi="宋体" w:cs="宋体" w:eastAsia="宋体" w:hint="default"/>
                <w:sz w:val="18"/>
                <w:szCs w:val="18"/>
              </w:rPr>
            </w:pPr>
            <w:r>
              <w:rPr>
                <w:rFonts w:ascii="宋体"/>
                <w:sz w:val="18"/>
              </w:rPr>
              <w:t>27,691,071.87</w:t>
            </w: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3" w:right="0"/>
              <w:jc w:val="center"/>
              <w:rPr>
                <w:rFonts w:ascii="宋体" w:hAnsi="宋体" w:cs="宋体" w:eastAsia="宋体" w:hint="default"/>
                <w:sz w:val="18"/>
                <w:szCs w:val="18"/>
              </w:rPr>
            </w:pPr>
            <w:r>
              <w:rPr>
                <w:rFonts w:ascii="宋体"/>
                <w:sz w:val="18"/>
              </w:rPr>
              <w:t>15,769,893.50</w:t>
            </w: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68" w:right="0"/>
              <w:jc w:val="center"/>
              <w:rPr>
                <w:rFonts w:ascii="宋体" w:hAnsi="宋体" w:cs="宋体" w:eastAsia="宋体" w:hint="default"/>
                <w:sz w:val="18"/>
                <w:szCs w:val="18"/>
              </w:rPr>
            </w:pPr>
            <w:r>
              <w:rPr>
                <w:rFonts w:ascii="宋体"/>
                <w:sz w:val="18"/>
              </w:rPr>
              <w:t>-26,121,512.62</w:t>
            </w: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98"/>
              <w:jc w:val="right"/>
              <w:rPr>
                <w:rFonts w:ascii="宋体" w:hAnsi="宋体" w:cs="宋体" w:eastAsia="宋体" w:hint="default"/>
                <w:sz w:val="18"/>
                <w:szCs w:val="18"/>
              </w:rPr>
            </w:pPr>
            <w:r>
              <w:rPr>
                <w:rFonts w:ascii="宋体"/>
                <w:sz w:val="18"/>
              </w:rPr>
              <w:t>283,262.96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99"/>
              <w:jc w:val="right"/>
              <w:rPr>
                <w:rFonts w:ascii="宋体" w:hAnsi="宋体" w:cs="宋体" w:eastAsia="宋体" w:hint="default"/>
                <w:sz w:val="18"/>
                <w:szCs w:val="18"/>
              </w:rPr>
            </w:pPr>
            <w:r>
              <w:rPr>
                <w:rFonts w:ascii="宋体"/>
                <w:sz w:val="18"/>
              </w:rPr>
              <w:t>169,673,527.71</w:t>
            </w:r>
          </w:p>
        </w:tc>
      </w:tr>
      <w:tr>
        <w:trPr>
          <w:trHeight w:val="575"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sz w:val="18"/>
              </w:rPr>
              <w:t>-788,740.00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68" w:right="0"/>
              <w:jc w:val="center"/>
              <w:rPr>
                <w:rFonts w:ascii="宋体" w:hAnsi="宋体" w:cs="宋体" w:eastAsia="宋体" w:hint="default"/>
                <w:sz w:val="18"/>
                <w:szCs w:val="18"/>
              </w:rPr>
            </w:pPr>
            <w:r>
              <w:rPr>
                <w:rFonts w:ascii="宋体"/>
                <w:sz w:val="18"/>
              </w:rPr>
              <w:t>-35,561,250.98</w:t>
            </w: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sz w:val="18"/>
              </w:rPr>
              <w:t>-18,419.46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z w:val="18"/>
              </w:rPr>
              <w:t>-36,368,410.44</w:t>
            </w: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68" w:right="0"/>
              <w:jc w:val="center"/>
              <w:rPr>
                <w:rFonts w:ascii="宋体" w:hAnsi="宋体" w:cs="宋体" w:eastAsia="宋体" w:hint="default"/>
                <w:sz w:val="18"/>
                <w:szCs w:val="18"/>
              </w:rPr>
            </w:pPr>
            <w:r>
              <w:rPr>
                <w:rFonts w:ascii="宋体"/>
                <w:sz w:val="18"/>
              </w:rPr>
              <w:t>-35,561,250.98</w:t>
            </w: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8"/>
                <w:szCs w:val="18"/>
              </w:rPr>
            </w:pPr>
            <w:r>
              <w:rPr>
                <w:rFonts w:ascii="宋体"/>
                <w:sz w:val="18"/>
              </w:rPr>
              <w:t>-18,419.46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8"/>
                <w:szCs w:val="18"/>
              </w:rPr>
            </w:pPr>
            <w:r>
              <w:rPr>
                <w:rFonts w:ascii="宋体"/>
                <w:sz w:val="18"/>
              </w:rPr>
              <w:t>-35,579,670.44</w:t>
            </w: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8"/>
                <w:szCs w:val="18"/>
              </w:rPr>
            </w:pPr>
            <w:r>
              <w:rPr>
                <w:rFonts w:ascii="宋体"/>
                <w:sz w:val="18"/>
              </w:rPr>
              <w:t>-788,740.00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8"/>
                <w:szCs w:val="18"/>
              </w:rPr>
            </w:pPr>
            <w:r>
              <w:rPr>
                <w:rFonts w:ascii="宋体"/>
                <w:sz w:val="18"/>
              </w:rPr>
              <w:t>-788,740.00</w:t>
            </w:r>
          </w:p>
        </w:tc>
      </w:tr>
      <w:tr>
        <w:trPr>
          <w:trHeight w:val="251"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76"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8"/>
                <w:szCs w:val="18"/>
              </w:rPr>
            </w:pPr>
            <w:r>
              <w:rPr>
                <w:rFonts w:ascii="宋体"/>
                <w:sz w:val="18"/>
              </w:rPr>
              <w:t>-788,740.00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68" w:right="0"/>
              <w:jc w:val="center"/>
              <w:rPr>
                <w:rFonts w:ascii="宋体" w:hAnsi="宋体" w:cs="宋体" w:eastAsia="宋体" w:hint="default"/>
                <w:sz w:val="18"/>
                <w:szCs w:val="18"/>
              </w:rPr>
            </w:pPr>
            <w:r>
              <w:rPr>
                <w:rFonts w:ascii="宋体"/>
                <w:sz w:val="18"/>
              </w:rPr>
              <w:t>-35,561,250.98</w:t>
            </w: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8"/>
                <w:szCs w:val="18"/>
              </w:rPr>
            </w:pPr>
            <w:r>
              <w:rPr>
                <w:rFonts w:ascii="宋体"/>
                <w:sz w:val="18"/>
              </w:rPr>
              <w:t>-18,419.46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8"/>
                <w:szCs w:val="18"/>
              </w:rPr>
            </w:pPr>
            <w:r>
              <w:rPr>
                <w:rFonts w:ascii="宋体"/>
                <w:sz w:val="18"/>
              </w:rPr>
              <w:t>-36,368,410.44</w:t>
            </w: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2．股份支付计入所有者权益的金额</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1"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51"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4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96" w:hRule="exact"/>
        </w:trPr>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 w:right="0"/>
              <w:jc w:val="center"/>
              <w:rPr>
                <w:rFonts w:ascii="宋体" w:hAnsi="宋体" w:cs="宋体" w:eastAsia="宋体" w:hint="default"/>
                <w:sz w:val="18"/>
                <w:szCs w:val="18"/>
              </w:rPr>
            </w:pPr>
            <w:r>
              <w:rPr>
                <w:rFonts w:ascii="宋体"/>
                <w:sz w:val="18"/>
              </w:rPr>
              <w:t>152,050,812.00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26,902,331.87</w:t>
            </w:r>
          </w:p>
        </w:tc>
        <w:tc>
          <w:tcPr>
            <w:tcW w:w="70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3" w:right="0"/>
              <w:jc w:val="center"/>
              <w:rPr>
                <w:rFonts w:ascii="宋体" w:hAnsi="宋体" w:cs="宋体" w:eastAsia="宋体" w:hint="default"/>
                <w:sz w:val="18"/>
                <w:szCs w:val="18"/>
              </w:rPr>
            </w:pPr>
            <w:r>
              <w:rPr>
                <w:rFonts w:ascii="宋体"/>
                <w:sz w:val="18"/>
              </w:rPr>
              <w:t>15,769,893.50</w:t>
            </w:r>
          </w:p>
        </w:tc>
        <w:tc>
          <w:tcPr>
            <w:tcW w:w="810"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8" w:right="0"/>
              <w:jc w:val="center"/>
              <w:rPr>
                <w:rFonts w:ascii="宋体" w:hAnsi="宋体" w:cs="宋体" w:eastAsia="宋体" w:hint="default"/>
                <w:sz w:val="18"/>
                <w:szCs w:val="18"/>
              </w:rPr>
            </w:pPr>
            <w:r>
              <w:rPr>
                <w:rFonts w:ascii="宋体"/>
                <w:sz w:val="18"/>
              </w:rPr>
              <w:t>-61,682,763.60</w:t>
            </w:r>
          </w:p>
        </w:tc>
        <w:tc>
          <w:tcPr>
            <w:tcW w:w="4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264,843.50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z w:val="18"/>
              </w:rPr>
              <w:t>133,305,117.27</w:t>
            </w:r>
          </w:p>
        </w:tc>
      </w:tr>
    </w:tbl>
    <w:p>
      <w:pPr>
        <w:pStyle w:val="BodyText"/>
        <w:tabs>
          <w:tab w:pos="5402" w:val="left" w:leader="none"/>
          <w:tab w:pos="10755" w:val="left" w:leader="none"/>
        </w:tabs>
        <w:spacing w:line="240" w:lineRule="exact" w:before="0"/>
        <w:ind w:left="678" w:right="0"/>
        <w:jc w:val="left"/>
      </w:pPr>
      <w:r>
        <w:rPr>
          <w:spacing w:val="-1"/>
        </w:rPr>
        <w:t>法定代表人：马立行</w:t>
        <w:tab/>
        <w:t>主管会计工作负责人：袁利生先生</w:t>
        <w:tab/>
        <w:t>会计机构负责人：秦树钧先生</w:t>
      </w:r>
    </w:p>
    <w:p>
      <w:pPr>
        <w:spacing w:after="0" w:line="240" w:lineRule="exact"/>
        <w:jc w:val="left"/>
        <w:sectPr>
          <w:type w:val="continuous"/>
          <w:pgSz w:w="16840" w:h="11910" w:orient="landscape"/>
          <w:pgMar w:top="1040" w:bottom="1240" w:left="980" w:right="1260"/>
        </w:sectPr>
      </w:pP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727" w:footer="760" w:top="920" w:bottom="940" w:left="980" w:right="1260"/>
        </w:sectPr>
      </w:pPr>
    </w:p>
    <w:p>
      <w:pPr>
        <w:pStyle w:val="Heading4"/>
        <w:spacing w:line="272" w:lineRule="exact" w:before="63"/>
        <w:ind w:right="0" w:hanging="710"/>
        <w:jc w:val="left"/>
        <w:rPr>
          <w:b w:val="0"/>
          <w:bCs w:val="0"/>
        </w:rPr>
      </w:pPr>
      <w:r>
        <w:rPr>
          <w:w w:val="95"/>
        </w:rPr>
        <w:t>母公司所有者权益变动表</w:t>
      </w:r>
      <w:r>
        <w:rPr>
          <w:spacing w:val="8"/>
          <w:w w:val="95"/>
        </w:rPr>
        <w:t> </w:t>
      </w:r>
      <w:r>
        <w:rPr>
          <w:spacing w:val="8"/>
          <w:w w:val="95"/>
        </w:rPr>
      </w:r>
      <w:r>
        <w:rPr/>
        <w:t>2009</w:t>
      </w:r>
      <w:r>
        <w:rPr>
          <w:spacing w:val="-57"/>
        </w:rPr>
        <w:t> </w:t>
      </w:r>
      <w:r>
        <w:rPr/>
        <w:t>年度</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before="0"/>
        <w:ind w:left="3939" w:right="0"/>
        <w:jc w:val="left"/>
      </w:pPr>
      <w:r>
        <w:rPr/>
        <w:t>单位:元</w:t>
      </w:r>
      <w:r>
        <w:rPr>
          <w:spacing w:val="-3"/>
        </w:rPr>
        <w:t> </w:t>
      </w:r>
      <w:r>
        <w:rPr/>
        <w:t>币种:人民币</w:t>
      </w:r>
    </w:p>
    <w:p>
      <w:pPr>
        <w:spacing w:after="0" w:line="240" w:lineRule="auto"/>
        <w:jc w:val="left"/>
        <w:sectPr>
          <w:type w:val="continuous"/>
          <w:pgSz w:w="16840" w:h="11910" w:orient="landscape"/>
          <w:pgMar w:top="1040" w:bottom="1240" w:left="980" w:right="1260"/>
          <w:cols w:num="2" w:equalWidth="0">
            <w:col w:w="8445" w:space="40"/>
            <w:col w:w="6115"/>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2701"/>
        <w:gridCol w:w="1770"/>
        <w:gridCol w:w="1456"/>
        <w:gridCol w:w="1110"/>
        <w:gridCol w:w="949"/>
        <w:gridCol w:w="1470"/>
        <w:gridCol w:w="1380"/>
        <w:gridCol w:w="1655"/>
        <w:gridCol w:w="1740"/>
      </w:tblGrid>
      <w:tr>
        <w:trPr>
          <w:trHeight w:val="307" w:hRule="exact"/>
        </w:trPr>
        <w:tc>
          <w:tcPr>
            <w:tcW w:w="2701" w:type="dxa"/>
            <w:vMerge w:val="restart"/>
            <w:tcBorders>
              <w:top w:val="single" w:sz="6" w:space="0" w:color="000000"/>
              <w:left w:val="single" w:sz="6" w:space="0" w:color="000000"/>
              <w:right w:val="single" w:sz="6"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8" w:hRule="exact"/>
        </w:trPr>
        <w:tc>
          <w:tcPr>
            <w:tcW w:w="2701" w:type="dxa"/>
            <w:vMerge/>
            <w:tcBorders>
              <w:left w:val="single" w:sz="6" w:space="0" w:color="000000"/>
              <w:bottom w:val="single" w:sz="6" w:space="0" w:color="000000"/>
              <w:right w:val="single" w:sz="6" w:space="0" w:color="000000"/>
            </w:tcBorders>
          </w:tcPr>
          <w:p>
            <w:pP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2"/>
              <w:jc w:val="right"/>
              <w:rPr>
                <w:rFonts w:ascii="宋体" w:hAnsi="宋体" w:cs="宋体" w:eastAsia="宋体" w:hint="default"/>
                <w:sz w:val="18"/>
                <w:szCs w:val="18"/>
              </w:rPr>
            </w:pPr>
            <w:r>
              <w:rPr>
                <w:rFonts w:ascii="宋体" w:hAnsi="宋体" w:cs="宋体" w:eastAsia="宋体" w:hint="default"/>
                <w:sz w:val="18"/>
                <w:szCs w:val="18"/>
              </w:rPr>
              <w:t>实收资本（或股本）</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5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4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6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12" w:right="0"/>
              <w:jc w:val="left"/>
              <w:rPr>
                <w:rFonts w:ascii="宋体" w:hAnsi="宋体" w:cs="宋体" w:eastAsia="宋体" w:hint="default"/>
                <w:sz w:val="18"/>
                <w:szCs w:val="18"/>
              </w:rPr>
            </w:pPr>
            <w:r>
              <w:rPr>
                <w:rFonts w:ascii="宋体" w:hAnsi="宋体" w:cs="宋体" w:eastAsia="宋体" w:hint="default"/>
                <w:sz w:val="18"/>
                <w:szCs w:val="18"/>
              </w:rPr>
              <w:t>所有者权益</w:t>
            </w:r>
          </w:p>
        </w:tc>
      </w:tr>
      <w:tr>
        <w:trPr>
          <w:trHeight w:val="24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8"/>
                <w:szCs w:val="18"/>
              </w:rPr>
            </w:pPr>
            <w:r>
              <w:rPr>
                <w:rFonts w:ascii="宋体"/>
                <w:sz w:val="18"/>
              </w:rPr>
              <w:t>152,050,812.00</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100"/>
              <w:jc w:val="right"/>
              <w:rPr>
                <w:rFonts w:ascii="宋体" w:hAnsi="宋体" w:cs="宋体" w:eastAsia="宋体" w:hint="default"/>
                <w:sz w:val="18"/>
                <w:szCs w:val="18"/>
              </w:rPr>
            </w:pPr>
            <w:r>
              <w:rPr>
                <w:rFonts w:ascii="宋体"/>
                <w:sz w:val="18"/>
              </w:rPr>
              <w:t>26,902,331.87</w:t>
            </w: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84" w:right="0"/>
              <w:jc w:val="center"/>
              <w:rPr>
                <w:rFonts w:ascii="宋体" w:hAnsi="宋体" w:cs="宋体" w:eastAsia="宋体" w:hint="default"/>
                <w:sz w:val="18"/>
                <w:szCs w:val="18"/>
              </w:rPr>
            </w:pPr>
            <w:r>
              <w:rPr>
                <w:rFonts w:ascii="宋体"/>
                <w:sz w:val="18"/>
              </w:rPr>
              <w:t>15,769,893.50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8"/>
                <w:szCs w:val="18"/>
              </w:rPr>
            </w:pPr>
            <w:r>
              <w:rPr>
                <w:rFonts w:ascii="宋体"/>
                <w:sz w:val="18"/>
              </w:rPr>
              <w:t>-61,092,216.26</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8"/>
                <w:szCs w:val="18"/>
              </w:rPr>
            </w:pPr>
            <w:r>
              <w:rPr>
                <w:rFonts w:ascii="宋体"/>
                <w:sz w:val="18"/>
              </w:rPr>
              <w:t>133,630,821.11</w:t>
            </w:r>
          </w:p>
        </w:tc>
      </w:tr>
      <w:tr>
        <w:trPr>
          <w:trHeight w:val="295"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7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7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98"/>
              <w:jc w:val="right"/>
              <w:rPr>
                <w:rFonts w:ascii="宋体" w:hAnsi="宋体" w:cs="宋体" w:eastAsia="宋体" w:hint="default"/>
                <w:sz w:val="18"/>
                <w:szCs w:val="18"/>
              </w:rPr>
            </w:pPr>
            <w:r>
              <w:rPr>
                <w:rFonts w:ascii="宋体"/>
                <w:sz w:val="18"/>
              </w:rPr>
              <w:t>152,050,812.00</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00"/>
              <w:jc w:val="right"/>
              <w:rPr>
                <w:rFonts w:ascii="宋体" w:hAnsi="宋体" w:cs="宋体" w:eastAsia="宋体" w:hint="default"/>
                <w:sz w:val="18"/>
                <w:szCs w:val="18"/>
              </w:rPr>
            </w:pPr>
            <w:r>
              <w:rPr>
                <w:rFonts w:ascii="宋体"/>
                <w:sz w:val="18"/>
              </w:rPr>
              <w:t>26,902,331.87</w:t>
            </w: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84" w:right="0"/>
              <w:jc w:val="center"/>
              <w:rPr>
                <w:rFonts w:ascii="宋体" w:hAnsi="宋体" w:cs="宋体" w:eastAsia="宋体" w:hint="default"/>
                <w:sz w:val="18"/>
                <w:szCs w:val="18"/>
              </w:rPr>
            </w:pPr>
            <w:r>
              <w:rPr>
                <w:rFonts w:ascii="宋体"/>
                <w:sz w:val="18"/>
              </w:rPr>
              <w:t>15,769,893.50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98"/>
              <w:jc w:val="right"/>
              <w:rPr>
                <w:rFonts w:ascii="宋体" w:hAnsi="宋体" w:cs="宋体" w:eastAsia="宋体" w:hint="default"/>
                <w:sz w:val="18"/>
                <w:szCs w:val="18"/>
              </w:rPr>
            </w:pPr>
            <w:r>
              <w:rPr>
                <w:rFonts w:ascii="宋体"/>
                <w:sz w:val="18"/>
              </w:rPr>
              <w:t>-61,092,216.26</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98"/>
              <w:jc w:val="right"/>
              <w:rPr>
                <w:rFonts w:ascii="宋体" w:hAnsi="宋体" w:cs="宋体" w:eastAsia="宋体" w:hint="default"/>
                <w:sz w:val="18"/>
                <w:szCs w:val="18"/>
              </w:rPr>
            </w:pPr>
            <w:r>
              <w:rPr>
                <w:rFonts w:ascii="宋体"/>
                <w:sz w:val="18"/>
              </w:rPr>
              <w:t>133,630,821.11</w:t>
            </w:r>
          </w:p>
        </w:tc>
      </w:tr>
      <w:tr>
        <w:trPr>
          <w:trHeight w:val="575"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p>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77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00"/>
              <w:jc w:val="right"/>
              <w:rPr>
                <w:rFonts w:ascii="宋体" w:hAnsi="宋体" w:cs="宋体" w:eastAsia="宋体" w:hint="default"/>
                <w:sz w:val="18"/>
                <w:szCs w:val="18"/>
              </w:rPr>
            </w:pPr>
            <w:r>
              <w:rPr>
                <w:rFonts w:ascii="宋体"/>
                <w:sz w:val="18"/>
              </w:rPr>
              <w:t>553,630.00</w:t>
            </w: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宋体" w:hAnsi="宋体" w:cs="宋体" w:eastAsia="宋体" w:hint="default"/>
                <w:sz w:val="18"/>
                <w:szCs w:val="18"/>
              </w:rPr>
            </w:pPr>
            <w:r>
              <w:rPr>
                <w:rFonts w:ascii="宋体"/>
                <w:sz w:val="18"/>
              </w:rPr>
              <w:t>-19,225,382.07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宋体" w:hAnsi="宋体" w:cs="宋体" w:eastAsia="宋体" w:hint="default"/>
                <w:sz w:val="18"/>
                <w:szCs w:val="18"/>
              </w:rPr>
            </w:pPr>
            <w:r>
              <w:rPr>
                <w:rFonts w:ascii="宋体"/>
                <w:sz w:val="18"/>
              </w:rPr>
              <w:t>-18,671,752.07</w:t>
            </w:r>
          </w:p>
        </w:tc>
      </w:tr>
      <w:tr>
        <w:trPr>
          <w:trHeight w:val="24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7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8"/>
                <w:szCs w:val="18"/>
              </w:rPr>
            </w:pPr>
            <w:r>
              <w:rPr>
                <w:rFonts w:ascii="宋体"/>
                <w:sz w:val="18"/>
              </w:rPr>
              <w:t>-19,225,382.07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8"/>
                <w:szCs w:val="18"/>
              </w:rPr>
            </w:pPr>
            <w:r>
              <w:rPr>
                <w:rFonts w:ascii="宋体"/>
                <w:sz w:val="18"/>
              </w:rPr>
              <w:t>-19,225,382.07</w:t>
            </w:r>
          </w:p>
        </w:tc>
      </w:tr>
      <w:tr>
        <w:trPr>
          <w:trHeight w:val="43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7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553,630.00</w:t>
            </w: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18"/>
                <w:szCs w:val="18"/>
              </w:rPr>
            </w:pPr>
            <w:r>
              <w:rPr>
                <w:rFonts w:ascii="宋体"/>
                <w:sz w:val="18"/>
              </w:rPr>
              <w:t>553,630.00</w:t>
            </w:r>
          </w:p>
        </w:tc>
      </w:tr>
      <w:tr>
        <w:trPr>
          <w:trHeight w:val="24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5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7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100"/>
              <w:jc w:val="right"/>
              <w:rPr>
                <w:rFonts w:ascii="宋体" w:hAnsi="宋体" w:cs="宋体" w:eastAsia="宋体" w:hint="default"/>
                <w:sz w:val="18"/>
                <w:szCs w:val="18"/>
              </w:rPr>
            </w:pPr>
            <w:r>
              <w:rPr>
                <w:rFonts w:ascii="宋体"/>
                <w:sz w:val="18"/>
              </w:rPr>
              <w:t>553,630.00</w:t>
            </w: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8"/>
                <w:szCs w:val="18"/>
              </w:rPr>
            </w:pPr>
            <w:r>
              <w:rPr>
                <w:rFonts w:ascii="宋体"/>
                <w:sz w:val="18"/>
              </w:rPr>
              <w:t>-19,225,382.07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8"/>
                <w:szCs w:val="18"/>
              </w:rPr>
            </w:pPr>
            <w:r>
              <w:rPr>
                <w:rFonts w:ascii="宋体"/>
                <w:sz w:val="18"/>
              </w:rPr>
              <w:t>-18,671,752.07</w:t>
            </w:r>
          </w:p>
        </w:tc>
      </w:tr>
      <w:tr>
        <w:trPr>
          <w:trHeight w:val="24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7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77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77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7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8"/>
                <w:szCs w:val="18"/>
              </w:rPr>
            </w:pPr>
            <w:r>
              <w:rPr>
                <w:rFonts w:ascii="宋体"/>
                <w:sz w:val="18"/>
              </w:rPr>
              <w:t>152,050,812.00</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100"/>
              <w:jc w:val="right"/>
              <w:rPr>
                <w:rFonts w:ascii="宋体" w:hAnsi="宋体" w:cs="宋体" w:eastAsia="宋体" w:hint="default"/>
                <w:sz w:val="18"/>
                <w:szCs w:val="18"/>
              </w:rPr>
            </w:pPr>
            <w:r>
              <w:rPr>
                <w:rFonts w:ascii="宋体"/>
                <w:sz w:val="18"/>
              </w:rPr>
              <w:t>27,455,961.87</w:t>
            </w: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83" w:right="0"/>
              <w:jc w:val="center"/>
              <w:rPr>
                <w:rFonts w:ascii="宋体" w:hAnsi="宋体" w:cs="宋体" w:eastAsia="宋体" w:hint="default"/>
                <w:sz w:val="18"/>
                <w:szCs w:val="18"/>
              </w:rPr>
            </w:pPr>
            <w:r>
              <w:rPr>
                <w:rFonts w:ascii="宋体"/>
                <w:sz w:val="18"/>
              </w:rPr>
              <w:t>15,769,893.50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right="98"/>
              <w:jc w:val="right"/>
              <w:rPr>
                <w:rFonts w:ascii="宋体" w:hAnsi="宋体" w:cs="宋体" w:eastAsia="宋体" w:hint="default"/>
                <w:sz w:val="18"/>
                <w:szCs w:val="18"/>
              </w:rPr>
            </w:pPr>
            <w:r>
              <w:rPr>
                <w:rFonts w:ascii="宋体"/>
                <w:sz w:val="18"/>
              </w:rPr>
              <w:t>-80,317,598.33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32" w:right="0"/>
              <w:jc w:val="left"/>
              <w:rPr>
                <w:rFonts w:ascii="宋体" w:hAnsi="宋体" w:cs="宋体" w:eastAsia="宋体" w:hint="default"/>
                <w:sz w:val="18"/>
                <w:szCs w:val="18"/>
              </w:rPr>
            </w:pPr>
            <w:r>
              <w:rPr>
                <w:rFonts w:ascii="宋体"/>
                <w:sz w:val="18"/>
              </w:rPr>
              <w:t>114,959,069.04</w:t>
            </w:r>
          </w:p>
        </w:tc>
      </w:tr>
    </w:tbl>
    <w:p>
      <w:pPr>
        <w:spacing w:line="240" w:lineRule="auto" w:before="6"/>
        <w:rPr>
          <w:rFonts w:ascii="宋体" w:hAnsi="宋体" w:cs="宋体" w:eastAsia="宋体" w:hint="default"/>
          <w:sz w:val="15"/>
          <w:szCs w:val="15"/>
        </w:rPr>
      </w:pPr>
    </w:p>
    <w:p>
      <w:pPr>
        <w:pStyle w:val="BodyText"/>
        <w:tabs>
          <w:tab w:pos="5402" w:val="left" w:leader="none"/>
          <w:tab w:pos="10755" w:val="left" w:leader="none"/>
        </w:tabs>
        <w:spacing w:line="240" w:lineRule="auto"/>
        <w:ind w:left="678" w:right="0"/>
        <w:jc w:val="left"/>
      </w:pPr>
      <w:r>
        <w:rPr>
          <w:spacing w:val="-1"/>
        </w:rPr>
        <w:t>法定代表人：马立行</w:t>
        <w:tab/>
        <w:t>主管会计工作负责人：袁利生先生</w:t>
        <w:tab/>
        <w:t>会计机构负责人：秦树钧先生</w:t>
      </w:r>
    </w:p>
    <w:p>
      <w:pPr>
        <w:spacing w:after="0" w:line="240" w:lineRule="auto"/>
        <w:jc w:val="left"/>
        <w:sectPr>
          <w:type w:val="continuous"/>
          <w:pgSz w:w="16840" w:h="11910" w:orient="landscape"/>
          <w:pgMar w:top="1040" w:bottom="1240" w:left="980" w:right="1260"/>
        </w:sectPr>
      </w:pPr>
    </w:p>
    <w:p>
      <w:pPr>
        <w:spacing w:line="240" w:lineRule="auto" w:before="9"/>
        <w:rPr>
          <w:rFonts w:ascii="宋体" w:hAnsi="宋体" w:cs="宋体" w:eastAsia="宋体" w:hint="default"/>
          <w:sz w:val="3"/>
          <w:szCs w:val="3"/>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724.35pt;height:.75pt;mso-position-horizontal-relative:char;mso-position-vertical-relative:line" coordorigin="0,0" coordsize="14487,15">
            <v:group style="position:absolute;left:7;top:7;width:14472;height:2" coordorigin="7,7" coordsize="14472,2">
              <v:shape style="position:absolute;left:7;top:7;width:14472;height:2" coordorigin="7,7" coordsize="14472,0" path="m7,7l144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27"/>
          <w:footerReference w:type="default" r:id="rId228"/>
          <w:pgSz w:w="16840" w:h="11910" w:orient="landscape"/>
          <w:pgMar w:header="747" w:footer="0" w:top="1040" w:bottom="280" w:left="1060" w:right="0"/>
        </w:sectPr>
      </w:pPr>
    </w:p>
    <w:p>
      <w:pPr>
        <w:spacing w:line="240" w:lineRule="auto" w:before="9"/>
        <w:rPr>
          <w:rFonts w:ascii="宋体" w:hAnsi="宋体" w:cs="宋体" w:eastAsia="宋体" w:hint="default"/>
          <w:sz w:val="17"/>
          <w:szCs w:val="17"/>
        </w:rPr>
      </w:pPr>
    </w:p>
    <w:p>
      <w:pPr>
        <w:pStyle w:val="Heading4"/>
        <w:spacing w:line="272" w:lineRule="exact" w:before="0"/>
        <w:ind w:left="6909" w:right="0" w:hanging="1027"/>
        <w:jc w:val="left"/>
        <w:rPr>
          <w:b w:val="0"/>
          <w:bCs w:val="0"/>
        </w:rPr>
      </w:pPr>
      <w:r>
        <w:rPr>
          <w:w w:val="95"/>
        </w:rPr>
        <w:t>母公司所有者权益变动表（续）</w:t>
      </w:r>
      <w:r>
        <w:rPr>
          <w:spacing w:val="41"/>
          <w:w w:val="95"/>
        </w:rPr>
        <w:t> </w:t>
      </w:r>
      <w:r>
        <w:rPr>
          <w:spacing w:val="41"/>
          <w:w w:val="95"/>
        </w:rPr>
      </w:r>
      <w:r>
        <w:rPr/>
        <w:t>2009</w:t>
      </w:r>
      <w:r>
        <w:rPr>
          <w:spacing w:val="-57"/>
        </w:rPr>
        <w:t> </w:t>
      </w:r>
      <w:r>
        <w:rPr/>
        <w:t>年度</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BodyText"/>
        <w:spacing w:line="240" w:lineRule="auto" w:before="0"/>
        <w:ind w:left="3694" w:right="0"/>
        <w:jc w:val="left"/>
      </w:pPr>
      <w:r>
        <w:rPr/>
        <w:t>单位:元</w:t>
      </w:r>
      <w:r>
        <w:rPr>
          <w:spacing w:val="-3"/>
        </w:rPr>
        <w:t> </w:t>
      </w:r>
      <w:r>
        <w:rPr/>
        <w:t>币种:人民币</w:t>
      </w:r>
    </w:p>
    <w:p>
      <w:pPr>
        <w:spacing w:after="0" w:line="240" w:lineRule="auto"/>
        <w:jc w:val="left"/>
        <w:sectPr>
          <w:type w:val="continuous"/>
          <w:pgSz w:w="16840" w:h="11910" w:orient="landscape"/>
          <w:pgMar w:top="1040" w:bottom="1240" w:left="1060" w:right="0"/>
          <w:cols w:num="2" w:equalWidth="0">
            <w:col w:w="8835" w:space="40"/>
            <w:col w:w="6905"/>
          </w:cols>
        </w:sectPr>
      </w:pPr>
    </w:p>
    <w:p>
      <w:pPr>
        <w:spacing w:line="240" w:lineRule="auto" w:before="7"/>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3860"/>
        <w:gridCol w:w="1806"/>
        <w:gridCol w:w="1440"/>
        <w:gridCol w:w="1110"/>
        <w:gridCol w:w="949"/>
        <w:gridCol w:w="1470"/>
        <w:gridCol w:w="1380"/>
        <w:gridCol w:w="1655"/>
        <w:gridCol w:w="1740"/>
      </w:tblGrid>
      <w:tr>
        <w:trPr>
          <w:trHeight w:val="248" w:hRule="exact"/>
        </w:trPr>
        <w:tc>
          <w:tcPr>
            <w:tcW w:w="3860" w:type="dxa"/>
            <w:vMerge w:val="restart"/>
            <w:tcBorders>
              <w:top w:val="single" w:sz="6" w:space="0" w:color="000000"/>
              <w:left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0"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8" w:hRule="exact"/>
        </w:trPr>
        <w:tc>
          <w:tcPr>
            <w:tcW w:w="3860" w:type="dxa"/>
            <w:vMerge/>
            <w:tcBorders>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8"/>
              <w:jc w:val="right"/>
              <w:rPr>
                <w:rFonts w:ascii="宋体" w:hAnsi="宋体" w:cs="宋体" w:eastAsia="宋体" w:hint="default"/>
                <w:sz w:val="18"/>
                <w:szCs w:val="18"/>
              </w:rPr>
            </w:pPr>
            <w:r>
              <w:rPr>
                <w:rFonts w:ascii="宋体" w:hAnsi="宋体" w:cs="宋体" w:eastAsia="宋体" w:hint="default"/>
                <w:sz w:val="18"/>
                <w:szCs w:val="18"/>
              </w:rPr>
              <w:t>实收资本（或股本）</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5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6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12" w:right="0"/>
              <w:jc w:val="left"/>
              <w:rPr>
                <w:rFonts w:ascii="宋体" w:hAnsi="宋体" w:cs="宋体" w:eastAsia="宋体" w:hint="default"/>
                <w:sz w:val="18"/>
                <w:szCs w:val="18"/>
              </w:rPr>
            </w:pPr>
            <w:r>
              <w:rPr>
                <w:rFonts w:ascii="宋体" w:hAnsi="宋体" w:cs="宋体" w:eastAsia="宋体" w:hint="default"/>
                <w:sz w:val="18"/>
                <w:szCs w:val="18"/>
              </w:rPr>
              <w:t>所有者权益</w:t>
            </w:r>
          </w:p>
        </w:tc>
      </w:tr>
      <w:tr>
        <w:trPr>
          <w:trHeight w:val="437"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152,050,812.00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27,691,071.87</w:t>
            </w: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4" w:right="0"/>
              <w:jc w:val="center"/>
              <w:rPr>
                <w:rFonts w:ascii="宋体" w:hAnsi="宋体" w:cs="宋体" w:eastAsia="宋体" w:hint="default"/>
                <w:sz w:val="18"/>
                <w:szCs w:val="18"/>
              </w:rPr>
            </w:pPr>
            <w:r>
              <w:rPr>
                <w:rFonts w:ascii="宋体"/>
                <w:sz w:val="18"/>
              </w:rPr>
              <w:t>15,769,893.50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-25,689,723.82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169,822,053.55</w:t>
            </w:r>
          </w:p>
        </w:tc>
      </w:tr>
      <w:tr>
        <w:trPr>
          <w:trHeight w:val="293"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8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307"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64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77"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322"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152,050,812.00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27,691,071.87</w:t>
            </w: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84" w:right="0"/>
              <w:jc w:val="center"/>
              <w:rPr>
                <w:rFonts w:ascii="宋体" w:hAnsi="宋体" w:cs="宋体" w:eastAsia="宋体" w:hint="default"/>
                <w:sz w:val="18"/>
                <w:szCs w:val="18"/>
              </w:rPr>
            </w:pPr>
            <w:r>
              <w:rPr>
                <w:rFonts w:ascii="宋体"/>
                <w:sz w:val="18"/>
              </w:rPr>
              <w:t>15,769,893.50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-25,689,723.82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169,822,053.55</w:t>
            </w:r>
          </w:p>
        </w:tc>
      </w:tr>
      <w:tr>
        <w:trPr>
          <w:trHeight w:val="280"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-788,740.00</w:t>
            </w: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-35,402,492.44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-36,191,232.44</w:t>
            </w:r>
          </w:p>
        </w:tc>
      </w:tr>
      <w:tr>
        <w:trPr>
          <w:trHeight w:val="281"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-35,402,492.44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-35,402,492.44</w:t>
            </w:r>
          </w:p>
        </w:tc>
      </w:tr>
      <w:tr>
        <w:trPr>
          <w:trHeight w:val="280"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-788,740.00</w:t>
            </w: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-788,740.00</w:t>
            </w:r>
          </w:p>
        </w:tc>
      </w:tr>
      <w:tr>
        <w:trPr>
          <w:trHeight w:val="280"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90"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-788,740.00</w:t>
            </w: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-35,402,492.44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-36,191,232.44</w:t>
            </w:r>
          </w:p>
        </w:tc>
      </w:tr>
      <w:tr>
        <w:trPr>
          <w:trHeight w:val="281"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80"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9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80"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90"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9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9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90"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90"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9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90"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90"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9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9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8"/>
                <w:szCs w:val="18"/>
              </w:rPr>
            </w:pPr>
            <w:r>
              <w:rPr>
                <w:rFonts w:ascii="宋体" w:hAnsi="宋体" w:cs="宋体" w:eastAsia="宋体" w:hint="default"/>
                <w:sz w:val="18"/>
                <w:szCs w:val="18"/>
              </w:rPr>
              <w:t>1．本年提取</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100" w:right="0"/>
              <w:jc w:val="left"/>
              <w:rPr>
                <w:rFonts w:ascii="宋体" w:hAnsi="宋体" w:cs="宋体" w:eastAsia="宋体" w:hint="default"/>
                <w:sz w:val="18"/>
                <w:szCs w:val="18"/>
              </w:rPr>
            </w:pPr>
            <w:r>
              <w:rPr>
                <w:rFonts w:ascii="宋体" w:hAnsi="宋体" w:cs="宋体" w:eastAsia="宋体" w:hint="default"/>
                <w:sz w:val="18"/>
                <w:szCs w:val="18"/>
              </w:rPr>
              <w:t>2．本年使用</w:t>
            </w:r>
          </w:p>
        </w:tc>
        <w:tc>
          <w:tcPr>
            <w:tcW w:w="180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宋体" w:hAnsi="宋体" w:cs="宋体" w:eastAsia="宋体" w:hint="default"/>
                <w:sz w:val="18"/>
                <w:szCs w:val="18"/>
              </w:rPr>
            </w:pPr>
            <w:r>
              <w:rPr>
                <w:rFonts w:ascii="宋体"/>
                <w:sz w:val="18"/>
              </w:rPr>
              <w:t>152,050,812.00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宋体" w:hAnsi="宋体" w:cs="宋体" w:eastAsia="宋体" w:hint="default"/>
                <w:sz w:val="18"/>
                <w:szCs w:val="18"/>
              </w:rPr>
            </w:pPr>
            <w:r>
              <w:rPr>
                <w:rFonts w:ascii="宋体"/>
                <w:sz w:val="18"/>
              </w:rPr>
              <w:t>26,902,331.87</w:t>
            </w:r>
          </w:p>
        </w:tc>
        <w:tc>
          <w:tcPr>
            <w:tcW w:w="111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84" w:right="0"/>
              <w:jc w:val="center"/>
              <w:rPr>
                <w:rFonts w:ascii="宋体" w:hAnsi="宋体" w:cs="宋体" w:eastAsia="宋体" w:hint="default"/>
                <w:sz w:val="18"/>
                <w:szCs w:val="18"/>
              </w:rPr>
            </w:pPr>
            <w:r>
              <w:rPr>
                <w:rFonts w:ascii="宋体"/>
                <w:sz w:val="18"/>
              </w:rPr>
              <w:t>15,769,893.50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宋体" w:hAnsi="宋体" w:cs="宋体" w:eastAsia="宋体" w:hint="default"/>
                <w:sz w:val="18"/>
                <w:szCs w:val="18"/>
              </w:rPr>
            </w:pPr>
            <w:r>
              <w:rPr>
                <w:rFonts w:ascii="宋体"/>
                <w:sz w:val="18"/>
              </w:rPr>
              <w:t>-61,092,216.26</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宋体" w:hAnsi="宋体" w:cs="宋体" w:eastAsia="宋体" w:hint="default"/>
                <w:sz w:val="18"/>
                <w:szCs w:val="18"/>
              </w:rPr>
            </w:pPr>
            <w:r>
              <w:rPr>
                <w:rFonts w:ascii="宋体"/>
                <w:sz w:val="18"/>
              </w:rPr>
              <w:t>133,630,821.11</w:t>
            </w:r>
          </w:p>
        </w:tc>
      </w:tr>
    </w:tbl>
    <w:p>
      <w:pPr>
        <w:pStyle w:val="BodyText"/>
        <w:tabs>
          <w:tab w:pos="6151" w:val="left" w:leader="none"/>
          <w:tab w:pos="11504" w:val="left" w:leader="none"/>
        </w:tabs>
        <w:spacing w:line="241" w:lineRule="exact" w:before="0"/>
        <w:ind w:left="1428" w:right="0"/>
        <w:jc w:val="left"/>
      </w:pPr>
      <w:r>
        <w:rPr>
          <w:spacing w:val="-1"/>
        </w:rPr>
        <w:t>法定代表人：马立行</w:t>
        <w:tab/>
        <w:t>主管会计工作负责人：袁利生先生</w:t>
        <w:tab/>
        <w:t>会计机构负责人：秦树钧先生</w:t>
      </w:r>
    </w:p>
    <w:sectPr>
      <w:type w:val="continuous"/>
      <w:pgSz w:w="16840" w:h="11910" w:orient="landscape"/>
      <w:pgMar w:top="1040" w:bottom="1240" w:left="10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7.040009pt;margin-top:780.865295pt;width:6.5pt;height:11pt;mso-position-horizontal-relative:page;mso-position-vertical-relative:page;z-index:-513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92.385315pt;width:13pt;height:11pt;mso-position-horizontal-relative:page;mso-position-vertical-relative:page;z-index:-51328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60010pt;margin-top:792.385315pt;width:11pt;height:11pt;mso-position-horizontal-relative:page;mso-position-vertical-relative:page;z-index:-513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62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60010pt;margin-top:792.385315pt;width:11pt;height:11pt;mso-position-horizontal-relative:page;mso-position-vertical-relative:page;z-index:-5132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63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92.385315pt;width:13pt;height:11pt;mso-position-horizontal-relative:page;mso-position-vertical-relative:page;z-index:-51318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60010pt;margin-top:792.385315pt;width:11pt;height:11pt;mso-position-horizontal-relative:page;mso-position-vertical-relative:page;z-index:-5131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69</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8.76532pt;width:13pt;height:11pt;mso-position-horizontal-relative:page;mso-position-vertical-relative:page;z-index:-5134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688.559143pt;width:96.5pt;height:12.5pt;mso-position-horizontal-relative:page;mso-position-vertical-relative:page;z-index:-513064" type="#_x0000_t202" filled="false" stroked="false">
          <v:textbox inset="0,0,0,0">
            <w:txbxContent>
              <w:p>
                <w:pPr>
                  <w:pStyle w:val="BodyText"/>
                  <w:spacing w:line="230" w:lineRule="exact" w:before="0"/>
                  <w:ind w:left="20" w:right="0"/>
                  <w:jc w:val="left"/>
                </w:pPr>
                <w:r>
                  <w:rPr/>
                  <w:t>法定代表人：马立行</w:t>
                </w:r>
              </w:p>
            </w:txbxContent>
          </v:textbox>
          <w10:wrap type="none"/>
        </v:shape>
      </w:pict>
    </w:r>
    <w:r>
      <w:rPr/>
      <w:pict>
        <v:shape style="position:absolute;margin-left:225.380005pt;margin-top:688.559143pt;width:138.450pt;height:12.5pt;mso-position-horizontal-relative:page;mso-position-vertical-relative:page;z-index:-513040" type="#_x0000_t202" filled="false" stroked="false">
          <v:textbox inset="0,0,0,0">
            <w:txbxContent>
              <w:p>
                <w:pPr>
                  <w:pStyle w:val="BodyText"/>
                  <w:spacing w:line="230" w:lineRule="exact" w:before="0"/>
                  <w:ind w:left="20" w:right="0"/>
                  <w:jc w:val="left"/>
                </w:pPr>
                <w:r>
                  <w:rPr/>
                  <w:t>主管会计工作负责人：袁利生</w:t>
                </w:r>
              </w:p>
            </w:txbxContent>
          </v:textbox>
          <w10:wrap type="none"/>
        </v:shape>
      </w:pict>
    </w:r>
    <w:r>
      <w:rPr/>
      <w:pict>
        <v:shape style="position:absolute;margin-left:393.317017pt;margin-top:688.559143pt;width:117.45pt;height:12.5pt;mso-position-horizontal-relative:page;mso-position-vertical-relative:page;z-index:-513016" type="#_x0000_t202" filled="false" stroked="false">
          <v:textbox inset="0,0,0,0">
            <w:txbxContent>
              <w:p>
                <w:pPr>
                  <w:pStyle w:val="BodyText"/>
                  <w:spacing w:line="230" w:lineRule="exact" w:before="0"/>
                  <w:ind w:left="20" w:right="0"/>
                  <w:jc w:val="left"/>
                </w:pPr>
                <w:r>
                  <w:rPr/>
                  <w:t>会计机构负责人：秦树钧</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19.159241pt;width:96.5pt;height:12.5pt;mso-position-horizontal-relative:page;mso-position-vertical-relative:page;z-index:-512992" type="#_x0000_t202" filled="false" stroked="false">
          <v:textbox inset="0,0,0,0">
            <w:txbxContent>
              <w:p>
                <w:pPr>
                  <w:pStyle w:val="BodyText"/>
                  <w:spacing w:line="230" w:lineRule="exact" w:before="0"/>
                  <w:ind w:left="20" w:right="0"/>
                  <w:jc w:val="left"/>
                </w:pPr>
                <w:r>
                  <w:rPr/>
                  <w:t>法定代表人：马立行</w:t>
                </w:r>
              </w:p>
            </w:txbxContent>
          </v:textbox>
          <w10:wrap type="none"/>
        </v:shape>
      </w:pict>
    </w:r>
    <w:r>
      <w:rPr/>
      <w:pict>
        <v:shape style="position:absolute;margin-left:225.380005pt;margin-top:719.159241pt;width:138.450pt;height:12.5pt;mso-position-horizontal-relative:page;mso-position-vertical-relative:page;z-index:-512968" type="#_x0000_t202" filled="false" stroked="false">
          <v:textbox inset="0,0,0,0">
            <w:txbxContent>
              <w:p>
                <w:pPr>
                  <w:pStyle w:val="BodyText"/>
                  <w:spacing w:line="230" w:lineRule="exact" w:before="0"/>
                  <w:ind w:left="20" w:right="0"/>
                  <w:jc w:val="left"/>
                </w:pPr>
                <w:r>
                  <w:rPr/>
                  <w:t>主管会计工作负责人：袁利生</w:t>
                </w:r>
              </w:p>
            </w:txbxContent>
          </v:textbox>
          <w10:wrap type="none"/>
        </v:shape>
      </w:pict>
    </w:r>
    <w:r>
      <w:rPr/>
      <w:pict>
        <v:shape style="position:absolute;margin-left:393.317017pt;margin-top:719.159241pt;width:117.45pt;height:12.5pt;mso-position-horizontal-relative:page;mso-position-vertical-relative:page;z-index:-512944" type="#_x0000_t202" filled="false" stroked="false">
          <v:textbox inset="0,0,0,0">
            <w:txbxContent>
              <w:p>
                <w:pPr>
                  <w:pStyle w:val="BodyText"/>
                  <w:spacing w:line="230" w:lineRule="exact" w:before="0"/>
                  <w:ind w:left="20" w:right="0"/>
                  <w:jc w:val="left"/>
                </w:pPr>
                <w:r>
                  <w:rPr/>
                  <w:t>会计机构负责人：秦树钧</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050507pt;margin-top:546.23645pt;width:14.6pt;height:12.5pt;mso-position-horizontal-relative:page;mso-position-vertical-relative:page;z-index:-512824" type="#_x0000_t202" filled="false" stroked="false">
          <v:textbox inset="0,0,0,0">
            <w:txbxContent>
              <w:p>
                <w:pPr>
                  <w:pStyle w:val="BodyText"/>
                  <w:spacing w:line="230" w:lineRule="exact" w:before="0"/>
                  <w:ind w:left="40" w:right="0"/>
                  <w:jc w:val="left"/>
                </w:pPr>
                <w:r>
                  <w:rPr/>
                </w:r>
                <w:r>
                  <w:rPr/>
                  <w:fldChar w:fldCharType="begin"/>
                </w:r>
                <w:r>
                  <w:rPr/>
                  <w:instrText> PAGE </w:instrText>
                </w:r>
                <w:r>
                  <w:rPr/>
                  <w:fldChar w:fldCharType="separate"/>
                </w:r>
                <w:r>
                  <w:rPr/>
                  <w:t>22</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8.76532pt;width:13pt;height:11pt;mso-position-horizontal-relative:page;mso-position-vertical-relative:page;z-index:-5134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8.76532pt;width:13.05pt;height:13.1pt;mso-position-horizontal-relative:page;mso-position-vertical-relative:page;z-index:-513424" type="#_x0000_t202" filled="false" stroked="false">
          <v:textbox inset="0,0,0,0">
            <w:txbxContent>
              <w:p>
                <w:pPr>
                  <w:spacing w:before="6"/>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60010pt;margin-top:780.865295pt;width:11pt;height:11pt;mso-position-horizontal-relative:page;mso-position-vertical-relative:page;z-index:-513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49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63pt;margin-top:780.685303pt;width:11pt;height:11pt;mso-position-horizontal-relative:page;mso-position-vertical-relative:page;z-index:-513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52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8.76532pt;width:13pt;height:13.1pt;mso-position-horizontal-relative:page;mso-position-vertical-relative:page;z-index:-513352" type="#_x0000_t202" filled="false" stroked="false">
          <v:textbox inset="0,0,0,0">
            <w:txbxContent>
              <w:p>
                <w:pPr>
                  <w:spacing w:before="6"/>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60010pt;margin-top:792.385315pt;width:11pt;height:11pt;mso-position-horizontal-relative:page;mso-position-vertical-relative:page;z-index:-513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58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type id="_x0000_t202" o:spt="202" coordsize="21600,21600" path="m,l,21600r21600,l21600,xe">
          <v:stroke joinstyle="miter"/>
          <v:path gradientshapeok="t" o:connecttype="rect"/>
        </v:shapetype>
        <v:shape style="position:absolute;margin-left:369.980011pt;margin-top:42.805325pt;width:161.75pt;height:11pt;mso-position-horizontal-relative:page;mso-position-vertical-relative:page;z-index:-513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9.980011pt;margin-top:42.805325pt;width:161.75pt;height:11pt;mso-position-horizontal-relative:page;mso-position-vertical-relative:page;z-index:-512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1.250488pt;margin-top:36.325626pt;width:179.75pt;height:11pt;mso-position-horizontal-relative:page;mso-position-vertical-relative:page;z-index:-512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年年度报告摘要</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0.530518pt;margin-top:42.865623pt;width:161.75pt;height:11pt;mso-position-horizontal-relative:page;mso-position-vertical-relative:page;z-index:-5128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9.980011pt;margin-top:42.805325pt;width:161.75pt;height:11pt;mso-position-horizontal-relative:page;mso-position-vertical-relative:page;z-index:-5133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9.980011pt;margin-top:42.805325pt;width:161.75pt;height:11pt;mso-position-horizontal-relative:page;mso-position-vertical-relative:page;z-index:-5132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9.980011pt;margin-top:42.805325pt;width:161.75pt;height:11pt;mso-position-horizontal-relative:page;mso-position-vertical-relative:page;z-index:-513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9.980011pt;margin-top:42.805325pt;width:161.75pt;height:11pt;mso-position-horizontal-relative:page;mso-position-vertical-relative:page;z-index:-5131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9.980011pt;margin-top:42.805325pt;width:161.75pt;height:11pt;mso-position-horizontal-relative:page;mso-position-vertical-relative:page;z-index:-5130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9.980011pt;margin-top:42.805325pt;width:161.75pt;height:11pt;mso-position-horizontal-relative:page;mso-position-vertical-relative:page;z-index:-512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9.980011pt;margin-top:42.805325pt;width:161.75pt;height:11pt;mso-position-horizontal-relative:page;mso-position-vertical-relative:page;z-index:-5128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17"/>
    </w:pPr>
    <w:rPr>
      <w:rFonts w:ascii="宋体" w:hAnsi="宋体" w:eastAsia="宋体"/>
      <w:sz w:val="21"/>
      <w:szCs w:val="21"/>
    </w:rPr>
  </w:style>
  <w:style w:styleId="BodyText" w:type="paragraph">
    <w:name w:val="Body Text"/>
    <w:basedOn w:val="Normal"/>
    <w:uiPriority w:val="1"/>
    <w:qFormat/>
    <w:pPr>
      <w:spacing w:before="35"/>
      <w:ind w:left="117"/>
    </w:pPr>
    <w:rPr>
      <w:rFonts w:ascii="宋体" w:hAnsi="宋体" w:eastAsia="宋体"/>
      <w:sz w:val="21"/>
      <w:szCs w:val="21"/>
    </w:rPr>
  </w:style>
  <w:style w:styleId="Heading1" w:type="paragraph">
    <w:name w:val="Heading 1"/>
    <w:basedOn w:val="Normal"/>
    <w:uiPriority w:val="1"/>
    <w:qFormat/>
    <w:pPr>
      <w:spacing w:before="167"/>
      <w:ind w:left="3066"/>
      <w:outlineLvl w:val="1"/>
    </w:pPr>
    <w:rPr>
      <w:rFonts w:ascii="黑体" w:hAnsi="黑体" w:eastAsia="黑体"/>
      <w:sz w:val="32"/>
      <w:szCs w:val="32"/>
    </w:rPr>
  </w:style>
  <w:style w:styleId="Heading2" w:type="paragraph">
    <w:name w:val="Heading 2"/>
    <w:basedOn w:val="Normal"/>
    <w:uiPriority w:val="1"/>
    <w:qFormat/>
    <w:pPr>
      <w:spacing w:before="184"/>
      <w:ind w:left="2425"/>
      <w:outlineLvl w:val="2"/>
    </w:pPr>
    <w:rPr>
      <w:rFonts w:ascii="黑体" w:hAnsi="黑体" w:eastAsia="黑体"/>
      <w:sz w:val="30"/>
      <w:szCs w:val="30"/>
    </w:rPr>
  </w:style>
  <w:style w:styleId="Heading3" w:type="paragraph">
    <w:name w:val="Heading 3"/>
    <w:basedOn w:val="Normal"/>
    <w:uiPriority w:val="1"/>
    <w:qFormat/>
    <w:pPr>
      <w:spacing w:before="26"/>
      <w:outlineLvl w:val="3"/>
    </w:pPr>
    <w:rPr>
      <w:rFonts w:ascii="宋体" w:hAnsi="宋体" w:eastAsia="宋体"/>
      <w:b/>
      <w:bCs/>
      <w:sz w:val="24"/>
      <w:szCs w:val="24"/>
    </w:rPr>
  </w:style>
  <w:style w:styleId="Heading4" w:type="paragraph">
    <w:name w:val="Heading 4"/>
    <w:basedOn w:val="Normal"/>
    <w:uiPriority w:val="1"/>
    <w:qFormat/>
    <w:pPr>
      <w:spacing w:before="35"/>
      <w:ind w:left="6836"/>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mailto:ding_yixin@stof.com" TargetMode="External"/><Relationship Id="rId9" Type="http://schemas.openxmlformats.org/officeDocument/2006/relationships/hyperlink" Target="mailto:xu_ye@stof.com" TargetMode="External"/><Relationship Id="rId10" Type="http://schemas.openxmlformats.org/officeDocument/2006/relationships/hyperlink" Target="http://www.stof.com.cn/" TargetMode="External"/><Relationship Id="rId11" Type="http://schemas.openxmlformats.org/officeDocument/2006/relationships/hyperlink" Target="http://www.sse.com.cn/" TargetMode="External"/><Relationship Id="rId12" Type="http://schemas.openxmlformats.org/officeDocument/2006/relationships/image" Target="media/image1.jpeg"/><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header" Target="header2.xml"/><Relationship Id="rId56" Type="http://schemas.openxmlformats.org/officeDocument/2006/relationships/footer" Target="footer4.xml"/><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footer" Target="footer5.xml"/><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footer" Target="footer6.xml"/><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image" Target="media/image74.png"/><Relationship Id="rId91" Type="http://schemas.openxmlformats.org/officeDocument/2006/relationships/image" Target="media/image75.png"/><Relationship Id="rId92" Type="http://schemas.openxmlformats.org/officeDocument/2006/relationships/image" Target="media/image76.png"/><Relationship Id="rId93" Type="http://schemas.openxmlformats.org/officeDocument/2006/relationships/image" Target="media/image77.png"/><Relationship Id="rId94" Type="http://schemas.openxmlformats.org/officeDocument/2006/relationships/footer" Target="footer7.xml"/><Relationship Id="rId95" Type="http://schemas.openxmlformats.org/officeDocument/2006/relationships/image" Target="media/image78.png"/><Relationship Id="rId96" Type="http://schemas.openxmlformats.org/officeDocument/2006/relationships/image" Target="media/image79.png"/><Relationship Id="rId97" Type="http://schemas.openxmlformats.org/officeDocument/2006/relationships/image" Target="media/image80.png"/><Relationship Id="rId98" Type="http://schemas.openxmlformats.org/officeDocument/2006/relationships/image" Target="media/image81.png"/><Relationship Id="rId99" Type="http://schemas.openxmlformats.org/officeDocument/2006/relationships/image" Target="media/image82.png"/><Relationship Id="rId100" Type="http://schemas.openxmlformats.org/officeDocument/2006/relationships/image" Target="media/image83.png"/><Relationship Id="rId101" Type="http://schemas.openxmlformats.org/officeDocument/2006/relationships/footer" Target="footer8.xml"/><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6.png"/><Relationship Id="rId105" Type="http://schemas.openxmlformats.org/officeDocument/2006/relationships/image" Target="media/image87.png"/><Relationship Id="rId106" Type="http://schemas.openxmlformats.org/officeDocument/2006/relationships/image" Target="media/image88.png"/><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92.png"/><Relationship Id="rId111" Type="http://schemas.openxmlformats.org/officeDocument/2006/relationships/image" Target="media/image93.png"/><Relationship Id="rId112" Type="http://schemas.openxmlformats.org/officeDocument/2006/relationships/image" Target="media/image94.png"/><Relationship Id="rId113" Type="http://schemas.openxmlformats.org/officeDocument/2006/relationships/image" Target="media/image95.png"/><Relationship Id="rId114" Type="http://schemas.openxmlformats.org/officeDocument/2006/relationships/image" Target="media/image96.png"/><Relationship Id="rId115" Type="http://schemas.openxmlformats.org/officeDocument/2006/relationships/image" Target="media/image97.png"/><Relationship Id="rId116" Type="http://schemas.openxmlformats.org/officeDocument/2006/relationships/image" Target="media/image98.png"/><Relationship Id="rId117" Type="http://schemas.openxmlformats.org/officeDocument/2006/relationships/image" Target="media/image99.png"/><Relationship Id="rId118" Type="http://schemas.openxmlformats.org/officeDocument/2006/relationships/image" Target="media/image100.png"/><Relationship Id="rId119" Type="http://schemas.openxmlformats.org/officeDocument/2006/relationships/image" Target="media/image101.png"/><Relationship Id="rId120" Type="http://schemas.openxmlformats.org/officeDocument/2006/relationships/image" Target="media/image102.png"/><Relationship Id="rId121" Type="http://schemas.openxmlformats.org/officeDocument/2006/relationships/image" Target="media/image103.png"/><Relationship Id="rId122" Type="http://schemas.openxmlformats.org/officeDocument/2006/relationships/image" Target="media/image104.png"/><Relationship Id="rId123" Type="http://schemas.openxmlformats.org/officeDocument/2006/relationships/image" Target="media/image105.png"/><Relationship Id="rId124" Type="http://schemas.openxmlformats.org/officeDocument/2006/relationships/image" Target="media/image106.png"/><Relationship Id="rId125" Type="http://schemas.openxmlformats.org/officeDocument/2006/relationships/image" Target="media/image107.png"/><Relationship Id="rId126" Type="http://schemas.openxmlformats.org/officeDocument/2006/relationships/image" Target="media/image108.png"/><Relationship Id="rId127" Type="http://schemas.openxmlformats.org/officeDocument/2006/relationships/image" Target="media/image109.png"/><Relationship Id="rId128" Type="http://schemas.openxmlformats.org/officeDocument/2006/relationships/image" Target="media/image110.png"/><Relationship Id="rId129" Type="http://schemas.openxmlformats.org/officeDocument/2006/relationships/image" Target="media/image111.png"/><Relationship Id="rId130" Type="http://schemas.openxmlformats.org/officeDocument/2006/relationships/image" Target="media/image112.png"/><Relationship Id="rId131" Type="http://schemas.openxmlformats.org/officeDocument/2006/relationships/image" Target="media/image113.png"/><Relationship Id="rId132" Type="http://schemas.openxmlformats.org/officeDocument/2006/relationships/image" Target="media/image114.png"/><Relationship Id="rId133" Type="http://schemas.openxmlformats.org/officeDocument/2006/relationships/image" Target="media/image115.png"/><Relationship Id="rId134" Type="http://schemas.openxmlformats.org/officeDocument/2006/relationships/image" Target="media/image116.png"/><Relationship Id="rId135" Type="http://schemas.openxmlformats.org/officeDocument/2006/relationships/image" Target="media/image117.png"/><Relationship Id="rId136" Type="http://schemas.openxmlformats.org/officeDocument/2006/relationships/image" Target="media/image118.png"/><Relationship Id="rId137" Type="http://schemas.openxmlformats.org/officeDocument/2006/relationships/image" Target="media/image119.png"/><Relationship Id="rId138" Type="http://schemas.openxmlformats.org/officeDocument/2006/relationships/image" Target="media/image120.png"/><Relationship Id="rId139" Type="http://schemas.openxmlformats.org/officeDocument/2006/relationships/image" Target="media/image121.png"/><Relationship Id="rId140" Type="http://schemas.openxmlformats.org/officeDocument/2006/relationships/image" Target="media/image122.png"/><Relationship Id="rId141" Type="http://schemas.openxmlformats.org/officeDocument/2006/relationships/footer" Target="footer9.xml"/><Relationship Id="rId142" Type="http://schemas.openxmlformats.org/officeDocument/2006/relationships/image" Target="media/image123.png"/><Relationship Id="rId143" Type="http://schemas.openxmlformats.org/officeDocument/2006/relationships/image" Target="media/image124.png"/><Relationship Id="rId144" Type="http://schemas.openxmlformats.org/officeDocument/2006/relationships/image" Target="media/image125.png"/><Relationship Id="rId145" Type="http://schemas.openxmlformats.org/officeDocument/2006/relationships/image" Target="media/image126.png"/><Relationship Id="rId146" Type="http://schemas.openxmlformats.org/officeDocument/2006/relationships/image" Target="media/image127.png"/><Relationship Id="rId147" Type="http://schemas.openxmlformats.org/officeDocument/2006/relationships/image" Target="media/image128.png"/><Relationship Id="rId148" Type="http://schemas.openxmlformats.org/officeDocument/2006/relationships/footer" Target="footer10.xml"/><Relationship Id="rId149" Type="http://schemas.openxmlformats.org/officeDocument/2006/relationships/image" Target="media/image129.png"/><Relationship Id="rId150" Type="http://schemas.openxmlformats.org/officeDocument/2006/relationships/image" Target="media/image130.png"/><Relationship Id="rId151" Type="http://schemas.openxmlformats.org/officeDocument/2006/relationships/image" Target="media/image131.png"/><Relationship Id="rId152" Type="http://schemas.openxmlformats.org/officeDocument/2006/relationships/image" Target="media/image132.png"/><Relationship Id="rId153" Type="http://schemas.openxmlformats.org/officeDocument/2006/relationships/header" Target="header3.xml"/><Relationship Id="rId154" Type="http://schemas.openxmlformats.org/officeDocument/2006/relationships/footer" Target="footer11.xml"/><Relationship Id="rId155" Type="http://schemas.openxmlformats.org/officeDocument/2006/relationships/image" Target="media/image133.png"/><Relationship Id="rId156" Type="http://schemas.openxmlformats.org/officeDocument/2006/relationships/image" Target="media/image134.png"/><Relationship Id="rId157" Type="http://schemas.openxmlformats.org/officeDocument/2006/relationships/image" Target="media/image135.png"/><Relationship Id="rId158" Type="http://schemas.openxmlformats.org/officeDocument/2006/relationships/image" Target="media/image136.png"/><Relationship Id="rId159" Type="http://schemas.openxmlformats.org/officeDocument/2006/relationships/image" Target="media/image137.png"/><Relationship Id="rId160" Type="http://schemas.openxmlformats.org/officeDocument/2006/relationships/image" Target="media/image138.png"/><Relationship Id="rId161" Type="http://schemas.openxmlformats.org/officeDocument/2006/relationships/image" Target="media/image139.png"/><Relationship Id="rId162" Type="http://schemas.openxmlformats.org/officeDocument/2006/relationships/image" Target="media/image140.png"/><Relationship Id="rId163" Type="http://schemas.openxmlformats.org/officeDocument/2006/relationships/image" Target="media/image141.png"/><Relationship Id="rId164" Type="http://schemas.openxmlformats.org/officeDocument/2006/relationships/image" Target="media/image142.png"/><Relationship Id="rId165" Type="http://schemas.openxmlformats.org/officeDocument/2006/relationships/image" Target="media/image143.png"/><Relationship Id="rId166" Type="http://schemas.openxmlformats.org/officeDocument/2006/relationships/image" Target="media/image144.png"/><Relationship Id="rId167" Type="http://schemas.openxmlformats.org/officeDocument/2006/relationships/image" Target="media/image145.png"/><Relationship Id="rId168" Type="http://schemas.openxmlformats.org/officeDocument/2006/relationships/image" Target="media/image146.png"/><Relationship Id="rId169" Type="http://schemas.openxmlformats.org/officeDocument/2006/relationships/image" Target="media/image147.png"/><Relationship Id="rId170" Type="http://schemas.openxmlformats.org/officeDocument/2006/relationships/footer" Target="footer12.xml"/><Relationship Id="rId171" Type="http://schemas.openxmlformats.org/officeDocument/2006/relationships/image" Target="media/image148.png"/><Relationship Id="rId172" Type="http://schemas.openxmlformats.org/officeDocument/2006/relationships/image" Target="media/image149.png"/><Relationship Id="rId173" Type="http://schemas.openxmlformats.org/officeDocument/2006/relationships/header" Target="header4.xml"/><Relationship Id="rId174" Type="http://schemas.openxmlformats.org/officeDocument/2006/relationships/footer" Target="footer13.xml"/><Relationship Id="rId175" Type="http://schemas.openxmlformats.org/officeDocument/2006/relationships/image" Target="media/image150.png"/><Relationship Id="rId176" Type="http://schemas.openxmlformats.org/officeDocument/2006/relationships/image" Target="media/image151.png"/><Relationship Id="rId177" Type="http://schemas.openxmlformats.org/officeDocument/2006/relationships/image" Target="media/image152.png"/><Relationship Id="rId178" Type="http://schemas.openxmlformats.org/officeDocument/2006/relationships/image" Target="media/image153.png"/><Relationship Id="rId179" Type="http://schemas.openxmlformats.org/officeDocument/2006/relationships/image" Target="media/image154.png"/><Relationship Id="rId180" Type="http://schemas.openxmlformats.org/officeDocument/2006/relationships/image" Target="media/image155.png"/><Relationship Id="rId181" Type="http://schemas.openxmlformats.org/officeDocument/2006/relationships/image" Target="media/image156.png"/><Relationship Id="rId182" Type="http://schemas.openxmlformats.org/officeDocument/2006/relationships/image" Target="media/image157.png"/><Relationship Id="rId183" Type="http://schemas.openxmlformats.org/officeDocument/2006/relationships/footer" Target="footer14.xml"/><Relationship Id="rId184" Type="http://schemas.openxmlformats.org/officeDocument/2006/relationships/image" Target="media/image158.png"/><Relationship Id="rId185" Type="http://schemas.openxmlformats.org/officeDocument/2006/relationships/image" Target="media/image159.png"/><Relationship Id="rId186" Type="http://schemas.openxmlformats.org/officeDocument/2006/relationships/image" Target="media/image160.png"/><Relationship Id="rId187" Type="http://schemas.openxmlformats.org/officeDocument/2006/relationships/image" Target="media/image161.png"/><Relationship Id="rId188" Type="http://schemas.openxmlformats.org/officeDocument/2006/relationships/image" Target="media/image162.png"/><Relationship Id="rId189" Type="http://schemas.openxmlformats.org/officeDocument/2006/relationships/image" Target="media/image163.png"/><Relationship Id="rId190" Type="http://schemas.openxmlformats.org/officeDocument/2006/relationships/image" Target="media/image164.png"/><Relationship Id="rId191" Type="http://schemas.openxmlformats.org/officeDocument/2006/relationships/image" Target="media/image165.png"/><Relationship Id="rId192" Type="http://schemas.openxmlformats.org/officeDocument/2006/relationships/image" Target="media/image166.png"/><Relationship Id="rId193" Type="http://schemas.openxmlformats.org/officeDocument/2006/relationships/image" Target="media/image167.png"/><Relationship Id="rId194" Type="http://schemas.openxmlformats.org/officeDocument/2006/relationships/image" Target="media/image168.png"/><Relationship Id="rId195" Type="http://schemas.openxmlformats.org/officeDocument/2006/relationships/image" Target="media/image169.png"/><Relationship Id="rId196" Type="http://schemas.openxmlformats.org/officeDocument/2006/relationships/image" Target="media/image170.png"/><Relationship Id="rId197" Type="http://schemas.openxmlformats.org/officeDocument/2006/relationships/image" Target="media/image171.png"/><Relationship Id="rId198" Type="http://schemas.openxmlformats.org/officeDocument/2006/relationships/image" Target="media/image172.png"/><Relationship Id="rId199" Type="http://schemas.openxmlformats.org/officeDocument/2006/relationships/image" Target="media/image173.png"/><Relationship Id="rId200" Type="http://schemas.openxmlformats.org/officeDocument/2006/relationships/image" Target="media/image174.png"/><Relationship Id="rId201" Type="http://schemas.openxmlformats.org/officeDocument/2006/relationships/image" Target="media/image175.png"/><Relationship Id="rId202" Type="http://schemas.openxmlformats.org/officeDocument/2006/relationships/image" Target="media/image176.png"/><Relationship Id="rId203" Type="http://schemas.openxmlformats.org/officeDocument/2006/relationships/image" Target="media/image177.png"/><Relationship Id="rId204" Type="http://schemas.openxmlformats.org/officeDocument/2006/relationships/footer" Target="footer15.xml"/><Relationship Id="rId205" Type="http://schemas.openxmlformats.org/officeDocument/2006/relationships/image" Target="media/image178.png"/><Relationship Id="rId206" Type="http://schemas.openxmlformats.org/officeDocument/2006/relationships/image" Target="media/image179.png"/><Relationship Id="rId207" Type="http://schemas.openxmlformats.org/officeDocument/2006/relationships/image" Target="media/image180.png"/><Relationship Id="rId208" Type="http://schemas.openxmlformats.org/officeDocument/2006/relationships/image" Target="media/image181.png"/><Relationship Id="rId209" Type="http://schemas.openxmlformats.org/officeDocument/2006/relationships/footer" Target="footer16.xml"/><Relationship Id="rId210" Type="http://schemas.openxmlformats.org/officeDocument/2006/relationships/header" Target="header5.xml"/><Relationship Id="rId211" Type="http://schemas.openxmlformats.org/officeDocument/2006/relationships/footer" Target="footer17.xml"/><Relationship Id="rId212" Type="http://schemas.openxmlformats.org/officeDocument/2006/relationships/header" Target="header6.xml"/><Relationship Id="rId213" Type="http://schemas.openxmlformats.org/officeDocument/2006/relationships/footer" Target="footer18.xml"/><Relationship Id="rId214" Type="http://schemas.openxmlformats.org/officeDocument/2006/relationships/header" Target="header7.xml"/><Relationship Id="rId215" Type="http://schemas.openxmlformats.org/officeDocument/2006/relationships/footer" Target="footer19.xml"/><Relationship Id="rId216" Type="http://schemas.openxmlformats.org/officeDocument/2006/relationships/footer" Target="footer20.xml"/><Relationship Id="rId217" Type="http://schemas.openxmlformats.org/officeDocument/2006/relationships/footer" Target="footer21.xml"/><Relationship Id="rId218" Type="http://schemas.openxmlformats.org/officeDocument/2006/relationships/footer" Target="footer22.xml"/><Relationship Id="rId219" Type="http://schemas.openxmlformats.org/officeDocument/2006/relationships/header" Target="header8.xml"/><Relationship Id="rId220" Type="http://schemas.openxmlformats.org/officeDocument/2006/relationships/footer" Target="footer23.xml"/><Relationship Id="rId221" Type="http://schemas.openxmlformats.org/officeDocument/2006/relationships/header" Target="header9.xml"/><Relationship Id="rId222" Type="http://schemas.openxmlformats.org/officeDocument/2006/relationships/footer" Target="footer24.xml"/><Relationship Id="rId223" Type="http://schemas.openxmlformats.org/officeDocument/2006/relationships/header" Target="header10.xml"/><Relationship Id="rId224" Type="http://schemas.openxmlformats.org/officeDocument/2006/relationships/footer" Target="footer25.xml"/><Relationship Id="rId225" Type="http://schemas.openxmlformats.org/officeDocument/2006/relationships/header" Target="header11.xml"/><Relationship Id="rId226" Type="http://schemas.openxmlformats.org/officeDocument/2006/relationships/footer" Target="footer26.xml"/><Relationship Id="rId227" Type="http://schemas.openxmlformats.org/officeDocument/2006/relationships/header" Target="header12.xml"/><Relationship Id="rId228" Type="http://schemas.openxmlformats.org/officeDocument/2006/relationships/footer" Target="foot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上海白猫股份有限公司</dc:title>
  <dcterms:created xsi:type="dcterms:W3CDTF">2020-04-02T15:01:16Z</dcterms:created>
  <dcterms:modified xsi:type="dcterms:W3CDTF">2020-04-02T15:01:16Z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2010-04-29T00:00:00Z</vt:filetime>
  </property>
  <property fmtid="{D5CDD505-2E9C-101B-9397-08002B2CF9AE}" pid="3" name="Creator">
    <vt:lpwstr>Acrobat PDFMaker 7.0 for Word</vt:lpwstr>
  </property>
  <property fmtid="{D5CDD505-2E9C-101B-9397-08002B2CF9AE}" pid="4" name="LastSaved">
    <vt:filetime>2020-04-02T00:00:00Z</vt:filetime>
  </property>
</Properties>
</file>