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Default Extension="jpeg" ContentType="image/jpeg"/>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40" w:lineRule="exact" w:before="0"/>
        <w:ind w:left="1622" w:right="16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浙报传媒集团股份有限公司</w:t>
      </w:r>
      <w:r>
        <w:rPr>
          <w:rFonts w:ascii="黑体" w:hAnsi="黑体" w:cs="黑体" w:eastAsia="黑体" w:hint="default"/>
          <w:sz w:val="44"/>
          <w:szCs w:val="44"/>
        </w:rPr>
      </w:r>
    </w:p>
    <w:p>
      <w:pPr>
        <w:spacing w:before="145"/>
        <w:ind w:left="1622" w:right="1622" w:firstLine="0"/>
        <w:jc w:val="center"/>
        <w:rPr>
          <w:rFonts w:ascii="黑体" w:hAnsi="黑体" w:cs="黑体" w:eastAsia="黑体" w:hint="default"/>
          <w:sz w:val="32"/>
          <w:szCs w:val="32"/>
        </w:rPr>
      </w:pPr>
      <w:r>
        <w:rPr>
          <w:rFonts w:ascii="黑体"/>
          <w:b/>
          <w:color w:val="FF0000"/>
          <w:sz w:val="32"/>
        </w:rPr>
        <w:t>600633</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622" w:right="16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77" w:footer="1187" w:top="1100" w:bottom="1380" w:left="1660" w:right="16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1622" w:right="1622"/>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2"/>
        <w:spacing w:line="326" w:lineRule="auto" w:before="0"/>
        <w:ind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1"/>
          <w:sz w:val="21"/>
          <w:szCs w:val="21"/>
        </w:rPr>
        <w:t> </w:t>
      </w:r>
      <w:r>
        <w:rPr>
          <w:rFonts w:ascii="宋体" w:hAnsi="宋体" w:cs="宋体" w:eastAsia="宋体" w:hint="default"/>
          <w:b/>
          <w:bCs/>
          <w:sz w:val="21"/>
          <w:szCs w:val="21"/>
        </w:rPr>
        <w:t>天健会计师事务所（特殊普通合伙）为本公司出具了标准无保留意见的审计报告。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
          <w:sz w:val="21"/>
          <w:szCs w:val="21"/>
        </w:rPr>
        <w:t> </w:t>
      </w:r>
      <w:r>
        <w:rPr>
          <w:rFonts w:ascii="宋体" w:hAnsi="宋体" w:cs="宋体" w:eastAsia="宋体" w:hint="default"/>
          <w:b/>
          <w:bCs/>
          <w:sz w:val="21"/>
          <w:szCs w:val="21"/>
        </w:rPr>
        <w:t>公司负责人蒋国兴、主管会计工作负责人郑法其及会计机构负责人（会计主管人员）</w:t>
      </w:r>
      <w:r>
        <w:rPr>
          <w:rFonts w:ascii="宋体" w:hAnsi="宋体" w:cs="宋体" w:eastAsia="宋体" w:hint="default"/>
          <w:b/>
          <w:bCs/>
          <w:w w:val="99"/>
          <w:sz w:val="21"/>
          <w:szCs w:val="21"/>
        </w:rPr>
        <w:t> </w:t>
      </w:r>
      <w:r>
        <w:rPr>
          <w:rFonts w:ascii="宋体" w:hAnsi="宋体" w:cs="宋体" w:eastAsia="宋体" w:hint="default"/>
          <w:b/>
          <w:bCs/>
          <w:sz w:val="21"/>
          <w:szCs w:val="21"/>
        </w:rPr>
        <w:t>郑法其声明：保证年度报告中财务报告的真实、准确、完整。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00" w:lineRule="auto" w:before="0"/>
        <w:ind w:left="140" w:right="263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6"/>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3267"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877" w:footer="1187" w:top="1100" w:bottom="13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1622" w:right="1621"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39</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44</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50</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53</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54</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136</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87" w:top="1100" w:bottom="1380" w:left="1660" w:right="1660"/>
        </w:sectPr>
      </w:pPr>
    </w:p>
    <w:p>
      <w:pPr>
        <w:pStyle w:val="Heading1"/>
        <w:spacing w:line="240" w:lineRule="auto" w:before="406"/>
        <w:ind w:left="2536" w:right="0"/>
        <w:jc w:val="left"/>
        <w:rPr>
          <w:b w:val="0"/>
          <w:bCs w:val="0"/>
        </w:rPr>
      </w:pPr>
      <w:bookmarkStart w:name="_TOC_250010" w:id="1"/>
      <w:r>
        <w:rPr>
          <w:color w:val="FF0000"/>
        </w:rPr>
        <w:t>第一节</w:t>
      </w:r>
      <w:r>
        <w:rPr>
          <w:color w:val="FF0000"/>
          <w:spacing w:val="-11"/>
        </w:rPr>
        <w:t> </w:t>
      </w:r>
      <w:r>
        <w:rPr/>
        <w:t>释义及重大风险提示</w:t>
      </w:r>
      <w:bookmarkEnd w:id="1"/>
      <w:r>
        <w:rPr>
          <w:b w:val="0"/>
          <w:bCs w:val="0"/>
        </w:rPr>
      </w:r>
    </w:p>
    <w:p>
      <w:pPr>
        <w:pStyle w:val="BodyText"/>
        <w:spacing w:line="300" w:lineRule="auto" w:before="467"/>
        <w:ind w:right="37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141"/>
        <w:gridCol w:w="3904"/>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发审委</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中国证监会上市公司发行审核委员会</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中登公司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公司、本公司、浙报传媒</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白猫股份</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上海白猫股份有限公司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白猫集团</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双鹿股份</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上海双鹿电器股份有限公司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上海双联社</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上海双联联社</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新洲集团</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浙报发展</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浙江在线</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美术报公司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老年报公司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浙商传媒</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浙报印务公司</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浙江日报报业集团印务有限公司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东方星空</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r>
      <w:tr>
        <w:trPr>
          <w:trHeight w:val="361"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left="100" w:right="0"/>
              <w:jc w:val="left"/>
              <w:rPr>
                <w:rFonts w:ascii="宋体" w:hAnsi="宋体" w:cs="宋体" w:eastAsia="宋体" w:hint="default"/>
                <w:sz w:val="21"/>
                <w:szCs w:val="21"/>
              </w:rPr>
            </w:pPr>
            <w:r>
              <w:rPr>
                <w:rFonts w:ascii="宋体" w:hAnsi="宋体" w:cs="宋体" w:eastAsia="宋体" w:hint="default"/>
                <w:sz w:val="21"/>
                <w:szCs w:val="21"/>
              </w:rPr>
              <w:t>浙新干线</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left="100"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杭州边锋</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上海浩方</w:t>
            </w:r>
          </w:p>
        </w:tc>
        <w:tc>
          <w:tcPr>
            <w:tcW w:w="2141"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90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上海浩方在线信息技术有限公司</w:t>
            </w:r>
          </w:p>
        </w:tc>
      </w:tr>
    </w:tbl>
    <w:p>
      <w:pPr>
        <w:spacing w:after="0" w:line="260" w:lineRule="exact"/>
        <w:jc w:val="left"/>
        <w:rPr>
          <w:rFonts w:ascii="宋体" w:hAnsi="宋体" w:cs="宋体" w:eastAsia="宋体" w:hint="default"/>
          <w:sz w:val="21"/>
          <w:szCs w:val="21"/>
        </w:rPr>
        <w:sectPr>
          <w:pgSz w:w="11910" w:h="16840"/>
          <w:pgMar w:header="877" w:footer="1187" w:top="1100" w:bottom="1380" w:left="1660" w:right="680"/>
        </w:sectPr>
      </w:pPr>
    </w:p>
    <w:p>
      <w:pPr>
        <w:spacing w:line="240" w:lineRule="auto" w:before="12"/>
        <w:rPr>
          <w:rFonts w:ascii="宋体" w:hAnsi="宋体" w:cs="宋体" w:eastAsia="宋体" w:hint="default"/>
          <w:sz w:val="29"/>
          <w:szCs w:val="29"/>
        </w:rPr>
      </w:pPr>
    </w:p>
    <w:p>
      <w:pPr>
        <w:pStyle w:val="Heading1"/>
        <w:spacing w:line="240" w:lineRule="auto"/>
        <w:ind w:right="4026"/>
        <w:jc w:val="center"/>
        <w:rPr>
          <w:b w:val="0"/>
          <w:bCs w:val="0"/>
        </w:rPr>
      </w:pPr>
      <w:bookmarkStart w:name="_TOC_250009" w:id="2"/>
      <w:r>
        <w:rPr>
          <w:color w:val="FF0000"/>
        </w:rPr>
        <w:t>第二节</w:t>
      </w:r>
      <w:r>
        <w:rPr>
          <w:color w:val="FF0000"/>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2"/>
        <w:spacing w:line="240" w:lineRule="auto"/>
        <w:ind w:right="774"/>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ZHEJIANG </w:t>
            </w:r>
            <w:r>
              <w:rPr>
                <w:rFonts w:ascii="Times New Roman"/>
                <w:spacing w:val="-5"/>
                <w:sz w:val="21"/>
              </w:rPr>
              <w:t>DAILY </w:t>
            </w:r>
            <w:r>
              <w:rPr>
                <w:rFonts w:ascii="Times New Roman"/>
                <w:sz w:val="21"/>
              </w:rPr>
              <w:t>MEDIA GROUP</w:t>
            </w:r>
            <w:r>
              <w:rPr>
                <w:rFonts w:ascii="Times New Roman"/>
                <w:spacing w:val="-18"/>
                <w:sz w:val="21"/>
              </w:rPr>
              <w:t> </w:t>
            </w:r>
            <w:r>
              <w:rPr>
                <w:rFonts w:ascii="Times New Roman"/>
                <w:spacing w:val="-3"/>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ZDM</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吕伟兰</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浙江省杭州市体育场路 </w:t>
            </w:r>
            <w:r>
              <w:rPr>
                <w:rFonts w:ascii="Times New Roman" w:hAnsi="Times New Roman" w:cs="Times New Roman" w:eastAsia="Times New Roman" w:hint="default"/>
                <w:sz w:val="21"/>
                <w:szCs w:val="21"/>
              </w:rPr>
              <w:t>178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浙报产业大厦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2703 </w:t>
            </w:r>
            <w:r>
              <w:rPr>
                <w:rFonts w:ascii="宋体" w:hAnsi="宋体" w:cs="宋体" w:eastAsia="宋体" w:hint="default"/>
                <w:sz w:val="21"/>
                <w:szCs w:val="21"/>
              </w:rPr>
              <w:t>室</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浙江省杭州市体育场路 </w:t>
            </w:r>
            <w:r>
              <w:rPr>
                <w:rFonts w:ascii="Times New Roman" w:hAnsi="Times New Roman" w:cs="Times New Roman" w:eastAsia="Times New Roman" w:hint="default"/>
                <w:sz w:val="21"/>
                <w:szCs w:val="21"/>
              </w:rPr>
              <w:t>178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浙报产业大厦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2706 </w:t>
            </w:r>
            <w:r>
              <w:rPr>
                <w:rFonts w:ascii="宋体" w:hAnsi="宋体" w:cs="宋体" w:eastAsia="宋体" w:hint="default"/>
                <w:sz w:val="21"/>
                <w:szCs w:val="21"/>
              </w:rPr>
              <w:t>室</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0571-85310949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0571-85311338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0571-85058016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0571-85058016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zdm@8531.cn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zdm@8531.cn</w:t>
              </w:r>
            </w:hyperlink>
          </w:p>
        </w:tc>
      </w:tr>
    </w:tbl>
    <w:p>
      <w:pPr>
        <w:spacing w:line="240" w:lineRule="auto" w:before="3"/>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310039</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310039</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0">
              <w:r>
                <w:rPr>
                  <w:rFonts w:ascii="Times New Roman"/>
                  <w:sz w:val="21"/>
                </w:rPr>
                <w:t>www.600633.cn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zdm@8531.cn</w:t>
              </w:r>
            </w:hyperlink>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600633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白猫</w:t>
            </w: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sz w:val="21"/>
          <w:szCs w:val="21"/>
        </w:rPr>
      </w:r>
    </w:p>
    <w:p>
      <w:pPr>
        <w:spacing w:before="52"/>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310000000010005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330100132211766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13221176-6</w:t>
            </w:r>
          </w:p>
        </w:tc>
      </w:tr>
    </w:tbl>
    <w:p>
      <w:pPr>
        <w:spacing w:after="0" w:line="240" w:lineRule="auto"/>
        <w:jc w:val="left"/>
        <w:rPr>
          <w:rFonts w:ascii="Times New Roman" w:hAnsi="Times New Roman" w:cs="Times New Roman" w:eastAsia="Times New Roman" w:hint="default"/>
          <w:sz w:val="21"/>
          <w:szCs w:val="21"/>
        </w:rPr>
        <w:sectPr>
          <w:headerReference w:type="default" r:id="rId7"/>
          <w:footerReference w:type="default" r:id="rId8"/>
          <w:pgSz w:w="12240" w:h="15840"/>
          <w:pgMar w:header="747" w:footer="914" w:top="980" w:bottom="1100" w:left="1660" w:right="1020"/>
          <w:pgNumType w:start="5"/>
        </w:sectPr>
      </w:pPr>
    </w:p>
    <w:p>
      <w:pPr>
        <w:spacing w:line="240" w:lineRule="auto" w:before="2"/>
        <w:rPr>
          <w:rFonts w:ascii="宋体" w:hAnsi="宋体" w:cs="宋体" w:eastAsia="宋体" w:hint="default"/>
          <w:b/>
          <w:bCs/>
          <w:sz w:val="29"/>
          <w:szCs w:val="29"/>
        </w:rPr>
      </w:pPr>
    </w:p>
    <w:p>
      <w:pPr>
        <w:spacing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sz w:val="21"/>
          <w:szCs w:val="21"/>
        </w:rPr>
      </w:r>
    </w:p>
    <w:p>
      <w:pPr>
        <w:pStyle w:val="BodyText"/>
        <w:spacing w:line="240" w:lineRule="auto" w:before="34"/>
        <w:ind w:right="0"/>
        <w:jc w:val="both"/>
      </w:pPr>
      <w:r>
        <w:rPr/>
        <w:t>公司首次注册情况详见</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年年度报告的公司基本情况内容。</w:t>
      </w:r>
    </w:p>
    <w:p>
      <w:pPr>
        <w:spacing w:line="240" w:lineRule="auto" w:before="3"/>
        <w:rPr>
          <w:rFonts w:ascii="宋体" w:hAnsi="宋体" w:cs="宋体" w:eastAsia="宋体" w:hint="default"/>
          <w:sz w:val="17"/>
          <w:szCs w:val="17"/>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公司上市以来，主营业务的变化情况</w:t>
      </w:r>
      <w:r>
        <w:rPr>
          <w:b w:val="0"/>
          <w:bCs w:val="0"/>
        </w:rPr>
      </w:r>
    </w:p>
    <w:p>
      <w:pPr>
        <w:pStyle w:val="BodyText"/>
        <w:spacing w:line="272" w:lineRule="exact" w:before="62"/>
        <w:ind w:right="774" w:firstLine="210"/>
        <w:jc w:val="left"/>
      </w:pPr>
      <w:r>
        <w:rPr>
          <w:rFonts w:ascii="Times New Roman" w:hAnsi="Times New Roman" w:cs="Times New Roman" w:eastAsia="Times New Roman" w:hint="default"/>
        </w:rPr>
        <w:t>1992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3"/>
        </w:rPr>
        <w:t>日，双鹿股份经上海市经济委员会以沪经企（</w:t>
      </w:r>
      <w:r>
        <w:rPr>
          <w:rFonts w:ascii="Times New Roman" w:hAnsi="Times New Roman" w:cs="Times New Roman" w:eastAsia="Times New Roman" w:hint="default"/>
          <w:spacing w:val="-3"/>
        </w:rPr>
        <w:t>1992</w:t>
      </w:r>
      <w:r>
        <w:rPr>
          <w:spacing w:val="-3"/>
        </w:rPr>
        <w:t>）</w:t>
      </w:r>
      <w:r>
        <w:rPr>
          <w:rFonts w:ascii="Times New Roman" w:hAnsi="Times New Roman" w:cs="Times New Roman" w:eastAsia="Times New Roman" w:hint="default"/>
          <w:spacing w:val="-3"/>
        </w:rPr>
        <w:t>346</w:t>
      </w:r>
      <w:r>
        <w:rPr>
          <w:rFonts w:ascii="Times New Roman" w:hAnsi="Times New Roman" w:cs="Times New Roman" w:eastAsia="Times New Roman" w:hint="default"/>
          <w:spacing w:val="4"/>
        </w:rPr>
        <w:t> </w:t>
      </w:r>
      <w:r>
        <w:rPr>
          <w:spacing w:val="-3"/>
        </w:rPr>
        <w:t>号文批准设立，主营</w:t>
      </w:r>
      <w:r>
        <w:rPr/>
        <w:t> 业务为电冰箱、冷柜、各类电器及配套件。</w:t>
      </w:r>
    </w:p>
    <w:p>
      <w:pPr>
        <w:pStyle w:val="BodyText"/>
        <w:spacing w:line="272" w:lineRule="exact"/>
        <w:ind w:right="762" w:firstLine="21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25"/>
        </w:rPr>
        <w:t> </w:t>
      </w:r>
      <w:r>
        <w:rPr/>
        <w:t>年，双鹿股份进行资产重组，更名为白猫股份，主营业务变更为牙膏产品销售、精细化 工原料销售、复合管销售、配制香精销售、口腔护理等。</w:t>
      </w:r>
    </w:p>
    <w:p>
      <w:pPr>
        <w:pStyle w:val="BodyText"/>
        <w:spacing w:line="272" w:lineRule="exact"/>
        <w:ind w:right="761" w:firstLine="21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年，白猫股份进行资产重组，更名为浙报传媒，主营业务变更为设计、制作、代理、发 布国内各类广告、发行业务。</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公司上市以来</w:t>
      </w:r>
      <w:r>
        <w:rPr>
          <w:rFonts w:ascii="Times New Roman" w:hAnsi="Times New Roman" w:cs="Times New Roman" w:eastAsia="Times New Roman" w:hint="default"/>
        </w:rPr>
        <w:t>,</w:t>
      </w:r>
      <w:r>
        <w:rPr/>
        <w:t>历次控股股东的变更情况</w:t>
      </w:r>
      <w:r>
        <w:rPr>
          <w:b w:val="0"/>
          <w:bCs w:val="0"/>
        </w:rPr>
      </w:r>
    </w:p>
    <w:p>
      <w:pPr>
        <w:pStyle w:val="BodyText"/>
        <w:spacing w:line="272" w:lineRule="exact" w:before="62"/>
        <w:ind w:right="774" w:firstLine="210"/>
        <w:jc w:val="left"/>
      </w:pPr>
      <w:r>
        <w:rPr>
          <w:rFonts w:ascii="Times New Roman" w:hAnsi="Times New Roman" w:cs="Times New Roman" w:eastAsia="Times New Roman" w:hint="default"/>
        </w:rPr>
        <w:t>1992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3"/>
        </w:rPr>
        <w:t>日，经上海市经济委员会沪经企（</w:t>
      </w:r>
      <w:r>
        <w:rPr>
          <w:rFonts w:ascii="Times New Roman" w:hAnsi="Times New Roman" w:cs="Times New Roman" w:eastAsia="Times New Roman" w:hint="default"/>
          <w:spacing w:val="-3"/>
        </w:rPr>
        <w:t>1992</w:t>
      </w:r>
      <w:r>
        <w:rPr>
          <w:spacing w:val="-3"/>
        </w:rPr>
        <w:t>）</w:t>
      </w:r>
      <w:r>
        <w:rPr>
          <w:rFonts w:ascii="Times New Roman" w:hAnsi="Times New Roman" w:cs="Times New Roman" w:eastAsia="Times New Roman" w:hint="default"/>
          <w:spacing w:val="-3"/>
        </w:rPr>
        <w:t>346</w:t>
      </w:r>
      <w:r>
        <w:rPr>
          <w:rFonts w:ascii="Times New Roman" w:hAnsi="Times New Roman" w:cs="Times New Roman" w:eastAsia="Times New Roman" w:hint="default"/>
          <w:spacing w:val="4"/>
        </w:rPr>
        <w:t> </w:t>
      </w:r>
      <w:r>
        <w:rPr>
          <w:spacing w:val="-3"/>
        </w:rPr>
        <w:t>号文批准，设立双鹿股份，公司</w:t>
      </w:r>
      <w:r>
        <w:rPr/>
        <w:t> 控股股东为上海双联社。</w:t>
      </w:r>
    </w:p>
    <w:p>
      <w:pPr>
        <w:pStyle w:val="BodyText"/>
        <w:spacing w:line="254" w:lineRule="exact"/>
        <w:ind w:left="350" w:right="69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日和</w:t>
      </w:r>
      <w:r>
        <w:rPr>
          <w:spacing w:val="-4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日，双鹿股份分别召开第三届董事会第十二次会议和临</w:t>
      </w:r>
    </w:p>
    <w:p>
      <w:pPr>
        <w:pStyle w:val="BodyText"/>
        <w:spacing w:line="272" w:lineRule="exact"/>
        <w:ind w:right="0"/>
        <w:jc w:val="both"/>
      </w:pPr>
      <w:r>
        <w:rPr/>
        <w:t>时股东大会</w:t>
      </w:r>
      <w:r>
        <w:rPr>
          <w:spacing w:val="-7"/>
        </w:rPr>
        <w:t>，</w:t>
      </w:r>
      <w:r>
        <w:rPr/>
        <w:t>决议通</w:t>
      </w:r>
      <w:r>
        <w:rPr>
          <w:spacing w:val="-7"/>
        </w:rPr>
        <w:t>过</w:t>
      </w:r>
      <w:r>
        <w:rPr/>
        <w:t>《关于公司整体资产置换的议案</w:t>
      </w:r>
      <w:r>
        <w:rPr>
          <w:spacing w:val="-105"/>
        </w:rPr>
        <w:t>》</w:t>
      </w:r>
      <w:r>
        <w:rPr>
          <w:spacing w:val="-6"/>
        </w:rPr>
        <w:t>。</w:t>
      </w:r>
      <w:r>
        <w:rPr>
          <w:rFonts w:ascii="Times New Roman" w:hAnsi="Times New Roman" w:cs="Times New Roman" w:eastAsia="Times New Roman" w:hint="default"/>
        </w:rPr>
        <w:t>2001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 </w:t>
      </w:r>
      <w:r>
        <w:rPr/>
        <w:t>日</w:t>
      </w:r>
      <w:r>
        <w:rPr>
          <w:spacing w:val="-7"/>
        </w:rPr>
        <w:t>，</w:t>
      </w:r>
      <w:r>
        <w:rPr/>
        <w:t>双</w:t>
      </w:r>
      <w:r>
        <w:rPr>
          <w:spacing w:val="-2"/>
        </w:rPr>
        <w:t>鹿</w:t>
      </w:r>
      <w:r>
        <w:rPr/>
        <w:t>股份更名为</w:t>
      </w:r>
    </w:p>
    <w:p>
      <w:pPr>
        <w:pStyle w:val="BodyText"/>
        <w:spacing w:line="272" w:lineRule="exact" w:before="18"/>
        <w:ind w:right="777"/>
        <w:jc w:val="both"/>
      </w:pPr>
      <w:r>
        <w:rPr/>
        <w:t>白猫股份，并于</w:t>
      </w:r>
      <w:r>
        <w:rPr>
          <w:spacing w:val="-48"/>
        </w:rPr>
        <w:t> </w:t>
      </w:r>
      <w:r>
        <w:rPr>
          <w:rFonts w:ascii="Times New Roman" w:hAnsi="Times New Roman" w:cs="Times New Roman" w:eastAsia="Times New Roman" w:hint="default"/>
        </w:rPr>
        <w:t>2002</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日恢复在上交所上市交易。白猫股份的第一大股东为上海双联 社，持有白猫股份</w:t>
      </w:r>
      <w:r>
        <w:rPr>
          <w:spacing w:val="-52"/>
        </w:rPr>
        <w:t> </w:t>
      </w:r>
      <w:r>
        <w:rPr>
          <w:rFonts w:ascii="Times New Roman" w:hAnsi="Times New Roman" w:cs="Times New Roman" w:eastAsia="Times New Roman" w:hint="default"/>
        </w:rPr>
        <w:t>44.48%</w:t>
      </w:r>
      <w:r>
        <w:rPr/>
        <w:t>的股权，白猫集团为上海双联社唯一出资人。</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日，上 </w:t>
      </w:r>
      <w:r>
        <w:rPr>
          <w:spacing w:val="-5"/>
        </w:rPr>
        <w:t>海双联社与白猫集团签署《股权划转协议》，上海双联社将持有的公司股权全部无偿划转给白猫</w:t>
      </w:r>
      <w:r>
        <w:rPr>
          <w:spacing w:val="-78"/>
        </w:rPr>
        <w:t> </w:t>
      </w:r>
      <w:r>
        <w:rPr>
          <w:spacing w:val="-78"/>
        </w:rPr>
      </w:r>
      <w:r>
        <w:rPr/>
        <w:t>集团持有，股权划转完成后，白猫集团直接持有白猫股份 </w:t>
      </w:r>
      <w:r>
        <w:rPr>
          <w:rFonts w:ascii="Times New Roman" w:hAnsi="Times New Roman" w:cs="Times New Roman" w:eastAsia="Times New Roman" w:hint="default"/>
        </w:rPr>
        <w:t>67,632,269</w:t>
      </w:r>
      <w:r>
        <w:rPr>
          <w:rFonts w:ascii="Times New Roman" w:hAnsi="Times New Roman" w:cs="Times New Roman" w:eastAsia="Times New Roman" w:hint="default"/>
          <w:spacing w:val="-23"/>
        </w:rPr>
        <w:t> </w:t>
      </w:r>
      <w:r>
        <w:rPr/>
        <w:t>股，成为白猫股份第一大 股东。</w:t>
      </w:r>
    </w:p>
    <w:p>
      <w:pPr>
        <w:pStyle w:val="BodyText"/>
        <w:spacing w:line="254" w:lineRule="exact"/>
        <w:ind w:left="350" w:right="690"/>
        <w:jc w:val="left"/>
      </w:pPr>
      <w:r>
        <w:rPr>
          <w:rFonts w:ascii="Times New Roman" w:hAnsi="Times New Roman" w:cs="Times New Roman" w:eastAsia="Times New Roman" w:hint="default"/>
        </w:rPr>
        <w:t>2005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t>日</w:t>
      </w:r>
      <w:r>
        <w:rPr>
          <w:spacing w:val="-8"/>
        </w:rPr>
        <w:t>，</w:t>
      </w:r>
      <w:r>
        <w:rPr>
          <w:spacing w:val="-2"/>
        </w:rPr>
        <w:t>白</w:t>
      </w:r>
      <w:r>
        <w:rPr/>
        <w:t>猫股份第一大股东白猫集团与新洲集团签</w:t>
      </w:r>
      <w:r>
        <w:rPr>
          <w:spacing w:val="-8"/>
        </w:rPr>
        <w:t>署</w:t>
      </w:r>
      <w:r>
        <w:rPr/>
        <w:t>《股份转让协议</w:t>
      </w:r>
      <w:r>
        <w:rPr>
          <w:spacing w:val="-105"/>
        </w:rPr>
        <w:t>》</w:t>
      </w:r>
      <w:r>
        <w:rPr>
          <w:spacing w:val="-8"/>
        </w:rPr>
        <w:t>。</w:t>
      </w:r>
      <w:r>
        <w:rPr/>
        <w:t>根据该</w:t>
      </w:r>
    </w:p>
    <w:p>
      <w:pPr>
        <w:pStyle w:val="BodyText"/>
        <w:spacing w:line="272" w:lineRule="exact"/>
        <w:ind w:right="0"/>
        <w:jc w:val="both"/>
      </w:pPr>
      <w:r>
        <w:rPr/>
        <w:t>协议，白猫集团将其持有的白猫股份 </w:t>
      </w:r>
      <w:r>
        <w:rPr>
          <w:rFonts w:ascii="Times New Roman" w:hAnsi="Times New Roman" w:cs="Times New Roman" w:eastAsia="Times New Roman" w:hint="default"/>
        </w:rPr>
        <w:t>45,600,000 </w:t>
      </w:r>
      <w:r>
        <w:rPr/>
        <w:t>股国有法人股以每股 </w:t>
      </w:r>
      <w:r>
        <w:rPr>
          <w:rFonts w:ascii="Times New Roman" w:hAnsi="Times New Roman" w:cs="Times New Roman" w:eastAsia="Times New Roman" w:hint="default"/>
        </w:rPr>
        <w:t>1.638</w:t>
      </w:r>
      <w:r>
        <w:rPr>
          <w:rFonts w:ascii="Times New Roman" w:hAnsi="Times New Roman" w:cs="Times New Roman" w:eastAsia="Times New Roman" w:hint="default"/>
          <w:spacing w:val="-26"/>
        </w:rPr>
        <w:t> </w:t>
      </w:r>
      <w:r>
        <w:rPr/>
        <w:t>元的价格转让给新</w:t>
      </w:r>
    </w:p>
    <w:p>
      <w:pPr>
        <w:pStyle w:val="BodyText"/>
        <w:spacing w:line="272" w:lineRule="exact"/>
        <w:ind w:right="0"/>
        <w:jc w:val="both"/>
      </w:pPr>
      <w:r>
        <w:rPr>
          <w:spacing w:val="-6"/>
        </w:rPr>
        <w:t>洲集团。上述股份转让事宜分别于</w:t>
      </w:r>
      <w:r>
        <w:rPr>
          <w:spacing w:val="-52"/>
        </w:rPr>
        <w:t> </w:t>
      </w:r>
      <w:r>
        <w:rPr>
          <w:rFonts w:ascii="Times New Roman" w:hAnsi="Times New Roman" w:cs="Times New Roman" w:eastAsia="Times New Roman" w:hint="default"/>
        </w:rPr>
        <w:t>2005 </w:t>
      </w:r>
      <w:r>
        <w:rPr/>
        <w:t>年</w:t>
      </w:r>
      <w:r>
        <w:rPr>
          <w:spacing w:val="-54"/>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日和</w:t>
      </w:r>
      <w:r>
        <w:rPr>
          <w:spacing w:val="-53"/>
        </w:rPr>
        <w:t> </w:t>
      </w:r>
      <w:r>
        <w:rPr>
          <w:rFonts w:ascii="Times New Roman" w:hAnsi="Times New Roman" w:cs="Times New Roman" w:eastAsia="Times New Roman" w:hint="default"/>
        </w:rPr>
        <w:t>2006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12 </w:t>
      </w:r>
      <w:r>
        <w:rPr/>
        <w:t>日经国务院国资委和上</w:t>
      </w:r>
    </w:p>
    <w:p>
      <w:pPr>
        <w:pStyle w:val="BodyText"/>
        <w:spacing w:line="272" w:lineRule="exact" w:before="18"/>
        <w:ind w:right="778"/>
        <w:jc w:val="both"/>
      </w:pPr>
      <w:r>
        <w:rPr/>
        <w:t>海市国资委批准，并于</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日经中登公司上海分公司过户登记确认。本次股份转让 后，新洲集团持有白猫股份</w:t>
      </w:r>
      <w:r>
        <w:rPr>
          <w:spacing w:val="-54"/>
        </w:rPr>
        <w:t> </w:t>
      </w:r>
      <w:r>
        <w:rPr>
          <w:rFonts w:ascii="Times New Roman" w:hAnsi="Times New Roman" w:cs="Times New Roman" w:eastAsia="Times New Roman" w:hint="default"/>
        </w:rPr>
        <w:t>45,600,000</w:t>
      </w:r>
      <w:r>
        <w:rPr>
          <w:rFonts w:ascii="Times New Roman" w:hAnsi="Times New Roman" w:cs="Times New Roman" w:eastAsia="Times New Roman" w:hint="default"/>
          <w:spacing w:val="-1"/>
        </w:rPr>
        <w:t> </w:t>
      </w:r>
      <w:r>
        <w:rPr/>
        <w:t>股，占总股本的</w:t>
      </w:r>
      <w:r>
        <w:rPr>
          <w:spacing w:val="-54"/>
        </w:rPr>
        <w:t> </w:t>
      </w:r>
      <w:r>
        <w:rPr>
          <w:rFonts w:ascii="Times New Roman" w:hAnsi="Times New Roman" w:cs="Times New Roman" w:eastAsia="Times New Roman" w:hint="default"/>
        </w:rPr>
        <w:t>29.99%</w:t>
      </w:r>
      <w:r>
        <w:rPr/>
        <w:t>，成为白猫股份第一大股东。</w:t>
      </w:r>
    </w:p>
    <w:p>
      <w:pPr>
        <w:pStyle w:val="BodyText"/>
        <w:spacing w:line="254" w:lineRule="exact"/>
        <w:ind w:left="350" w:right="69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日和</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日，白猫股份分别召开第五届董事会第四十一次会议和</w:t>
      </w:r>
    </w:p>
    <w:p>
      <w:pPr>
        <w:pStyle w:val="BodyText"/>
        <w:spacing w:line="272" w:lineRule="exact" w:before="18"/>
        <w:ind w:right="776"/>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年第二次临时股东大会，审议通过白猫股份与浙报控股的资产重组方案。</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spacing w:val="-8"/>
        </w:rPr>
        <w:t>月，中</w:t>
      </w:r>
      <w:r>
        <w:rPr/>
        <w:t> 国证监会核准公司与浙报控股重大资产重组方案。</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月，公司完成向浙报控股的非公开 发行。浙报控股直接持有本公司股份 </w:t>
      </w:r>
      <w:r>
        <w:rPr>
          <w:rFonts w:ascii="Times New Roman" w:hAnsi="Times New Roman" w:cs="Times New Roman" w:eastAsia="Times New Roman" w:hint="default"/>
        </w:rPr>
        <w:t>277,682,917 </w:t>
      </w:r>
      <w:r>
        <w:rPr/>
        <w:t>股，占公司总股本的</w:t>
      </w:r>
      <w:r>
        <w:rPr>
          <w:spacing w:val="-44"/>
        </w:rPr>
        <w:t> </w:t>
      </w:r>
      <w:r>
        <w:rPr>
          <w:rFonts w:ascii="Times New Roman" w:hAnsi="Times New Roman" w:cs="Times New Roman" w:eastAsia="Times New Roman" w:hint="default"/>
        </w:rPr>
        <w:t>64.62%</w:t>
      </w:r>
      <w:r>
        <w:rPr/>
        <w:t>，成为公司控股 </w:t>
      </w:r>
      <w:r>
        <w:rPr>
          <w:spacing w:val="-7"/>
        </w:rPr>
        <w:t>股东。公司名称变更为“浙报传媒”。</w:t>
      </w:r>
    </w:p>
    <w:p>
      <w:pPr>
        <w:spacing w:line="240" w:lineRule="auto" w:before="7"/>
        <w:rPr>
          <w:rFonts w:ascii="宋体" w:hAnsi="宋体" w:cs="宋体" w:eastAsia="宋体" w:hint="default"/>
          <w:sz w:val="16"/>
          <w:szCs w:val="16"/>
        </w:rPr>
      </w:pPr>
    </w:p>
    <w:p>
      <w:pPr>
        <w:pStyle w:val="Heading2"/>
        <w:spacing w:line="240" w:lineRule="auto" w:before="0"/>
        <w:ind w:right="0"/>
        <w:jc w:val="both"/>
        <w:rPr>
          <w:b w:val="0"/>
          <w:bCs w:val="0"/>
        </w:rPr>
      </w:pPr>
      <w:r>
        <w:rPr/>
        <w:t>七、</w:t>
      </w:r>
      <w:r>
        <w:rPr>
          <w:spacing w:val="-3"/>
        </w:rPr>
        <w:t> </w:t>
      </w:r>
      <w:r>
        <w:rPr/>
        <w:t>其他有关资料</w:t>
      </w:r>
      <w:r>
        <w:rPr>
          <w:b w:val="0"/>
          <w:bCs w:val="0"/>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5"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8"/>
              <w:ind w:left="99" w:right="102"/>
              <w:jc w:val="left"/>
              <w:rPr>
                <w:rFonts w:ascii="宋体" w:hAnsi="宋体" w:cs="宋体" w:eastAsia="宋体" w:hint="default"/>
                <w:sz w:val="21"/>
                <w:szCs w:val="21"/>
              </w:rPr>
            </w:pPr>
            <w:r>
              <w:rPr>
                <w:rFonts w:ascii="宋体" w:hAnsi="宋体" w:cs="宋体" w:eastAsia="宋体" w:hint="default"/>
                <w:spacing w:val="7"/>
                <w:sz w:val="21"/>
                <w:szCs w:val="21"/>
              </w:rPr>
              <w:t>天健会计师事务所（特殊普通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合伙）</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杭州市西溪路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号新湖商务</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302"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吕苏阳</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17" w:space="0" w:color="000000"/>
              <w:right w:val="single" w:sz="12" w:space="0" w:color="000000"/>
            </w:tcBorders>
          </w:tcPr>
          <w:p>
            <w:pP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徐晓峰</w:t>
            </w:r>
          </w:p>
        </w:tc>
      </w:tr>
      <w:tr>
        <w:trPr>
          <w:trHeight w:val="302"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报告期内履行持续督导职责的财务顾问</w:t>
            </w:r>
          </w:p>
        </w:tc>
        <w:tc>
          <w:tcPr>
            <w:tcW w:w="2042" w:type="dxa"/>
            <w:tcBorders>
              <w:top w:val="single" w:sz="17" w:space="0" w:color="000000"/>
              <w:left w:val="single" w:sz="12"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中银国际证券有限责任公司</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号盈</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泰中心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层</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6"/>
                <w:sz w:val="21"/>
                <w:szCs w:val="21"/>
              </w:rPr>
              <w:t>签字的财务顾问主</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办人姓名</w:t>
            </w:r>
          </w:p>
        </w:tc>
        <w:tc>
          <w:tcPr>
            <w:tcW w:w="3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金萌萌、刘之阳</w:t>
            </w:r>
          </w:p>
        </w:tc>
      </w:tr>
      <w:tr>
        <w:trPr>
          <w:trHeight w:val="576" w:hRule="exact"/>
        </w:trPr>
        <w:tc>
          <w:tcPr>
            <w:tcW w:w="4194" w:type="dxa"/>
            <w:vMerge/>
            <w:tcBorders>
              <w:left w:val="single" w:sz="6" w:space="0" w:color="000000"/>
              <w:bottom w:val="single" w:sz="6" w:space="0" w:color="000000"/>
              <w:right w:val="single" w:sz="12" w:space="0" w:color="000000"/>
            </w:tcBorders>
          </w:tcPr>
          <w:p>
            <w:pPr/>
          </w:p>
        </w:tc>
        <w:tc>
          <w:tcPr>
            <w:tcW w:w="20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8"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p>
          <w:p>
            <w:pPr>
              <w:pStyle w:val="TableParagraph"/>
              <w:spacing w:line="282"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3541" w:right="0"/>
        <w:jc w:val="left"/>
        <w:rPr>
          <w:b w:val="0"/>
          <w:bCs w:val="0"/>
        </w:rPr>
      </w:pPr>
      <w:bookmarkStart w:name="_TOC_250008" w:id="3"/>
      <w:r>
        <w:rPr>
          <w:color w:val="FF0000"/>
        </w:rPr>
        <w:t>第三节</w:t>
      </w:r>
      <w:r>
        <w:rPr>
          <w:color w:val="FF0000"/>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540" w:right="720"/>
        </w:sectPr>
      </w:pPr>
    </w:p>
    <w:p>
      <w:pPr>
        <w:spacing w:before="35"/>
        <w:ind w:left="126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260" w:right="0"/>
        <w:jc w:val="left"/>
      </w:pPr>
      <w:r>
        <w:rPr/>
        <w:t>单位：元</w:t>
      </w:r>
      <w:r>
        <w:rPr>
          <w:spacing w:val="-2"/>
        </w:rPr>
        <w:t> </w:t>
      </w:r>
      <w:r>
        <w:rPr/>
        <w:t>币种：人民币</w:t>
      </w:r>
    </w:p>
    <w:p>
      <w:pPr>
        <w:spacing w:after="0" w:line="240" w:lineRule="auto"/>
        <w:jc w:val="left"/>
        <w:sectPr>
          <w:type w:val="continuous"/>
          <w:pgSz w:w="12240" w:h="15840"/>
          <w:pgMar w:top="1100" w:bottom="1380" w:left="540" w:right="720"/>
          <w:cols w:num="2" w:equalWidth="0">
            <w:col w:w="6000" w:space="436"/>
            <w:col w:w="4544"/>
          </w:cols>
        </w:sectPr>
      </w:pPr>
    </w:p>
    <w:p>
      <w:pPr>
        <w:spacing w:line="240" w:lineRule="auto" w:before="7"/>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269"/>
        <w:gridCol w:w="1686"/>
        <w:gridCol w:w="1686"/>
        <w:gridCol w:w="1686"/>
        <w:gridCol w:w="750"/>
        <w:gridCol w:w="1688"/>
        <w:gridCol w:w="1686"/>
      </w:tblGrid>
      <w:tr>
        <w:trPr>
          <w:trHeight w:val="288" w:hRule="exact"/>
        </w:trPr>
        <w:tc>
          <w:tcPr>
            <w:tcW w:w="126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2" w:right="100" w:hanging="420"/>
              <w:jc w:val="left"/>
              <w:rPr>
                <w:rFonts w:ascii="宋体" w:hAnsi="宋体" w:cs="宋体" w:eastAsia="宋体" w:hint="default"/>
                <w:sz w:val="21"/>
                <w:szCs w:val="21"/>
              </w:rPr>
            </w:pPr>
            <w:r>
              <w:rPr>
                <w:rFonts w:ascii="宋体" w:hAnsi="宋体" w:cs="宋体" w:eastAsia="宋体" w:hint="default"/>
                <w:sz w:val="21"/>
                <w:szCs w:val="21"/>
              </w:rPr>
              <w:t>主要会计数 据</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750" w:type="dxa"/>
            <w:vMerge w:val="restart"/>
            <w:tcBorders>
              <w:top w:val="single" w:sz="6" w:space="0" w:color="000000"/>
              <w:left w:val="single" w:sz="6" w:space="0" w:color="000000"/>
              <w:right w:val="single" w:sz="6"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05" w:right="103"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 年同 期增 减</w:t>
            </w:r>
            <w:r>
              <w:rPr>
                <w:rFonts w:ascii="Times New Roman" w:hAnsi="Times New Roman" w:cs="Times New Roman" w:eastAsia="Times New Roman" w:hint="default"/>
                <w:sz w:val="21"/>
                <w:szCs w:val="21"/>
              </w:rPr>
              <w:t>(%)</w:t>
            </w:r>
          </w:p>
        </w:tc>
        <w:tc>
          <w:tcPr>
            <w:tcW w:w="3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088" w:hRule="exact"/>
        </w:trPr>
        <w:tc>
          <w:tcPr>
            <w:tcW w:w="1269"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750" w:type="dxa"/>
            <w:vMerge/>
            <w:tcBorders>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8" w:hRule="exact"/>
        </w:trPr>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1,437,957,163.64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1,344,511,377.59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1,342,276,877.59</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0" w:right="0"/>
              <w:jc w:val="center"/>
              <w:rPr>
                <w:rFonts w:ascii="Times New Roman" w:hAnsi="Times New Roman" w:cs="Times New Roman" w:eastAsia="Times New Roman" w:hint="default"/>
                <w:sz w:val="21"/>
                <w:szCs w:val="21"/>
              </w:rPr>
            </w:pPr>
            <w:r>
              <w:rPr>
                <w:rFonts w:ascii="Times New Roman"/>
                <w:sz w:val="21"/>
              </w:rPr>
              <w:t>6.95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1,216,372,511.08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1,213,433,431.08</w:t>
            </w:r>
          </w:p>
        </w:tc>
      </w:tr>
      <w:tr>
        <w:trPr>
          <w:trHeight w:val="832" w:hRule="exact"/>
        </w:trPr>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公司股东的 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221,327,123.70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220,675,995.10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218,078,429.04</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70" w:right="0"/>
              <w:jc w:val="center"/>
              <w:rPr>
                <w:rFonts w:ascii="Times New Roman" w:hAnsi="Times New Roman" w:cs="Times New Roman" w:eastAsia="Times New Roman" w:hint="default"/>
                <w:sz w:val="21"/>
                <w:szCs w:val="21"/>
              </w:rPr>
            </w:pPr>
            <w:r>
              <w:rPr>
                <w:rFonts w:ascii="Times New Roman"/>
                <w:sz w:val="21"/>
              </w:rPr>
              <w:t>0.30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209,090,935.36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209,151,681.53</w:t>
            </w:r>
          </w:p>
        </w:tc>
      </w:tr>
      <w:tr>
        <w:trPr>
          <w:trHeight w:val="1376" w:hRule="exact"/>
        </w:trPr>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公司股东的 扣除非经常 性损益的净 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214,541,938.01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216,712,428.56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216,712,428.56</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-1.00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182,006,538.21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182,006,538.21</w:t>
            </w:r>
          </w:p>
        </w:tc>
      </w:tr>
      <w:tr>
        <w:trPr>
          <w:trHeight w:val="833" w:hRule="exact"/>
        </w:trPr>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生的现金流 量净额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340,212,921.38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211,686,975.16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214,896,976.47</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3" w:right="0"/>
              <w:jc w:val="center"/>
              <w:rPr>
                <w:rFonts w:ascii="Times New Roman" w:hAnsi="Times New Roman" w:cs="Times New Roman" w:eastAsia="Times New Roman" w:hint="default"/>
                <w:sz w:val="21"/>
                <w:szCs w:val="21"/>
              </w:rPr>
            </w:pPr>
            <w:r>
              <w:rPr>
                <w:rFonts w:ascii="Times New Roman"/>
                <w:sz w:val="21"/>
              </w:rPr>
              <w:t>60.72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248,282,860.64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251,612,493.88</w:t>
            </w:r>
          </w:p>
        </w:tc>
      </w:tr>
      <w:tr>
        <w:trPr>
          <w:trHeight w:val="287" w:hRule="exact"/>
        </w:trPr>
        <w:tc>
          <w:tcPr>
            <w:tcW w:w="1269"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750" w:type="dxa"/>
            <w:vMerge w:val="restart"/>
            <w:tcBorders>
              <w:top w:val="single" w:sz="6" w:space="0" w:color="000000"/>
              <w:left w:val="single" w:sz="6" w:space="0" w:color="000000"/>
              <w:right w:val="single" w:sz="6" w:space="0" w:color="000000"/>
            </w:tcBorders>
          </w:tcPr>
          <w:p>
            <w:pPr>
              <w:pStyle w:val="TableParagraph"/>
              <w:spacing w:line="238" w:lineRule="exact"/>
              <w:ind w:left="158"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05" w:right="103"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末比 上年 同期 末增 减</w:t>
            </w:r>
            <w:r>
              <w:rPr>
                <w:rFonts w:ascii="Times New Roman" w:hAnsi="Times New Roman" w:cs="Times New Roman" w:eastAsia="Times New Roman" w:hint="default"/>
                <w:sz w:val="21"/>
                <w:szCs w:val="21"/>
              </w:rPr>
              <w:t>(%)</w:t>
            </w:r>
          </w:p>
        </w:tc>
        <w:tc>
          <w:tcPr>
            <w:tcW w:w="3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362" w:hRule="exact"/>
        </w:trPr>
        <w:tc>
          <w:tcPr>
            <w:tcW w:w="1269"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750" w:type="dxa"/>
            <w:vMerge/>
            <w:tcBorders>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832" w:hRule="exact"/>
        </w:trPr>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公司股东的 净资产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1,028,635,909.88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1,161,656,491.51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915,811,485.11</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-11.45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858,653,493.26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748,245,543.88</w:t>
            </w:r>
          </w:p>
        </w:tc>
      </w:tr>
      <w:tr>
        <w:trPr>
          <w:trHeight w:val="288" w:hRule="exact"/>
        </w:trPr>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2,630,036,380.45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2,193,798,549.25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1,617,152,817.25</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3" w:right="0"/>
              <w:jc w:val="center"/>
              <w:rPr>
                <w:rFonts w:ascii="Times New Roman" w:hAnsi="Times New Roman" w:cs="Times New Roman" w:eastAsia="Times New Roman" w:hint="default"/>
                <w:sz w:val="21"/>
                <w:szCs w:val="21"/>
              </w:rPr>
            </w:pPr>
            <w:r>
              <w:rPr>
                <w:rFonts w:ascii="Times New Roman"/>
                <w:sz w:val="21"/>
              </w:rPr>
              <w:t>19.89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1,744,312,604.29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1,494,848,221.32</w:t>
            </w:r>
          </w:p>
        </w:tc>
      </w:tr>
    </w:tbl>
    <w:p>
      <w:pPr>
        <w:spacing w:line="240" w:lineRule="auto" w:before="3"/>
        <w:rPr>
          <w:rFonts w:ascii="宋体" w:hAnsi="宋体" w:cs="宋体" w:eastAsia="宋体" w:hint="default"/>
          <w:sz w:val="13"/>
          <w:szCs w:val="13"/>
        </w:rPr>
      </w:pPr>
    </w:p>
    <w:p>
      <w:pPr>
        <w:pStyle w:val="Heading2"/>
        <w:spacing w:line="240" w:lineRule="auto"/>
        <w:ind w:left="1260"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4"/>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2616"/>
        <w:gridCol w:w="1303"/>
        <w:gridCol w:w="1301"/>
        <w:gridCol w:w="1303"/>
        <w:gridCol w:w="1301"/>
        <w:gridCol w:w="1301"/>
        <w:gridCol w:w="1301"/>
      </w:tblGrid>
      <w:tr>
        <w:trPr>
          <w:trHeight w:val="287" w:hRule="exact"/>
        </w:trPr>
        <w:tc>
          <w:tcPr>
            <w:tcW w:w="2616"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67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03"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301" w:type="dxa"/>
            <w:vMerge w:val="restart"/>
            <w:tcBorders>
              <w:top w:val="single" w:sz="6" w:space="0" w:color="000000"/>
              <w:left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26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15" w:hRule="exact"/>
        </w:trPr>
        <w:tc>
          <w:tcPr>
            <w:tcW w:w="2616" w:type="dxa"/>
            <w:vMerge/>
            <w:tcBorders>
              <w:left w:val="single" w:sz="6" w:space="0" w:color="000000"/>
              <w:bottom w:val="single" w:sz="6" w:space="0" w:color="000000"/>
              <w:right w:val="single" w:sz="6" w:space="0" w:color="000000"/>
            </w:tcBorders>
          </w:tcPr>
          <w:p>
            <w:pPr/>
          </w:p>
        </w:tc>
        <w:tc>
          <w:tcPr>
            <w:tcW w:w="1303"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32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1"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32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327"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7" w:hRule="exact"/>
        </w:trPr>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8"/>
              <w:jc w:val="center"/>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0.67</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-22.39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0.75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0.75</w:t>
            </w:r>
          </w:p>
        </w:tc>
      </w:tr>
      <w:tr>
        <w:trPr>
          <w:trHeight w:val="287" w:hRule="exact"/>
        </w:trPr>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8"/>
              <w:jc w:val="center"/>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0.67</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0.66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-22.39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0.75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0.75</w:t>
            </w:r>
          </w:p>
        </w:tc>
      </w:tr>
      <w:tr>
        <w:trPr>
          <w:trHeight w:val="560" w:hRule="exact"/>
        </w:trPr>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0.66</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0.66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-24.24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0.66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0.66</w:t>
            </w:r>
          </w:p>
        </w:tc>
      </w:tr>
      <w:tr>
        <w:trPr>
          <w:trHeight w:val="559" w:hRule="exact"/>
        </w:trPr>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72"/>
                <w:sz w:val="21"/>
                <w:szCs w:val="21"/>
              </w:rPr>
              <w:t> </w:t>
            </w:r>
            <w:r>
              <w:rPr>
                <w:rFonts w:ascii="宋体" w:hAnsi="宋体" w:cs="宋体" w:eastAsia="宋体" w:hint="default"/>
                <w:sz w:val="21"/>
                <w:szCs w:val="21"/>
              </w:rPr>
              <w:t>权</w:t>
            </w:r>
            <w:r>
              <w:rPr>
                <w:rFonts w:ascii="宋体" w:hAnsi="宋体" w:cs="宋体" w:eastAsia="宋体" w:hint="default"/>
                <w:spacing w:val="-72"/>
                <w:sz w:val="21"/>
                <w:szCs w:val="21"/>
              </w:rPr>
              <w:t> </w:t>
            </w:r>
            <w:r>
              <w:rPr>
                <w:rFonts w:ascii="宋体" w:hAnsi="宋体" w:cs="宋体" w:eastAsia="宋体" w:hint="default"/>
                <w:sz w:val="21"/>
                <w:szCs w:val="21"/>
              </w:rPr>
              <w:t>平</w:t>
            </w:r>
            <w:r>
              <w:rPr>
                <w:rFonts w:ascii="宋体" w:hAnsi="宋体" w:cs="宋体" w:eastAsia="宋体" w:hint="default"/>
                <w:spacing w:val="-72"/>
                <w:sz w:val="21"/>
                <w:szCs w:val="21"/>
              </w:rPr>
              <w:t> </w:t>
            </w:r>
            <w:r>
              <w:rPr>
                <w:rFonts w:ascii="宋体" w:hAnsi="宋体" w:cs="宋体" w:eastAsia="宋体" w:hint="default"/>
                <w:sz w:val="21"/>
                <w:szCs w:val="21"/>
              </w:rPr>
              <w:t>均</w:t>
            </w:r>
            <w:r>
              <w:rPr>
                <w:rFonts w:ascii="宋体" w:hAnsi="宋体" w:cs="宋体" w:eastAsia="宋体" w:hint="default"/>
                <w:spacing w:val="-72"/>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2"/>
                <w:sz w:val="21"/>
                <w:szCs w:val="21"/>
              </w:rPr>
              <w:t> </w:t>
            </w:r>
            <w:r>
              <w:rPr>
                <w:rFonts w:ascii="宋体" w:hAnsi="宋体" w:cs="宋体" w:eastAsia="宋体" w:hint="default"/>
                <w:sz w:val="21"/>
                <w:szCs w:val="21"/>
              </w:rPr>
              <w:t>产</w:t>
            </w:r>
            <w:r>
              <w:rPr>
                <w:rFonts w:ascii="宋体" w:hAnsi="宋体" w:cs="宋体" w:eastAsia="宋体" w:hint="default"/>
                <w:spacing w:val="-72"/>
                <w:sz w:val="21"/>
                <w:szCs w:val="21"/>
              </w:rPr>
              <w:t> </w:t>
            </w:r>
            <w:r>
              <w:rPr>
                <w:rFonts w:ascii="宋体" w:hAnsi="宋体" w:cs="宋体" w:eastAsia="宋体" w:hint="default"/>
                <w:sz w:val="21"/>
                <w:szCs w:val="21"/>
              </w:rPr>
              <w:t>收</w:t>
            </w:r>
            <w:r>
              <w:rPr>
                <w:rFonts w:ascii="宋体" w:hAnsi="宋体" w:cs="宋体" w:eastAsia="宋体" w:hint="default"/>
                <w:spacing w:val="-72"/>
                <w:sz w:val="21"/>
                <w:szCs w:val="21"/>
              </w:rPr>
              <w:t> </w:t>
            </w:r>
            <w:r>
              <w:rPr>
                <w:rFonts w:ascii="宋体" w:hAnsi="宋体" w:cs="宋体" w:eastAsia="宋体" w:hint="default"/>
                <w:sz w:val="21"/>
                <w:szCs w:val="21"/>
              </w:rPr>
              <w:t>益</w:t>
            </w:r>
            <w:r>
              <w:rPr>
                <w:rFonts w:ascii="宋体" w:hAnsi="宋体" w:cs="宋体" w:eastAsia="宋体" w:hint="default"/>
                <w:spacing w:val="-72"/>
                <w:sz w:val="21"/>
                <w:szCs w:val="21"/>
              </w:rPr>
              <w:t> </w:t>
            </w:r>
            <w:r>
              <w:rPr>
                <w:rFonts w:ascii="宋体" w:hAnsi="宋体" w:cs="宋体" w:eastAsia="宋体" w:hint="default"/>
                <w:sz w:val="21"/>
                <w:szCs w:val="21"/>
              </w:rPr>
              <w:t>率</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20.75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22.06</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25.95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w:t>
            </w:r>
          </w:p>
          <w:p>
            <w:pPr>
              <w:pStyle w:val="TableParagraph"/>
              <w:spacing w:line="266" w:lineRule="exact"/>
              <w:ind w:left="555" w:right="0"/>
              <w:jc w:val="left"/>
              <w:rPr>
                <w:rFonts w:ascii="宋体" w:hAnsi="宋体" w:cs="宋体" w:eastAsia="宋体" w:hint="default"/>
                <w:sz w:val="21"/>
                <w:szCs w:val="21"/>
              </w:rPr>
            </w:pPr>
            <w:r>
              <w:rPr>
                <w:rFonts w:ascii="宋体" w:hAnsi="宋体" w:cs="宋体" w:eastAsia="宋体" w:hint="default"/>
                <w:sz w:val="21"/>
                <w:szCs w:val="21"/>
              </w:rPr>
              <w:t>百分比</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23.07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23.22</w:t>
            </w:r>
          </w:p>
        </w:tc>
      </w:tr>
      <w:tr>
        <w:trPr>
          <w:trHeight w:val="561" w:hRule="exact"/>
        </w:trPr>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w:t>
            </w:r>
          </w:p>
          <w:p>
            <w:pPr>
              <w:pStyle w:val="TableParagraph"/>
              <w:spacing w:line="290" w:lineRule="exact"/>
              <w:ind w:left="100"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22.27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25.79</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25.79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3.52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w:t>
            </w:r>
          </w:p>
          <w:p>
            <w:pPr>
              <w:pStyle w:val="TableParagraph"/>
              <w:spacing w:line="266" w:lineRule="exact"/>
              <w:ind w:left="555" w:right="0"/>
              <w:jc w:val="left"/>
              <w:rPr>
                <w:rFonts w:ascii="宋体" w:hAnsi="宋体" w:cs="宋体" w:eastAsia="宋体" w:hint="default"/>
                <w:sz w:val="21"/>
                <w:szCs w:val="21"/>
              </w:rPr>
            </w:pPr>
            <w:r>
              <w:rPr>
                <w:rFonts w:ascii="宋体" w:hAnsi="宋体" w:cs="宋体" w:eastAsia="宋体" w:hint="default"/>
                <w:sz w:val="21"/>
                <w:szCs w:val="21"/>
              </w:rPr>
              <w:t>百分比</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20.21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20.21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540" w:right="720"/>
        </w:sectPr>
      </w:pPr>
    </w:p>
    <w:p>
      <w:pPr>
        <w:spacing w:line="240" w:lineRule="auto" w:before="1"/>
        <w:rPr>
          <w:rFonts w:ascii="宋体" w:hAnsi="宋体" w:cs="宋体" w:eastAsia="宋体" w:hint="default"/>
          <w:b/>
          <w:bCs/>
          <w:sz w:val="29"/>
          <w:szCs w:val="29"/>
        </w:rPr>
      </w:pPr>
    </w:p>
    <w:p>
      <w:pPr>
        <w:pStyle w:val="BodyText"/>
        <w:spacing w:line="272" w:lineRule="exact" w:before="63"/>
        <w:ind w:left="540" w:right="777" w:firstLine="422"/>
        <w:jc w:val="both"/>
      </w:pPr>
      <w:r>
        <w:rPr>
          <w:rFonts w:ascii="Times New Roman" w:hAnsi="Times New Roman" w:cs="Times New Roman" w:eastAsia="Times New Roman" w:hint="default"/>
          <w:b/>
          <w:bCs/>
          <w:spacing w:val="-7"/>
        </w:rPr>
        <w:t>1</w:t>
      </w:r>
      <w:r>
        <w:rPr>
          <w:rFonts w:ascii="宋体" w:hAnsi="宋体" w:cs="宋体" w:eastAsia="宋体" w:hint="default"/>
          <w:b/>
          <w:bCs/>
          <w:spacing w:val="-7"/>
        </w:rPr>
        <w:t>、</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月公司完成对东方星空的收购，</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月公司完成对浙江新互动网络电视 有限公司的收购，上述事项均属同一控制下的企业合并，按《企业会计准则》等相关规定，公</w:t>
      </w:r>
      <w:r>
        <w:rPr>
          <w:spacing w:val="-82"/>
        </w:rPr>
        <w:t> </w:t>
      </w:r>
      <w:r>
        <w:rPr>
          <w:spacing w:val="-82"/>
        </w:rPr>
      </w:r>
      <w:r>
        <w:rPr/>
        <w:t>司分别对上表中的</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年度和</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年度的期末数和年度同期数进行追溯调整，并按追溯调整 后的数据列报。</w:t>
      </w:r>
    </w:p>
    <w:p>
      <w:pPr>
        <w:pStyle w:val="BodyText"/>
        <w:spacing w:line="225" w:lineRule="auto"/>
        <w:ind w:left="540" w:right="777" w:firstLine="420"/>
        <w:jc w:val="both"/>
      </w:pPr>
      <w:r>
        <w:rPr>
          <w:rFonts w:ascii="Times New Roman" w:hAnsi="Times New Roman" w:cs="Times New Roman" w:eastAsia="Times New Roman" w:hint="default"/>
          <w:b/>
          <w:bCs/>
        </w:rPr>
        <w:t>2</w:t>
      </w:r>
      <w:r>
        <w:rPr>
          <w:rFonts w:ascii="宋体" w:hAnsi="宋体" w:cs="宋体" w:eastAsia="宋体" w:hint="default"/>
          <w:b/>
          <w:bCs/>
        </w:rPr>
        <w:t>、</w:t>
      </w:r>
      <w:r>
        <w:rPr/>
        <w:t>公司在 </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年进行了重大资产重组，此次重大资产重组为不构成业务的反向购买，重 组后公司主营业务结构发生重大变化。根据反向购买的计算规定，</w:t>
      </w:r>
      <w:r>
        <w:rPr>
          <w:rFonts w:ascii="Times New Roman" w:hAnsi="Times New Roman" w:cs="Times New Roman" w:eastAsia="Times New Roman" w:hint="default"/>
        </w:rPr>
        <w:t>2011 </w:t>
      </w:r>
      <w:r>
        <w:rPr/>
        <w:t>年和 </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年加权平均 股份数分别为</w:t>
      </w:r>
      <w:r>
        <w:rPr>
          <w:spacing w:val="-52"/>
        </w:rPr>
        <w:t> </w:t>
      </w:r>
      <w:r>
        <w:rPr>
          <w:rFonts w:ascii="Times New Roman" w:hAnsi="Times New Roman" w:cs="Times New Roman" w:eastAsia="Times New Roman" w:hint="default"/>
        </w:rPr>
        <w:t>328366521 </w:t>
      </w:r>
      <w:r>
        <w:rPr/>
        <w:t>股和</w:t>
      </w:r>
      <w:r>
        <w:rPr>
          <w:spacing w:val="-54"/>
        </w:rPr>
        <w:t> </w:t>
      </w:r>
      <w:r>
        <w:rPr>
          <w:rFonts w:ascii="Times New Roman" w:hAnsi="Times New Roman" w:cs="Times New Roman" w:eastAsia="Times New Roman" w:hint="default"/>
        </w:rPr>
        <w:t>277682917 </w:t>
      </w:r>
      <w:r>
        <w:rPr/>
        <w:t>股。</w:t>
      </w:r>
    </w:p>
    <w:p>
      <w:pPr>
        <w:pStyle w:val="BodyText"/>
        <w:spacing w:line="266" w:lineRule="exact"/>
        <w:ind w:left="960" w:right="0"/>
        <w:jc w:val="left"/>
      </w:pPr>
      <w:r>
        <w:rPr>
          <w:rFonts w:ascii="Times New Roman" w:hAnsi="Times New Roman" w:cs="Times New Roman" w:eastAsia="Times New Roman" w:hint="default"/>
          <w:b/>
          <w:bCs/>
        </w:rPr>
        <w:t>3</w:t>
      </w:r>
      <w:r>
        <w:rPr>
          <w:rFonts w:ascii="宋体" w:hAnsi="宋体" w:cs="宋体" w:eastAsia="宋体" w:hint="default"/>
          <w:b/>
          <w:bCs/>
        </w:rPr>
        <w:t>、</w:t>
      </w:r>
      <w:r>
        <w:rPr/>
        <w:t>公司重大资产重组之后，股份总额为</w:t>
      </w:r>
      <w:r>
        <w:rPr>
          <w:spacing w:val="-58"/>
        </w:rPr>
        <w:t> </w:t>
      </w:r>
      <w:r>
        <w:rPr>
          <w:rFonts w:ascii="Times New Roman" w:hAnsi="Times New Roman" w:cs="Times New Roman" w:eastAsia="Times New Roman" w:hint="default"/>
        </w:rPr>
        <w:t>429733729</w:t>
      </w:r>
      <w:r>
        <w:rPr>
          <w:rFonts w:ascii="Times New Roman" w:hAnsi="Times New Roman" w:cs="Times New Roman" w:eastAsia="Times New Roman" w:hint="default"/>
          <w:spacing w:val="-6"/>
        </w:rPr>
        <w:t> </w:t>
      </w:r>
      <w:r>
        <w:rPr/>
        <w:t>股，按该股本计算，</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年和</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p>
    <w:p>
      <w:pPr>
        <w:pStyle w:val="BodyText"/>
        <w:spacing w:line="282" w:lineRule="exact"/>
        <w:ind w:left="540" w:right="0"/>
        <w:jc w:val="left"/>
      </w:pPr>
      <w:r>
        <w:rPr/>
        <w:t>的每股收益分别为</w:t>
      </w:r>
      <w:r>
        <w:rPr>
          <w:spacing w:val="-53"/>
        </w:rPr>
        <w:t> </w:t>
      </w:r>
      <w:r>
        <w:rPr>
          <w:rFonts w:ascii="Times New Roman" w:hAnsi="Times New Roman" w:cs="Times New Roman" w:eastAsia="Times New Roman" w:hint="default"/>
        </w:rPr>
        <w:t>0.51</w:t>
      </w:r>
      <w:r>
        <w:rPr>
          <w:rFonts w:ascii="Times New Roman" w:hAnsi="Times New Roman" w:cs="Times New Roman" w:eastAsia="Times New Roman" w:hint="default"/>
          <w:spacing w:val="-1"/>
        </w:rPr>
        <w:t> </w:t>
      </w:r>
      <w:r>
        <w:rPr/>
        <w:t>元和</w:t>
      </w:r>
      <w:r>
        <w:rPr>
          <w:spacing w:val="-54"/>
        </w:rPr>
        <w:t> </w:t>
      </w:r>
      <w:r>
        <w:rPr>
          <w:rFonts w:ascii="Times New Roman" w:hAnsi="Times New Roman" w:cs="Times New Roman" w:eastAsia="Times New Roman" w:hint="default"/>
        </w:rPr>
        <w:t>0.49 </w:t>
      </w:r>
      <w:r>
        <w:rPr/>
        <w:t>元。</w:t>
      </w:r>
    </w:p>
    <w:p>
      <w:pPr>
        <w:spacing w:line="240" w:lineRule="auto" w:before="6"/>
        <w:rPr>
          <w:rFonts w:ascii="宋体" w:hAnsi="宋体" w:cs="宋体" w:eastAsia="宋体" w:hint="default"/>
          <w:sz w:val="14"/>
          <w:szCs w:val="14"/>
        </w:rPr>
      </w:pPr>
    </w:p>
    <w:p>
      <w:pPr>
        <w:pStyle w:val="Heading2"/>
        <w:spacing w:line="240" w:lineRule="auto"/>
        <w:ind w:left="540" w:right="0"/>
        <w:jc w:val="left"/>
        <w:rPr>
          <w:b w:val="0"/>
          <w:bCs w:val="0"/>
        </w:rPr>
      </w:pPr>
      <w:r>
        <w:rPr/>
        <w:t>二、</w:t>
      </w:r>
      <w:r>
        <w:rPr>
          <w:spacing w:val="-4"/>
        </w:rPr>
        <w:t> </w:t>
      </w:r>
      <w:r>
        <w:rPr/>
        <w:t>非经常性损益项目和金额</w:t>
      </w:r>
      <w:r>
        <w:rPr>
          <w:b w:val="0"/>
          <w:bCs w:val="0"/>
        </w:rPr>
      </w:r>
    </w:p>
    <w:p>
      <w:pPr>
        <w:pStyle w:val="BodyText"/>
        <w:spacing w:line="240" w:lineRule="auto" w:before="50"/>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62"/>
        <w:gridCol w:w="2268"/>
        <w:gridCol w:w="2126"/>
        <w:gridCol w:w="2062"/>
      </w:tblGrid>
      <w:tr>
        <w:trPr>
          <w:trHeight w:val="28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-31,374.80</w:t>
            </w:r>
            <w:r>
              <w:rPr>
                <w:rFonts w:ascii="Times New Roman"/>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87,146.84</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4,723,533.83</w:t>
            </w:r>
          </w:p>
        </w:tc>
      </w:tr>
      <w:tr>
        <w:trPr>
          <w:trHeight w:val="559"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越权审批，或无正式批准文件，或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635,378.15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131,782.23</w:t>
            </w:r>
          </w:p>
        </w:tc>
        <w:tc>
          <w:tcPr>
            <w:tcW w:w="2062"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105"/>
                <w:sz w:val="21"/>
                <w:szCs w:val="21"/>
              </w:rPr>
              <w:t>，</w:t>
            </w:r>
            <w:r>
              <w:rPr>
                <w:rFonts w:ascii="宋体" w:hAnsi="宋体" w:cs="宋体" w:eastAsia="宋体" w:hint="default"/>
                <w:sz w:val="21"/>
                <w:szCs w:val="21"/>
              </w:rPr>
              <w:t>但与公</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7"/>
                <w:sz w:val="21"/>
                <w:szCs w:val="21"/>
              </w:rPr>
              <w:t>司正常经营业务密切相关，符合国</w:t>
            </w:r>
            <w:r>
              <w:rPr>
                <w:rFonts w:ascii="宋体" w:hAnsi="宋体" w:cs="宋体" w:eastAsia="宋体" w:hint="default"/>
                <w:sz w:val="21"/>
                <w:szCs w:val="21"/>
              </w:rPr>
              <w:t> </w:t>
            </w:r>
            <w:r>
              <w:rPr>
                <w:rFonts w:ascii="宋体" w:hAnsi="宋体" w:cs="宋体" w:eastAsia="宋体" w:hint="default"/>
                <w:spacing w:val="-7"/>
                <w:sz w:val="21"/>
                <w:szCs w:val="21"/>
              </w:rPr>
              <w:t>家政策规定、按照一定标准定额或</w:t>
            </w:r>
            <w:r>
              <w:rPr>
                <w:rFonts w:ascii="宋体" w:hAnsi="宋体" w:cs="宋体" w:eastAsia="宋体" w:hint="default"/>
                <w:sz w:val="21"/>
                <w:szCs w:val="21"/>
              </w:rPr>
              <w:t> 定量持续享受的政府补助除外</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4,779,398.72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1,867,646.00</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6,329,858.14</w:t>
            </w:r>
          </w:p>
        </w:tc>
      </w:tr>
      <w:tr>
        <w:trPr>
          <w:trHeight w:val="559"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计入当期损益的对非金融企业收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4,313,692.14</w:t>
            </w:r>
          </w:p>
        </w:tc>
      </w:tr>
      <w:tr>
        <w:trPr>
          <w:trHeight w:val="1104"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105"/>
                <w:sz w:val="21"/>
                <w:szCs w:val="21"/>
              </w:rPr>
              <w:t>、</w:t>
            </w:r>
            <w:r>
              <w:rPr>
                <w:rFonts w:ascii="宋体" w:hAnsi="宋体" w:cs="宋体" w:eastAsia="宋体" w:hint="default"/>
                <w:sz w:val="21"/>
                <w:szCs w:val="21"/>
              </w:rPr>
              <w:t>联营企业及合营</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pacing w:val="7"/>
                <w:sz w:val="21"/>
                <w:szCs w:val="21"/>
              </w:rPr>
              <w:t>企业的投资成本小于取得投资时</w:t>
            </w:r>
            <w:r>
              <w:rPr>
                <w:rFonts w:ascii="宋体" w:hAnsi="宋体" w:cs="宋体" w:eastAsia="宋体" w:hint="default"/>
                <w:sz w:val="21"/>
                <w:szCs w:val="21"/>
              </w:rPr>
              <w:t> </w:t>
            </w:r>
            <w:r>
              <w:rPr>
                <w:rFonts w:ascii="宋体" w:hAnsi="宋体" w:cs="宋体" w:eastAsia="宋体" w:hint="default"/>
                <w:spacing w:val="7"/>
                <w:sz w:val="21"/>
                <w:szCs w:val="21"/>
              </w:rPr>
              <w:t>应享有被投资单位可辨认净资产</w:t>
            </w:r>
            <w:r>
              <w:rPr>
                <w:rFonts w:ascii="宋体" w:hAnsi="宋体" w:cs="宋体" w:eastAsia="宋体" w:hint="default"/>
                <w:sz w:val="21"/>
                <w:szCs w:val="21"/>
              </w:rPr>
              <w:t> 公允价值产生的收益</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721.53</w:t>
            </w:r>
          </w:p>
        </w:tc>
        <w:tc>
          <w:tcPr>
            <w:tcW w:w="20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147,222.00</w:t>
            </w:r>
          </w:p>
        </w:tc>
      </w:tr>
      <w:tr>
        <w:trPr>
          <w:trHeight w:val="559"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同一控制下企业合并产生的子公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3,641,793.25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5,912,297.36</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-144,386.72</w:t>
            </w:r>
            <w:r>
              <w:rPr>
                <w:rFonts w:ascii="Times New Roman"/>
                <w:sz w:val="21"/>
              </w:rPr>
            </w:r>
          </w:p>
        </w:tc>
      </w:tr>
      <w:tr>
        <w:trPr>
          <w:trHeight w:val="28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2,070,568.35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20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除上述各项之外的其他营业外收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-1,502,036.91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-1,195,057.43</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-3,564,565.35</w:t>
            </w:r>
          </w:p>
        </w:tc>
      </w:tr>
      <w:tr>
        <w:trPr>
          <w:trHeight w:val="560"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其他符合非经常性损益定义的损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466,667.00</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18,460,001.55</w:t>
            </w:r>
          </w:p>
        </w:tc>
      </w:tr>
      <w:tr>
        <w:trPr>
          <w:trHeight w:val="28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-3,023,820.75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-4,619,728.26</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-3,196,565.11</w:t>
            </w:r>
          </w:p>
        </w:tc>
      </w:tr>
      <w:tr>
        <w:trPr>
          <w:trHeight w:val="28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5,279.68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974.00</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15,606.67</w:t>
            </w:r>
          </w:p>
        </w:tc>
      </w:tr>
      <w:tr>
        <w:trPr>
          <w:trHeight w:val="28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6,785,185.69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3,963,566.54</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27,084,397.15</w:t>
            </w:r>
          </w:p>
        </w:tc>
      </w:tr>
    </w:tbl>
    <w:p>
      <w:pPr>
        <w:spacing w:line="240" w:lineRule="auto" w:before="3"/>
        <w:rPr>
          <w:rFonts w:ascii="宋体" w:hAnsi="宋体" w:cs="宋体" w:eastAsia="宋体" w:hint="default"/>
          <w:sz w:val="13"/>
          <w:szCs w:val="13"/>
        </w:rPr>
      </w:pPr>
    </w:p>
    <w:p>
      <w:pPr>
        <w:pStyle w:val="Heading2"/>
        <w:spacing w:line="240" w:lineRule="auto"/>
        <w:ind w:left="540" w:right="0"/>
        <w:jc w:val="left"/>
        <w:rPr>
          <w:b w:val="0"/>
          <w:bCs w:val="0"/>
        </w:rPr>
      </w:pPr>
      <w:r>
        <w:rPr/>
        <w:t>三、</w:t>
      </w:r>
      <w:r>
        <w:rPr>
          <w:spacing w:val="-4"/>
        </w:rPr>
        <w:t> </w:t>
      </w:r>
      <w:r>
        <w:rPr/>
        <w:t>采用公允价值计量的项目</w:t>
      </w:r>
      <w:r>
        <w:rPr>
          <w:b w:val="0"/>
          <w:bCs w:val="0"/>
        </w:rPr>
      </w:r>
    </w:p>
    <w:p>
      <w:pPr>
        <w:pStyle w:val="BodyText"/>
        <w:spacing w:line="240" w:lineRule="auto" w:before="50"/>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6" w:type="dxa"/>
        <w:tblLayout w:type="fixed"/>
        <w:tblCellMar>
          <w:top w:w="0" w:type="dxa"/>
          <w:left w:w="0" w:type="dxa"/>
          <w:bottom w:w="0" w:type="dxa"/>
          <w:right w:w="0" w:type="dxa"/>
        </w:tblCellMar>
        <w:tblLook w:val="01E0"/>
      </w:tblPr>
      <w:tblGrid>
        <w:gridCol w:w="2278"/>
        <w:gridCol w:w="1860"/>
        <w:gridCol w:w="1860"/>
        <w:gridCol w:w="1860"/>
        <w:gridCol w:w="1860"/>
      </w:tblGrid>
      <w:tr>
        <w:trPr>
          <w:trHeight w:val="55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100,188,000.00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75,972,600.00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67" w:right="0"/>
              <w:jc w:val="left"/>
              <w:rPr>
                <w:rFonts w:ascii="Times New Roman" w:hAnsi="Times New Roman" w:cs="Times New Roman" w:eastAsia="Times New Roman" w:hint="default"/>
                <w:sz w:val="21"/>
                <w:szCs w:val="21"/>
              </w:rPr>
            </w:pPr>
            <w:r>
              <w:rPr>
                <w:rFonts w:ascii="Times New Roman"/>
                <w:sz w:val="21"/>
              </w:rPr>
              <w:t>-24,215,400.00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100,188,000.00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75,972,600.00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7" w:right="0"/>
              <w:jc w:val="left"/>
              <w:rPr>
                <w:rFonts w:ascii="Times New Roman" w:hAnsi="Times New Roman" w:cs="Times New Roman" w:eastAsia="Times New Roman" w:hint="default"/>
                <w:sz w:val="21"/>
                <w:szCs w:val="21"/>
              </w:rPr>
            </w:pPr>
            <w:r>
              <w:rPr>
                <w:rFonts w:ascii="Times New Roman"/>
                <w:sz w:val="21"/>
              </w:rPr>
              <w:t>-24,215,400.00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260" w:right="1020"/>
        </w:sectPr>
      </w:pPr>
    </w:p>
    <w:p>
      <w:pPr>
        <w:spacing w:line="240" w:lineRule="auto" w:before="12"/>
        <w:rPr>
          <w:rFonts w:ascii="宋体" w:hAnsi="宋体" w:cs="宋体" w:eastAsia="宋体" w:hint="default"/>
          <w:sz w:val="29"/>
          <w:szCs w:val="29"/>
        </w:rPr>
      </w:pPr>
    </w:p>
    <w:p>
      <w:pPr>
        <w:pStyle w:val="Heading1"/>
        <w:spacing w:line="240" w:lineRule="auto"/>
        <w:ind w:left="3246" w:right="3665"/>
        <w:jc w:val="center"/>
        <w:rPr>
          <w:b w:val="0"/>
          <w:bCs w:val="0"/>
        </w:rPr>
      </w:pPr>
      <w:bookmarkStart w:name="_TOC_250007" w:id="4"/>
      <w:r>
        <w:rPr>
          <w:color w:val="FF0000"/>
        </w:rPr>
        <w:t>第四节</w:t>
      </w:r>
      <w:r>
        <w:rPr>
          <w:color w:val="FF0000"/>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2"/>
        <w:spacing w:line="240" w:lineRule="auto" w:before="0"/>
        <w:ind w:right="0"/>
        <w:jc w:val="both"/>
        <w:rPr>
          <w:b w:val="0"/>
          <w:bCs w:val="0"/>
        </w:rPr>
      </w:pPr>
      <w:r>
        <w:rPr/>
        <w:t>一、</w:t>
      </w:r>
      <w:r>
        <w:rPr>
          <w:spacing w:val="-6"/>
        </w:rPr>
        <w:t> </w:t>
      </w:r>
      <w:r>
        <w:rPr/>
        <w:t>董事会关于公司报告期内经营情况的讨论与分析</w:t>
      </w:r>
      <w:r>
        <w:rPr>
          <w:b w:val="0"/>
          <w:bCs w:val="0"/>
        </w:rPr>
      </w:r>
    </w:p>
    <w:p>
      <w:pPr>
        <w:pStyle w:val="BodyText"/>
        <w:spacing w:line="282" w:lineRule="exact" w:before="50"/>
        <w:ind w:left="56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年是公司完成与浙报传媒控股集团有限公司重大资产重组后第一个完整的会计年度。</w:t>
      </w:r>
    </w:p>
    <w:p>
      <w:pPr>
        <w:pStyle w:val="BodyText"/>
        <w:spacing w:line="272" w:lineRule="exact" w:before="18"/>
        <w:ind w:right="468"/>
        <w:jc w:val="both"/>
      </w:pPr>
      <w:r>
        <w:rPr/>
        <w:t>公司董事会在</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月份完成换届后，</w:t>
      </w:r>
      <w:r>
        <w:rPr>
          <w:spacing w:val="-2"/>
        </w:rPr>
        <w:t> </w:t>
      </w:r>
      <w:r>
        <w:rPr/>
        <w:t>针对国内外媒体发展的规律，结合国家关于推动文</w:t>
      </w:r>
      <w:r>
        <w:rPr/>
        <w:t> 化产业大发展、大繁荣的政策机遇期，明确了以用户为核心的发展战略，制定了公司搭建新闻</w:t>
      </w:r>
      <w:r>
        <w:rPr>
          <w:spacing w:val="-81"/>
        </w:rPr>
        <w:t> </w:t>
      </w:r>
      <w:r>
        <w:rPr>
          <w:spacing w:val="-81"/>
        </w:rPr>
      </w:r>
      <w:r>
        <w:rPr/>
        <w:t>传媒平台、互动娱乐平台、影视平台和文化产业战略投资平台的“</w:t>
      </w:r>
      <w:r>
        <w:rPr>
          <w:rFonts w:ascii="Times New Roman" w:hAnsi="Times New Roman" w:cs="Times New Roman" w:eastAsia="Times New Roman" w:hint="default"/>
        </w:rPr>
        <w:t>3+1</w:t>
      </w:r>
      <w:r>
        <w:rPr/>
        <w:t>”业务平台的发展方向。</w:t>
      </w:r>
    </w:p>
    <w:p>
      <w:pPr>
        <w:pStyle w:val="BodyText"/>
        <w:spacing w:line="272" w:lineRule="exact"/>
        <w:ind w:right="556" w:firstLine="420"/>
        <w:jc w:val="both"/>
      </w:pPr>
      <w:r>
        <w:rPr>
          <w:rFonts w:ascii="Times New Roman" w:hAnsi="Times New Roman" w:cs="Times New Roman" w:eastAsia="Times New Roman" w:hint="default"/>
        </w:rPr>
        <w:t>2012 </w:t>
      </w:r>
      <w:r>
        <w:rPr/>
        <w:t>年，公司加快推动旗下新闻传媒平台的全媒体化建设，针对 </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年经济增长放缓， 国内房地产市场限购政策的影响，以及互联网、移动互联网高速发展带来的用户分流和广告预</w:t>
      </w:r>
      <w:r>
        <w:rPr>
          <w:spacing w:val="-82"/>
        </w:rPr>
        <w:t> </w:t>
      </w:r>
      <w:r>
        <w:rPr>
          <w:spacing w:val="-82"/>
        </w:rPr>
      </w:r>
      <w:r>
        <w:rPr/>
        <w:t>算分流的不利影响，</w:t>
      </w:r>
      <w:r>
        <w:rPr>
          <w:spacing w:val="-74"/>
        </w:rPr>
        <w:t> </w:t>
      </w:r>
      <w:r>
        <w:rPr/>
        <w:t>公司充分发挥旗下媒体数量众多的优势，加强旗下媒体的本地化、社区化</w:t>
      </w:r>
      <w:r>
        <w:rPr/>
        <w:t> 建设，提升媒体活动规模和影响力，全力打造区域影响力第一的媒体集群。加强新闻媒体订户</w:t>
      </w:r>
      <w:r>
        <w:rPr>
          <w:spacing w:val="-82"/>
        </w:rPr>
        <w:t> </w:t>
      </w:r>
      <w:r>
        <w:rPr>
          <w:spacing w:val="-82"/>
        </w:rPr>
      </w:r>
      <w:r>
        <w:rPr/>
        <w:t>的数据库建设，初步启动数据库营销试点；在加强旗下媒体影响力的同时，逐步增加媒体的服</w:t>
      </w:r>
      <w:r>
        <w:rPr>
          <w:spacing w:val="-81"/>
        </w:rPr>
        <w:t> </w:t>
      </w:r>
      <w:r>
        <w:rPr>
          <w:spacing w:val="-81"/>
        </w:rPr>
      </w:r>
      <w:r>
        <w:rPr/>
        <w:t>务收入比重，延伸媒体产业链，公司旗下美术报传媒公司</w:t>
      </w:r>
      <w:r>
        <w:rPr>
          <w:spacing w:val="-8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年出资控股美术拍卖公司，利用 美术报作为国内权威专业美术媒体的公信力，延伸美术报公司产业链。</w:t>
      </w:r>
    </w:p>
    <w:p>
      <w:pPr>
        <w:pStyle w:val="BodyText"/>
        <w:spacing w:line="272" w:lineRule="exact"/>
        <w:ind w:right="55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年公司积极推动基于媒体公信力的媒体社区建设，推动旗下报业媒体和浙江在线新闻 网站的报网互动，通过线上线下的互动，搭建基于媒体的生活服务社区。</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年，浙江在线和 </w:t>
      </w:r>
      <w:r>
        <w:rPr>
          <w:spacing w:val="-3"/>
        </w:rPr>
        <w:t>腾讯合资组建大浙网，为基于腾讯平台的</w:t>
      </w:r>
      <w:r>
        <w:rPr>
          <w:spacing w:val="-64"/>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2"/>
        </w:rPr>
        <w:t> </w:t>
      </w:r>
      <w:r>
        <w:rPr/>
        <w:t>万浙江用户提供生活资讯服务。公司积极推动钱 江报系公司和大浙网合作，实现线上线下生活服务资讯的互动，并进一步增加钱江报系在户外</w:t>
      </w:r>
      <w:r>
        <w:rPr>
          <w:spacing w:val="-80"/>
        </w:rPr>
        <w:t> </w:t>
      </w:r>
      <w:r>
        <w:rPr>
          <w:spacing w:val="-80"/>
        </w:rPr>
      </w:r>
      <w:r>
        <w:rPr/>
        <w:t>媒体和</w:t>
      </w:r>
      <w:r>
        <w:rPr>
          <w:spacing w:val="-50"/>
        </w:rPr>
        <w:t> </w:t>
      </w:r>
      <w:r>
        <w:rPr>
          <w:rFonts w:ascii="Times New Roman" w:hAnsi="Times New Roman" w:cs="Times New Roman" w:eastAsia="Times New Roman" w:hint="default"/>
        </w:rPr>
        <w:t>DM</w:t>
      </w:r>
      <w:r>
        <w:rPr>
          <w:rFonts w:ascii="Times New Roman" w:hAnsi="Times New Roman" w:cs="Times New Roman" w:eastAsia="Times New Roman" w:hint="default"/>
          <w:spacing w:val="2"/>
        </w:rPr>
        <w:t> </w:t>
      </w:r>
      <w:r>
        <w:rPr/>
        <w:t>杂志媒体的拓展，强化媒体影响力，拓宽覆盖率。公司充分利用旗下九家县市报媒 </w:t>
      </w:r>
      <w:r>
        <w:rPr>
          <w:spacing w:val="-3"/>
        </w:rPr>
        <w:t>体当地区域强势媒体的地位，积极推动县市报媒体本地化拓展，县市报媒体整体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年实现净 利润增长达到 </w:t>
      </w:r>
      <w:r>
        <w:rPr>
          <w:rFonts w:ascii="Times New Roman" w:hAnsi="Times New Roman" w:cs="Times New Roman" w:eastAsia="Times New Roman" w:hint="default"/>
        </w:rPr>
        <w:t>13.60%</w:t>
      </w:r>
      <w:r>
        <w:rPr/>
        <w:t>。</w:t>
      </w:r>
      <w:r>
        <w:rPr>
          <w:rFonts w:ascii="Times New Roman" w:hAnsi="Times New Roman" w:cs="Times New Roman" w:eastAsia="Times New Roman" w:hint="default"/>
        </w:rPr>
        <w:t>2012 </w:t>
      </w:r>
      <w:r>
        <w:rPr/>
        <w:t>年，公司在全国报业媒体整体收入和利润下降</w:t>
      </w:r>
      <w:r>
        <w:rPr>
          <w:spacing w:val="-62"/>
        </w:rPr>
        <w:t> </w:t>
      </w:r>
      <w:r>
        <w:rPr>
          <w:rFonts w:ascii="Times New Roman" w:hAnsi="Times New Roman" w:cs="Times New Roman" w:eastAsia="Times New Roman" w:hint="default"/>
        </w:rPr>
        <w:t>20%</w:t>
      </w:r>
      <w:r>
        <w:rPr/>
        <w:t>左右的大背景 下，实现收入增长</w:t>
      </w:r>
      <w:r>
        <w:rPr>
          <w:spacing w:val="-53"/>
        </w:rPr>
        <w:t> </w:t>
      </w:r>
      <w:r>
        <w:rPr>
          <w:rFonts w:ascii="Times New Roman" w:hAnsi="Times New Roman" w:cs="Times New Roman" w:eastAsia="Times New Roman" w:hint="default"/>
        </w:rPr>
        <w:t>6.95%</w:t>
      </w:r>
      <w:r>
        <w:rPr/>
        <w:t>，归属于上市公司股东净利润增长</w:t>
      </w:r>
      <w:r>
        <w:rPr>
          <w:spacing w:val="-53"/>
        </w:rPr>
        <w:t> </w:t>
      </w:r>
      <w:r>
        <w:rPr>
          <w:rFonts w:ascii="Times New Roman" w:hAnsi="Times New Roman" w:cs="Times New Roman" w:eastAsia="Times New Roman" w:hint="default"/>
        </w:rPr>
        <w:t>0.3%</w:t>
      </w:r>
      <w:r>
        <w:rPr/>
        <w:t>。</w:t>
      </w:r>
    </w:p>
    <w:p>
      <w:pPr>
        <w:pStyle w:val="BodyText"/>
        <w:spacing w:line="223" w:lineRule="auto"/>
        <w:ind w:right="557"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spacing w:val="-3"/>
        </w:rPr>
        <w:t>年，公司启动互动娱乐平台建设，</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月，公司董事会通过非公开发行和自筹资 金向盛大娱乐收购其持有的杭州边锋和上海浩方的议案。</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月，公司已正式完成非公开 发行和收购工作。公司未来将依托杭州边锋和上海浩方，通过联合公司拟参股的体育总局和中</w:t>
      </w:r>
    </w:p>
    <w:p>
      <w:pPr>
        <w:pStyle w:val="BodyText"/>
        <w:spacing w:line="272" w:lineRule="exact" w:before="27"/>
        <w:ind w:right="562"/>
        <w:jc w:val="both"/>
      </w:pPr>
      <w:r>
        <w:rPr/>
        <w:t>国奥委会官网华奥星空共同恢复全国电子竞技大赛，搭建全国性竞技平台；公司拟在收购完成</w:t>
      </w:r>
      <w:r>
        <w:rPr>
          <w:spacing w:val="-82"/>
        </w:rPr>
        <w:t> </w:t>
      </w:r>
      <w:r>
        <w:rPr>
          <w:spacing w:val="-82"/>
        </w:rPr>
      </w:r>
      <w:r>
        <w:rPr/>
        <w:t>后积极推动边锋游戏在移动端的拓展，进一步在边锋平台上推出云阅读和视频类产品，推动平</w:t>
      </w:r>
      <w:r>
        <w:rPr>
          <w:spacing w:val="-82"/>
        </w:rPr>
        <w:t> </w:t>
      </w:r>
      <w:r>
        <w:rPr>
          <w:spacing w:val="-82"/>
        </w:rPr>
      </w:r>
      <w:r>
        <w:rPr/>
        <w:t>台的媒体化；依托边锋和浩方的</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万活跃用户，搭建以竞技为核心的互动娱乐社区平台。</w:t>
      </w:r>
    </w:p>
    <w:p>
      <w:pPr>
        <w:spacing w:line="240" w:lineRule="auto" w:before="6"/>
        <w:rPr>
          <w:rFonts w:ascii="宋体" w:hAnsi="宋体" w:cs="宋体" w:eastAsia="宋体" w:hint="default"/>
          <w:sz w:val="18"/>
          <w:szCs w:val="18"/>
        </w:rPr>
      </w:pPr>
    </w:p>
    <w:p>
      <w:pPr>
        <w:pStyle w:val="BodyText"/>
        <w:spacing w:line="272" w:lineRule="exact"/>
        <w:ind w:right="555"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年，公司通过东方星空与浙江唐德影视股份有限公司、北京唐德国际文化传媒有限公 司和恒大欣业广告有限公司共同投资的《彼岸</w:t>
      </w:r>
      <w:r>
        <w:rPr>
          <w:spacing w:val="-75"/>
        </w:rPr>
        <w:t> </w:t>
      </w:r>
      <w:r>
        <w:rPr>
          <w:rFonts w:ascii="Times New Roman" w:hAnsi="Times New Roman" w:cs="Times New Roman" w:eastAsia="Times New Roman" w:hint="default"/>
        </w:rPr>
        <w:t>1945</w:t>
      </w:r>
      <w:r>
        <w:rPr/>
        <w:t>》在浙江卫视黄金时段热播，公司与上海炫 动传播股份有限公司和杭州玄机科技信息技术有限公司共同投拍《秦时明月</w:t>
      </w:r>
      <w:r>
        <w:rPr>
          <w:spacing w:val="-36"/>
        </w:rPr>
        <w:t> </w:t>
      </w:r>
      <w:r>
        <w:rPr>
          <w:spacing w:val="-5"/>
        </w:rPr>
        <w:t>远古龙魂》大电影</w:t>
      </w:r>
      <w:r>
        <w:rPr/>
        <w:t> 项目。公司将通过影视领域的投资，积累经验，寻找影视领域的合作伙伴，探索影视营销和影</w:t>
      </w:r>
      <w:r>
        <w:rPr>
          <w:spacing w:val="-82"/>
        </w:rPr>
        <w:t> </w:t>
      </w:r>
      <w:r>
        <w:rPr>
          <w:spacing w:val="-82"/>
        </w:rPr>
      </w:r>
      <w:r>
        <w:rPr/>
        <w:t>视衍生产品的盈利模式。</w:t>
      </w:r>
    </w:p>
    <w:p>
      <w:pPr>
        <w:pStyle w:val="BodyText"/>
        <w:spacing w:line="272" w:lineRule="exact"/>
        <w:ind w:right="557" w:firstLine="420"/>
        <w:jc w:val="both"/>
      </w:pPr>
      <w:r>
        <w:rPr>
          <w:rFonts w:ascii="Times New Roman" w:hAnsi="Times New Roman" w:cs="Times New Roman" w:eastAsia="Times New Roman" w:hint="default"/>
        </w:rPr>
        <w:t>2012 </w:t>
      </w:r>
      <w:r>
        <w:rPr/>
        <w:t>年，公司向控股股东浙报控股收购其持有的东方星空</w:t>
      </w:r>
      <w:r>
        <w:rPr>
          <w:spacing w:val="-94"/>
        </w:rPr>
        <w:t> </w:t>
      </w:r>
      <w:r>
        <w:rPr>
          <w:rFonts w:ascii="Times New Roman" w:hAnsi="Times New Roman" w:cs="Times New Roman" w:eastAsia="Times New Roman" w:hint="default"/>
        </w:rPr>
        <w:t>44%</w:t>
      </w:r>
      <w:r>
        <w:rPr/>
        <w:t>的股份，并以东方星空作为 公司文化产业投资平台。</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 </w:t>
      </w:r>
      <w:r>
        <w:rPr/>
        <w:t>月，东方星空投资的华数传媒成功完成与</w:t>
      </w:r>
      <w:r>
        <w:rPr>
          <w:rFonts w:ascii="Times New Roman" w:hAnsi="Times New Roman" w:cs="Times New Roman" w:eastAsia="Times New Roman" w:hint="default"/>
        </w:rPr>
        <w:t>*ST</w:t>
      </w:r>
      <w:r>
        <w:rPr>
          <w:rFonts w:ascii="Times New Roman" w:hAnsi="Times New Roman" w:cs="Times New Roman" w:eastAsia="Times New Roman" w:hint="default"/>
          <w:spacing w:val="44"/>
        </w:rPr>
        <w:t> </w:t>
      </w:r>
      <w:r>
        <w:rPr/>
        <w:t>嘉瑞重大资 产重组，实现借壳上市。东方星空未来将逐步转型为直投加管理的伞形基金模式，将与合作伙</w:t>
      </w:r>
      <w:r>
        <w:rPr>
          <w:spacing w:val="-82"/>
        </w:rPr>
        <w:t> </w:t>
      </w:r>
      <w:r>
        <w:rPr>
          <w:spacing w:val="-82"/>
        </w:rPr>
      </w:r>
      <w:r>
        <w:rPr/>
        <w:t>伴组建影视、互联网新媒体产业基金和文化产业并购基金，成为国内一流的文化产业战略投资</w:t>
      </w:r>
      <w:r>
        <w:rPr>
          <w:spacing w:val="-81"/>
        </w:rPr>
        <w:t> </w:t>
      </w:r>
      <w:r>
        <w:rPr>
          <w:spacing w:val="-81"/>
        </w:rPr>
      </w:r>
      <w:r>
        <w:rPr/>
        <w:t>者。</w:t>
      </w:r>
    </w:p>
    <w:p>
      <w:pPr>
        <w:pStyle w:val="BodyText"/>
        <w:spacing w:line="272" w:lineRule="exact"/>
        <w:ind w:right="558" w:firstLine="316"/>
        <w:jc w:val="both"/>
      </w:pPr>
      <w:r>
        <w:rPr>
          <w:spacing w:val="-2"/>
        </w:rPr>
        <w:t>报告期内，公司严格按照现代企业管理要求，加大体制机制改革创新力度，着力打造更具活</w:t>
      </w:r>
      <w:r>
        <w:rPr/>
        <w:t> 力和竞争力的市场主体，建立健全规范有序的公司治理机制，强化公司内控建设，根据公司业</w:t>
      </w:r>
      <w:r>
        <w:rPr>
          <w:spacing w:val="-82"/>
        </w:rPr>
        <w:t> </w:t>
      </w:r>
      <w:r>
        <w:rPr>
          <w:spacing w:val="-82"/>
        </w:rPr>
      </w:r>
      <w:r>
        <w:rPr/>
        <w:t>务流程，编制了内控手册，保证公司经营的科学、规范。</w:t>
      </w:r>
    </w:p>
    <w:p>
      <w:pPr>
        <w:pStyle w:val="Heading2"/>
        <w:spacing w:line="265" w:lineRule="exact" w:before="0"/>
        <w:ind w:right="0"/>
        <w:jc w:val="both"/>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pStyle w:val="BodyText"/>
        <w:spacing w:line="240" w:lineRule="auto" w:before="35"/>
        <w:ind w:left="0" w:right="556"/>
        <w:jc w:val="right"/>
      </w:pPr>
      <w:r>
        <w:rPr/>
        <w:t>单位：元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641"/>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56" w:lineRule="exact"/>
        <w:jc w:val="left"/>
        <w:rPr>
          <w:rFonts w:ascii="宋体" w:hAnsi="宋体" w:cs="宋体" w:eastAsia="宋体" w:hint="default"/>
          <w:sz w:val="21"/>
          <w:szCs w:val="21"/>
        </w:rPr>
        <w:sectPr>
          <w:pgSz w:w="12240" w:h="15840"/>
          <w:pgMar w:header="747" w:footer="914" w:top="980" w:bottom="1100" w:left="16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641"/>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1,437,957,163.64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1,344,511,377.59</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6.95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774,787,945.47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737,712,881.83</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5.03</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157,341,359.87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148,456,693.03</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5.98</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153,021,276.71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136,686,912.44</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11.95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13,311,540.78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-5,572,755.67</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338.87</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340,212,921.38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211,686,975.16</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60.72</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-953,317,032.58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-218,733,881.19</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-335.83</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243,008,811.23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221,278,884.22</w:t>
            </w:r>
          </w:p>
        </w:tc>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9.82</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before="37"/>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tbl>
      <w:tblPr>
        <w:tblW w:w="0" w:type="auto"/>
        <w:jc w:val="left"/>
        <w:tblInd w:w="121" w:type="dxa"/>
        <w:tblLayout w:type="fixed"/>
        <w:tblCellMar>
          <w:top w:w="0" w:type="dxa"/>
          <w:left w:w="0" w:type="dxa"/>
          <w:bottom w:w="0" w:type="dxa"/>
          <w:right w:w="0" w:type="dxa"/>
        </w:tblCellMar>
        <w:tblLook w:val="01E0"/>
      </w:tblPr>
      <w:tblGrid>
        <w:gridCol w:w="1902"/>
        <w:gridCol w:w="2505"/>
        <w:gridCol w:w="3001"/>
        <w:gridCol w:w="1652"/>
      </w:tblGrid>
      <w:tr>
        <w:trPr>
          <w:trHeight w:val="303" w:hRule="exact"/>
        </w:trPr>
        <w:tc>
          <w:tcPr>
            <w:tcW w:w="190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001" w:type="dxa"/>
            <w:tcBorders>
              <w:top w:val="single" w:sz="12" w:space="0" w:color="ACA899"/>
              <w:left w:val="single" w:sz="12" w:space="0" w:color="ACA899"/>
              <w:bottom w:val="single" w:sz="12" w:space="0" w:color="ACA899"/>
              <w:right w:val="single" w:sz="12" w:space="0" w:color="EBE9D7"/>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52" w:type="dxa"/>
            <w:tcBorders>
              <w:top w:val="single" w:sz="12" w:space="0" w:color="ACA899"/>
              <w:left w:val="single" w:sz="12" w:space="0" w:color="EBE9D7"/>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2" w:hRule="exact"/>
        </w:trPr>
        <w:tc>
          <w:tcPr>
            <w:tcW w:w="190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1,373,112,333.70</w:t>
            </w:r>
          </w:p>
        </w:tc>
        <w:tc>
          <w:tcPr>
            <w:tcW w:w="3001"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1,294,705,160.70</w:t>
            </w:r>
          </w:p>
        </w:tc>
        <w:tc>
          <w:tcPr>
            <w:tcW w:w="1652" w:type="dxa"/>
            <w:tcBorders>
              <w:top w:val="single" w:sz="12" w:space="0" w:color="ACA899"/>
              <w:left w:val="single" w:sz="12" w:space="0" w:color="EBE9D7"/>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6.06</w:t>
            </w:r>
          </w:p>
        </w:tc>
      </w:tr>
      <w:tr>
        <w:trPr>
          <w:trHeight w:val="302" w:hRule="exact"/>
        </w:trPr>
        <w:tc>
          <w:tcPr>
            <w:tcW w:w="190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64,844,829.94</w:t>
            </w:r>
          </w:p>
        </w:tc>
        <w:tc>
          <w:tcPr>
            <w:tcW w:w="3001"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49,806,216.89</w:t>
            </w:r>
          </w:p>
        </w:tc>
        <w:tc>
          <w:tcPr>
            <w:tcW w:w="1652" w:type="dxa"/>
            <w:tcBorders>
              <w:top w:val="single" w:sz="12" w:space="0" w:color="ACA899"/>
              <w:left w:val="single" w:sz="12" w:space="0" w:color="EBE9D7"/>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30.19</w:t>
            </w:r>
          </w:p>
        </w:tc>
      </w:tr>
      <w:tr>
        <w:trPr>
          <w:trHeight w:val="302" w:hRule="exact"/>
        </w:trPr>
        <w:tc>
          <w:tcPr>
            <w:tcW w:w="190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1,437,957,163.64</w:t>
            </w:r>
          </w:p>
        </w:tc>
        <w:tc>
          <w:tcPr>
            <w:tcW w:w="300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1,344,511,377.59</w:t>
            </w:r>
          </w:p>
        </w:tc>
        <w:tc>
          <w:tcPr>
            <w:tcW w:w="1652"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6.95</w:t>
            </w:r>
          </w:p>
        </w:tc>
      </w:tr>
    </w:tbl>
    <w:p>
      <w:pPr>
        <w:spacing w:line="240" w:lineRule="auto" w:before="1"/>
        <w:rPr>
          <w:rFonts w:ascii="宋体" w:hAnsi="宋体" w:cs="宋体" w:eastAsia="宋体" w:hint="default"/>
          <w:b/>
          <w:bCs/>
          <w:sz w:val="16"/>
          <w:szCs w:val="16"/>
        </w:rPr>
      </w:pPr>
    </w:p>
    <w:p>
      <w:pPr>
        <w:pStyle w:val="BodyText"/>
        <w:spacing w:line="272" w:lineRule="exact" w:before="63"/>
        <w:ind w:right="690"/>
        <w:jc w:val="left"/>
      </w:pPr>
      <w:r>
        <w:rPr/>
        <w:t>报告期内，公司营业收入比去年同比增加</w:t>
      </w:r>
      <w:r>
        <w:rPr>
          <w:spacing w:val="-53"/>
        </w:rPr>
        <w:t> </w:t>
      </w:r>
      <w:r>
        <w:rPr>
          <w:rFonts w:ascii="宋体" w:hAnsi="宋体" w:cs="宋体" w:eastAsia="宋体" w:hint="default"/>
        </w:rPr>
        <w:t>6.95%</w:t>
      </w:r>
      <w:r>
        <w:rPr/>
        <w:t>。</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月起浙江省开始实施“营改增”， 按同口径还原后，则本期比上期增长</w:t>
      </w:r>
      <w:r>
        <w:rPr>
          <w:spacing w:val="-52"/>
        </w:rPr>
        <w:t> </w:t>
      </w:r>
      <w:r>
        <w:rPr>
          <w:rFonts w:ascii="宋体" w:hAnsi="宋体" w:cs="宋体" w:eastAsia="宋体" w:hint="default"/>
        </w:rPr>
        <w:t>5.34%</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2"/>
        <w:spacing w:line="240" w:lineRule="auto" w:before="0"/>
        <w:ind w:right="774"/>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主要销售客户的情况</w:t>
      </w:r>
      <w:r>
        <w:rPr>
          <w:b w:val="0"/>
          <w:bCs w:val="0"/>
        </w:rPr>
      </w:r>
    </w:p>
    <w:p>
      <w:pPr>
        <w:pStyle w:val="BodyText"/>
        <w:spacing w:line="240" w:lineRule="auto" w:before="34"/>
        <w:ind w:right="774"/>
        <w:jc w:val="left"/>
        <w:rPr>
          <w:rFonts w:ascii="Times New Roman" w:hAnsi="Times New Roman" w:cs="Times New Roman" w:eastAsia="Times New Roman" w:hint="default"/>
        </w:rPr>
      </w:pPr>
      <w:r>
        <w:rPr/>
        <w:t>前五名客户销售金额合计：</w:t>
      </w:r>
      <w:r>
        <w:rPr>
          <w:rFonts w:ascii="Times New Roman" w:hAnsi="Times New Roman" w:cs="Times New Roman" w:eastAsia="Times New Roman" w:hint="default"/>
        </w:rPr>
        <w:t>236,280,915.68</w:t>
      </w:r>
      <w:r>
        <w:rPr>
          <w:rFonts w:ascii="Times New Roman" w:hAnsi="Times New Roman" w:cs="Times New Roman" w:eastAsia="Times New Roman" w:hint="default"/>
          <w:spacing w:val="-4"/>
        </w:rPr>
        <w:t> </w:t>
      </w:r>
      <w:r>
        <w:rPr/>
        <w:t>元，占营业收入总额比重：</w:t>
      </w:r>
      <w:r>
        <w:rPr>
          <w:rFonts w:ascii="Times New Roman" w:hAnsi="Times New Roman" w:cs="Times New Roman" w:eastAsia="Times New Roman" w:hint="default"/>
        </w:rPr>
        <w:t>16.43%</w:t>
      </w:r>
    </w:p>
    <w:p>
      <w:pPr>
        <w:spacing w:line="240" w:lineRule="auto" w:before="5"/>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660" w:right="1020"/>
          <w:cols w:num="2" w:equalWidth="0">
            <w:col w:w="1544" w:space="6408"/>
            <w:col w:w="1608"/>
          </w:cols>
        </w:sectPr>
      </w:pPr>
    </w:p>
    <w:tbl>
      <w:tblPr>
        <w:tblW w:w="0" w:type="auto"/>
        <w:jc w:val="left"/>
        <w:tblInd w:w="124" w:type="dxa"/>
        <w:tblLayout w:type="fixed"/>
        <w:tblCellMar>
          <w:top w:w="0" w:type="dxa"/>
          <w:left w:w="0" w:type="dxa"/>
          <w:bottom w:w="0" w:type="dxa"/>
          <w:right w:w="0" w:type="dxa"/>
        </w:tblCellMar>
        <w:tblLook w:val="01E0"/>
      </w:tblPr>
      <w:tblGrid>
        <w:gridCol w:w="1215"/>
        <w:gridCol w:w="1408"/>
        <w:gridCol w:w="1530"/>
        <w:gridCol w:w="1189"/>
        <w:gridCol w:w="1529"/>
        <w:gridCol w:w="1216"/>
        <w:gridCol w:w="1214"/>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4"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z w:val="21"/>
                <w:szCs w:val="21"/>
              </w:rPr>
              <w:t>分行业</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91" w:right="169"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6"/>
              <w:ind w:left="167" w:right="16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上年同期金额</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80"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79" w:right="179"/>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5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9"/>
                <w:sz w:val="21"/>
                <w:szCs w:val="21"/>
              </w:rPr>
              <w:t>报刊发行</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404,882,815.71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52.26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433,829,641.89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58.81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-6.67</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sz w:val="21"/>
                <w:szCs w:val="21"/>
              </w:rPr>
              <w:t>广告业务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184,834,767.16</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23.86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176,516,707.86</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23.93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4.71</w:t>
            </w:r>
          </w:p>
        </w:tc>
      </w:tr>
      <w:tr>
        <w:trPr>
          <w:trHeight w:val="28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7"/>
              <w:jc w:val="right"/>
              <w:rPr>
                <w:rFonts w:ascii="宋体" w:hAnsi="宋体" w:cs="宋体" w:eastAsia="宋体" w:hint="default"/>
                <w:sz w:val="21"/>
                <w:szCs w:val="21"/>
              </w:rPr>
            </w:pPr>
            <w:r>
              <w:rPr>
                <w:rFonts w:ascii="宋体" w:hAnsi="宋体" w:cs="宋体" w:eastAsia="宋体" w:hint="default"/>
                <w:sz w:val="21"/>
                <w:szCs w:val="21"/>
              </w:rPr>
              <w:t>印刷业务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54,647,616.36</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7.05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47,306,486.60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6.41</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15.52</w:t>
            </w:r>
          </w:p>
        </w:tc>
      </w:tr>
      <w:tr>
        <w:trPr>
          <w:trHeight w:val="560"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9"/>
                <w:sz w:val="21"/>
                <w:szCs w:val="21"/>
              </w:rPr>
              <w:t>无线增值</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服务业务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34,967,460.71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4.51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20,285,815.26</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2.75</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72.37</w:t>
            </w:r>
          </w:p>
        </w:tc>
      </w:tr>
      <w:tr>
        <w:trPr>
          <w:trHeight w:val="288"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7"/>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95,455,285.53</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59,774,230.22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8.10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59.69</w:t>
            </w:r>
          </w:p>
        </w:tc>
      </w:tr>
    </w:tbl>
    <w:p>
      <w:pPr>
        <w:spacing w:line="240" w:lineRule="auto" w:before="6"/>
        <w:rPr>
          <w:rFonts w:ascii="宋体" w:hAnsi="宋体" w:cs="宋体" w:eastAsia="宋体" w:hint="default"/>
          <w:sz w:val="14"/>
          <w:szCs w:val="14"/>
        </w:rPr>
      </w:pPr>
    </w:p>
    <w:p>
      <w:pPr>
        <w:pStyle w:val="Heading2"/>
        <w:spacing w:line="240" w:lineRule="auto"/>
        <w:ind w:right="774"/>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pStyle w:val="BodyText"/>
        <w:spacing w:line="240" w:lineRule="auto" w:before="34"/>
        <w:ind w:right="774"/>
        <w:jc w:val="left"/>
        <w:rPr>
          <w:rFonts w:ascii="Times New Roman" w:hAnsi="Times New Roman" w:cs="Times New Roman" w:eastAsia="Times New Roman" w:hint="default"/>
        </w:rPr>
      </w:pPr>
      <w:r>
        <w:rPr/>
        <w:t>前五名供应商采购金额合计：</w:t>
      </w:r>
      <w:r>
        <w:rPr>
          <w:rFonts w:ascii="Times New Roman" w:hAnsi="Times New Roman" w:cs="Times New Roman" w:eastAsia="Times New Roman" w:hint="default"/>
        </w:rPr>
        <w:t>254,739,332.34</w:t>
      </w:r>
      <w:r>
        <w:rPr>
          <w:rFonts w:ascii="Times New Roman" w:hAnsi="Times New Roman" w:cs="Times New Roman" w:eastAsia="Times New Roman" w:hint="default"/>
          <w:spacing w:val="-4"/>
        </w:rPr>
        <w:t> </w:t>
      </w:r>
      <w:r>
        <w:rPr/>
        <w:t>元，占采购总额比重：</w:t>
      </w:r>
      <w:r>
        <w:rPr>
          <w:rFonts w:ascii="Times New Roman" w:hAnsi="Times New Roman" w:cs="Times New Roman" w:eastAsia="Times New Roman" w:hint="default"/>
        </w:rPr>
        <w:t>78.40%</w:t>
      </w:r>
    </w:p>
    <w:p>
      <w:pPr>
        <w:spacing w:after="0" w:line="240" w:lineRule="auto"/>
        <w:jc w:val="left"/>
        <w:rPr>
          <w:rFonts w:ascii="Times New Roman" w:hAnsi="Times New Roman" w:cs="Times New Roman" w:eastAsia="Times New Roman" w:hint="default"/>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Heading2"/>
        <w:spacing w:line="240" w:lineRule="auto" w:before="0"/>
        <w:ind w:left="960" w:right="0"/>
        <w:jc w:val="left"/>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spacing w:line="240" w:lineRule="auto" w:before="11"/>
        <w:rPr>
          <w:rFonts w:ascii="宋体" w:hAnsi="宋体" w:cs="宋体" w:eastAsia="宋体" w:hint="default"/>
          <w:b/>
          <w:bCs/>
          <w:sz w:val="23"/>
          <w:szCs w:val="23"/>
        </w:rPr>
      </w:pPr>
    </w:p>
    <w:tbl>
      <w:tblPr>
        <w:tblW w:w="0" w:type="auto"/>
        <w:jc w:val="left"/>
        <w:tblInd w:w="941" w:type="dxa"/>
        <w:tblLayout w:type="fixed"/>
        <w:tblCellMar>
          <w:top w:w="0" w:type="dxa"/>
          <w:left w:w="0" w:type="dxa"/>
          <w:bottom w:w="0" w:type="dxa"/>
          <w:right w:w="0" w:type="dxa"/>
        </w:tblCellMar>
        <w:tblLook w:val="01E0"/>
      </w:tblPr>
      <w:tblGrid>
        <w:gridCol w:w="1692"/>
        <w:gridCol w:w="2325"/>
        <w:gridCol w:w="2356"/>
        <w:gridCol w:w="2036"/>
      </w:tblGrid>
      <w:tr>
        <w:trPr>
          <w:trHeight w:val="302" w:hRule="exact"/>
        </w:trPr>
        <w:tc>
          <w:tcPr>
            <w:tcW w:w="169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3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36"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3" w:hRule="exact"/>
        </w:trPr>
        <w:tc>
          <w:tcPr>
            <w:tcW w:w="169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157,341,359.87</w:t>
            </w:r>
          </w:p>
        </w:tc>
        <w:tc>
          <w:tcPr>
            <w:tcW w:w="23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148,456,693.03</w:t>
            </w:r>
          </w:p>
        </w:tc>
        <w:tc>
          <w:tcPr>
            <w:tcW w:w="203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5.98</w:t>
            </w:r>
          </w:p>
        </w:tc>
      </w:tr>
      <w:tr>
        <w:trPr>
          <w:trHeight w:val="302" w:hRule="exact"/>
        </w:trPr>
        <w:tc>
          <w:tcPr>
            <w:tcW w:w="169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153,021,276.71</w:t>
            </w:r>
          </w:p>
        </w:tc>
        <w:tc>
          <w:tcPr>
            <w:tcW w:w="23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136,686,912.44</w:t>
            </w:r>
          </w:p>
        </w:tc>
        <w:tc>
          <w:tcPr>
            <w:tcW w:w="203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11.95</w:t>
            </w:r>
          </w:p>
        </w:tc>
      </w:tr>
      <w:tr>
        <w:trPr>
          <w:trHeight w:val="303" w:hRule="exact"/>
        </w:trPr>
        <w:tc>
          <w:tcPr>
            <w:tcW w:w="1692"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2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13,311,540.78</w:t>
            </w:r>
          </w:p>
        </w:tc>
        <w:tc>
          <w:tcPr>
            <w:tcW w:w="235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-5,572,755.67</w:t>
            </w:r>
          </w:p>
        </w:tc>
        <w:tc>
          <w:tcPr>
            <w:tcW w:w="2036"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338.87</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before="35"/>
        <w:ind w:left="960" w:right="0"/>
        <w:jc w:val="left"/>
      </w:pPr>
      <w:r>
        <w:rPr/>
        <w:t>报告期内财务费用为</w:t>
      </w:r>
      <w:r>
        <w:rPr>
          <w:spacing w:val="-53"/>
        </w:rPr>
        <w:t> </w:t>
      </w:r>
      <w:r>
        <w:rPr>
          <w:rFonts w:ascii="宋体" w:hAnsi="宋体" w:cs="宋体" w:eastAsia="宋体" w:hint="default"/>
        </w:rPr>
        <w:t>1331.15</w:t>
      </w:r>
      <w:r>
        <w:rPr>
          <w:rFonts w:ascii="宋体" w:hAnsi="宋体" w:cs="宋体" w:eastAsia="宋体" w:hint="default"/>
          <w:spacing w:val="-53"/>
        </w:rPr>
        <w:t> </w:t>
      </w:r>
      <w:r>
        <w:rPr/>
        <w:t>万元，增幅</w:t>
      </w:r>
      <w:r>
        <w:rPr>
          <w:spacing w:val="-54"/>
        </w:rPr>
        <w:t> </w:t>
      </w:r>
      <w:r>
        <w:rPr>
          <w:rFonts w:ascii="宋体" w:hAnsi="宋体" w:cs="宋体" w:eastAsia="宋体" w:hint="default"/>
        </w:rPr>
        <w:t>338.87</w:t>
      </w:r>
      <w:r>
        <w:rPr/>
        <w:t>％，主要系公司银行借款利息增加所致。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before="0"/>
        <w:ind w:left="960" w:right="0"/>
        <w:jc w:val="left"/>
        <w:rPr>
          <w:b w:val="0"/>
          <w:bCs w:val="0"/>
        </w:rPr>
      </w:pPr>
      <w:r>
        <w:rPr>
          <w:rFonts w:ascii="Times New Roman" w:hAnsi="Times New Roman" w:cs="Times New Roman" w:eastAsia="Times New Roman" w:hint="default"/>
        </w:rPr>
        <w:t>5</w:t>
      </w:r>
      <w:r>
        <w:rPr/>
        <w:t>、</w:t>
      </w:r>
      <w:r>
        <w:rPr>
          <w:spacing w:val="-1"/>
        </w:rPr>
        <w:t> </w:t>
      </w:r>
      <w:r>
        <w:rPr/>
        <w:t>现金流</w:t>
      </w:r>
      <w:r>
        <w:rPr>
          <w:b w:val="0"/>
          <w:bCs w:val="0"/>
        </w:rPr>
      </w:r>
    </w:p>
    <w:p>
      <w:pPr>
        <w:spacing w:line="240" w:lineRule="auto" w:before="6"/>
        <w:rPr>
          <w:rFonts w:ascii="宋体" w:hAnsi="宋体" w:cs="宋体" w:eastAsia="宋体" w:hint="default"/>
          <w:b/>
          <w:bCs/>
          <w:sz w:val="5"/>
          <w:szCs w:val="5"/>
        </w:rPr>
      </w:pPr>
    </w:p>
    <w:tbl>
      <w:tblPr>
        <w:tblW w:w="0" w:type="auto"/>
        <w:jc w:val="left"/>
        <w:tblInd w:w="530" w:type="dxa"/>
        <w:tblLayout w:type="fixed"/>
        <w:tblCellMar>
          <w:top w:w="0" w:type="dxa"/>
          <w:left w:w="0" w:type="dxa"/>
          <w:bottom w:w="0" w:type="dxa"/>
          <w:right w:w="0" w:type="dxa"/>
        </w:tblCellMar>
        <w:tblLook w:val="01E0"/>
      </w:tblPr>
      <w:tblGrid>
        <w:gridCol w:w="2931"/>
        <w:gridCol w:w="1881"/>
        <w:gridCol w:w="1655"/>
        <w:gridCol w:w="1928"/>
        <w:gridCol w:w="1806"/>
      </w:tblGrid>
      <w:tr>
        <w:trPr>
          <w:trHeight w:val="302" w:hRule="exact"/>
        </w:trPr>
        <w:tc>
          <w:tcPr>
            <w:tcW w:w="293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1"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5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655"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28"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6"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315"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1664" w:hRule="exact"/>
        </w:trPr>
        <w:tc>
          <w:tcPr>
            <w:tcW w:w="2931"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8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104" w:right="0"/>
              <w:jc w:val="left"/>
              <w:rPr>
                <w:rFonts w:ascii="Times New Roman" w:hAnsi="Times New Roman" w:cs="Times New Roman" w:eastAsia="Times New Roman" w:hint="default"/>
                <w:sz w:val="21"/>
                <w:szCs w:val="21"/>
              </w:rPr>
            </w:pPr>
            <w:r>
              <w:rPr>
                <w:rFonts w:ascii="Times New Roman"/>
                <w:sz w:val="21"/>
              </w:rPr>
              <w:t>340,212,921.38</w:t>
            </w:r>
          </w:p>
        </w:tc>
        <w:tc>
          <w:tcPr>
            <w:tcW w:w="16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right="213"/>
              <w:jc w:val="right"/>
              <w:rPr>
                <w:rFonts w:ascii="Times New Roman" w:hAnsi="Times New Roman" w:cs="Times New Roman" w:eastAsia="Times New Roman" w:hint="default"/>
                <w:sz w:val="21"/>
                <w:szCs w:val="21"/>
              </w:rPr>
            </w:pPr>
            <w:r>
              <w:rPr>
                <w:rFonts w:ascii="Times New Roman"/>
                <w:spacing w:val="-1"/>
                <w:sz w:val="21"/>
              </w:rPr>
              <w:t>211,686,975.16</w:t>
            </w:r>
          </w:p>
        </w:tc>
        <w:tc>
          <w:tcPr>
            <w:tcW w:w="192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210" w:right="0"/>
              <w:jc w:val="left"/>
              <w:rPr>
                <w:rFonts w:ascii="Times New Roman" w:hAnsi="Times New Roman" w:cs="Times New Roman" w:eastAsia="Times New Roman" w:hint="default"/>
                <w:sz w:val="21"/>
                <w:szCs w:val="21"/>
              </w:rPr>
            </w:pPr>
            <w:r>
              <w:rPr>
                <w:rFonts w:ascii="Times New Roman"/>
                <w:sz w:val="21"/>
              </w:rPr>
              <w:t>60.72</w:t>
            </w:r>
          </w:p>
        </w:tc>
        <w:tc>
          <w:tcPr>
            <w:tcW w:w="1806"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both"/>
              <w:rPr>
                <w:rFonts w:ascii="宋体" w:hAnsi="宋体" w:cs="宋体" w:eastAsia="宋体" w:hint="default"/>
                <w:sz w:val="21"/>
                <w:szCs w:val="21"/>
              </w:rPr>
            </w:pPr>
            <w:r>
              <w:rPr>
                <w:rFonts w:ascii="宋体" w:hAnsi="宋体" w:cs="宋体" w:eastAsia="宋体" w:hint="default"/>
                <w:spacing w:val="12"/>
                <w:sz w:val="21"/>
                <w:szCs w:val="21"/>
              </w:rPr>
              <w:t>主要系上期归还浙</w:t>
            </w:r>
          </w:p>
          <w:p>
            <w:pPr>
              <w:pStyle w:val="TableParagraph"/>
              <w:spacing w:line="237" w:lineRule="auto" w:before="1"/>
              <w:ind w:right="2"/>
              <w:jc w:val="both"/>
              <w:rPr>
                <w:rFonts w:ascii="宋体" w:hAnsi="宋体" w:cs="宋体" w:eastAsia="宋体" w:hint="default"/>
                <w:sz w:val="21"/>
                <w:szCs w:val="21"/>
              </w:rPr>
            </w:pPr>
            <w:r>
              <w:rPr>
                <w:rFonts w:ascii="宋体" w:hAnsi="宋体" w:cs="宋体" w:eastAsia="宋体" w:hint="default"/>
                <w:spacing w:val="12"/>
                <w:sz w:val="21"/>
                <w:szCs w:val="21"/>
              </w:rPr>
              <w:t>报集团资金结算中</w:t>
            </w:r>
            <w:r>
              <w:rPr>
                <w:rFonts w:ascii="宋体" w:hAnsi="宋体" w:cs="宋体" w:eastAsia="宋体" w:hint="default"/>
                <w:sz w:val="21"/>
                <w:szCs w:val="21"/>
              </w:rPr>
              <w:t> </w:t>
            </w:r>
            <w:r>
              <w:rPr>
                <w:rFonts w:ascii="宋体" w:hAnsi="宋体" w:cs="宋体" w:eastAsia="宋体" w:hint="default"/>
                <w:spacing w:val="12"/>
                <w:sz w:val="21"/>
                <w:szCs w:val="21"/>
              </w:rPr>
              <w:t>心往来款，支付因</w:t>
            </w:r>
            <w:r>
              <w:rPr>
                <w:rFonts w:ascii="宋体" w:hAnsi="宋体" w:cs="宋体" w:eastAsia="宋体" w:hint="default"/>
                <w:sz w:val="21"/>
                <w:szCs w:val="21"/>
              </w:rPr>
              <w:t> </w:t>
            </w:r>
            <w:r>
              <w:rPr>
                <w:rFonts w:ascii="宋体" w:hAnsi="宋体" w:cs="宋体" w:eastAsia="宋体" w:hint="default"/>
                <w:spacing w:val="12"/>
                <w:sz w:val="21"/>
                <w:szCs w:val="21"/>
              </w:rPr>
              <w:t>非经营性资产剥离</w:t>
            </w:r>
            <w:r>
              <w:rPr>
                <w:rFonts w:ascii="宋体" w:hAnsi="宋体" w:cs="宋体" w:eastAsia="宋体" w:hint="default"/>
                <w:sz w:val="21"/>
                <w:szCs w:val="21"/>
              </w:rPr>
              <w:t> </w:t>
            </w:r>
            <w:r>
              <w:rPr>
                <w:rFonts w:ascii="宋体" w:hAnsi="宋体" w:cs="宋体" w:eastAsia="宋体" w:hint="default"/>
                <w:spacing w:val="12"/>
                <w:sz w:val="21"/>
                <w:szCs w:val="21"/>
              </w:rPr>
              <w:t>和人员安置成本等</w:t>
            </w:r>
            <w:r>
              <w:rPr>
                <w:rFonts w:ascii="宋体" w:hAnsi="宋体" w:cs="宋体" w:eastAsia="宋体" w:hint="default"/>
                <w:sz w:val="21"/>
                <w:szCs w:val="21"/>
              </w:rPr>
              <w:t> 款项较多</w:t>
            </w:r>
          </w:p>
        </w:tc>
      </w:tr>
      <w:tr>
        <w:trPr>
          <w:trHeight w:val="847" w:hRule="exact"/>
        </w:trPr>
        <w:tc>
          <w:tcPr>
            <w:tcW w:w="2931"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8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 w:right="0"/>
              <w:jc w:val="left"/>
              <w:rPr>
                <w:rFonts w:ascii="Times New Roman" w:hAnsi="Times New Roman" w:cs="Times New Roman" w:eastAsia="Times New Roman" w:hint="default"/>
                <w:sz w:val="21"/>
                <w:szCs w:val="21"/>
              </w:rPr>
            </w:pPr>
            <w:r>
              <w:rPr>
                <w:rFonts w:ascii="Times New Roman"/>
                <w:sz w:val="21"/>
              </w:rPr>
              <w:t>-953,317,032.58</w:t>
            </w:r>
          </w:p>
        </w:tc>
        <w:tc>
          <w:tcPr>
            <w:tcW w:w="165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40"/>
              <w:jc w:val="right"/>
              <w:rPr>
                <w:rFonts w:ascii="Times New Roman" w:hAnsi="Times New Roman" w:cs="Times New Roman" w:eastAsia="Times New Roman" w:hint="default"/>
                <w:sz w:val="21"/>
                <w:szCs w:val="21"/>
              </w:rPr>
            </w:pPr>
            <w:r>
              <w:rPr>
                <w:rFonts w:ascii="Times New Roman"/>
                <w:spacing w:val="-1"/>
                <w:sz w:val="21"/>
              </w:rPr>
              <w:t>-218,733,881.19</w:t>
            </w:r>
          </w:p>
        </w:tc>
        <w:tc>
          <w:tcPr>
            <w:tcW w:w="1928" w:type="dxa"/>
            <w:tcBorders>
              <w:top w:val="single" w:sz="12" w:space="0" w:color="ACA899"/>
              <w:left w:val="single" w:sz="12" w:space="0" w:color="ACA899"/>
              <w:bottom w:val="single" w:sz="12" w:space="0" w:color="ACA899"/>
              <w:right w:val="single" w:sz="12" w:space="0" w:color="ACA899"/>
            </w:tcBorders>
          </w:tcPr>
          <w:p>
            <w:pPr/>
          </w:p>
        </w:tc>
        <w:tc>
          <w:tcPr>
            <w:tcW w:w="1806"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主要系预付股权转</w:t>
            </w:r>
          </w:p>
          <w:p>
            <w:pPr>
              <w:pStyle w:val="TableParagraph"/>
              <w:spacing w:line="272" w:lineRule="exact" w:before="26"/>
              <w:ind w:right="3"/>
              <w:jc w:val="left"/>
              <w:rPr>
                <w:rFonts w:ascii="宋体" w:hAnsi="宋体" w:cs="宋体" w:eastAsia="宋体" w:hint="default"/>
                <w:sz w:val="21"/>
                <w:szCs w:val="21"/>
              </w:rPr>
            </w:pPr>
            <w:r>
              <w:rPr>
                <w:rFonts w:ascii="宋体" w:hAnsi="宋体" w:cs="宋体" w:eastAsia="宋体" w:hint="default"/>
                <w:spacing w:val="12"/>
                <w:sz w:val="21"/>
                <w:szCs w:val="21"/>
              </w:rPr>
              <w:t>让款和收购东方星</w:t>
            </w:r>
            <w:r>
              <w:rPr>
                <w:rFonts w:ascii="宋体" w:hAnsi="宋体" w:cs="宋体" w:eastAsia="宋体" w:hint="default"/>
                <w:sz w:val="21"/>
                <w:szCs w:val="21"/>
              </w:rPr>
              <w:t> 空股权所致</w:t>
            </w:r>
          </w:p>
        </w:tc>
      </w:tr>
    </w:tbl>
    <w:p>
      <w:pPr>
        <w:spacing w:line="240" w:lineRule="auto" w:before="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840" w:right="540"/>
        </w:sectPr>
      </w:pPr>
    </w:p>
    <w:p>
      <w:pPr>
        <w:spacing w:before="35"/>
        <w:ind w:left="9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行业、产品或地区经营情况分析</w:t>
      </w:r>
      <w:r>
        <w:rPr>
          <w:rFonts w:ascii="宋体" w:hAnsi="宋体" w:cs="宋体" w:eastAsia="宋体" w:hint="default"/>
          <w:sz w:val="21"/>
          <w:szCs w:val="21"/>
        </w:rPr>
      </w:r>
    </w:p>
    <w:p>
      <w:pPr>
        <w:spacing w:before="35"/>
        <w:ind w:left="9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96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840" w:right="540"/>
          <w:cols w:num="2" w:equalWidth="0">
            <w:col w:w="4367" w:space="2372"/>
            <w:col w:w="4121"/>
          </w:cols>
        </w:sectPr>
      </w:pPr>
    </w:p>
    <w:tbl>
      <w:tblPr>
        <w:tblW w:w="0" w:type="auto"/>
        <w:jc w:val="left"/>
        <w:tblInd w:w="101" w:type="dxa"/>
        <w:tblLayout w:type="fixed"/>
        <w:tblCellMar>
          <w:top w:w="0" w:type="dxa"/>
          <w:left w:w="0" w:type="dxa"/>
          <w:bottom w:w="0" w:type="dxa"/>
          <w:right w:w="0" w:type="dxa"/>
        </w:tblCellMar>
        <w:tblLook w:val="01E0"/>
      </w:tblPr>
      <w:tblGrid>
        <w:gridCol w:w="1560"/>
        <w:gridCol w:w="1843"/>
        <w:gridCol w:w="1752"/>
        <w:gridCol w:w="1247"/>
        <w:gridCol w:w="1247"/>
        <w:gridCol w:w="1247"/>
        <w:gridCol w:w="1736"/>
      </w:tblGrid>
      <w:tr>
        <w:trPr>
          <w:trHeight w:val="288" w:hRule="exact"/>
        </w:trPr>
        <w:tc>
          <w:tcPr>
            <w:tcW w:w="1063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3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301" w:right="0"/>
              <w:jc w:val="left"/>
              <w:rPr>
                <w:rFonts w:ascii="宋体" w:hAnsi="宋体" w:cs="宋体" w:eastAsia="宋体" w:hint="default"/>
                <w:sz w:val="21"/>
                <w:szCs w:val="21"/>
              </w:rPr>
            </w:pPr>
            <w:r>
              <w:rPr>
                <w:rFonts w:ascii="宋体" w:hAnsi="宋体" w:cs="宋体" w:eastAsia="宋体"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53" w:right="19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53" w:right="195"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58" w:right="125" w:hanging="333"/>
              <w:jc w:val="left"/>
              <w:rPr>
                <w:rFonts w:ascii="宋体" w:hAnsi="宋体" w:cs="宋体" w:eastAsia="宋体" w:hint="default"/>
                <w:sz w:val="21"/>
                <w:szCs w:val="21"/>
              </w:rPr>
            </w:pPr>
            <w:r>
              <w:rPr>
                <w:rFonts w:ascii="宋体" w:hAnsi="宋体" w:cs="宋体" w:eastAsia="宋体" w:hint="default"/>
                <w:sz w:val="21"/>
                <w:szCs w:val="21"/>
              </w:rPr>
              <w:t>毛利率比上年增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报刊发行业务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390,013,800.17</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404,882,815.71</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-3.81</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4.20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-6.67</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r>
      <w:tr>
        <w:trPr>
          <w:trHeight w:val="5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广告业务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738,346,621.16</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184,834,767.16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74.97</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4.71</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点</w:t>
            </w:r>
          </w:p>
        </w:tc>
      </w:tr>
      <w:tr>
        <w:trPr>
          <w:trHeight w:val="559"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印刷业务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79,646,417.57</w:t>
            </w:r>
            <w:r>
              <w:rPr>
                <w:rFonts w:ascii="Times New Roman"/>
                <w:sz w:val="21"/>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54,647,616.36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31.39</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27.38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15.52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点</w:t>
            </w:r>
          </w:p>
        </w:tc>
      </w:tr>
      <w:tr>
        <w:trPr>
          <w:trHeight w:val="5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无线增值服务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46,047,967.57</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34,967,460.71</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24.06</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54.70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72.37</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7.79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点</w:t>
            </w:r>
          </w:p>
        </w:tc>
      </w:tr>
      <w:tr>
        <w:trPr>
          <w:trHeight w:val="56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119,057,527.23</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59,263,738.61</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50.22</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2"/>
                <w:sz w:val="21"/>
              </w:rPr>
              <w:t>112.18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91.80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点</w:t>
            </w:r>
          </w:p>
        </w:tc>
      </w:tr>
    </w:tbl>
    <w:p>
      <w:pPr>
        <w:spacing w:after="0" w:line="266" w:lineRule="exact"/>
        <w:jc w:val="right"/>
        <w:rPr>
          <w:rFonts w:ascii="宋体" w:hAnsi="宋体" w:cs="宋体" w:eastAsia="宋体" w:hint="default"/>
          <w:sz w:val="21"/>
          <w:szCs w:val="21"/>
        </w:rPr>
        <w:sectPr>
          <w:type w:val="continuous"/>
          <w:pgSz w:w="12240" w:h="15840"/>
          <w:pgMar w:top="1100" w:bottom="1380" w:left="84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spacing w:line="240" w:lineRule="auto"/>
        <w:ind w:left="680" w:right="4600"/>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664"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27" w:right="0"/>
              <w:jc w:val="left"/>
              <w:rPr>
                <w:rFonts w:ascii="Times New Roman" w:hAnsi="Times New Roman" w:cs="Times New Roman" w:eastAsia="Times New Roman" w:hint="default"/>
                <w:sz w:val="21"/>
                <w:szCs w:val="21"/>
              </w:rPr>
            </w:pPr>
            <w:r>
              <w:rPr>
                <w:rFonts w:ascii="Times New Roman"/>
                <w:sz w:val="21"/>
              </w:rPr>
              <w:t>1,373,112,333.70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6.06</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120" w:right="1020"/>
        </w:sectPr>
      </w:pPr>
    </w:p>
    <w:p>
      <w:pPr>
        <w:pStyle w:val="Heading2"/>
        <w:spacing w:line="240" w:lineRule="auto"/>
        <w:ind w:left="68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7"/>
        <w:ind w:left="68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680"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120" w:right="1020"/>
          <w:cols w:num="2" w:equalWidth="0">
            <w:col w:w="3033" w:space="4919"/>
            <w:col w:w="2148"/>
          </w:cols>
        </w:sectPr>
      </w:pPr>
    </w:p>
    <w:tbl>
      <w:tblPr>
        <w:tblW w:w="0" w:type="auto"/>
        <w:jc w:val="left"/>
        <w:tblInd w:w="105" w:type="dxa"/>
        <w:tblLayout w:type="fixed"/>
        <w:tblCellMar>
          <w:top w:w="0" w:type="dxa"/>
          <w:left w:w="0" w:type="dxa"/>
          <w:bottom w:w="0" w:type="dxa"/>
          <w:right w:w="0" w:type="dxa"/>
        </w:tblCellMar>
        <w:tblLook w:val="01E0"/>
      </w:tblPr>
      <w:tblGrid>
        <w:gridCol w:w="1948"/>
        <w:gridCol w:w="1712"/>
        <w:gridCol w:w="1712"/>
        <w:gridCol w:w="1712"/>
        <w:gridCol w:w="1389"/>
        <w:gridCol w:w="1387"/>
      </w:tblGrid>
      <w:tr>
        <w:trPr>
          <w:trHeight w:val="1104"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firstLine="13"/>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1" w:right="160"/>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1" w:right="158"/>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406,679,610.29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15.46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725,275,070.26</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33.06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-43.93</w:t>
            </w:r>
          </w:p>
        </w:tc>
      </w:tr>
      <w:tr>
        <w:trPr>
          <w:trHeight w:val="28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184,985,397.55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7.03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139,461,219.30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6.36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32.64</w:t>
            </w: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523,803,840.70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19.92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27,098,236.60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1.24</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1,832.98</w:t>
            </w:r>
          </w:p>
        </w:tc>
      </w:tr>
      <w:tr>
        <w:trPr>
          <w:trHeight w:val="28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13,314,676.79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0.51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9,840,770.08</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0.45</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35.30</w:t>
            </w: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37,669,806.62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1.43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54,047,926.71</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-30.30</w:t>
            </w:r>
          </w:p>
        </w:tc>
      </w:tr>
      <w:tr>
        <w:trPr>
          <w:trHeight w:val="28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132,264,402.09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5.03</w:t>
            </w:r>
          </w:p>
        </w:tc>
        <w:tc>
          <w:tcPr>
            <w:tcW w:w="1712"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250,792,429.88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9.54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166,256,130.48</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7.58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50.85</w:t>
            </w:r>
          </w:p>
        </w:tc>
      </w:tr>
      <w:tr>
        <w:trPr>
          <w:trHeight w:val="28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9,205,422.94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58,689,302.01</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-84.31</w:t>
            </w:r>
          </w:p>
        </w:tc>
      </w:tr>
      <w:tr>
        <w:trPr>
          <w:trHeight w:val="28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3,960,254.64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0.15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3,009,148.22</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0.14</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31.61</w:t>
            </w: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390,000,000.00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14.83</w:t>
            </w:r>
          </w:p>
        </w:tc>
        <w:tc>
          <w:tcPr>
            <w:tcW w:w="1712"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0.00</w:t>
            </w:r>
          </w:p>
        </w:tc>
        <w:tc>
          <w:tcPr>
            <w:tcW w:w="13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219,695,254.37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8.35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158,624,674.02</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38.50</w:t>
            </w: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11,079,772.18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0.42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-87,024,679.37</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-3.97</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112.73</w:t>
            </w:r>
          </w:p>
        </w:tc>
      </w:tr>
      <w:tr>
        <w:trPr>
          <w:trHeight w:val="28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15,045,466.45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0.57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10,403,466.45</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0.47</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44.62</w:t>
            </w: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11,248,794.66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0.43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17,302,644.66</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0.79</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-34.99</w:t>
            </w:r>
          </w:p>
        </w:tc>
      </w:tr>
      <w:tr>
        <w:trPr>
          <w:trHeight w:val="28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6,818,638.14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0.26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9,933,474.00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0.45</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-31.36</w:t>
            </w:r>
          </w:p>
        </w:tc>
      </w:tr>
    </w:tbl>
    <w:p>
      <w:pPr>
        <w:pStyle w:val="BodyText"/>
        <w:spacing w:line="272" w:lineRule="exact" w:before="9"/>
        <w:ind w:left="680" w:right="4600"/>
        <w:jc w:val="left"/>
      </w:pPr>
      <w:r>
        <w:rPr/>
        <w:t>货币资金</w:t>
      </w:r>
      <w:r>
        <w:rPr>
          <w:sz w:val="18"/>
          <w:szCs w:val="18"/>
        </w:rPr>
        <w:t>：</w:t>
      </w:r>
      <w:r>
        <w:rPr/>
        <w:t>主要系公司及子公司期末银行存款减少。</w:t>
      </w:r>
      <w:r>
        <w:rPr/>
        <w:t> 应收账款</w:t>
      </w:r>
      <w:r>
        <w:rPr>
          <w:sz w:val="18"/>
          <w:szCs w:val="18"/>
        </w:rPr>
        <w:t>：</w:t>
      </w:r>
      <w:r>
        <w:rPr/>
        <w:t>主要系子公司应收客户款项增加。</w:t>
      </w:r>
      <w:r>
        <w:rPr/>
        <w:t> 预付款项</w:t>
      </w:r>
      <w:r>
        <w:rPr>
          <w:sz w:val="18"/>
          <w:szCs w:val="18"/>
        </w:rPr>
        <w:t>：</w:t>
      </w:r>
      <w:r>
        <w:rPr/>
        <w:t>主要系公司预付股权转让款增加。</w:t>
      </w:r>
    </w:p>
    <w:p>
      <w:pPr>
        <w:pStyle w:val="BodyText"/>
        <w:spacing w:line="272" w:lineRule="exact"/>
        <w:ind w:left="680" w:right="4600"/>
        <w:jc w:val="left"/>
      </w:pPr>
      <w:r>
        <w:rPr/>
        <w:t>其他应收款</w:t>
      </w:r>
      <w:r>
        <w:rPr>
          <w:sz w:val="18"/>
          <w:szCs w:val="18"/>
        </w:rPr>
        <w:t>：</w:t>
      </w:r>
      <w:r>
        <w:rPr/>
        <w:t>主要系子公司应收房租款增加。</w:t>
      </w:r>
      <w:r>
        <w:rPr/>
        <w:t> 存货</w:t>
      </w:r>
      <w:r>
        <w:rPr>
          <w:sz w:val="18"/>
          <w:szCs w:val="18"/>
        </w:rPr>
        <w:t>：</w:t>
      </w:r>
      <w:r>
        <w:rPr/>
        <w:t>主要系子公司库存材料减少。</w:t>
      </w:r>
    </w:p>
    <w:p>
      <w:pPr>
        <w:pStyle w:val="BodyText"/>
        <w:spacing w:line="272" w:lineRule="exact"/>
        <w:ind w:left="680" w:right="673"/>
        <w:jc w:val="left"/>
      </w:pPr>
      <w:r>
        <w:rPr/>
        <w:t>其他流动资产</w:t>
      </w:r>
      <w:r>
        <w:rPr>
          <w:sz w:val="18"/>
          <w:szCs w:val="18"/>
        </w:rPr>
        <w:t>：</w:t>
      </w:r>
      <w:r>
        <w:rPr/>
        <w:t>主要系期末增值税待抵扣金额在本科目列报。</w:t>
      </w:r>
      <w:r>
        <w:rPr/>
        <w:t> 投资性房地产</w:t>
      </w:r>
      <w:r>
        <w:rPr>
          <w:sz w:val="18"/>
          <w:szCs w:val="18"/>
        </w:rPr>
        <w:t>：</w:t>
      </w:r>
      <w:r>
        <w:rPr/>
        <w:t>主要系子公司对外出租的房产增加。</w:t>
      </w:r>
      <w:r>
        <w:rPr/>
        <w:t> 在建工程</w:t>
      </w:r>
      <w:r>
        <w:rPr>
          <w:sz w:val="18"/>
          <w:szCs w:val="18"/>
        </w:rPr>
        <w:t>：</w:t>
      </w:r>
      <w:r>
        <w:rPr/>
        <w:t>主要系子公司在建工程达到可使用状态，相应结转固定资产。</w:t>
      </w:r>
      <w:r>
        <w:rPr/>
        <w:t> 长期待摊费用</w:t>
      </w:r>
      <w:r>
        <w:rPr>
          <w:sz w:val="18"/>
          <w:szCs w:val="18"/>
        </w:rPr>
        <w:t>：</w:t>
      </w:r>
      <w:r>
        <w:rPr/>
        <w:t>主要系子公司户外广告资源等租赁费增加。</w:t>
      </w:r>
      <w:r>
        <w:rPr/>
        <w:t> 短期借款</w:t>
      </w:r>
      <w:r>
        <w:rPr>
          <w:sz w:val="18"/>
          <w:szCs w:val="18"/>
        </w:rPr>
        <w:t>：</w:t>
      </w:r>
      <w:r>
        <w:rPr/>
        <w:t>主要系公司本期新增银行短期借款。</w:t>
      </w:r>
      <w:r>
        <w:rPr/>
        <w:t> 应付账款</w:t>
      </w:r>
      <w:r>
        <w:rPr>
          <w:sz w:val="18"/>
          <w:szCs w:val="18"/>
        </w:rPr>
        <w:t>：</w:t>
      </w:r>
      <w:r>
        <w:rPr/>
        <w:t>主要系子公司应付供应商款项增加。</w:t>
      </w:r>
      <w:r>
        <w:rPr/>
        <w:t> 应交税费</w:t>
      </w:r>
      <w:r>
        <w:rPr>
          <w:sz w:val="18"/>
          <w:szCs w:val="18"/>
        </w:rPr>
        <w:t>：</w:t>
      </w:r>
      <w:r>
        <w:rPr/>
        <w:t>主要系期末增值税待抵扣金额在其他流动资产科目列报。</w:t>
      </w:r>
      <w:r>
        <w:rPr/>
        <w:t> 应付股利</w:t>
      </w:r>
      <w:r>
        <w:rPr>
          <w:sz w:val="18"/>
          <w:szCs w:val="18"/>
        </w:rPr>
        <w:t>：</w:t>
      </w:r>
      <w:r>
        <w:rPr/>
        <w:t>主要系子公司应付少数股东现金股利增加。</w:t>
      </w:r>
      <w:r>
        <w:rPr/>
        <w:t> </w:t>
      </w:r>
      <w:r>
        <w:rPr>
          <w:spacing w:val="-2"/>
        </w:rPr>
        <w:t>递延所得税负债</w:t>
      </w:r>
      <w:r>
        <w:rPr>
          <w:spacing w:val="-2"/>
          <w:sz w:val="18"/>
          <w:szCs w:val="18"/>
        </w:rPr>
        <w:t>：</w:t>
      </w:r>
      <w:r>
        <w:rPr>
          <w:spacing w:val="-2"/>
        </w:rPr>
        <w:t>主要系子公司可供出售金融资产公允价值变动引起的应纳税暂时性差异减少。</w:t>
      </w:r>
      <w:r>
        <w:rPr>
          <w:spacing w:val="-68"/>
        </w:rPr>
        <w:t> </w:t>
      </w:r>
      <w:r>
        <w:rPr>
          <w:spacing w:val="-68"/>
        </w:rPr>
      </w:r>
      <w:r>
        <w:rPr>
          <w:spacing w:val="-2"/>
        </w:rPr>
        <w:t>其他非流动负债</w:t>
      </w:r>
      <w:r>
        <w:rPr>
          <w:spacing w:val="-2"/>
          <w:sz w:val="18"/>
          <w:szCs w:val="18"/>
        </w:rPr>
        <w:t>：</w:t>
      </w:r>
      <w:r>
        <w:rPr>
          <w:spacing w:val="-2"/>
        </w:rPr>
        <w:t>主要系子公司递延收益本期用于补偿相关费用或在相关资产使用期限内摊销。</w:t>
      </w:r>
    </w:p>
    <w:p>
      <w:pPr>
        <w:spacing w:line="240" w:lineRule="auto" w:before="6"/>
        <w:rPr>
          <w:rFonts w:ascii="宋体" w:hAnsi="宋体" w:cs="宋体" w:eastAsia="宋体" w:hint="default"/>
          <w:sz w:val="16"/>
          <w:szCs w:val="16"/>
        </w:rPr>
      </w:pPr>
    </w:p>
    <w:p>
      <w:pPr>
        <w:pStyle w:val="Heading2"/>
        <w:spacing w:line="240" w:lineRule="auto" w:before="0"/>
        <w:ind w:left="680" w:right="673"/>
        <w:jc w:val="left"/>
        <w:rPr>
          <w:b w:val="0"/>
          <w:bCs w:val="0"/>
        </w:rPr>
      </w:pPr>
      <w:r>
        <w:rPr>
          <w:rFonts w:ascii="Times New Roman" w:hAnsi="Times New Roman" w:cs="Times New Roman" w:eastAsia="Times New Roman" w:hint="default"/>
        </w:rPr>
        <w:t>2</w:t>
      </w:r>
      <w:r>
        <w:rPr/>
        <w:t>、</w:t>
      </w:r>
      <w:r>
        <w:rPr>
          <w:spacing w:val="-7"/>
        </w:rPr>
        <w:t> </w:t>
      </w:r>
      <w:r>
        <w:rPr/>
        <w:t>公允价值计量资产、主要资产计量属性变化相关情况说明</w:t>
      </w:r>
      <w:r>
        <w:rPr>
          <w:b w:val="0"/>
          <w:bCs w:val="0"/>
        </w:rPr>
      </w:r>
    </w:p>
    <w:p>
      <w:pPr>
        <w:spacing w:after="0" w:line="240" w:lineRule="auto"/>
        <w:jc w:val="left"/>
        <w:sectPr>
          <w:type w:val="continuous"/>
          <w:pgSz w:w="12240" w:h="15840"/>
          <w:pgMar w:top="1100" w:bottom="1380" w:left="1120" w:right="1020"/>
        </w:sectPr>
      </w:pPr>
    </w:p>
    <w:p>
      <w:pPr>
        <w:spacing w:line="240" w:lineRule="auto" w:before="1"/>
        <w:rPr>
          <w:rFonts w:ascii="宋体" w:hAnsi="宋体" w:cs="宋体" w:eastAsia="宋体" w:hint="default"/>
          <w:b/>
          <w:bCs/>
          <w:sz w:val="29"/>
          <w:szCs w:val="29"/>
        </w:rPr>
      </w:pPr>
    </w:p>
    <w:p>
      <w:pPr>
        <w:pStyle w:val="BodyText"/>
        <w:spacing w:line="282" w:lineRule="exact" w:before="35"/>
        <w:ind w:left="560" w:right="104"/>
        <w:jc w:val="left"/>
      </w:pPr>
      <w:r>
        <w:rPr/>
        <w:t>子公司东方星空原持有杭州宋城旅游发展股份有限公司流通股 </w:t>
      </w:r>
      <w:r>
        <w:rPr>
          <w:rFonts w:ascii="Times New Roman" w:hAnsi="Times New Roman" w:cs="Times New Roman" w:eastAsia="Times New Roman" w:hint="default"/>
        </w:rPr>
        <w:t>3,960,000 </w:t>
      </w:r>
      <w:r>
        <w:rPr>
          <w:rFonts w:ascii="Times New Roman" w:hAnsi="Times New Roman" w:cs="Times New Roman" w:eastAsia="Times New Roman" w:hint="default"/>
          <w:spacing w:val="28"/>
        </w:rPr>
        <w:t> </w:t>
      </w:r>
      <w:r>
        <w:rPr/>
        <w:t>股，持股比例为</w:t>
      </w:r>
    </w:p>
    <w:p>
      <w:pPr>
        <w:pStyle w:val="BodyText"/>
        <w:spacing w:line="272" w:lineRule="exact"/>
        <w:ind w:right="104"/>
        <w:jc w:val="left"/>
      </w:pPr>
      <w:r>
        <w:rPr>
          <w:rFonts w:ascii="Times New Roman" w:hAnsi="Times New Roman" w:cs="Times New Roman" w:eastAsia="Times New Roman" w:hint="default"/>
        </w:rPr>
        <w:t>1.07%</w:t>
      </w:r>
      <w:r>
        <w:rPr/>
        <w:t>。</w:t>
      </w:r>
    </w:p>
    <w:p>
      <w:pPr>
        <w:pStyle w:val="BodyText"/>
        <w:spacing w:line="272" w:lineRule="exact"/>
        <w:ind w:left="561" w:right="104"/>
        <w:jc w:val="left"/>
      </w:pPr>
      <w:r>
        <w:rPr/>
        <w:t>根据杭州宋城旅游发展股份有限公司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4"/>
        </w:rPr>
        <w:t>年年度股东大会审议通过的利润分配方案，该公</w:t>
      </w:r>
    </w:p>
    <w:p>
      <w:pPr>
        <w:pStyle w:val="BodyText"/>
        <w:spacing w:line="272" w:lineRule="exact"/>
        <w:ind w:right="104"/>
        <w:jc w:val="left"/>
      </w:pPr>
      <w:r>
        <w:rPr/>
        <w:t>司以其现有总股本</w:t>
      </w:r>
      <w:r>
        <w:rPr>
          <w:spacing w:val="-48"/>
        </w:rPr>
        <w:t> </w:t>
      </w:r>
      <w:r>
        <w:rPr>
          <w:rFonts w:ascii="Times New Roman" w:hAnsi="Times New Roman" w:cs="Times New Roman" w:eastAsia="Times New Roman" w:hint="default"/>
        </w:rPr>
        <w:t>369,600,000</w:t>
      </w:r>
      <w:r>
        <w:rPr>
          <w:rFonts w:ascii="Times New Roman" w:hAnsi="Times New Roman" w:cs="Times New Roman" w:eastAsia="Times New Roman" w:hint="default"/>
          <w:spacing w:val="4"/>
        </w:rPr>
        <w:t> </w:t>
      </w:r>
      <w:r>
        <w:rPr/>
        <w:t>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元人民币现金，同时以资本</w:t>
      </w:r>
    </w:p>
    <w:p>
      <w:pPr>
        <w:pStyle w:val="BodyText"/>
        <w:spacing w:line="273" w:lineRule="exact"/>
        <w:ind w:right="104"/>
        <w:jc w:val="left"/>
      </w:pPr>
      <w:r>
        <w:rPr/>
        <w:t>公积金向全体股东每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股。东方星空相应取得现金股利</w:t>
      </w:r>
      <w:r>
        <w:rPr>
          <w:spacing w:val="-57"/>
        </w:rPr>
        <w:t> </w:t>
      </w:r>
      <w:r>
        <w:rPr>
          <w:rFonts w:ascii="Times New Roman" w:hAnsi="Times New Roman" w:cs="Times New Roman" w:eastAsia="Times New Roman" w:hint="default"/>
        </w:rPr>
        <w:t>79.20</w:t>
      </w:r>
      <w:r>
        <w:rPr>
          <w:rFonts w:ascii="Times New Roman" w:hAnsi="Times New Roman" w:cs="Times New Roman" w:eastAsia="Times New Roman" w:hint="default"/>
          <w:spacing w:val="-6"/>
        </w:rPr>
        <w:t> </w:t>
      </w:r>
      <w:r>
        <w:rPr/>
        <w:t>万元，持有的流通股变</w:t>
      </w:r>
    </w:p>
    <w:p>
      <w:pPr>
        <w:pStyle w:val="BodyText"/>
        <w:spacing w:line="273" w:lineRule="exact"/>
        <w:ind w:right="104"/>
        <w:jc w:val="left"/>
        <w:rPr>
          <w:rFonts w:ascii="Times New Roman" w:hAnsi="Times New Roman" w:cs="Times New Roman" w:eastAsia="Times New Roman" w:hint="default"/>
        </w:rPr>
      </w:pPr>
      <w:r>
        <w:rPr/>
        <w:t>更为</w:t>
      </w:r>
      <w:r>
        <w:rPr>
          <w:spacing w:val="-73"/>
        </w:rPr>
        <w:t> </w:t>
      </w:r>
      <w:r>
        <w:rPr>
          <w:rFonts w:ascii="Times New Roman" w:hAnsi="Times New Roman" w:cs="Times New Roman" w:eastAsia="Times New Roman" w:hint="default"/>
        </w:rPr>
        <w:t>5,940,000</w:t>
      </w:r>
      <w:r>
        <w:rPr>
          <w:rFonts w:ascii="Times New Roman" w:hAnsi="Times New Roman" w:cs="Times New Roman" w:eastAsia="Times New Roman" w:hint="default"/>
          <w:spacing w:val="-20"/>
        </w:rPr>
        <w:t> </w:t>
      </w:r>
      <w:r>
        <w:rPr/>
        <w:t>股</w:t>
      </w:r>
      <w:r>
        <w:rPr>
          <w:spacing w:val="-105"/>
        </w:rPr>
        <w:t>。</w:t>
      </w:r>
      <w:r>
        <w:rPr/>
        <w:t>截至</w:t>
      </w:r>
      <w:r>
        <w:rPr>
          <w:spacing w:val="-7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74"/>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w:t>
      </w:r>
      <w:r>
        <w:rPr>
          <w:spacing w:val="-105"/>
        </w:rPr>
        <w:t>，</w:t>
      </w:r>
      <w:r>
        <w:rPr/>
        <w:t>东方星</w:t>
      </w:r>
      <w:r>
        <w:rPr>
          <w:spacing w:val="-2"/>
        </w:rPr>
        <w:t>空</w:t>
      </w:r>
      <w:r>
        <w:rPr/>
        <w:t>账面应确认可供出售金融资产</w:t>
      </w:r>
      <w:r>
        <w:rPr>
          <w:spacing w:val="-7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972,600.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72" w:lineRule="exact"/>
        <w:ind w:right="104"/>
        <w:jc w:val="left"/>
      </w:pPr>
      <w:r>
        <w:rPr>
          <w:spacing w:val="-4"/>
        </w:rPr>
        <w:t>元，其中公允价值变动收益</w:t>
      </w:r>
      <w:r>
        <w:rPr>
          <w:spacing w:val="-77"/>
        </w:rPr>
        <w:t> </w:t>
      </w:r>
      <w:r>
        <w:rPr>
          <w:rFonts w:ascii="Times New Roman" w:hAnsi="Times New Roman" w:cs="Times New Roman" w:eastAsia="Times New Roman" w:hint="default"/>
        </w:rPr>
        <w:t>19,797,878.61</w:t>
      </w:r>
      <w:r>
        <w:rPr>
          <w:rFonts w:ascii="Times New Roman" w:hAnsi="Times New Roman" w:cs="Times New Roman" w:eastAsia="Times New Roman" w:hint="default"/>
          <w:spacing w:val="-25"/>
        </w:rPr>
        <w:t> </w:t>
      </w:r>
      <w:r>
        <w:rPr/>
        <w:t>元，扣减递延所得税负债后计入资本公积</w:t>
      </w:r>
      <w:r>
        <w:rPr>
          <w:rFonts w:ascii="Times New Roman" w:hAnsi="Times New Roman" w:cs="Times New Roman" w:eastAsia="Times New Roman" w:hint="default"/>
        </w:rPr>
        <w:t>(</w:t>
      </w:r>
      <w:r>
        <w:rPr/>
        <w:t>其他资本公</w:t>
      </w:r>
    </w:p>
    <w:p>
      <w:pPr>
        <w:pStyle w:val="BodyText"/>
        <w:spacing w:line="282" w:lineRule="exact"/>
        <w:ind w:right="104"/>
        <w:jc w:val="left"/>
      </w:pPr>
      <w:r>
        <w:rPr/>
        <w:t>积</w:t>
      </w:r>
      <w:r>
        <w:rPr>
          <w:rFonts w:ascii="Times New Roman" w:hAnsi="Times New Roman" w:cs="Times New Roman" w:eastAsia="Times New Roman" w:hint="default"/>
        </w:rPr>
        <w:t>)</w:t>
      </w:r>
      <w:r>
        <w:rPr/>
        <w:t>的金额为</w:t>
      </w:r>
      <w:r>
        <w:rPr>
          <w:spacing w:val="-54"/>
        </w:rPr>
        <w:t> </w:t>
      </w:r>
      <w:r>
        <w:rPr>
          <w:rFonts w:ascii="Times New Roman" w:hAnsi="Times New Roman" w:cs="Times New Roman" w:eastAsia="Times New Roman" w:hint="default"/>
        </w:rPr>
        <w:t>14,848,408.96 </w:t>
      </w:r>
      <w:r>
        <w:rPr/>
        <w:t>元。</w:t>
      </w:r>
    </w:p>
    <w:p>
      <w:pPr>
        <w:spacing w:line="240" w:lineRule="auto" w:before="2"/>
        <w:rPr>
          <w:rFonts w:ascii="宋体" w:hAnsi="宋体" w:cs="宋体" w:eastAsia="宋体" w:hint="default"/>
          <w:sz w:val="17"/>
          <w:szCs w:val="17"/>
        </w:rPr>
      </w:pPr>
    </w:p>
    <w:p>
      <w:pPr>
        <w:spacing w:line="268" w:lineRule="auto" w:before="0"/>
        <w:ind w:left="455" w:right="205" w:hanging="31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pacing w:val="-2"/>
          <w:sz w:val="21"/>
          <w:szCs w:val="21"/>
        </w:rPr>
        <w:t>公司作为中国报业集团中第一家媒体经营性资产整体上市的公司，以投资与经营现代传媒产</w:t>
      </w:r>
    </w:p>
    <w:p>
      <w:pPr>
        <w:pStyle w:val="BodyText"/>
        <w:spacing w:line="225" w:lineRule="auto"/>
        <w:ind w:right="104"/>
        <w:jc w:val="left"/>
      </w:pPr>
      <w:r>
        <w:rPr/>
        <w:t>业为核心业务，以传播社会主义先进文化为使命，坚持</w:t>
      </w:r>
      <w:r>
        <w:rPr>
          <w:rFonts w:ascii="Times New Roman" w:hAnsi="Times New Roman" w:cs="Times New Roman" w:eastAsia="Times New Roman" w:hint="default"/>
        </w:rPr>
        <w:t>"</w:t>
      </w:r>
      <w:r>
        <w:rPr/>
        <w:t>传媒控制资本，资本壮大传媒</w:t>
      </w:r>
      <w:r>
        <w:rPr>
          <w:rFonts w:ascii="Times New Roman" w:hAnsi="Times New Roman" w:cs="Times New Roman" w:eastAsia="Times New Roman" w:hint="default"/>
        </w:rPr>
        <w:t>"</w:t>
      </w:r>
      <w:r>
        <w:rPr/>
        <w:t>的发展</w:t>
      </w:r>
      <w:r>
        <w:rPr>
          <w:spacing w:val="-42"/>
        </w:rPr>
        <w:t> </w:t>
      </w:r>
      <w:r>
        <w:rPr/>
        <w:t>理念，构筑起有别于同行业公司的独特核心竞争优势，形成了报业经营业务完整的产业链条，</w:t>
      </w:r>
    </w:p>
    <w:p>
      <w:pPr>
        <w:pStyle w:val="BodyText"/>
        <w:spacing w:line="273" w:lineRule="exact"/>
        <w:ind w:right="104"/>
        <w:jc w:val="left"/>
      </w:pPr>
      <w:r>
        <w:rPr/>
        <w:t>是公司未来保持持续增长的原动力。公司核心竞争优势主要体现在：</w:t>
      </w:r>
    </w:p>
    <w:p>
      <w:pPr>
        <w:pStyle w:val="BodyText"/>
        <w:spacing w:line="272" w:lineRule="exact" w:before="26"/>
        <w:ind w:left="351" w:right="104" w:firstLine="52"/>
        <w:jc w:val="left"/>
      </w:pPr>
      <w:r>
        <w:rPr>
          <w:rFonts w:ascii="Times New Roman" w:hAnsi="Times New Roman" w:cs="Times New Roman" w:eastAsia="Times New Roman" w:hint="default"/>
          <w:b/>
          <w:bCs/>
        </w:rPr>
        <w:t>1</w:t>
      </w:r>
      <w:r>
        <w:rPr>
          <w:rFonts w:ascii="宋体" w:hAnsi="宋体" w:cs="宋体" w:eastAsia="宋体" w:hint="default"/>
          <w:b/>
          <w:bCs/>
        </w:rPr>
        <w:t>、强势媒体优势</w:t>
      </w:r>
      <w:r>
        <w:rPr>
          <w:rFonts w:ascii="宋体" w:hAnsi="宋体" w:cs="宋体" w:eastAsia="宋体" w:hint="default"/>
          <w:b/>
          <w:bCs/>
          <w:w w:val="99"/>
        </w:rPr>
        <w:t> </w:t>
      </w:r>
      <w:r>
        <w:rPr>
          <w:spacing w:val="-10"/>
        </w:rPr>
        <w:t>公司负责运营的《浙江日报》、《钱江晚报》、浙江在线、《浙商》杂志、县市报等均属于区域</w:t>
      </w:r>
    </w:p>
    <w:p>
      <w:pPr>
        <w:pStyle w:val="BodyText"/>
        <w:spacing w:line="272" w:lineRule="exact"/>
        <w:ind w:right="200"/>
        <w:jc w:val="left"/>
      </w:pPr>
      <w:r>
        <w:rPr/>
        <w:t>性强势媒体或处于独家垄断地位，平均期发报刊超过 </w:t>
      </w:r>
      <w:r>
        <w:rPr>
          <w:rFonts w:ascii="Times New Roman" w:hAnsi="Times New Roman" w:cs="Times New Roman" w:eastAsia="Times New Roman" w:hint="default"/>
        </w:rPr>
        <w:t>600</w:t>
      </w:r>
      <w:r>
        <w:rPr>
          <w:rFonts w:ascii="Times New Roman" w:hAnsi="Times New Roman" w:cs="Times New Roman" w:eastAsia="Times New Roman" w:hint="default"/>
          <w:spacing w:val="-23"/>
        </w:rPr>
        <w:t> </w:t>
      </w:r>
      <w:r>
        <w:rPr/>
        <w:t>万份，媒体数量和产业规模均居全国 报业集团前列。</w:t>
      </w:r>
    </w:p>
    <w:p>
      <w:pPr>
        <w:pStyle w:val="BodyText"/>
        <w:spacing w:line="272" w:lineRule="exact"/>
        <w:ind w:right="217" w:firstLine="211"/>
        <w:jc w:val="both"/>
      </w:pPr>
      <w:r>
        <w:rPr/>
        <w:t>旗下《浙江日报》在全国党报经营中名列前茅，广告利润列全国省级党报第一，发行量位列 </w:t>
      </w:r>
      <w:r>
        <w:rPr>
          <w:spacing w:val="-5"/>
        </w:rPr>
        <w:t>全国省级党报前三甲，省级党报千人拥有量全国第一；《钱江晚报》是浙江省及杭州市发行量最</w:t>
      </w:r>
      <w:r>
        <w:rPr>
          <w:spacing w:val="-77"/>
        </w:rPr>
        <w:t> </w:t>
      </w:r>
      <w:r>
        <w:rPr>
          <w:spacing w:val="-77"/>
        </w:rPr>
      </w:r>
      <w:r>
        <w:rPr/>
        <w:t>大、广告收入最大、阅读率最高、影响力最大的都市类报纸，连续八年蝉联世界报业发行</w:t>
      </w:r>
      <w:r>
        <w:rPr>
          <w:spacing w:val="28"/>
        </w:rPr>
        <w:t> </w:t>
      </w:r>
      <w:r>
        <w:rPr>
          <w:rFonts w:ascii="Times New Roman" w:hAnsi="Times New Roman" w:cs="Times New Roman" w:eastAsia="Times New Roman" w:hint="default"/>
        </w:rPr>
        <w:t>100 </w:t>
      </w:r>
      <w:r>
        <w:rPr/>
        <w:t>强，晚报都市类报纸竞争力全国第二。</w:t>
      </w:r>
    </w:p>
    <w:p>
      <w:pPr>
        <w:pStyle w:val="Heading2"/>
        <w:spacing w:line="254" w:lineRule="exact" w:before="0"/>
        <w:ind w:left="350" w:right="104"/>
        <w:jc w:val="left"/>
        <w:rPr>
          <w:b w:val="0"/>
          <w:bCs w:val="0"/>
        </w:rPr>
      </w:pPr>
      <w:r>
        <w:rPr>
          <w:rFonts w:ascii="Times New Roman" w:hAnsi="Times New Roman" w:cs="Times New Roman" w:eastAsia="Times New Roman" w:hint="default"/>
        </w:rPr>
        <w:t>2</w:t>
      </w:r>
      <w:r>
        <w:rPr/>
        <w:t>、</w:t>
      </w:r>
      <w:r>
        <w:rPr>
          <w:spacing w:val="-4"/>
        </w:rPr>
        <w:t> </w:t>
      </w:r>
      <w:r>
        <w:rPr/>
        <w:t>品牌公信力优势</w:t>
      </w:r>
      <w:r>
        <w:rPr>
          <w:b w:val="0"/>
          <w:bCs w:val="0"/>
        </w:rPr>
      </w:r>
    </w:p>
    <w:p>
      <w:pPr>
        <w:pStyle w:val="BodyText"/>
        <w:spacing w:line="237" w:lineRule="auto"/>
        <w:ind w:right="217" w:firstLine="211"/>
        <w:jc w:val="both"/>
      </w:pPr>
      <w:r>
        <w:rPr/>
        <w:t>《浙江日报》是中共浙江省委机关报，是浙江省覆盖面最广的纸媒，以不可替代的权威性、 </w:t>
      </w:r>
      <w:r>
        <w:rPr>
          <w:spacing w:val="-5"/>
        </w:rPr>
        <w:t>公信力和影响力成为浙江省第一主流媒体。根据调查显示：《浙江日报》在全省党政机关从业人</w:t>
      </w:r>
      <w:r>
        <w:rPr>
          <w:spacing w:val="-78"/>
        </w:rPr>
        <w:t> </w:t>
      </w:r>
      <w:r>
        <w:rPr>
          <w:spacing w:val="-78"/>
        </w:rPr>
      </w:r>
      <w:r>
        <w:rPr/>
        <w:t>员中的阅读率居日报类第一位。近半数读者阅读年限超过了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年，拥有坚实的读者基础。传阅</w:t>
      </w:r>
    </w:p>
    <w:p>
      <w:pPr>
        <w:pStyle w:val="BodyText"/>
        <w:spacing w:line="272" w:lineRule="exact" w:before="10"/>
        <w:ind w:right="200"/>
        <w:jc w:val="left"/>
      </w:pPr>
      <w:r>
        <w:rPr/>
        <w:t>人数平均约为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人。读者高学历、高收入特征明显，具有很强的单位购买决策权以及强烈的个 人消费倾向，对于房产、汽车、高端家电以及金融保险理财产品都表现出了很强的消费倾向。</w:t>
      </w:r>
    </w:p>
    <w:p>
      <w:pPr>
        <w:pStyle w:val="BodyText"/>
        <w:spacing w:line="254" w:lineRule="exact"/>
        <w:ind w:left="351" w:right="104"/>
        <w:jc w:val="left"/>
      </w:pPr>
      <w:r>
        <w:rPr/>
        <w:t>《钱江晚报》五度荣膺亚洲品牌</w:t>
      </w:r>
      <w:r>
        <w:rPr>
          <w:spacing w:val="-47"/>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强，九度入选中国</w:t>
      </w:r>
      <w:r>
        <w:rPr>
          <w:spacing w:val="-47"/>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最具价值品牌，世界品牌实验室</w:t>
      </w:r>
    </w:p>
    <w:p>
      <w:pPr>
        <w:pStyle w:val="BodyText"/>
        <w:spacing w:line="272" w:lineRule="exact"/>
        <w:ind w:right="104"/>
        <w:jc w:val="left"/>
      </w:pPr>
      <w:r>
        <w:rPr/>
        <w:t>评估的品牌价值高达 </w:t>
      </w:r>
      <w:r>
        <w:rPr>
          <w:rFonts w:ascii="Times New Roman" w:hAnsi="Times New Roman" w:cs="Times New Roman" w:eastAsia="Times New Roman" w:hint="default"/>
        </w:rPr>
        <w:t>56.63</w:t>
      </w:r>
      <w:r>
        <w:rPr>
          <w:rFonts w:ascii="Times New Roman" w:hAnsi="Times New Roman" w:cs="Times New Roman" w:eastAsia="Times New Roman" w:hint="default"/>
          <w:spacing w:val="-1"/>
        </w:rPr>
        <w:t> </w:t>
      </w:r>
      <w:r>
        <w:rPr/>
        <w:t>亿元，居浙江省媒体第一位。</w:t>
      </w:r>
    </w:p>
    <w:p>
      <w:pPr>
        <w:spacing w:line="272" w:lineRule="exact" w:before="18"/>
        <w:ind w:left="351" w:right="104"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、政府资源和公共关系优势</w:t>
      </w:r>
      <w:r>
        <w:rPr>
          <w:rFonts w:ascii="宋体" w:hAnsi="宋体" w:cs="宋体" w:eastAsia="宋体" w:hint="default"/>
          <w:b/>
          <w:bCs/>
          <w:w w:val="99"/>
          <w:sz w:val="21"/>
          <w:szCs w:val="21"/>
        </w:rPr>
        <w:t> </w:t>
      </w:r>
      <w:r>
        <w:rPr>
          <w:rFonts w:ascii="宋体" w:hAnsi="宋体" w:cs="宋体" w:eastAsia="宋体" w:hint="default"/>
          <w:sz w:val="21"/>
          <w:szCs w:val="21"/>
        </w:rPr>
        <w:t>作为国有文化企业，公司拥有良好的政府资源和公共关系资源优势。长期以来，得到中央、</w:t>
      </w:r>
    </w:p>
    <w:p>
      <w:pPr>
        <w:pStyle w:val="BodyText"/>
        <w:spacing w:line="272" w:lineRule="exact"/>
        <w:ind w:right="104"/>
        <w:jc w:val="left"/>
      </w:pPr>
      <w:r>
        <w:rPr>
          <w:spacing w:val="-2"/>
        </w:rPr>
        <w:t>省、市、区（县、市）各级政府的高度重视和大力支持，在文化体制改革中得以享受优惠政策，</w:t>
      </w:r>
      <w:r>
        <w:rPr>
          <w:spacing w:val="-97"/>
        </w:rPr>
        <w:t> </w:t>
      </w:r>
      <w:r>
        <w:rPr>
          <w:spacing w:val="-97"/>
        </w:rPr>
      </w:r>
      <w:r>
        <w:rPr/>
        <w:t>并进行新的体制、机制的试点和改革。公司成功嫁接社会优势资源，与多个领域的大型核心企</w:t>
      </w:r>
      <w:r>
        <w:rPr>
          <w:spacing w:val="-82"/>
        </w:rPr>
        <w:t> </w:t>
      </w:r>
      <w:r>
        <w:rPr>
          <w:spacing w:val="-82"/>
        </w:rPr>
      </w:r>
      <w:r>
        <w:rPr/>
        <w:t>业建立长期的战略合作关系，为传统媒体向各领域的转型拓展，打下坚实的基础。</w:t>
      </w:r>
    </w:p>
    <w:p>
      <w:pPr>
        <w:spacing w:line="272" w:lineRule="exact" w:before="0"/>
        <w:ind w:left="351" w:right="104"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持续创新能力优势</w:t>
      </w:r>
      <w:r>
        <w:rPr>
          <w:rFonts w:ascii="宋体" w:hAnsi="宋体" w:cs="宋体" w:eastAsia="宋体" w:hint="default"/>
          <w:b/>
          <w:bCs/>
          <w:w w:val="99"/>
          <w:sz w:val="21"/>
          <w:szCs w:val="21"/>
        </w:rPr>
        <w:t> </w:t>
      </w:r>
      <w:r>
        <w:rPr>
          <w:rFonts w:ascii="宋体" w:hAnsi="宋体" w:cs="宋体" w:eastAsia="宋体" w:hint="default"/>
          <w:sz w:val="21"/>
          <w:szCs w:val="21"/>
        </w:rPr>
        <w:t>公司脱胎于浙报集团，而在全国的报业集团中，浙报集团历来以在体制改革方面的持续创新</w:t>
      </w:r>
    </w:p>
    <w:p>
      <w:pPr>
        <w:pStyle w:val="BodyText"/>
        <w:spacing w:line="272" w:lineRule="exact"/>
        <w:ind w:left="455" w:right="205" w:hanging="316"/>
        <w:jc w:val="left"/>
      </w:pPr>
      <w:r>
        <w:rPr/>
        <w:t>能力为业内称道。坚持以改革激发活力，通过体制机制的全面创新全力推动科学发展。 </w:t>
      </w:r>
      <w:r>
        <w:rPr>
          <w:spacing w:val="-2"/>
        </w:rPr>
        <w:t>围绕建设全国一流传媒集团的战略目标，顺应媒体格局发生的深刻变化，着力发挥自身特长</w:t>
      </w:r>
    </w:p>
    <w:p>
      <w:pPr>
        <w:pStyle w:val="BodyText"/>
        <w:spacing w:line="272" w:lineRule="exact"/>
        <w:ind w:right="104"/>
        <w:jc w:val="left"/>
      </w:pPr>
      <w:r>
        <w:rPr/>
        <w:t>和优势，浙报集团启动实施了</w:t>
      </w:r>
      <w:r>
        <w:rPr>
          <w:rFonts w:ascii="Times New Roman" w:hAnsi="Times New Roman" w:cs="Times New Roman" w:eastAsia="Times New Roman" w:hint="default"/>
        </w:rPr>
        <w:t>"</w:t>
      </w:r>
      <w:r>
        <w:rPr/>
        <w:t>全媒体、全国化</w:t>
      </w:r>
      <w:r>
        <w:rPr>
          <w:rFonts w:ascii="Times New Roman" w:hAnsi="Times New Roman" w:cs="Times New Roman" w:eastAsia="Times New Roman" w:hint="default"/>
        </w:rPr>
        <w:t>"</w:t>
      </w:r>
      <w:r>
        <w:rPr/>
        <w:t>的战略布局，积极探索跨媒体融合之路，全面</w:t>
      </w:r>
      <w:r>
        <w:rPr>
          <w:spacing w:val="-45"/>
        </w:rPr>
        <w:t> </w:t>
      </w:r>
      <w:r>
        <w:rPr>
          <w:spacing w:val="-45"/>
        </w:rPr>
      </w:r>
      <w:r>
        <w:rPr/>
        <w:t>推动传统报业转型升级。</w:t>
      </w:r>
    </w:p>
    <w:p>
      <w:pPr>
        <w:pStyle w:val="BodyText"/>
        <w:spacing w:line="272" w:lineRule="exact"/>
        <w:ind w:right="219" w:firstLine="226"/>
        <w:jc w:val="both"/>
      </w:pPr>
      <w:r>
        <w:rPr/>
        <w:t>公司承继了浙报集团的持续创新基因，在全面市场分析和产业研究的基础上，上市半年即启 动了对边锋和浩方的跨媒体、跨业态收购，以快速切入新媒体领域，整合在传统媒体业务上的</w:t>
      </w:r>
      <w:r>
        <w:rPr>
          <w:spacing w:val="-82"/>
        </w:rPr>
        <w:t> </w:t>
      </w:r>
      <w:r>
        <w:rPr>
          <w:spacing w:val="-82"/>
        </w:rPr>
      </w:r>
      <w:r>
        <w:rPr/>
        <w:t>内容优势和边锋、浩方在新媒体业务上的平台优势，以及双方在用户、渠道、广告客户等方面</w:t>
      </w:r>
      <w:r>
        <w:rPr>
          <w:spacing w:val="-82"/>
        </w:rPr>
        <w:t> </w:t>
      </w:r>
      <w:r>
        <w:rPr>
          <w:spacing w:val="-82"/>
        </w:rPr>
      </w:r>
      <w:r>
        <w:rPr/>
        <w:t>的资源优势，通过协同效应，实现公司由传统媒体经营向跨媒体、跨业态经营的快速转型和跨</w:t>
      </w:r>
      <w:r>
        <w:rPr>
          <w:spacing w:val="-82"/>
        </w:rPr>
        <w:t> </w:t>
      </w:r>
      <w:r>
        <w:rPr>
          <w:spacing w:val="-82"/>
        </w:rPr>
      </w:r>
      <w:r>
        <w:rPr/>
        <w:t>越式发展。</w:t>
      </w:r>
      <w:r>
        <w:rPr>
          <w:rFonts w:ascii="Times New Roman" w:hAnsi="Times New Roman" w:cs="Times New Roman" w:eastAsia="Times New Roman" w:hint="default"/>
        </w:rPr>
        <w:t>"</w:t>
      </w:r>
      <w:r>
        <w:rPr/>
        <w:t>全国化、全媒体</w:t>
      </w:r>
      <w:r>
        <w:rPr>
          <w:rFonts w:ascii="Times New Roman" w:hAnsi="Times New Roman" w:cs="Times New Roman" w:eastAsia="Times New Roman" w:hint="default"/>
        </w:rPr>
        <w:t>"</w:t>
      </w:r>
      <w:r>
        <w:rPr/>
        <w:t>战略布局为未来发展奠定下良好的基础优势。</w:t>
      </w:r>
    </w:p>
    <w:p>
      <w:pPr>
        <w:spacing w:after="0" w:line="272" w:lineRule="exact"/>
        <w:jc w:val="both"/>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left="1120"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37"/>
        <w:ind w:left="11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pStyle w:val="BodyText"/>
        <w:spacing w:line="240" w:lineRule="auto" w:before="35"/>
        <w:ind w:left="1120" w:right="0"/>
        <w:jc w:val="left"/>
      </w:pPr>
      <w:r>
        <w:rPr/>
        <w:t>本公司及控股子公司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年度共对外投资项目</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个，共计</w:t>
      </w:r>
      <w:r>
        <w:rPr>
          <w:spacing w:val="-54"/>
        </w:rPr>
        <w:t> </w:t>
      </w:r>
      <w:r>
        <w:rPr>
          <w:rFonts w:ascii="Times New Roman" w:hAnsi="Times New Roman" w:cs="Times New Roman" w:eastAsia="Times New Roman" w:hint="default"/>
        </w:rPr>
        <w:t>33039.86</w:t>
      </w:r>
      <w:r>
        <w:rPr>
          <w:rFonts w:ascii="Times New Roman" w:hAnsi="Times New Roman" w:cs="Times New Roman" w:eastAsia="Times New Roman" w:hint="default"/>
          <w:spacing w:val="-1"/>
        </w:rPr>
        <w:t> </w:t>
      </w:r>
      <w:r>
        <w:rPr/>
        <w:t>万元。</w:t>
      </w:r>
    </w:p>
    <w:p>
      <w:pPr>
        <w:spacing w:line="240" w:lineRule="auto" w:before="4"/>
        <w:rPr>
          <w:rFonts w:ascii="宋体" w:hAnsi="宋体" w:cs="宋体" w:eastAsia="宋体" w:hint="default"/>
          <w:sz w:val="5"/>
          <w:szCs w:val="5"/>
        </w:rPr>
      </w:pPr>
    </w:p>
    <w:tbl>
      <w:tblPr>
        <w:tblW w:w="0" w:type="auto"/>
        <w:jc w:val="left"/>
        <w:tblInd w:w="832" w:type="dxa"/>
        <w:tblLayout w:type="fixed"/>
        <w:tblCellMar>
          <w:top w:w="0" w:type="dxa"/>
          <w:left w:w="0" w:type="dxa"/>
          <w:bottom w:w="0" w:type="dxa"/>
          <w:right w:w="0" w:type="dxa"/>
        </w:tblCellMar>
        <w:tblLook w:val="01E0"/>
      </w:tblPr>
      <w:tblGrid>
        <w:gridCol w:w="2315"/>
        <w:gridCol w:w="3778"/>
        <w:gridCol w:w="1418"/>
        <w:gridCol w:w="1087"/>
      </w:tblGrid>
      <w:tr>
        <w:trPr>
          <w:trHeight w:val="303"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z w:val="21"/>
                <w:szCs w:val="21"/>
              </w:rPr>
              <w:t>被投公司</w:t>
            </w:r>
            <w:r>
              <w:rPr>
                <w:rFonts w:ascii="Times New Roman" w:hAnsi="Times New Roman" w:cs="Times New Roman" w:eastAsia="Times New Roman" w:hint="default"/>
                <w:sz w:val="21"/>
                <w:szCs w:val="21"/>
              </w:rPr>
              <w:t>/</w:t>
            </w:r>
            <w:r>
              <w:rPr>
                <w:rFonts w:ascii="宋体" w:hAnsi="宋体" w:cs="宋体" w:eastAsia="宋体" w:hint="default"/>
                <w:sz w:val="21"/>
                <w:szCs w:val="21"/>
              </w:rPr>
              <w:t>被投项目</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3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24"/>
                <w:sz w:val="21"/>
                <w:szCs w:val="21"/>
              </w:rPr>
              <w:t>额</w:t>
            </w:r>
            <w:r>
              <w:rPr>
                <w:rFonts w:ascii="宋体" w:hAnsi="宋体" w:cs="宋体" w:eastAsia="宋体" w:hint="default"/>
                <w:sz w:val="21"/>
                <w:szCs w:val="21"/>
              </w:rPr>
              <w:t>（</w:t>
            </w:r>
            <w:r>
              <w:rPr>
                <w:rFonts w:ascii="宋体" w:hAnsi="宋体" w:cs="宋体" w:eastAsia="宋体" w:hint="default"/>
                <w:spacing w:val="-2"/>
                <w:sz w:val="21"/>
                <w:szCs w:val="21"/>
              </w:rPr>
              <w:t>万</w:t>
            </w:r>
            <w:r>
              <w:rPr>
                <w:rFonts w:ascii="宋体" w:hAnsi="宋体" w:cs="宋体" w:eastAsia="宋体" w:hint="default"/>
                <w:sz w:val="21"/>
                <w:szCs w:val="21"/>
              </w:rPr>
              <w:t>元</w:t>
            </w:r>
            <w:r>
              <w:rPr>
                <w:rFonts w:ascii="宋体" w:hAnsi="宋体" w:cs="宋体" w:eastAsia="宋体" w:hint="default"/>
                <w:spacing w:val="-75"/>
                <w:sz w:val="21"/>
                <w:szCs w:val="21"/>
              </w:rPr>
              <w:t>）</w:t>
            </w:r>
            <w:r>
              <w:rPr>
                <w:rFonts w:ascii="宋体" w:hAnsi="宋体" w:cs="宋体" w:eastAsia="宋体" w:hint="default"/>
                <w:sz w:val="21"/>
                <w:szCs w:val="21"/>
              </w:rPr>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投资比例</w:t>
            </w:r>
          </w:p>
        </w:tc>
      </w:tr>
      <w:tr>
        <w:trPr>
          <w:trHeight w:val="575"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东方星空创业投资有限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文化产业投资、投资管理及投资咨询等</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26,000.00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44%</w:t>
            </w:r>
          </w:p>
        </w:tc>
      </w:tr>
      <w:tr>
        <w:trPr>
          <w:trHeight w:val="846"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杭州安恒信息技术有限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技术开发、技术服务、成果转让：网络安</w:t>
            </w:r>
          </w:p>
          <w:p>
            <w:pPr>
              <w:pStyle w:val="TableParagraph"/>
              <w:spacing w:line="272" w:lineRule="exact" w:before="26"/>
              <w:ind w:right="102"/>
              <w:jc w:val="left"/>
              <w:rPr>
                <w:rFonts w:ascii="宋体" w:hAnsi="宋体" w:cs="宋体" w:eastAsia="宋体" w:hint="default"/>
                <w:sz w:val="21"/>
                <w:szCs w:val="21"/>
              </w:rPr>
            </w:pPr>
            <w:r>
              <w:rPr>
                <w:rFonts w:ascii="宋体" w:hAnsi="宋体" w:cs="宋体" w:eastAsia="宋体" w:hint="default"/>
                <w:spacing w:val="-8"/>
                <w:sz w:val="21"/>
                <w:szCs w:val="21"/>
              </w:rPr>
              <w:t>全软件、计算机软硬件，系统集成；销售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本公司研发的产品；货物进出口</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2250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10%</w:t>
            </w:r>
          </w:p>
        </w:tc>
      </w:tr>
      <w:tr>
        <w:trPr>
          <w:trHeight w:val="302"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《玫瑰炒肉丝》</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电视剧项目</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1500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33%</w:t>
            </w:r>
          </w:p>
        </w:tc>
      </w:tr>
      <w:tr>
        <w:trPr>
          <w:trHeight w:val="302"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《裸婚之后》</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电视剧项目</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1500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33%</w:t>
            </w:r>
          </w:p>
        </w:tc>
      </w:tr>
      <w:tr>
        <w:trPr>
          <w:trHeight w:val="302"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《秦时明月》电影投资</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电影项目</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500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20%</w:t>
            </w:r>
          </w:p>
        </w:tc>
      </w:tr>
      <w:tr>
        <w:trPr>
          <w:trHeight w:val="1120"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浙江腾越网络科技有限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计算机网络技术的研发，计算机软硬件的</w:t>
            </w:r>
          </w:p>
          <w:p>
            <w:pPr>
              <w:pStyle w:val="TableParagraph"/>
              <w:spacing w:line="272" w:lineRule="exact" w:before="26"/>
              <w:ind w:right="0"/>
              <w:jc w:val="left"/>
              <w:rPr>
                <w:rFonts w:ascii="宋体" w:hAnsi="宋体" w:cs="宋体" w:eastAsia="宋体" w:hint="default"/>
                <w:sz w:val="21"/>
                <w:szCs w:val="21"/>
              </w:rPr>
            </w:pPr>
            <w:r>
              <w:rPr>
                <w:rFonts w:ascii="宋体" w:hAnsi="宋体" w:cs="宋体" w:eastAsia="宋体" w:hint="default"/>
                <w:spacing w:val="-8"/>
                <w:sz w:val="21"/>
                <w:szCs w:val="21"/>
              </w:rPr>
              <w:t>设计、研究、销售，商务信息咨询，设计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制作、发布国内各类广告，票务代理（不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含航空）</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Times New Roman" w:hAnsi="Times New Roman" w:cs="Times New Roman" w:eastAsia="Times New Roman" w:hint="default"/>
                <w:sz w:val="21"/>
                <w:szCs w:val="21"/>
              </w:rPr>
            </w:pPr>
            <w:r>
              <w:rPr>
                <w:rFonts w:ascii="Times New Roman"/>
                <w:sz w:val="21"/>
              </w:rPr>
              <w:t>490</w:t>
            </w:r>
          </w:p>
          <w:p>
            <w:pPr>
              <w:pStyle w:val="TableParagraph"/>
              <w:spacing w:line="273" w:lineRule="exact"/>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49%</w:t>
            </w:r>
          </w:p>
        </w:tc>
      </w:tr>
      <w:tr>
        <w:trPr>
          <w:trHeight w:val="575"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杭州影讯新线投资合伙</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实业投资、投资咨询</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300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15%</w:t>
            </w:r>
          </w:p>
        </w:tc>
      </w:tr>
      <w:tr>
        <w:trPr>
          <w:trHeight w:val="575"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杭州纽狮整合文化传媒</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33"/>
              <w:jc w:val="left"/>
              <w:rPr>
                <w:rFonts w:ascii="宋体" w:hAnsi="宋体" w:cs="宋体" w:eastAsia="宋体" w:hint="default"/>
                <w:sz w:val="21"/>
                <w:szCs w:val="21"/>
              </w:rPr>
            </w:pPr>
            <w:r>
              <w:rPr>
                <w:rFonts w:ascii="宋体" w:hAnsi="宋体" w:cs="宋体" w:eastAsia="宋体" w:hint="default"/>
                <w:sz w:val="21"/>
                <w:szCs w:val="21"/>
              </w:rPr>
              <w:t>文化交流活动策划、设计、制作、代理、</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发布国内广告等</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200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100%</w:t>
            </w:r>
          </w:p>
        </w:tc>
      </w:tr>
      <w:tr>
        <w:trPr>
          <w:trHeight w:val="575"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杭州星路投资管理有限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投资管理，投资咨询、经济信息咨询，企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业管理咨询</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122.5</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49%</w:t>
            </w:r>
          </w:p>
        </w:tc>
      </w:tr>
      <w:tr>
        <w:trPr>
          <w:trHeight w:val="575"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杭州钱报今日下沙文化</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传播有限公司</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广告制作、设计、代理，会务会展服务等</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120</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60%</w:t>
            </w:r>
          </w:p>
        </w:tc>
      </w:tr>
      <w:tr>
        <w:trPr>
          <w:trHeight w:val="575"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8"/>
                <w:sz w:val="21"/>
                <w:szCs w:val="21"/>
              </w:rPr>
              <w:t>浙江新互动网络电视有</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77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设计、制作、代理国内各类广告等</w:t>
            </w: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57.36</w:t>
            </w:r>
          </w:p>
        </w:tc>
        <w:tc>
          <w:tcPr>
            <w:tcW w:w="1087"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1" w:right="0"/>
              <w:jc w:val="left"/>
              <w:rPr>
                <w:rFonts w:ascii="Times New Roman" w:hAnsi="Times New Roman" w:cs="Times New Roman" w:eastAsia="Times New Roman" w:hint="default"/>
                <w:sz w:val="21"/>
                <w:szCs w:val="21"/>
              </w:rPr>
            </w:pPr>
            <w:r>
              <w:rPr>
                <w:rFonts w:ascii="Times New Roman"/>
                <w:sz w:val="21"/>
              </w:rPr>
              <w:t>70.51%</w:t>
            </w:r>
          </w:p>
        </w:tc>
      </w:tr>
      <w:tr>
        <w:trPr>
          <w:trHeight w:val="302" w:hRule="exact"/>
        </w:trPr>
        <w:tc>
          <w:tcPr>
            <w:tcW w:w="2315"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78" w:type="dxa"/>
            <w:tcBorders>
              <w:top w:val="single" w:sz="12" w:space="0" w:color="ACA899"/>
              <w:left w:val="single" w:sz="12" w:space="0" w:color="ACA899"/>
              <w:bottom w:val="single" w:sz="12" w:space="0" w:color="ACA899"/>
              <w:right w:val="single" w:sz="12" w:space="0" w:color="ACA899"/>
            </w:tcBorders>
          </w:tcPr>
          <w:p>
            <w:pPr/>
          </w:p>
        </w:tc>
        <w:tc>
          <w:tcPr>
            <w:tcW w:w="1418"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Times New Roman" w:hAnsi="Times New Roman" w:cs="Times New Roman" w:eastAsia="Times New Roman" w:hint="default"/>
                <w:sz w:val="21"/>
                <w:szCs w:val="21"/>
              </w:rPr>
            </w:pPr>
            <w:r>
              <w:rPr>
                <w:rFonts w:ascii="Times New Roman"/>
                <w:sz w:val="21"/>
              </w:rPr>
              <w:t>33,039.86</w:t>
            </w:r>
          </w:p>
        </w:tc>
        <w:tc>
          <w:tcPr>
            <w:tcW w:w="1087"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2"/>
        <w:rPr>
          <w:rFonts w:ascii="宋体" w:hAnsi="宋体" w:cs="宋体" w:eastAsia="宋体" w:hint="default"/>
          <w:sz w:val="13"/>
          <w:szCs w:val="13"/>
        </w:rPr>
      </w:pPr>
    </w:p>
    <w:p>
      <w:pPr>
        <w:pStyle w:val="Heading2"/>
        <w:spacing w:line="240" w:lineRule="auto"/>
        <w:ind w:left="1120"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持有其他上市公司股权情况</w:t>
      </w:r>
      <w:r>
        <w:rPr>
          <w:b w:val="0"/>
          <w:bCs w:val="0"/>
        </w:rPr>
      </w:r>
    </w:p>
    <w:p>
      <w:pPr>
        <w:pStyle w:val="BodyText"/>
        <w:spacing w:line="240" w:lineRule="auto" w:before="35"/>
        <w:ind w:left="0" w:right="777"/>
        <w:jc w:val="right"/>
      </w:pPr>
      <w:r>
        <w:rPr/>
        <w:t>单位：万元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20"/>
        <w:gridCol w:w="967"/>
        <w:gridCol w:w="1477"/>
        <w:gridCol w:w="893"/>
        <w:gridCol w:w="1478"/>
        <w:gridCol w:w="1369"/>
        <w:gridCol w:w="1284"/>
        <w:gridCol w:w="702"/>
        <w:gridCol w:w="696"/>
      </w:tblGrid>
      <w:tr>
        <w:trPr>
          <w:trHeight w:val="11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70" w:right="161" w:hanging="210"/>
              <w:jc w:val="left"/>
              <w:rPr>
                <w:rFonts w:ascii="宋体" w:hAnsi="宋体" w:cs="宋体" w:eastAsia="宋体" w:hint="default"/>
                <w:sz w:val="21"/>
                <w:szCs w:val="21"/>
              </w:rPr>
            </w:pPr>
            <w:r>
              <w:rPr>
                <w:rFonts w:ascii="宋体" w:hAnsi="宋体" w:cs="宋体" w:eastAsia="宋体" w:hint="default"/>
                <w:sz w:val="21"/>
                <w:szCs w:val="21"/>
              </w:rPr>
              <w:t>证券简 称</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最初投资成本</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29" w:right="122"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8" w:lineRule="exact"/>
              <w:ind w:left="123" w:right="0"/>
              <w:jc w:val="left"/>
              <w:rPr>
                <w:rFonts w:ascii="宋体" w:hAnsi="宋体" w:cs="宋体" w:eastAsia="宋体" w:hint="default"/>
                <w:sz w:val="21"/>
                <w:szCs w:val="21"/>
              </w:rPr>
            </w:pPr>
            <w:r>
              <w:rPr>
                <w:rFonts w:ascii="宋体" w:hAnsi="宋体" w:cs="宋体" w:eastAsia="宋体" w:hint="default"/>
                <w:sz w:val="21"/>
                <w:szCs w:val="21"/>
              </w:rPr>
              <w:t>（％）</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hAnsi="宋体" w:cs="宋体" w:eastAsia="宋体" w:hint="default"/>
                <w:sz w:val="21"/>
                <w:szCs w:val="21"/>
              </w:rPr>
              <w:t>期末账面价值</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报告期损益</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9" w:right="108"/>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3" w:right="132"/>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0" w:right="128"/>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832"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000156</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41"/>
              <w:jc w:val="left"/>
              <w:rPr>
                <w:rFonts w:ascii="宋体" w:hAnsi="宋体" w:cs="宋体" w:eastAsia="宋体" w:hint="default"/>
                <w:sz w:val="21"/>
                <w:szCs w:val="21"/>
              </w:rPr>
            </w:pPr>
            <w:r>
              <w:rPr>
                <w:rFonts w:ascii="宋体" w:hAnsi="宋体" w:cs="宋体" w:eastAsia="宋体" w:hint="default"/>
                <w:spacing w:val="40"/>
                <w:sz w:val="21"/>
                <w:szCs w:val="21"/>
              </w:rPr>
              <w:t>华数传</w:t>
            </w:r>
            <w:r>
              <w:rPr>
                <w:rFonts w:ascii="宋体" w:hAnsi="宋体" w:cs="宋体" w:eastAsia="宋体" w:hint="default"/>
                <w:spacing w:val="-45"/>
                <w:sz w:val="21"/>
                <w:szCs w:val="21"/>
              </w:rPr>
              <w:t> </w:t>
            </w:r>
            <w:r>
              <w:rPr>
                <w:rFonts w:ascii="宋体" w:hAnsi="宋体" w:cs="宋体" w:eastAsia="宋体" w:hint="default"/>
                <w:sz w:val="21"/>
                <w:szCs w:val="21"/>
              </w:rPr>
              <w:t>媒</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25,183.07</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5.2025</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25,472.58</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940.81</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940.81</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长期</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2" w:lineRule="exact" w:before="26"/>
              <w:ind w:left="100" w:right="35"/>
              <w:jc w:val="left"/>
              <w:rPr>
                <w:rFonts w:ascii="宋体" w:hAnsi="宋体" w:cs="宋体" w:eastAsia="宋体" w:hint="default"/>
                <w:sz w:val="21"/>
                <w:szCs w:val="21"/>
              </w:rPr>
            </w:pPr>
            <w:r>
              <w:rPr>
                <w:rFonts w:ascii="宋体" w:hAnsi="宋体" w:cs="宋体" w:eastAsia="宋体" w:hint="default"/>
                <w:spacing w:val="32"/>
                <w:sz w:val="21"/>
                <w:szCs w:val="21"/>
              </w:rPr>
              <w:t>股权</w:t>
            </w:r>
            <w:r>
              <w:rPr>
                <w:rFonts w:ascii="宋体" w:hAnsi="宋体" w:cs="宋体" w:eastAsia="宋体" w:hint="default"/>
                <w:spacing w:val="-41"/>
                <w:sz w:val="21"/>
                <w:szCs w:val="21"/>
              </w:rPr>
              <w:t> </w:t>
            </w:r>
            <w:r>
              <w:rPr>
                <w:rFonts w:ascii="宋体" w:hAnsi="宋体" w:cs="宋体" w:eastAsia="宋体" w:hint="default"/>
                <w:sz w:val="21"/>
                <w:szCs w:val="21"/>
              </w:rPr>
              <w:t>投资</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投资</w:t>
            </w:r>
          </w:p>
        </w:tc>
      </w:tr>
      <w:tr>
        <w:trPr>
          <w:trHeight w:val="110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2" w:right="0"/>
              <w:jc w:val="left"/>
              <w:rPr>
                <w:rFonts w:ascii="Times New Roman" w:hAnsi="Times New Roman" w:cs="Times New Roman" w:eastAsia="Times New Roman" w:hint="default"/>
                <w:sz w:val="21"/>
                <w:szCs w:val="21"/>
              </w:rPr>
            </w:pPr>
            <w:r>
              <w:rPr>
                <w:rFonts w:ascii="Times New Roman"/>
                <w:sz w:val="21"/>
              </w:rPr>
              <w:t>300144</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41"/>
              <w:jc w:val="left"/>
              <w:rPr>
                <w:rFonts w:ascii="宋体" w:hAnsi="宋体" w:cs="宋体" w:eastAsia="宋体" w:hint="default"/>
                <w:sz w:val="21"/>
                <w:szCs w:val="21"/>
              </w:rPr>
            </w:pPr>
            <w:r>
              <w:rPr>
                <w:rFonts w:ascii="宋体" w:hAnsi="宋体" w:cs="宋体" w:eastAsia="宋体" w:hint="default"/>
                <w:spacing w:val="40"/>
                <w:sz w:val="21"/>
                <w:szCs w:val="21"/>
              </w:rPr>
              <w:t>宋城股</w:t>
            </w:r>
            <w:r>
              <w:rPr>
                <w:rFonts w:ascii="宋体" w:hAnsi="宋体" w:cs="宋体" w:eastAsia="宋体" w:hint="default"/>
                <w:spacing w:val="-45"/>
                <w:sz w:val="21"/>
                <w:szCs w:val="21"/>
              </w:rPr>
              <w:t> </w:t>
            </w:r>
            <w:r>
              <w:rPr>
                <w:rFonts w:ascii="宋体" w:hAnsi="宋体" w:cs="宋体" w:eastAsia="宋体" w:hint="default"/>
                <w:sz w:val="21"/>
                <w:szCs w:val="21"/>
              </w:rPr>
              <w:t>份</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3,097.74</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1.07</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7,597.26</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79.20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w w:val="95"/>
                <w:sz w:val="21"/>
              </w:rPr>
              <w:t>-1736.96</w:t>
            </w:r>
            <w:r>
              <w:rPr>
                <w:rFonts w:ascii="Times New Roman"/>
                <w:sz w:val="21"/>
              </w:rPr>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2"/>
                <w:sz w:val="21"/>
                <w:szCs w:val="21"/>
              </w:rPr>
              <w:t>可供</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2" w:lineRule="exact" w:before="26"/>
              <w:ind w:left="100" w:right="35"/>
              <w:jc w:val="both"/>
              <w:rPr>
                <w:rFonts w:ascii="宋体" w:hAnsi="宋体" w:cs="宋体" w:eastAsia="宋体" w:hint="default"/>
                <w:sz w:val="21"/>
                <w:szCs w:val="21"/>
              </w:rPr>
            </w:pPr>
            <w:r>
              <w:rPr>
                <w:rFonts w:ascii="宋体" w:hAnsi="宋体" w:cs="宋体" w:eastAsia="宋体" w:hint="default"/>
                <w:spacing w:val="32"/>
                <w:sz w:val="21"/>
                <w:szCs w:val="21"/>
              </w:rPr>
              <w:t>出售</w:t>
            </w:r>
            <w:r>
              <w:rPr>
                <w:rFonts w:ascii="宋体" w:hAnsi="宋体" w:cs="宋体" w:eastAsia="宋体" w:hint="default"/>
                <w:spacing w:val="-41"/>
                <w:sz w:val="21"/>
                <w:szCs w:val="21"/>
              </w:rPr>
              <w:t> </w:t>
            </w:r>
            <w:r>
              <w:rPr>
                <w:rFonts w:ascii="宋体" w:hAnsi="宋体" w:cs="宋体" w:eastAsia="宋体" w:hint="default"/>
                <w:spacing w:val="32"/>
                <w:sz w:val="21"/>
                <w:szCs w:val="21"/>
              </w:rPr>
              <w:t>金融</w:t>
            </w:r>
            <w:r>
              <w:rPr>
                <w:rFonts w:ascii="宋体" w:hAnsi="宋体" w:cs="宋体" w:eastAsia="宋体" w:hint="default"/>
                <w:spacing w:val="-41"/>
                <w:sz w:val="21"/>
                <w:szCs w:val="21"/>
              </w:rPr>
              <w:t> </w:t>
            </w:r>
            <w:r>
              <w:rPr>
                <w:rFonts w:ascii="宋体" w:hAnsi="宋体" w:cs="宋体" w:eastAsia="宋体" w:hint="default"/>
                <w:sz w:val="21"/>
                <w:szCs w:val="21"/>
              </w:rPr>
              <w:t>资产</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投资</w:t>
            </w:r>
          </w:p>
        </w:tc>
      </w:tr>
      <w:tr>
        <w:trPr>
          <w:trHeight w:val="288" w:hRule="exact"/>
        </w:trPr>
        <w:tc>
          <w:tcPr>
            <w:tcW w:w="23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28,280.81</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33,069.84</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1,020.01</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-796.15</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914" w:top="980" w:bottom="1100" w:left="6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left="680" w:right="3589"/>
        <w:jc w:val="left"/>
        <w:rPr>
          <w:b w:val="0"/>
          <w:bCs w:val="0"/>
        </w:rPr>
      </w:pPr>
      <w:r>
        <w:rPr>
          <w:rFonts w:ascii="Times New Roman" w:hAnsi="Times New Roman" w:cs="Times New Roman" w:eastAsia="Times New Roman" w:hint="default"/>
        </w:rPr>
        <w:t>2</w:t>
      </w:r>
      <w:r>
        <w:rPr/>
        <w:t>、</w:t>
      </w:r>
      <w:r>
        <w:rPr>
          <w:spacing w:val="-5"/>
        </w:rPr>
        <w:t> </w:t>
      </w:r>
      <w:r>
        <w:rPr/>
        <w:t>非金融类公司委托理财及衍生品投资的情况</w:t>
      </w:r>
      <w:r>
        <w:rPr>
          <w:b w:val="0"/>
          <w:bCs w:val="0"/>
        </w:rPr>
      </w:r>
    </w:p>
    <w:p>
      <w:pPr>
        <w:spacing w:line="268" w:lineRule="auto" w:before="37"/>
        <w:ind w:left="891" w:right="673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6"/>
        <w:rPr>
          <w:rFonts w:ascii="宋体" w:hAnsi="宋体" w:cs="宋体" w:eastAsia="宋体" w:hint="default"/>
          <w:sz w:val="16"/>
          <w:szCs w:val="16"/>
        </w:rPr>
      </w:pPr>
    </w:p>
    <w:p>
      <w:pPr>
        <w:spacing w:line="268" w:lineRule="auto" w:before="0"/>
        <w:ind w:left="891" w:right="673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7"/>
        <w:rPr>
          <w:rFonts w:ascii="宋体" w:hAnsi="宋体" w:cs="宋体" w:eastAsia="宋体" w:hint="default"/>
          <w:sz w:val="16"/>
          <w:szCs w:val="16"/>
        </w:rPr>
      </w:pPr>
    </w:p>
    <w:p>
      <w:pPr>
        <w:spacing w:line="268" w:lineRule="auto" w:before="0"/>
        <w:ind w:left="891" w:right="35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募集资金使用情况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报告期内，公司无募集资金或前期募集资金使用到本期的情况。</w:t>
      </w:r>
    </w:p>
    <w:p>
      <w:pPr>
        <w:spacing w:line="240" w:lineRule="auto" w:before="5"/>
        <w:rPr>
          <w:rFonts w:ascii="宋体" w:hAnsi="宋体" w:cs="宋体" w:eastAsia="宋体" w:hint="default"/>
          <w:sz w:val="16"/>
          <w:szCs w:val="16"/>
        </w:rPr>
      </w:pPr>
    </w:p>
    <w:p>
      <w:pPr>
        <w:pStyle w:val="Heading2"/>
        <w:spacing w:line="240" w:lineRule="auto" w:before="0"/>
        <w:ind w:left="680" w:right="3589"/>
        <w:jc w:val="left"/>
        <w:rPr>
          <w:b w:val="0"/>
          <w:bCs w:val="0"/>
        </w:rPr>
      </w:pPr>
      <w:r>
        <w:rPr>
          <w:rFonts w:ascii="Times New Roman" w:hAnsi="Times New Roman" w:cs="Times New Roman" w:eastAsia="Times New Roman" w:hint="default"/>
        </w:rPr>
        <w:t>4</w:t>
      </w:r>
      <w:r>
        <w:rPr/>
        <w:t>、</w:t>
      </w:r>
      <w:r>
        <w:rPr>
          <w:spacing w:val="-4"/>
        </w:rPr>
        <w:t> </w:t>
      </w:r>
      <w:r>
        <w:rPr/>
        <w:t>主要子公司、参股公司分析</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35"/>
        <w:ind w:left="0" w:right="1058"/>
        <w:jc w:val="right"/>
      </w:pPr>
      <w:r>
        <w:rPr>
          <w:spacing w:val="-3"/>
        </w:rPr>
        <w:t>单位：人民币万元</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222"/>
        <w:gridCol w:w="1020"/>
        <w:gridCol w:w="1118"/>
        <w:gridCol w:w="1251"/>
        <w:gridCol w:w="874"/>
        <w:gridCol w:w="940"/>
        <w:gridCol w:w="905"/>
        <w:gridCol w:w="941"/>
        <w:gridCol w:w="943"/>
        <w:gridCol w:w="929"/>
      </w:tblGrid>
      <w:tr>
        <w:trPr>
          <w:trHeight w:val="574" w:hRule="exact"/>
        </w:trPr>
        <w:tc>
          <w:tcPr>
            <w:tcW w:w="12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left="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公司性质</w:t>
            </w:r>
          </w:p>
        </w:tc>
        <w:tc>
          <w:tcPr>
            <w:tcW w:w="11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2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4"/>
                <w:sz w:val="21"/>
                <w:szCs w:val="21"/>
              </w:rPr>
              <w:t> </w:t>
            </w:r>
            <w:r>
              <w:rPr>
                <w:rFonts w:ascii="宋体" w:hAnsi="宋体" w:cs="宋体" w:eastAsia="宋体" w:hint="default"/>
                <w:sz w:val="21"/>
                <w:szCs w:val="21"/>
              </w:rPr>
              <w:t>产</w:t>
            </w:r>
            <w:r>
              <w:rPr>
                <w:rFonts w:ascii="宋体" w:hAnsi="宋体" w:cs="宋体" w:eastAsia="宋体" w:hint="default"/>
                <w:spacing w:val="-62"/>
                <w:sz w:val="21"/>
                <w:szCs w:val="21"/>
              </w:rPr>
              <w:t> </w:t>
            </w:r>
            <w:r>
              <w:rPr>
                <w:rFonts w:ascii="宋体" w:hAnsi="宋体" w:cs="宋体" w:eastAsia="宋体" w:hint="default"/>
                <w:sz w:val="21"/>
                <w:szCs w:val="21"/>
              </w:rPr>
              <w:t>品</w:t>
            </w:r>
            <w:r>
              <w:rPr>
                <w:rFonts w:ascii="宋体" w:hAnsi="宋体" w:cs="宋体" w:eastAsia="宋体" w:hint="default"/>
                <w:spacing w:val="-64"/>
                <w:sz w:val="21"/>
                <w:szCs w:val="21"/>
              </w:rPr>
              <w:t> </w:t>
            </w:r>
            <w:r>
              <w:rPr>
                <w:rFonts w:ascii="宋体" w:hAnsi="宋体" w:cs="宋体" w:eastAsia="宋体" w:hint="default"/>
                <w:sz w:val="21"/>
                <w:szCs w:val="21"/>
              </w:rPr>
              <w:t>或</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9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94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9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92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847" w:hRule="exact"/>
        </w:trPr>
        <w:tc>
          <w:tcPr>
            <w:tcW w:w="12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浙报发展</w:t>
            </w:r>
          </w:p>
        </w:tc>
        <w:tc>
          <w:tcPr>
            <w:tcW w:w="10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1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456"/>
              <w:jc w:val="left"/>
              <w:rPr>
                <w:rFonts w:ascii="宋体" w:hAnsi="宋体" w:cs="宋体" w:eastAsia="宋体" w:hint="default"/>
                <w:sz w:val="21"/>
                <w:szCs w:val="21"/>
              </w:rPr>
            </w:pPr>
            <w:r>
              <w:rPr>
                <w:rFonts w:ascii="宋体" w:hAnsi="宋体" w:cs="宋体" w:eastAsia="宋体" w:hint="default"/>
                <w:sz w:val="21"/>
                <w:szCs w:val="21"/>
              </w:rPr>
              <w:t>出版 发行业</w:t>
            </w:r>
          </w:p>
        </w:tc>
        <w:tc>
          <w:tcPr>
            <w:tcW w:w="12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国内版（除港</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pacing w:val="-7"/>
                <w:sz w:val="21"/>
                <w:szCs w:val="21"/>
              </w:rPr>
              <w:t>澳台）图书报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刊销售等</w:t>
            </w:r>
          </w:p>
        </w:tc>
        <w:tc>
          <w:tcPr>
            <w:tcW w:w="8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1,500.00</w:t>
            </w:r>
          </w:p>
        </w:tc>
        <w:tc>
          <w:tcPr>
            <w:tcW w:w="9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11,328.14</w:t>
            </w:r>
          </w:p>
        </w:tc>
        <w:tc>
          <w:tcPr>
            <w:tcW w:w="9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5,176.12</w:t>
            </w:r>
          </w:p>
        </w:tc>
        <w:tc>
          <w:tcPr>
            <w:tcW w:w="94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20,609.33</w:t>
            </w:r>
          </w:p>
        </w:tc>
        <w:tc>
          <w:tcPr>
            <w:tcW w:w="9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4,921.59</w:t>
            </w:r>
          </w:p>
        </w:tc>
        <w:tc>
          <w:tcPr>
            <w:tcW w:w="92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5,221.98</w:t>
            </w:r>
          </w:p>
        </w:tc>
      </w:tr>
      <w:tr>
        <w:trPr>
          <w:trHeight w:val="847" w:hRule="exact"/>
        </w:trPr>
        <w:tc>
          <w:tcPr>
            <w:tcW w:w="12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钱报公司</w:t>
            </w:r>
          </w:p>
        </w:tc>
        <w:tc>
          <w:tcPr>
            <w:tcW w:w="10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18"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right="456"/>
              <w:jc w:val="left"/>
              <w:rPr>
                <w:rFonts w:ascii="宋体" w:hAnsi="宋体" w:cs="宋体" w:eastAsia="宋体" w:hint="default"/>
                <w:sz w:val="21"/>
                <w:szCs w:val="21"/>
              </w:rPr>
            </w:pPr>
            <w:r>
              <w:rPr>
                <w:rFonts w:ascii="宋体" w:hAnsi="宋体" w:cs="宋体" w:eastAsia="宋体" w:hint="default"/>
                <w:sz w:val="21"/>
                <w:szCs w:val="21"/>
              </w:rPr>
              <w:t>出版 发行业</w:t>
            </w:r>
          </w:p>
        </w:tc>
        <w:tc>
          <w:tcPr>
            <w:tcW w:w="1251"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国内版（除港</w:t>
            </w:r>
          </w:p>
          <w:p>
            <w:pPr>
              <w:pStyle w:val="TableParagraph"/>
              <w:spacing w:line="272" w:lineRule="exact" w:before="26"/>
              <w:ind w:left="-1" w:right="0"/>
              <w:jc w:val="left"/>
              <w:rPr>
                <w:rFonts w:ascii="宋体" w:hAnsi="宋体" w:cs="宋体" w:eastAsia="宋体" w:hint="default"/>
                <w:sz w:val="21"/>
                <w:szCs w:val="21"/>
              </w:rPr>
            </w:pPr>
            <w:r>
              <w:rPr>
                <w:rFonts w:ascii="宋体" w:hAnsi="宋体" w:cs="宋体" w:eastAsia="宋体" w:hint="default"/>
                <w:spacing w:val="-7"/>
                <w:sz w:val="21"/>
                <w:szCs w:val="21"/>
              </w:rPr>
              <w:t>澳台）图书报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刊销售等</w:t>
            </w:r>
          </w:p>
        </w:tc>
        <w:tc>
          <w:tcPr>
            <w:tcW w:w="8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5,000.00</w:t>
            </w:r>
          </w:p>
        </w:tc>
        <w:tc>
          <w:tcPr>
            <w:tcW w:w="9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38461.05</w:t>
            </w:r>
          </w:p>
        </w:tc>
        <w:tc>
          <w:tcPr>
            <w:tcW w:w="9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11358.86</w:t>
            </w:r>
          </w:p>
        </w:tc>
        <w:tc>
          <w:tcPr>
            <w:tcW w:w="94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57679.15</w:t>
            </w:r>
          </w:p>
        </w:tc>
        <w:tc>
          <w:tcPr>
            <w:tcW w:w="9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12278.79</w:t>
            </w:r>
          </w:p>
        </w:tc>
        <w:tc>
          <w:tcPr>
            <w:tcW w:w="92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12257.47</w:t>
            </w:r>
          </w:p>
        </w:tc>
      </w:tr>
      <w:tr>
        <w:trPr>
          <w:trHeight w:val="1127" w:hRule="exact"/>
        </w:trPr>
        <w:tc>
          <w:tcPr>
            <w:tcW w:w="1222"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东方星空</w:t>
            </w:r>
          </w:p>
        </w:tc>
        <w:tc>
          <w:tcPr>
            <w:tcW w:w="10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251"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1" w:right="0"/>
              <w:jc w:val="both"/>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64"/>
                <w:sz w:val="21"/>
                <w:szCs w:val="21"/>
              </w:rPr>
              <w:t> </w:t>
            </w:r>
            <w:r>
              <w:rPr>
                <w:rFonts w:ascii="宋体" w:hAnsi="宋体" w:cs="宋体" w:eastAsia="宋体" w:hint="default"/>
                <w:sz w:val="21"/>
                <w:szCs w:val="21"/>
              </w:rPr>
              <w:t>化</w:t>
            </w:r>
            <w:r>
              <w:rPr>
                <w:rFonts w:ascii="宋体" w:hAnsi="宋体" w:cs="宋体" w:eastAsia="宋体" w:hint="default"/>
                <w:spacing w:val="-64"/>
                <w:sz w:val="21"/>
                <w:szCs w:val="21"/>
              </w:rPr>
              <w:t> </w:t>
            </w:r>
            <w:r>
              <w:rPr>
                <w:rFonts w:ascii="宋体" w:hAnsi="宋体" w:cs="宋体" w:eastAsia="宋体" w:hint="default"/>
                <w:sz w:val="21"/>
                <w:szCs w:val="21"/>
              </w:rPr>
              <w:t>产</w:t>
            </w:r>
            <w:r>
              <w:rPr>
                <w:rFonts w:ascii="宋体" w:hAnsi="宋体" w:cs="宋体" w:eastAsia="宋体" w:hint="default"/>
                <w:spacing w:val="-62"/>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投</w:t>
            </w:r>
          </w:p>
          <w:p>
            <w:pPr>
              <w:pStyle w:val="TableParagraph"/>
              <w:spacing w:line="272" w:lineRule="exact" w:before="26"/>
              <w:ind w:left="-1" w:right="0"/>
              <w:jc w:val="both"/>
              <w:rPr>
                <w:rFonts w:ascii="宋体" w:hAnsi="宋体" w:cs="宋体" w:eastAsia="宋体" w:hint="default"/>
                <w:sz w:val="21"/>
                <w:szCs w:val="21"/>
              </w:rPr>
            </w:pPr>
            <w:r>
              <w:rPr>
                <w:rFonts w:ascii="宋体" w:hAnsi="宋体" w:cs="宋体" w:eastAsia="宋体" w:hint="default"/>
                <w:spacing w:val="-7"/>
                <w:sz w:val="21"/>
                <w:szCs w:val="21"/>
              </w:rPr>
              <w:t>资、投资管理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2"/>
                <w:sz w:val="21"/>
                <w:szCs w:val="21"/>
              </w:rPr>
              <w:t> </w:t>
            </w:r>
            <w:r>
              <w:rPr>
                <w:rFonts w:ascii="宋体" w:hAnsi="宋体" w:cs="宋体" w:eastAsia="宋体" w:hint="default"/>
                <w:sz w:val="21"/>
                <w:szCs w:val="21"/>
              </w:rPr>
              <w:t>咨</w:t>
            </w:r>
            <w:r>
              <w:rPr>
                <w:rFonts w:ascii="宋体" w:hAnsi="宋体" w:cs="宋体" w:eastAsia="宋体" w:hint="default"/>
                <w:spacing w:val="-64"/>
                <w:sz w:val="21"/>
                <w:szCs w:val="21"/>
              </w:rPr>
              <w:t> </w:t>
            </w:r>
            <w:r>
              <w:rPr>
                <w:rFonts w:ascii="宋体" w:hAnsi="宋体" w:cs="宋体" w:eastAsia="宋体" w:hint="default"/>
                <w:sz w:val="21"/>
                <w:szCs w:val="21"/>
              </w:rPr>
              <w:t>询</w:t>
            </w:r>
            <w:r>
              <w:rPr>
                <w:rFonts w:ascii="宋体" w:hAnsi="宋体" w:cs="宋体" w:eastAsia="宋体" w:hint="default"/>
                <w:sz w:val="21"/>
                <w:szCs w:val="21"/>
              </w:rPr>
              <w:t> 等</w:t>
            </w:r>
          </w:p>
        </w:tc>
        <w:tc>
          <w:tcPr>
            <w:tcW w:w="874"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50000.00</w:t>
            </w:r>
          </w:p>
        </w:tc>
        <w:tc>
          <w:tcPr>
            <w:tcW w:w="9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left"/>
              <w:rPr>
                <w:rFonts w:ascii="Times New Roman" w:hAnsi="Times New Roman" w:cs="Times New Roman" w:eastAsia="Times New Roman" w:hint="default"/>
                <w:sz w:val="21"/>
                <w:szCs w:val="21"/>
              </w:rPr>
            </w:pPr>
            <w:r>
              <w:rPr>
                <w:rFonts w:ascii="Times New Roman"/>
                <w:sz w:val="21"/>
              </w:rPr>
              <w:t>56634.75</w:t>
            </w:r>
          </w:p>
        </w:tc>
        <w:tc>
          <w:tcPr>
            <w:tcW w:w="9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54972.63</w:t>
            </w:r>
          </w:p>
        </w:tc>
        <w:tc>
          <w:tcPr>
            <w:tcW w:w="94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0</w:t>
            </w:r>
          </w:p>
        </w:tc>
        <w:tc>
          <w:tcPr>
            <w:tcW w:w="943"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left"/>
              <w:rPr>
                <w:rFonts w:ascii="Times New Roman" w:hAnsi="Times New Roman" w:cs="Times New Roman" w:eastAsia="Times New Roman" w:hint="default"/>
                <w:sz w:val="21"/>
                <w:szCs w:val="21"/>
              </w:rPr>
            </w:pPr>
            <w:r>
              <w:rPr>
                <w:rFonts w:ascii="Times New Roman"/>
                <w:sz w:val="21"/>
              </w:rPr>
              <w:t>1004.61</w:t>
            </w:r>
          </w:p>
        </w:tc>
        <w:tc>
          <w:tcPr>
            <w:tcW w:w="92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 w:right="0"/>
              <w:jc w:val="left"/>
              <w:rPr>
                <w:rFonts w:ascii="Times New Roman" w:hAnsi="Times New Roman" w:cs="Times New Roman" w:eastAsia="Times New Roman" w:hint="default"/>
                <w:sz w:val="21"/>
                <w:szCs w:val="21"/>
              </w:rPr>
            </w:pPr>
            <w:r>
              <w:rPr>
                <w:rFonts w:ascii="Times New Roman"/>
                <w:sz w:val="21"/>
              </w:rPr>
              <w:t>1004.61</w:t>
            </w:r>
          </w:p>
        </w:tc>
      </w:tr>
    </w:tbl>
    <w:p>
      <w:pPr>
        <w:spacing w:line="240" w:lineRule="auto" w:before="7"/>
        <w:rPr>
          <w:rFonts w:ascii="宋体" w:hAnsi="宋体" w:cs="宋体" w:eastAsia="宋体" w:hint="default"/>
          <w:sz w:val="12"/>
          <w:szCs w:val="12"/>
        </w:rPr>
      </w:pPr>
    </w:p>
    <w:p>
      <w:pPr>
        <w:pStyle w:val="Heading2"/>
        <w:spacing w:line="240" w:lineRule="auto"/>
        <w:ind w:left="680" w:right="3589"/>
        <w:jc w:val="left"/>
        <w:rPr>
          <w:b w:val="0"/>
          <w:bCs w:val="0"/>
        </w:rPr>
      </w:pPr>
      <w:r>
        <w:rPr>
          <w:rFonts w:ascii="Times New Roman" w:hAnsi="Times New Roman" w:cs="Times New Roman" w:eastAsia="Times New Roman" w:hint="default"/>
        </w:rPr>
        <w:t>5</w:t>
      </w:r>
      <w:r>
        <w:rPr/>
        <w:t>、</w:t>
      </w:r>
      <w:r>
        <w:rPr>
          <w:spacing w:val="-3"/>
        </w:rPr>
        <w:t> </w:t>
      </w:r>
      <w:r>
        <w:rPr/>
        <w:t>非募集资金项目情况</w:t>
      </w:r>
      <w:r>
        <w:rPr>
          <w:b w:val="0"/>
          <w:bCs w:val="0"/>
        </w:rPr>
      </w:r>
    </w:p>
    <w:p>
      <w:pPr>
        <w:pStyle w:val="BodyText"/>
        <w:spacing w:line="240" w:lineRule="auto" w:before="35"/>
        <w:ind w:left="0" w:right="105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5" w:type="dxa"/>
        <w:tblLayout w:type="fixed"/>
        <w:tblCellMar>
          <w:top w:w="0" w:type="dxa"/>
          <w:left w:w="0" w:type="dxa"/>
          <w:bottom w:w="0" w:type="dxa"/>
          <w:right w:w="0" w:type="dxa"/>
        </w:tblCellMar>
        <w:tblLook w:val="01E0"/>
      </w:tblPr>
      <w:tblGrid>
        <w:gridCol w:w="2268"/>
        <w:gridCol w:w="1134"/>
        <w:gridCol w:w="2837"/>
        <w:gridCol w:w="1278"/>
        <w:gridCol w:w="1276"/>
        <w:gridCol w:w="1067"/>
      </w:tblGrid>
      <w:tr>
        <w:trPr>
          <w:trHeight w:val="55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8"/>
              <w:jc w:val="right"/>
              <w:rPr>
                <w:rFonts w:ascii="宋体" w:hAnsi="宋体" w:cs="宋体" w:eastAsia="宋体" w:hint="default"/>
                <w:sz w:val="21"/>
                <w:szCs w:val="21"/>
              </w:rPr>
            </w:pPr>
            <w:r>
              <w:rPr>
                <w:rFonts w:ascii="宋体" w:hAnsi="宋体" w:cs="宋体" w:eastAsia="宋体" w:hint="default"/>
                <w:sz w:val="21"/>
                <w:szCs w:val="21"/>
              </w:rPr>
              <w:t>项目金额</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本年度投入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累计实际投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入金额</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项目收益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情况</w:t>
            </w:r>
          </w:p>
        </w:tc>
      </w:tr>
      <w:tr>
        <w:trPr>
          <w:trHeight w:val="49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pacing w:val="-5"/>
                <w:sz w:val="21"/>
                <w:szCs w:val="21"/>
              </w:rPr>
              <w:t>《秦时明月》电影投资</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500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项目进行中</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 w:right="0"/>
              <w:jc w:val="center"/>
              <w:rPr>
                <w:rFonts w:ascii="Times New Roman" w:hAnsi="Times New Roman" w:cs="Times New Roman" w:eastAsia="Times New Roman" w:hint="default"/>
                <w:sz w:val="21"/>
                <w:szCs w:val="21"/>
              </w:rPr>
            </w:pPr>
            <w:r>
              <w:rPr>
                <w:rFonts w:ascii="Times New Roman"/>
                <w:sz w:val="21"/>
              </w:rPr>
              <w:t>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80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341" w:right="0"/>
              <w:jc w:val="lef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7"/>
                <w:sz w:val="21"/>
                <w:szCs w:val="21"/>
              </w:rPr>
              <w:t>杭州安恒信息技术有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2,250.00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已完成投资</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2,250.00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2,250.00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7"/>
                <w:sz w:val="21"/>
                <w:szCs w:val="21"/>
              </w:rPr>
              <w:t>杭州星路投资管理有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122.5</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已完成投资</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122.5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-0.25</w:t>
            </w:r>
          </w:p>
        </w:tc>
      </w:tr>
      <w:tr>
        <w:trPr>
          <w:trHeight w:val="5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7"/>
                <w:sz w:val="21"/>
                <w:szCs w:val="21"/>
              </w:rPr>
              <w:t>杭州影讯新线投资合</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完成首期出资</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0.18</w:t>
            </w:r>
          </w:p>
        </w:tc>
      </w:tr>
      <w:tr>
        <w:trPr>
          <w:trHeight w:val="55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5"/>
                <w:sz w:val="21"/>
                <w:szCs w:val="21"/>
              </w:rPr>
              <w:t>《玫瑰炒肉丝》电视剧</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已完成投资</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5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5"/>
                <w:sz w:val="21"/>
                <w:szCs w:val="21"/>
              </w:rPr>
              <w:t>《裸婚之后》电视剧投</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已完成投资</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832"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2" w:right="99"/>
              <w:jc w:val="left"/>
              <w:rPr>
                <w:rFonts w:ascii="宋体" w:hAnsi="宋体" w:cs="宋体" w:eastAsia="宋体" w:hint="default"/>
                <w:sz w:val="21"/>
                <w:szCs w:val="21"/>
              </w:rPr>
            </w:pPr>
            <w:r>
              <w:rPr>
                <w:rFonts w:ascii="宋体" w:hAnsi="宋体" w:cs="宋体" w:eastAsia="宋体" w:hint="default"/>
                <w:spacing w:val="17"/>
                <w:sz w:val="21"/>
                <w:szCs w:val="21"/>
              </w:rPr>
              <w:t>东方星空创业投资有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26,000.00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日取得浙江省</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7"/>
                <w:sz w:val="21"/>
                <w:szCs w:val="21"/>
              </w:rPr>
              <w:t>工商行政管理局颁发的注册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号 </w:t>
            </w:r>
            <w:r>
              <w:rPr>
                <w:rFonts w:ascii="Times New Roman" w:hAnsi="Times New Roman" w:cs="Times New Roman" w:eastAsia="Times New Roman" w:hint="default"/>
                <w:sz w:val="21"/>
                <w:szCs w:val="21"/>
              </w:rPr>
              <w:t>330000000032272</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的企业</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26,000.00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1004.61</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1120" w:right="7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68"/>
        <w:gridCol w:w="1134"/>
        <w:gridCol w:w="2837"/>
        <w:gridCol w:w="1278"/>
        <w:gridCol w:w="1276"/>
        <w:gridCol w:w="1067"/>
      </w:tblGrid>
      <w:tr>
        <w:trPr>
          <w:trHeight w:val="287" w:hRule="exact"/>
        </w:trPr>
        <w:tc>
          <w:tcPr>
            <w:tcW w:w="22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法人营业执照。</w:t>
            </w:r>
          </w:p>
        </w:tc>
        <w:tc>
          <w:tcPr>
            <w:tcW w:w="127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2" w:right="99"/>
              <w:jc w:val="left"/>
              <w:rPr>
                <w:rFonts w:ascii="宋体" w:hAnsi="宋体" w:cs="宋体" w:eastAsia="宋体" w:hint="default"/>
                <w:sz w:val="21"/>
                <w:szCs w:val="21"/>
              </w:rPr>
            </w:pPr>
            <w:r>
              <w:rPr>
                <w:rFonts w:ascii="宋体" w:hAnsi="宋体" w:cs="宋体" w:eastAsia="宋体" w:hint="default"/>
                <w:spacing w:val="17"/>
                <w:sz w:val="21"/>
                <w:szCs w:val="21"/>
              </w:rPr>
              <w:t>浙江新互动网络电视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57.36</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日取得浙江</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7"/>
                <w:sz w:val="21"/>
                <w:szCs w:val="21"/>
              </w:rPr>
              <w:t>省工商行政管理局颁发的注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册号 </w:t>
            </w:r>
            <w:r>
              <w:rPr>
                <w:rFonts w:ascii="Times New Roman" w:hAnsi="Times New Roman" w:cs="Times New Roman" w:eastAsia="Times New Roman" w:hint="default"/>
                <w:sz w:val="21"/>
                <w:szCs w:val="21"/>
              </w:rPr>
              <w:t>330000000026694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的企</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业法人营业执照。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57.36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57.36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9.23</w:t>
            </w:r>
          </w:p>
        </w:tc>
      </w:tr>
      <w:tr>
        <w:trPr>
          <w:trHeight w:val="110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2" w:right="99"/>
              <w:jc w:val="left"/>
              <w:rPr>
                <w:rFonts w:ascii="宋体" w:hAnsi="宋体" w:cs="宋体" w:eastAsia="宋体" w:hint="default"/>
                <w:sz w:val="21"/>
                <w:szCs w:val="21"/>
              </w:rPr>
            </w:pPr>
            <w:r>
              <w:rPr>
                <w:rFonts w:ascii="宋体" w:hAnsi="宋体" w:cs="宋体" w:eastAsia="宋体" w:hint="default"/>
                <w:spacing w:val="17"/>
                <w:sz w:val="21"/>
                <w:szCs w:val="21"/>
              </w:rPr>
              <w:t>杭州钱报今日下沙文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化传播有限公司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120.00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日取得杭州市</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7"/>
                <w:sz w:val="21"/>
                <w:szCs w:val="21"/>
              </w:rPr>
              <w:t>工商行政管理局颁发的注册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号 </w:t>
            </w:r>
            <w:r>
              <w:rPr>
                <w:rFonts w:ascii="Times New Roman" w:hAnsi="Times New Roman" w:cs="Times New Roman" w:eastAsia="Times New Roman" w:hint="default"/>
                <w:sz w:val="21"/>
                <w:szCs w:val="21"/>
              </w:rPr>
              <w:t>330198000048621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的企业</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法人营业执照。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120.00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120.00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27.06</w:t>
            </w:r>
          </w:p>
        </w:tc>
      </w:tr>
      <w:tr>
        <w:trPr>
          <w:trHeight w:val="148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2" w:lineRule="exact"/>
              <w:ind w:left="102" w:right="99"/>
              <w:jc w:val="left"/>
              <w:rPr>
                <w:rFonts w:ascii="宋体" w:hAnsi="宋体" w:cs="宋体" w:eastAsia="宋体" w:hint="default"/>
                <w:sz w:val="21"/>
                <w:szCs w:val="21"/>
              </w:rPr>
            </w:pPr>
            <w:r>
              <w:rPr>
                <w:rFonts w:ascii="宋体" w:hAnsi="宋体" w:cs="宋体" w:eastAsia="宋体" w:hint="default"/>
                <w:spacing w:val="17"/>
                <w:sz w:val="21"/>
                <w:szCs w:val="21"/>
              </w:rPr>
              <w:t>杭州纽狮整合文化传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媒有限公司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84"/>
              <w:ind w:left="100"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日取得杭州 </w:t>
            </w:r>
            <w:r>
              <w:rPr>
                <w:rFonts w:ascii="宋体" w:hAnsi="宋体" w:cs="宋体" w:eastAsia="宋体" w:hint="default"/>
                <w:spacing w:val="7"/>
                <w:sz w:val="21"/>
                <w:szCs w:val="21"/>
              </w:rPr>
              <w:t>市工商行政管理局颁发的注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册号 </w:t>
            </w:r>
            <w:r>
              <w:rPr>
                <w:rFonts w:ascii="Times New Roman" w:hAnsi="Times New Roman" w:cs="Times New Roman" w:eastAsia="Times New Roman" w:hint="default"/>
                <w:sz w:val="21"/>
                <w:szCs w:val="21"/>
              </w:rPr>
              <w:t>330103000166922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的企</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业法人营业执照。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-1.30</w:t>
            </w:r>
          </w:p>
        </w:tc>
      </w:tr>
      <w:tr>
        <w:trPr>
          <w:trHeight w:val="110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812" w:right="179" w:hanging="631"/>
              <w:jc w:val="left"/>
              <w:rPr>
                <w:rFonts w:ascii="宋体" w:hAnsi="宋体" w:cs="宋体" w:eastAsia="宋体" w:hint="default"/>
                <w:sz w:val="21"/>
                <w:szCs w:val="21"/>
              </w:rPr>
            </w:pPr>
            <w:r>
              <w:rPr>
                <w:rFonts w:ascii="宋体" w:hAnsi="宋体" w:cs="宋体" w:eastAsia="宋体" w:hint="default"/>
                <w:sz w:val="21"/>
                <w:szCs w:val="21"/>
              </w:rPr>
              <w:t>浙江腾越网络科技有 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490.00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日办妥工商</w:t>
            </w:r>
          </w:p>
          <w:p>
            <w:pPr>
              <w:pStyle w:val="TableParagraph"/>
              <w:spacing w:line="272" w:lineRule="exact" w:before="18"/>
              <w:ind w:left="151" w:right="149"/>
              <w:jc w:val="center"/>
              <w:rPr>
                <w:rFonts w:ascii="宋体" w:hAnsi="宋体" w:cs="宋体" w:eastAsia="宋体" w:hint="default"/>
                <w:sz w:val="21"/>
                <w:szCs w:val="21"/>
              </w:rPr>
            </w:pPr>
            <w:r>
              <w:rPr>
                <w:rFonts w:ascii="宋体" w:hAnsi="宋体" w:cs="宋体" w:eastAsia="宋体" w:hint="default"/>
                <w:sz w:val="21"/>
                <w:szCs w:val="21"/>
              </w:rPr>
              <w:t>设立登记手续，并取得注册 号为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330000000066171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的企</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业法人营业执照。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490.00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490.00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41" w:right="0"/>
              <w:jc w:val="left"/>
              <w:rPr>
                <w:rFonts w:ascii="Times New Roman" w:hAnsi="Times New Roman" w:cs="Times New Roman" w:eastAsia="Times New Roman" w:hint="default"/>
                <w:sz w:val="21"/>
                <w:szCs w:val="21"/>
              </w:rPr>
            </w:pPr>
            <w:r>
              <w:rPr>
                <w:rFonts w:ascii="Times New Roman"/>
                <w:sz w:val="21"/>
              </w:rPr>
              <w:t>9.69</w:t>
            </w:r>
          </w:p>
        </w:tc>
      </w:tr>
      <w:tr>
        <w:trPr>
          <w:trHeight w:val="28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34239.86</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32,619.86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32,619.86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left="872" w:right="760"/>
        <w:jc w:val="center"/>
      </w:pPr>
      <w:r>
        <w:rPr>
          <w:rFonts w:ascii="Times New Roman" w:hAnsi="Times New Roman" w:cs="Times New Roman" w:eastAsia="Times New Roman" w:hint="default"/>
        </w:rPr>
        <w:t>(1) </w:t>
      </w:r>
      <w:r>
        <w:rPr/>
        <w:t>根据公司第六届董事会第六次会议和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年度股东大会决议，并经浙江省财政厅浙财教</w:t>
      </w:r>
    </w:p>
    <w:p>
      <w:pPr>
        <w:pStyle w:val="BodyText"/>
        <w:spacing w:line="272" w:lineRule="exact" w:before="18"/>
        <w:ind w:left="680" w:right="662"/>
        <w:jc w:val="left"/>
      </w:pPr>
      <w:r>
        <w:rPr>
          <w:spacing w:val="-1"/>
        </w:rPr>
        <w:t>〔</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67</w:t>
      </w:r>
      <w:r>
        <w:rPr>
          <w:rFonts w:ascii="Times New Roman" w:hAnsi="Times New Roman" w:cs="Times New Roman" w:eastAsia="Times New Roman" w:hint="default"/>
          <w:spacing w:val="21"/>
        </w:rPr>
        <w:t> </w:t>
      </w:r>
      <w:r>
        <w:rPr>
          <w:spacing w:val="-4"/>
        </w:rPr>
        <w:t>号文批准，本公司与浙报控股签订的《东方星空创业投资有限公司股权转让协议》，</w:t>
      </w:r>
      <w:r>
        <w:rPr>
          <w:spacing w:val="-103"/>
        </w:rPr>
        <w:t> </w:t>
      </w:r>
      <w:r>
        <w:rPr>
          <w:spacing w:val="-103"/>
        </w:rPr>
      </w:r>
      <w:r>
        <w:rPr/>
        <w:t>以</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亿元受让浙报控股持有的东方星空</w:t>
      </w:r>
      <w:r>
        <w:rPr>
          <w:spacing w:val="-46"/>
        </w:rPr>
        <w:t> </w:t>
      </w:r>
      <w:r>
        <w:rPr>
          <w:rFonts w:ascii="Times New Roman" w:hAnsi="Times New Roman" w:cs="Times New Roman" w:eastAsia="Times New Roman" w:hint="default"/>
        </w:rPr>
        <w:t>44%</w:t>
      </w:r>
      <w:r>
        <w:rPr/>
        <w:t>的股权。东方星空已于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日办妥工</w:t>
      </w:r>
    </w:p>
    <w:p>
      <w:pPr>
        <w:pStyle w:val="BodyText"/>
        <w:spacing w:line="254" w:lineRule="exact"/>
        <w:ind w:left="680" w:right="673"/>
        <w:jc w:val="left"/>
      </w:pPr>
      <w:r>
        <w:rPr/>
        <w:t>商变更登记手续，本公司已于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日支付股权转让款</w:t>
      </w:r>
      <w:r>
        <w:rPr>
          <w:spacing w:val="-54"/>
        </w:rPr>
        <w:t> </w:t>
      </w:r>
      <w:r>
        <w:rPr>
          <w:rFonts w:ascii="Times New Roman" w:hAnsi="Times New Roman" w:cs="Times New Roman" w:eastAsia="Times New Roman" w:hint="default"/>
        </w:rPr>
        <w:t>26,000.00</w:t>
      </w:r>
      <w:r>
        <w:rPr>
          <w:rFonts w:ascii="Times New Roman" w:hAnsi="Times New Roman" w:cs="Times New Roman" w:eastAsia="Times New Roman" w:hint="default"/>
          <w:spacing w:val="-1"/>
        </w:rPr>
        <w:t> </w:t>
      </w:r>
      <w:r>
        <w:rPr/>
        <w:t>万元。</w:t>
      </w:r>
    </w:p>
    <w:p>
      <w:pPr>
        <w:pStyle w:val="BodyText"/>
        <w:spacing w:line="272" w:lineRule="exact" w:before="18"/>
        <w:ind w:left="680" w:right="775" w:firstLine="211"/>
        <w:jc w:val="both"/>
        <w:rPr>
          <w:rFonts w:ascii="Times New Roman" w:hAnsi="Times New Roman" w:cs="Times New Roman" w:eastAsia="Times New Roman" w:hint="default"/>
        </w:rPr>
      </w:pPr>
      <w:r>
        <w:rPr>
          <w:rFonts w:ascii="Times New Roman" w:hAnsi="Times New Roman" w:cs="Times New Roman" w:eastAsia="Times New Roman" w:hint="default"/>
          <w:w w:val="99"/>
        </w:rPr>
        <w:t>(2) </w:t>
      </w:r>
      <w:r>
        <w:rPr>
          <w:spacing w:val="-4"/>
          <w:w w:val="99"/>
        </w:rPr>
        <w:t>根据子公司浙江在线与浙报控股签订的《股权交易合同》，子公司浙江在线以</w:t>
      </w:r>
      <w:r>
        <w:rPr>
          <w:w w:val="99"/>
        </w:rPr>
        <w:t> </w:t>
      </w:r>
      <w:r>
        <w:rPr>
          <w:rFonts w:ascii="Times New Roman" w:hAnsi="Times New Roman" w:cs="Times New Roman" w:eastAsia="Times New Roman" w:hint="default"/>
          <w:w w:val="99"/>
        </w:rPr>
        <w:t>57.36</w:t>
      </w:r>
      <w:r>
        <w:rPr>
          <w:rFonts w:ascii="Times New Roman" w:hAnsi="Times New Roman" w:cs="Times New Roman" w:eastAsia="Times New Roman" w:hint="default"/>
          <w:spacing w:val="21"/>
          <w:w w:val="99"/>
        </w:rPr>
        <w:t> </w:t>
      </w:r>
      <w:r>
        <w:rPr>
          <w:w w:val="99"/>
        </w:rPr>
        <w:t>万元 </w:t>
      </w:r>
      <w:r>
        <w:rPr/>
        <w:t>受让浙报控股持有的浙江新互动网络电视有限公司</w:t>
      </w:r>
      <w:r>
        <w:rPr>
          <w:spacing w:val="-42"/>
        </w:rPr>
        <w:t> </w:t>
      </w:r>
      <w:r>
        <w:rPr>
          <w:rFonts w:ascii="Times New Roman" w:hAnsi="Times New Roman" w:cs="Times New Roman" w:eastAsia="Times New Roman" w:hint="default"/>
        </w:rPr>
        <w:t>50%</w:t>
      </w:r>
      <w:r>
        <w:rPr/>
        <w:t>股权。上述股权转让后，子公司浙江在</w:t>
      </w:r>
      <w:r>
        <w:rPr>
          <w:w w:val="99"/>
        </w:rPr>
        <w:t> </w:t>
      </w:r>
      <w:r>
        <w:rPr/>
        <w:t>线持有浙江新互动网络电视有限公司</w:t>
      </w:r>
      <w:r>
        <w:rPr>
          <w:spacing w:val="-63"/>
        </w:rPr>
        <w:t> </w:t>
      </w:r>
      <w:r>
        <w:rPr>
          <w:rFonts w:ascii="Times New Roman" w:hAnsi="Times New Roman" w:cs="Times New Roman" w:eastAsia="Times New Roman" w:hint="default"/>
        </w:rPr>
        <w:t>100%</w:t>
      </w:r>
      <w:r>
        <w:rPr/>
        <w:t>股权。浙江新互动网络电视有限公司已于</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65"/>
        </w:rPr>
        <w:t> </w:t>
      </w:r>
      <w:r>
        <w:rPr>
          <w:rFonts w:ascii="Times New Roman" w:hAnsi="Times New Roman" w:cs="Times New Roman" w:eastAsia="Times New Roman" w:hint="default"/>
        </w:rPr>
        <w:t>10</w:t>
      </w:r>
    </w:p>
    <w:p>
      <w:pPr>
        <w:pStyle w:val="BodyText"/>
        <w:spacing w:line="254" w:lineRule="exact"/>
        <w:ind w:left="680" w:right="0"/>
        <w:jc w:val="left"/>
      </w:pP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日办妥工商变更登记手续</w:t>
      </w:r>
      <w:r>
        <w:rPr>
          <w:spacing w:val="-105"/>
        </w:rPr>
        <w:t>，</w:t>
      </w:r>
      <w:r>
        <w:rPr/>
        <w:t>子</w:t>
      </w:r>
      <w:r>
        <w:rPr>
          <w:spacing w:val="-2"/>
        </w:rPr>
        <w:t>公</w:t>
      </w:r>
      <w:r>
        <w:rPr/>
        <w:t>司浙江在线已于</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月支付</w:t>
      </w:r>
      <w:r>
        <w:rPr>
          <w:spacing w:val="-2"/>
        </w:rPr>
        <w:t>股</w:t>
      </w:r>
      <w:r>
        <w:rPr/>
        <w:t>权转让款</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万元。</w:t>
      </w:r>
    </w:p>
    <w:p>
      <w:pPr>
        <w:pStyle w:val="BodyText"/>
        <w:spacing w:line="272" w:lineRule="exact"/>
        <w:ind w:left="869" w:right="761"/>
        <w:jc w:val="center"/>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本期子公司钱报公司与蓝创</w:t>
      </w:r>
      <w:r>
        <w:rPr>
          <w:rFonts w:ascii="Times New Roman" w:hAnsi="Times New Roman" w:cs="Times New Roman" w:eastAsia="Times New Roman" w:hint="default"/>
        </w:rPr>
        <w:t>(</w:t>
      </w:r>
      <w:r>
        <w:rPr/>
        <w:t>杭州</w:t>
      </w:r>
      <w:r>
        <w:rPr>
          <w:rFonts w:ascii="Times New Roman" w:hAnsi="Times New Roman" w:cs="Times New Roman" w:eastAsia="Times New Roman" w:hint="default"/>
        </w:rPr>
        <w:t>)</w:t>
      </w:r>
      <w:r>
        <w:rPr/>
        <w:t>广告有限公司共同出资设立杭州钱报今日下沙文化传播</w:t>
      </w:r>
    </w:p>
    <w:p>
      <w:pPr>
        <w:pStyle w:val="BodyText"/>
        <w:spacing w:line="272" w:lineRule="exact"/>
        <w:ind w:left="680" w:right="673"/>
        <w:jc w:val="left"/>
      </w:pPr>
      <w:r>
        <w:rPr/>
        <w:t>有限公司，于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日办妥工商设立登记手续，并取得注册号为</w:t>
      </w:r>
      <w:r>
        <w:rPr>
          <w:spacing w:val="-50"/>
        </w:rPr>
        <w:t> </w:t>
      </w:r>
      <w:r>
        <w:rPr>
          <w:rFonts w:ascii="Times New Roman" w:hAnsi="Times New Roman" w:cs="Times New Roman" w:eastAsia="Times New Roman" w:hint="default"/>
        </w:rPr>
        <w:t>330198000048621</w:t>
      </w:r>
      <w:r>
        <w:rPr>
          <w:rFonts w:ascii="Times New Roman" w:hAnsi="Times New Roman" w:cs="Times New Roman" w:eastAsia="Times New Roman" w:hint="default"/>
          <w:spacing w:val="4"/>
        </w:rPr>
        <w:t> </w:t>
      </w:r>
      <w:r>
        <w:rPr/>
        <w:t>的</w:t>
      </w:r>
    </w:p>
    <w:p>
      <w:pPr>
        <w:pStyle w:val="BodyText"/>
        <w:spacing w:line="272" w:lineRule="exact" w:before="18"/>
        <w:ind w:left="680" w:right="766"/>
        <w:jc w:val="left"/>
      </w:pPr>
      <w:r>
        <w:rPr>
          <w:spacing w:val="-6"/>
        </w:rPr>
        <w:t>《企业法人营业执照》。该公司注册资本</w:t>
      </w:r>
      <w:r>
        <w:rPr>
          <w:spacing w:val="-45"/>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6"/>
        </w:rPr>
        <w:t> </w:t>
      </w:r>
      <w:r>
        <w:rPr/>
        <w:t>万元，子公司钱报公司出资</w:t>
      </w:r>
      <w:r>
        <w:rPr>
          <w:spacing w:val="-45"/>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6"/>
        </w:rPr>
        <w:t> </w:t>
      </w:r>
      <w:r>
        <w:rPr/>
        <w:t>万元，占其 注册资本的</w:t>
      </w:r>
      <w:r>
        <w:rPr>
          <w:spacing w:val="-52"/>
        </w:rPr>
        <w:t> </w:t>
      </w:r>
      <w:r>
        <w:rPr>
          <w:rFonts w:ascii="Times New Roman" w:hAnsi="Times New Roman" w:cs="Times New Roman" w:eastAsia="Times New Roman" w:hint="default"/>
        </w:rPr>
        <w:t>60%</w:t>
      </w:r>
      <w:r>
        <w:rPr/>
        <w:t>。</w:t>
      </w:r>
    </w:p>
    <w:p>
      <w:pPr>
        <w:pStyle w:val="BodyText"/>
        <w:spacing w:line="272" w:lineRule="exact"/>
        <w:ind w:left="680" w:right="776" w:firstLine="211"/>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本期子公司钱报公司出资设立杭州纽狮整合文化传媒有限公司，于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日办</w:t>
      </w:r>
      <w:r>
        <w:rPr>
          <w:w w:val="99"/>
        </w:rPr>
        <w:t> </w:t>
      </w:r>
      <w:r>
        <w:rPr>
          <w:spacing w:val="-2"/>
          <w:w w:val="99"/>
        </w:rPr>
        <w:t>妥工商设立登记手续，并取得注册号为</w:t>
      </w:r>
      <w:r>
        <w:rPr>
          <w:spacing w:val="-43"/>
          <w:w w:val="99"/>
        </w:rPr>
        <w:t> </w:t>
      </w:r>
      <w:r>
        <w:rPr>
          <w:rFonts w:ascii="Times New Roman" w:hAnsi="Times New Roman" w:cs="Times New Roman" w:eastAsia="Times New Roman" w:hint="default"/>
          <w:w w:val="99"/>
        </w:rPr>
        <w:t>330103000166922</w:t>
      </w:r>
      <w:r>
        <w:rPr>
          <w:rFonts w:ascii="Times New Roman" w:hAnsi="Times New Roman" w:cs="Times New Roman" w:eastAsia="Times New Roman" w:hint="default"/>
          <w:spacing w:val="10"/>
          <w:w w:val="99"/>
        </w:rPr>
        <w:t> </w:t>
      </w:r>
      <w:r>
        <w:rPr>
          <w:spacing w:val="-10"/>
          <w:w w:val="99"/>
        </w:rPr>
        <w:t>的《企业法人营业执照》。该公司注册</w:t>
      </w:r>
      <w:r>
        <w:rPr>
          <w:w w:val="99"/>
        </w:rPr>
        <w:t> </w:t>
      </w:r>
      <w:r>
        <w:rPr/>
        <w:t>资本</w:t>
      </w:r>
      <w:r>
        <w:rPr>
          <w:spacing w:val="-5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万元，子公司钱报公司出资</w:t>
      </w:r>
      <w:r>
        <w:rPr>
          <w:spacing w:val="-5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万元，占其注册资本的</w:t>
      </w:r>
      <w:r>
        <w:rPr>
          <w:spacing w:val="-53"/>
        </w:rPr>
        <w:t> </w:t>
      </w:r>
      <w:r>
        <w:rPr>
          <w:rFonts w:ascii="Times New Roman" w:hAnsi="Times New Roman" w:cs="Times New Roman" w:eastAsia="Times New Roman" w:hint="default"/>
        </w:rPr>
        <w:t>100%</w:t>
      </w:r>
      <w:r>
        <w:rPr/>
        <w:t>。</w:t>
      </w:r>
    </w:p>
    <w:p>
      <w:pPr>
        <w:pStyle w:val="BodyText"/>
        <w:spacing w:line="254" w:lineRule="exact"/>
        <w:ind w:left="864" w:right="761"/>
        <w:jc w:val="center"/>
      </w:pP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spacing w:val="3"/>
        </w:rPr>
        <w:t>子公司浙江在线与深圳市腾讯计算机系统有限公司共同出资组建浙江腾越网络科技有限</w:t>
      </w:r>
    </w:p>
    <w:p>
      <w:pPr>
        <w:pStyle w:val="BodyText"/>
        <w:spacing w:line="272" w:lineRule="exact"/>
        <w:ind w:left="680" w:right="673"/>
        <w:jc w:val="left"/>
      </w:pPr>
      <w:r>
        <w:rPr>
          <w:spacing w:val="-7"/>
        </w:rPr>
        <w:t>公司，于</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日办妥工商设立登记手续，并取得注册号为</w:t>
      </w:r>
      <w:r>
        <w:rPr>
          <w:spacing w:val="-56"/>
        </w:rPr>
        <w:t> </w:t>
      </w:r>
      <w:r>
        <w:rPr>
          <w:rFonts w:ascii="Times New Roman" w:hAnsi="Times New Roman" w:cs="Times New Roman" w:eastAsia="Times New Roman" w:hint="default"/>
        </w:rPr>
        <w:t>330000000066171</w:t>
      </w:r>
      <w:r>
        <w:rPr>
          <w:rFonts w:ascii="Times New Roman" w:hAnsi="Times New Roman" w:cs="Times New Roman" w:eastAsia="Times New Roman" w:hint="default"/>
          <w:spacing w:val="-3"/>
        </w:rPr>
        <w:t> </w:t>
      </w:r>
      <w:r>
        <w:rPr>
          <w:spacing w:val="-7"/>
        </w:rPr>
        <w:t>的《企业</w:t>
      </w:r>
    </w:p>
    <w:p>
      <w:pPr>
        <w:pStyle w:val="BodyText"/>
        <w:spacing w:line="272" w:lineRule="exact" w:before="18"/>
        <w:ind w:left="680" w:right="768"/>
        <w:jc w:val="left"/>
      </w:pPr>
      <w:r>
        <w:rPr>
          <w:spacing w:val="-6"/>
        </w:rPr>
        <w:t>法人营业执照》。该公司注册资本人民币</w:t>
      </w:r>
      <w:r>
        <w:rPr>
          <w:spacing w:val="-4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2"/>
        </w:rPr>
        <w:t> </w:t>
      </w:r>
      <w:r>
        <w:rPr>
          <w:spacing w:val="-1"/>
        </w:rPr>
        <w:t>万，子公司浙江在线出资</w:t>
      </w:r>
      <w:r>
        <w:rPr>
          <w:spacing w:val="-42"/>
        </w:rPr>
        <w:t> </w:t>
      </w:r>
      <w:r>
        <w:rPr>
          <w:rFonts w:ascii="Times New Roman" w:hAnsi="Times New Roman" w:cs="Times New Roman" w:eastAsia="Times New Roman" w:hint="default"/>
        </w:rPr>
        <w:t>490</w:t>
      </w:r>
      <w:r>
        <w:rPr>
          <w:rFonts w:ascii="Times New Roman" w:hAnsi="Times New Roman" w:cs="Times New Roman" w:eastAsia="Times New Roman" w:hint="default"/>
          <w:spacing w:val="11"/>
        </w:rPr>
        <w:t> </w:t>
      </w:r>
      <w:r>
        <w:rPr>
          <w:spacing w:val="-1"/>
        </w:rPr>
        <w:t>万元，占其注册资</w:t>
      </w:r>
      <w:r>
        <w:rPr/>
        <w:t> 本的</w:t>
      </w:r>
      <w:r>
        <w:rPr>
          <w:spacing w:val="-52"/>
        </w:rPr>
        <w:t> </w:t>
      </w:r>
      <w:r>
        <w:rPr>
          <w:rFonts w:ascii="Times New Roman" w:hAnsi="Times New Roman" w:cs="Times New Roman" w:eastAsia="Times New Roman" w:hint="default"/>
        </w:rPr>
        <w:t>49%</w:t>
      </w:r>
      <w:r>
        <w:rPr/>
        <w:t>。</w:t>
      </w:r>
    </w:p>
    <w:p>
      <w:pPr>
        <w:spacing w:line="240" w:lineRule="auto" w:before="5"/>
        <w:rPr>
          <w:rFonts w:ascii="宋体" w:hAnsi="宋体" w:cs="宋体" w:eastAsia="宋体" w:hint="default"/>
          <w:sz w:val="16"/>
          <w:szCs w:val="16"/>
        </w:rPr>
      </w:pPr>
    </w:p>
    <w:p>
      <w:pPr>
        <w:pStyle w:val="Heading2"/>
        <w:spacing w:line="240" w:lineRule="auto" w:before="0"/>
        <w:ind w:left="680" w:right="4600"/>
        <w:jc w:val="left"/>
        <w:rPr>
          <w:b w:val="0"/>
          <w:bCs w:val="0"/>
        </w:rPr>
      </w:pPr>
      <w:r>
        <w:rPr/>
        <w:t>二、</w:t>
      </w:r>
      <w:r>
        <w:rPr>
          <w:spacing w:val="-5"/>
        </w:rPr>
        <w:t> </w:t>
      </w:r>
      <w:r>
        <w:rPr/>
        <w:t>董事会关于公司未来发展的讨论与分析</w:t>
      </w:r>
      <w:r>
        <w:rPr>
          <w:b w:val="0"/>
          <w:bCs w:val="0"/>
        </w:rPr>
      </w:r>
    </w:p>
    <w:p>
      <w:pPr>
        <w:spacing w:line="268" w:lineRule="auto" w:before="52"/>
        <w:ind w:left="891" w:right="67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公司主营业务为报纸、杂志的发行、印刷、广告经营业务和新媒体业务。公司的报刊杂志领</w:t>
      </w:r>
    </w:p>
    <w:p>
      <w:pPr>
        <w:pStyle w:val="BodyText"/>
        <w:spacing w:line="246" w:lineRule="exact"/>
        <w:ind w:left="680" w:right="673"/>
        <w:jc w:val="left"/>
      </w:pPr>
      <w:r>
        <w:rPr/>
        <w:t>域的竞争主要来源于地市级报业集团。随着互联网、移动互联网的快速发展，互联网、移动互</w:t>
      </w:r>
    </w:p>
    <w:p>
      <w:pPr>
        <w:pStyle w:val="BodyText"/>
        <w:spacing w:line="272" w:lineRule="exact" w:before="26"/>
        <w:ind w:left="891" w:right="765" w:hanging="212"/>
        <w:jc w:val="left"/>
      </w:pPr>
      <w:r>
        <w:rPr/>
        <w:t>联网新媒体对于广告预算的分流将是公司未来面临的主要竞争。 </w:t>
      </w:r>
      <w:r>
        <w:rPr>
          <w:spacing w:val="-3"/>
        </w:rPr>
        <w:t>从行业竞争和发展趋势来看，</w:t>
      </w:r>
      <w:r>
        <w:rPr>
          <w:rFonts w:ascii="Times New Roman" w:hAnsi="Times New Roman" w:cs="Times New Roman" w:eastAsia="Times New Roman" w:hint="default"/>
          <w:spacing w:val="-3"/>
        </w:rPr>
        <w:t>2011 </w:t>
      </w:r>
      <w:r>
        <w:rPr/>
        <w:t>年国内网络广告首次超越报纸广告，</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年国内主要都市</w:t>
      </w:r>
    </w:p>
    <w:p>
      <w:pPr>
        <w:pStyle w:val="BodyText"/>
        <w:spacing w:line="248" w:lineRule="exact"/>
        <w:ind w:left="680" w:right="673"/>
        <w:jc w:val="left"/>
      </w:pPr>
      <w:r>
        <w:rPr/>
        <w:t>类报纸广告普遍下滑，传统报业特别是都市类报纸持续多年的增长趋于停止或逆转，拐点正在</w:t>
      </w:r>
    </w:p>
    <w:p>
      <w:pPr>
        <w:spacing w:after="0" w:line="248" w:lineRule="exact"/>
        <w:jc w:val="left"/>
        <w:sectPr>
          <w:pgSz w:w="12240" w:h="15840"/>
          <w:pgMar w:header="747" w:footer="914" w:top="980" w:bottom="1100" w:left="1120" w:right="1020"/>
        </w:sectPr>
      </w:pPr>
    </w:p>
    <w:p>
      <w:pPr>
        <w:spacing w:line="240" w:lineRule="auto" w:before="1"/>
        <w:rPr>
          <w:rFonts w:ascii="宋体" w:hAnsi="宋体" w:cs="宋体" w:eastAsia="宋体" w:hint="default"/>
          <w:sz w:val="29"/>
          <w:szCs w:val="29"/>
        </w:rPr>
      </w:pPr>
    </w:p>
    <w:p>
      <w:pPr>
        <w:pStyle w:val="BodyText"/>
        <w:spacing w:line="235" w:lineRule="auto" w:before="40"/>
        <w:ind w:left="0" w:right="196"/>
        <w:jc w:val="right"/>
      </w:pPr>
      <w:r>
        <w:rPr/>
        <w:t>形成中。网络媒体的分流成为公司面临的最主要的竞争格局。</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年国内网络广告市场规模达 到</w:t>
      </w:r>
      <w:r>
        <w:rPr>
          <w:spacing w:val="-55"/>
        </w:rPr>
        <w:t> </w:t>
      </w:r>
      <w:r>
        <w:rPr>
          <w:rFonts w:ascii="Times New Roman" w:hAnsi="Times New Roman" w:cs="Times New Roman" w:eastAsia="Times New Roman" w:hint="default"/>
        </w:rPr>
        <w:t>511.9</w:t>
      </w:r>
      <w:r>
        <w:rPr>
          <w:rFonts w:ascii="Times New Roman" w:hAnsi="Times New Roman" w:cs="Times New Roman" w:eastAsia="Times New Roman" w:hint="default"/>
          <w:spacing w:val="-3"/>
        </w:rPr>
        <w:t> </w:t>
      </w:r>
      <w:r>
        <w:rPr>
          <w:spacing w:val="-4"/>
        </w:rPr>
        <w:t>亿元，同比增长</w:t>
      </w:r>
      <w:r>
        <w:rPr>
          <w:spacing w:val="-56"/>
        </w:rPr>
        <w:t> </w:t>
      </w:r>
      <w:r>
        <w:rPr>
          <w:rFonts w:ascii="Times New Roman" w:hAnsi="Times New Roman" w:cs="Times New Roman" w:eastAsia="Times New Roman" w:hint="default"/>
        </w:rPr>
        <w:t>57.3%</w:t>
      </w:r>
      <w:r>
        <w:rPr/>
        <w:t>，已经超越报纸广告</w:t>
      </w:r>
      <w:r>
        <w:rPr>
          <w:spacing w:val="-55"/>
        </w:rPr>
        <w:t> </w:t>
      </w:r>
      <w:r>
        <w:rPr>
          <w:rFonts w:ascii="Times New Roman" w:hAnsi="Times New Roman" w:cs="Times New Roman" w:eastAsia="Times New Roman" w:hint="default"/>
        </w:rPr>
        <w:t>453.6</w:t>
      </w:r>
      <w:r>
        <w:rPr>
          <w:rFonts w:ascii="Times New Roman" w:hAnsi="Times New Roman" w:cs="Times New Roman" w:eastAsia="Times New Roman" w:hint="default"/>
          <w:spacing w:val="-3"/>
        </w:rPr>
        <w:t> </w:t>
      </w:r>
      <w:r>
        <w:rPr>
          <w:spacing w:val="-3"/>
        </w:rPr>
        <w:t>亿元的规模。</w:t>
      </w:r>
      <w:r>
        <w:rPr>
          <w:rFonts w:ascii="Times New Roman" w:hAnsi="Times New Roman" w:cs="Times New Roman" w:eastAsia="Times New Roman" w:hint="default"/>
          <w:spacing w:val="-3"/>
        </w:rPr>
        <w:t>2012 </w:t>
      </w:r>
      <w:r>
        <w:rPr>
          <w:spacing w:val="-3"/>
        </w:rPr>
        <w:t>年，网络广告继续</w:t>
      </w:r>
      <w:r>
        <w:rPr/>
        <w:t> 快速增长，其中移动互联网广告增长更快，预计未来整个网络广告增长率还将保持较高水平。 互联网和移动互联网广告的不断增长，加剧了传统媒体之间的竞争，报业加大资源整合和新 媒体探索力度，提高市场竞争力，但总体竞争格局变化不大。公司运营的钱江晚报保持了在本</w:t>
      </w:r>
      <w:r>
        <w:rPr>
          <w:spacing w:val="-92"/>
        </w:rPr>
        <w:t> </w:t>
      </w:r>
      <w:r>
        <w:rPr>
          <w:spacing w:val="-92"/>
        </w:rPr>
      </w:r>
      <w:r>
        <w:rPr/>
        <w:t>地市场的领先地位，报告期内大力加强资源整合和转型力度，在本地报业市场上的份额继续提</w:t>
      </w:r>
      <w:r>
        <w:rPr>
          <w:spacing w:val="-92"/>
        </w:rPr>
        <w:t> </w:t>
      </w:r>
      <w:r>
        <w:rPr>
          <w:spacing w:val="-92"/>
        </w:rPr>
      </w:r>
      <w:r>
        <w:rPr/>
        <w:t>升。</w:t>
      </w:r>
      <w:r>
        <w:rPr>
          <w:spacing w:val="-1"/>
        </w:rPr>
        <w:t> </w:t>
      </w:r>
      <w:r>
        <w:rPr>
          <w:spacing w:val="-2"/>
        </w:rPr>
        <w:t>公司运营的党报、专业报刊和县市报等，由于有强大的垄断优势或区域唯一地位，目前受</w:t>
      </w:r>
      <w:r>
        <w:rPr/>
        <w:t> 新媒体影响不大，并有望继续保持增长趋势。部分报刊领域虽然时有竞争者进入或渗透，但原</w:t>
      </w:r>
    </w:p>
    <w:p>
      <w:pPr>
        <w:pStyle w:val="BodyText"/>
        <w:spacing w:line="272" w:lineRule="exact" w:before="26"/>
        <w:ind w:left="351" w:right="0" w:hanging="212"/>
        <w:jc w:val="left"/>
      </w:pPr>
      <w:r>
        <w:rPr/>
        <w:t>有强势地位较难撼动。 公司充分认识到互联网和移动互联网技术发展对于传统报业带来的用户迁移和广告分流。公</w:t>
      </w:r>
    </w:p>
    <w:p>
      <w:pPr>
        <w:pStyle w:val="BodyText"/>
        <w:spacing w:line="272" w:lineRule="exact"/>
        <w:ind w:right="200"/>
        <w:jc w:val="both"/>
      </w:pPr>
      <w:r>
        <w:rPr/>
        <w:t>司已经明确了以用户为核心的全媒体发展战略。公司清醒地认识到随着技术的发展和自媒体时</w:t>
      </w:r>
      <w:r>
        <w:rPr>
          <w:spacing w:val="-79"/>
        </w:rPr>
        <w:t> </w:t>
      </w:r>
      <w:r>
        <w:rPr>
          <w:spacing w:val="-79"/>
        </w:rPr>
      </w:r>
      <w:r>
        <w:rPr/>
        <w:t>代的来临，传统媒体在新闻传播的中心地位已经转变为新闻信息网格状传播的一点。传统媒体</w:t>
      </w:r>
    </w:p>
    <w:p>
      <w:pPr>
        <w:pStyle w:val="BodyText"/>
        <w:spacing w:line="272" w:lineRule="exact"/>
        <w:ind w:right="202"/>
        <w:jc w:val="both"/>
      </w:pPr>
      <w:r>
        <w:rPr/>
        <w:t>必须积极转型，强化编辑能力，充分运用数据库技术，实现新闻信息的精准化传播，并通过内</w:t>
      </w:r>
      <w:r>
        <w:rPr>
          <w:spacing w:val="-82"/>
        </w:rPr>
        <w:t> </w:t>
      </w:r>
      <w:r>
        <w:rPr>
          <w:spacing w:val="-82"/>
        </w:rPr>
      </w:r>
      <w:r>
        <w:rPr/>
        <w:t>容编辑聚合能力，有效组织用户互动，搭建媒体用户社区，实现传统报业向基于媒体信息服务</w:t>
      </w:r>
      <w:r>
        <w:rPr>
          <w:spacing w:val="-82"/>
        </w:rPr>
        <w:t> </w:t>
      </w:r>
      <w:r>
        <w:rPr>
          <w:spacing w:val="-82"/>
        </w:rPr>
      </w:r>
      <w:r>
        <w:rPr/>
        <w:t>的媒体社区平台的转型。</w:t>
      </w:r>
    </w:p>
    <w:p>
      <w:pPr>
        <w:spacing w:line="240" w:lineRule="auto" w:before="7"/>
        <w:rPr>
          <w:rFonts w:ascii="宋体" w:hAnsi="宋体" w:cs="宋体" w:eastAsia="宋体" w:hint="default"/>
          <w:sz w:val="16"/>
          <w:szCs w:val="16"/>
        </w:rPr>
      </w:pPr>
    </w:p>
    <w:p>
      <w:pPr>
        <w:spacing w:line="268" w:lineRule="auto" w:before="0"/>
        <w:ind w:left="562" w:right="0"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公司将牢牢把握战略机遇期，围绕全国一流传媒集团的战略目标，明确以用户为核心的发</w:t>
      </w:r>
    </w:p>
    <w:p>
      <w:pPr>
        <w:pStyle w:val="BodyText"/>
        <w:spacing w:line="246" w:lineRule="exact"/>
        <w:ind w:right="0"/>
        <w:jc w:val="left"/>
      </w:pPr>
      <w:r>
        <w:rPr/>
        <w:t>展战略，加快传统订户的数据库建设，并进而与杭州边锋和上海浩方的用户数据库融合，强化</w:t>
      </w:r>
    </w:p>
    <w:p>
      <w:pPr>
        <w:spacing w:line="272" w:lineRule="exact" w:before="26"/>
        <w:ind w:left="561" w:right="0" w:hanging="422"/>
        <w:jc w:val="left"/>
        <w:rPr>
          <w:rFonts w:ascii="宋体" w:hAnsi="宋体" w:cs="宋体" w:eastAsia="宋体" w:hint="default"/>
          <w:sz w:val="21"/>
          <w:szCs w:val="21"/>
        </w:rPr>
      </w:pPr>
      <w:r>
        <w:rPr>
          <w:rFonts w:ascii="宋体" w:hAnsi="宋体" w:cs="宋体" w:eastAsia="宋体" w:hint="default"/>
          <w:sz w:val="21"/>
          <w:szCs w:val="21"/>
        </w:rPr>
        <w:t>对于用户数据行为的分析和挖掘，建立精准的内容编辑分发平台。 </w:t>
      </w:r>
      <w:r>
        <w:rPr>
          <w:rFonts w:ascii="宋体" w:hAnsi="宋体" w:cs="宋体" w:eastAsia="宋体" w:hint="default"/>
          <w:spacing w:val="-1"/>
          <w:sz w:val="21"/>
          <w:szCs w:val="21"/>
        </w:rPr>
        <w:t>公司未来三年将继续致力于打造</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大传媒格局。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加快实现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全媒体、全国化</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战略目标。</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、继续做大做强传媒主业，增强新闻传媒平台的影响力，抢占舆论制高点</w:t>
      </w:r>
      <w:r>
        <w:rPr>
          <w:rFonts w:ascii="宋体" w:hAnsi="宋体" w:cs="宋体" w:eastAsia="宋体" w:hint="default"/>
          <w:b/>
          <w:bCs/>
          <w:w w:val="99"/>
          <w:sz w:val="21"/>
          <w:szCs w:val="21"/>
        </w:rPr>
        <w:t> </w:t>
      </w:r>
      <w:r>
        <w:rPr>
          <w:rFonts w:ascii="宋体" w:hAnsi="宋体" w:cs="宋体" w:eastAsia="宋体" w:hint="default"/>
          <w:sz w:val="21"/>
          <w:szCs w:val="21"/>
        </w:rPr>
        <w:t>新闻传媒是公司的立身之本。公司将抓住率先上市的机遇，顺应新媒体发展的方向，通过</w:t>
      </w:r>
    </w:p>
    <w:p>
      <w:pPr>
        <w:pStyle w:val="BodyText"/>
        <w:spacing w:line="246" w:lineRule="exact"/>
        <w:ind w:right="0"/>
        <w:jc w:val="left"/>
      </w:pPr>
      <w:r>
        <w:rPr/>
        <w:t>深挖媒体价值链条，建立以用户为核心的战略，强化用户数据库建设，建立高效、及时、精准</w:t>
      </w:r>
    </w:p>
    <w:p>
      <w:pPr>
        <w:pStyle w:val="BodyText"/>
        <w:spacing w:line="272" w:lineRule="exact" w:before="26"/>
        <w:ind w:right="202"/>
        <w:jc w:val="both"/>
      </w:pPr>
      <w:r>
        <w:rPr/>
        <w:t>的新闻资讯传播模式，将传统的纸质媒体传播方式转型为社区化、本地化、移动化的现代全媒</w:t>
      </w:r>
      <w:r>
        <w:rPr>
          <w:spacing w:val="-82"/>
        </w:rPr>
        <w:t> </w:t>
      </w:r>
      <w:r>
        <w:rPr>
          <w:spacing w:val="-82"/>
        </w:rPr>
      </w:r>
      <w:r>
        <w:rPr/>
        <w:t>体传播模式，力争成为国内媒体数量最多、地域布局合理、产业链完整的传媒产业集群之一。</w:t>
      </w:r>
    </w:p>
    <w:p>
      <w:pPr>
        <w:pStyle w:val="Heading2"/>
        <w:spacing w:line="254" w:lineRule="exact" w:before="0"/>
        <w:ind w:left="560" w:right="0"/>
        <w:jc w:val="left"/>
        <w:rPr>
          <w:b w:val="0"/>
          <w:bCs w:val="0"/>
        </w:rPr>
      </w:pPr>
      <w:r>
        <w:rPr>
          <w:rFonts w:ascii="Times New Roman" w:hAnsi="Times New Roman" w:cs="Times New Roman" w:eastAsia="Times New Roman" w:hint="default"/>
        </w:rPr>
        <w:t>2</w:t>
      </w:r>
      <w:r>
        <w:rPr/>
        <w:t>、加速新媒体板块布局，打造互动娱乐社区平台</w:t>
      </w:r>
      <w:r>
        <w:rPr>
          <w:b w:val="0"/>
          <w:bCs w:val="0"/>
        </w:rPr>
      </w:r>
    </w:p>
    <w:p>
      <w:pPr>
        <w:pStyle w:val="BodyText"/>
        <w:spacing w:line="272" w:lineRule="exact" w:before="18"/>
        <w:ind w:right="197" w:firstLine="421"/>
        <w:jc w:val="both"/>
      </w:pPr>
      <w:r>
        <w:rPr>
          <w:spacing w:val="-4"/>
        </w:rPr>
        <w:t>公司将以杭州边锋、上海浩方</w:t>
      </w:r>
      <w:r>
        <w:rPr>
          <w:spacing w:val="-6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4"/>
        </w:rPr>
        <w:t> </w:t>
      </w:r>
      <w:r>
        <w:rPr/>
        <w:t>万活跃用户为基础，依托海量的应用进一步增加用户的 规模和黏度，巩固、强化杭州边锋、上海浩方平台在休闲游戏细分领域领先优势的同时，加快</w:t>
      </w:r>
      <w:r>
        <w:rPr>
          <w:spacing w:val="-82"/>
        </w:rPr>
        <w:t> </w:t>
      </w:r>
      <w:r>
        <w:rPr>
          <w:spacing w:val="-82"/>
        </w:rPr>
      </w:r>
      <w:r>
        <w:rPr/>
        <w:t>移动互联网游戏的拓展、布局，开辟新的增长点。公司将基于上海浩方平台打造全国性的竞技</w:t>
      </w:r>
      <w:r>
        <w:rPr>
          <w:spacing w:val="-82"/>
        </w:rPr>
        <w:t> </w:t>
      </w:r>
      <w:r>
        <w:rPr>
          <w:spacing w:val="-82"/>
        </w:rPr>
      </w:r>
      <w:r>
        <w:rPr/>
        <w:t>平台；基于杭州边锋平台推动游戏平台的媒体化，并最终将杭州边锋和上海浩方平台升级为线</w:t>
      </w:r>
      <w:r>
        <w:rPr>
          <w:spacing w:val="-82"/>
        </w:rPr>
        <w:t> </w:t>
      </w:r>
      <w:r>
        <w:rPr>
          <w:spacing w:val="-82"/>
        </w:rPr>
      </w:r>
      <w:r>
        <w:rPr/>
        <w:t>上线下相结合的互动娱乐社区。</w:t>
      </w:r>
    </w:p>
    <w:p>
      <w:pPr>
        <w:spacing w:line="272" w:lineRule="exact" w:before="0"/>
        <w:ind w:left="562" w:right="0"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、进军电影电视领域，打造影视平台</w:t>
      </w:r>
      <w:r>
        <w:rPr>
          <w:rFonts w:ascii="宋体" w:hAnsi="宋体" w:cs="宋体" w:eastAsia="宋体" w:hint="default"/>
          <w:b/>
          <w:bCs/>
          <w:w w:val="99"/>
          <w:sz w:val="21"/>
          <w:szCs w:val="21"/>
        </w:rPr>
        <w:t> </w:t>
      </w:r>
      <w:r>
        <w:rPr>
          <w:rFonts w:ascii="宋体" w:hAnsi="宋体" w:cs="宋体" w:eastAsia="宋体" w:hint="default"/>
          <w:sz w:val="21"/>
          <w:szCs w:val="21"/>
        </w:rPr>
        <w:t>公司将进一步发挥体制机制、融资渠道及专业人才队伍等优势，整合浙江省内原有的如院</w:t>
      </w:r>
    </w:p>
    <w:p>
      <w:pPr>
        <w:pStyle w:val="BodyText"/>
        <w:spacing w:line="272" w:lineRule="exact"/>
        <w:ind w:right="202"/>
        <w:jc w:val="both"/>
      </w:pPr>
      <w:r>
        <w:rPr/>
        <w:t>线资源等电影行业相关产业资源，打造从编剧基地、制作发行到院线、影视投融资，甚至电影</w:t>
      </w:r>
      <w:r>
        <w:rPr>
          <w:spacing w:val="-82"/>
        </w:rPr>
        <w:t> </w:t>
      </w:r>
      <w:r>
        <w:rPr>
          <w:spacing w:val="-82"/>
        </w:rPr>
      </w:r>
      <w:r>
        <w:rPr/>
        <w:t>频道、影视城基地、影视新媒体等影视行业的全产业链。</w:t>
      </w:r>
    </w:p>
    <w:p>
      <w:pPr>
        <w:spacing w:line="272" w:lineRule="exact" w:before="0"/>
        <w:ind w:left="511" w:right="0"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、利用东方星空文化基金，整合文化产业投资，打造文化产业投资平台</w:t>
      </w:r>
      <w:r>
        <w:rPr>
          <w:rFonts w:ascii="宋体" w:hAnsi="宋体" w:cs="宋体" w:eastAsia="宋体" w:hint="default"/>
          <w:b/>
          <w:bCs/>
          <w:w w:val="99"/>
          <w:sz w:val="21"/>
          <w:szCs w:val="21"/>
        </w:rPr>
        <w:t> </w:t>
      </w:r>
      <w:r>
        <w:rPr>
          <w:rFonts w:ascii="宋体" w:hAnsi="宋体" w:cs="宋体" w:eastAsia="宋体" w:hint="default"/>
          <w:sz w:val="21"/>
          <w:szCs w:val="21"/>
        </w:rPr>
        <w:t>东方星空文化基金正在转型为直投和管理相结合的模式，在完成目前公司自有资金投资的</w:t>
      </w:r>
    </w:p>
    <w:p>
      <w:pPr>
        <w:pStyle w:val="BodyText"/>
        <w:spacing w:line="272" w:lineRule="exact"/>
        <w:ind w:right="199"/>
        <w:jc w:val="both"/>
      </w:pPr>
      <w:r>
        <w:rPr/>
        <w:t>前提下，发展伞形基金，联合战略合作伙伴，发起设立新媒体、影视等文化产业子基金，发起</w:t>
      </w:r>
      <w:r>
        <w:rPr>
          <w:spacing w:val="-80"/>
        </w:rPr>
        <w:t> </w:t>
      </w:r>
      <w:r>
        <w:rPr>
          <w:spacing w:val="-80"/>
        </w:rPr>
      </w:r>
      <w:r>
        <w:rPr/>
        <w:t>设立文化产业并购基金，力争成为国内一流的文化产业战略投资者。</w:t>
      </w:r>
    </w:p>
    <w:p>
      <w:pPr>
        <w:spacing w:line="240" w:lineRule="auto" w:before="6"/>
        <w:rPr>
          <w:rFonts w:ascii="宋体" w:hAnsi="宋体" w:cs="宋体" w:eastAsia="宋体" w:hint="default"/>
          <w:sz w:val="16"/>
          <w:szCs w:val="16"/>
        </w:rPr>
      </w:pPr>
    </w:p>
    <w:p>
      <w:pPr>
        <w:pStyle w:val="Heading2"/>
        <w:spacing w:line="240" w:lineRule="auto" w:before="0"/>
        <w:ind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82" w:lineRule="exact" w:before="34"/>
        <w:ind w:left="560"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年公司将围绕</w:t>
      </w:r>
      <w:r>
        <w:rPr>
          <w:rFonts w:ascii="Times New Roman" w:hAnsi="Times New Roman" w:cs="Times New Roman" w:eastAsia="Times New Roman" w:hint="default"/>
        </w:rPr>
        <w:t>"</w:t>
      </w:r>
      <w:r>
        <w:rPr/>
        <w:t>用户</w:t>
      </w:r>
      <w:r>
        <w:rPr>
          <w:rFonts w:ascii="Times New Roman" w:hAnsi="Times New Roman" w:cs="Times New Roman" w:eastAsia="Times New Roman" w:hint="default"/>
        </w:rPr>
        <w:t>"</w:t>
      </w:r>
      <w:r>
        <w:rPr/>
        <w:t>这个核心，扩大用户规模，加快读者资源的转化，推进读者资源</w:t>
      </w:r>
    </w:p>
    <w:p>
      <w:pPr>
        <w:pStyle w:val="BodyText"/>
        <w:spacing w:line="272" w:lineRule="exact" w:before="18"/>
        <w:ind w:right="197"/>
        <w:jc w:val="both"/>
      </w:pPr>
      <w:r>
        <w:rPr/>
        <w:t>和网络用户的整合。公司将全面完成公司原有 </w:t>
      </w:r>
      <w:r>
        <w:rPr>
          <w:rFonts w:ascii="Times New Roman" w:hAnsi="Times New Roman" w:cs="Times New Roman" w:eastAsia="Times New Roman" w:hint="default"/>
        </w:rPr>
        <w:t>600</w:t>
      </w:r>
      <w:r>
        <w:rPr>
          <w:rFonts w:ascii="Times New Roman" w:hAnsi="Times New Roman" w:cs="Times New Roman" w:eastAsia="Times New Roman" w:hint="default"/>
          <w:spacing w:val="-24"/>
        </w:rPr>
        <w:t> </w:t>
      </w:r>
      <w:r>
        <w:rPr/>
        <w:t>万订户的用户数据库建设，并在接收边锋和 浩方用户数据库的基础上，尽快启动对于公司用户行为的分析和挖掘工作，为向用户提供更好</w:t>
      </w:r>
      <w:r>
        <w:rPr>
          <w:spacing w:val="-82"/>
        </w:rPr>
        <w:t> </w:t>
      </w:r>
      <w:r>
        <w:rPr>
          <w:spacing w:val="-82"/>
        </w:rPr>
      </w:r>
      <w:r>
        <w:rPr/>
        <w:t>的媒体产品打好基础。</w:t>
      </w:r>
    </w:p>
    <w:p>
      <w:pPr>
        <w:pStyle w:val="BodyText"/>
        <w:spacing w:line="264" w:lineRule="exact"/>
        <w:ind w:left="560"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spacing w:val="-2"/>
        </w:rPr>
        <w:t>年，公司围绕创新突围，转型升级，以</w:t>
      </w:r>
      <w:r>
        <w:rPr>
          <w:rFonts w:ascii="Times New Roman" w:hAnsi="Times New Roman" w:cs="Times New Roman" w:eastAsia="Times New Roman" w:hint="default"/>
          <w:spacing w:val="-2"/>
        </w:rPr>
        <w:t>"</w:t>
      </w:r>
      <w:r>
        <w:rPr>
          <w:spacing w:val="-2"/>
        </w:rPr>
        <w:t>全媒体、全国化</w:t>
      </w:r>
      <w:r>
        <w:rPr>
          <w:rFonts w:ascii="Times New Roman" w:hAnsi="Times New Roman" w:cs="Times New Roman" w:eastAsia="Times New Roman" w:hint="default"/>
          <w:spacing w:val="-2"/>
        </w:rPr>
        <w:t>"</w:t>
      </w:r>
      <w:r>
        <w:rPr>
          <w:spacing w:val="-2"/>
        </w:rPr>
        <w:t>为目标，以</w:t>
      </w:r>
      <w:r>
        <w:rPr>
          <w:rFonts w:ascii="Times New Roman" w:hAnsi="Times New Roman" w:cs="Times New Roman" w:eastAsia="Times New Roman" w:hint="default"/>
          <w:spacing w:val="-2"/>
        </w:rPr>
        <w:t>"</w:t>
      </w:r>
      <w:r>
        <w:rPr>
          <w:spacing w:val="-2"/>
        </w:rPr>
        <w:t>本地化、社区化</w:t>
      </w:r>
    </w:p>
    <w:p>
      <w:pPr>
        <w:spacing w:after="0" w:line="264" w:lineRule="exact"/>
        <w:jc w:val="left"/>
        <w:sectPr>
          <w:pgSz w:w="12240" w:h="15840"/>
          <w:pgMar w:header="747" w:footer="914" w:top="980" w:bottom="1100" w:left="1660" w:right="1600"/>
        </w:sectPr>
      </w:pPr>
    </w:p>
    <w:p>
      <w:pPr>
        <w:spacing w:line="240" w:lineRule="auto" w:before="1"/>
        <w:rPr>
          <w:rFonts w:ascii="宋体" w:hAnsi="宋体" w:cs="宋体" w:eastAsia="宋体" w:hint="default"/>
          <w:sz w:val="29"/>
          <w:szCs w:val="29"/>
        </w:rPr>
      </w:pPr>
    </w:p>
    <w:p>
      <w:pPr>
        <w:pStyle w:val="BodyText"/>
        <w:spacing w:line="230" w:lineRule="auto" w:before="45"/>
        <w:ind w:right="217"/>
        <w:jc w:val="both"/>
      </w:pPr>
      <w:r>
        <w:rPr>
          <w:rFonts w:ascii="Times New Roman" w:hAnsi="Times New Roman" w:cs="Times New Roman" w:eastAsia="Times New Roman" w:hint="default"/>
          <w:spacing w:val="-1"/>
        </w:rPr>
        <w:t>"</w:t>
      </w:r>
      <w:r>
        <w:rPr>
          <w:spacing w:val="-1"/>
        </w:rPr>
        <w:t>为基点，坚持面向全国，大力推动产业</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，不断拓展阵地，加快全国市场布局；坚持立</w:t>
      </w:r>
      <w:r>
        <w:rPr>
          <w:spacing w:val="-84"/>
        </w:rPr>
        <w:t> </w:t>
      </w:r>
      <w:r>
        <w:rPr>
          <w:spacing w:val="-84"/>
        </w:rPr>
      </w:r>
      <w:r>
        <w:rPr/>
        <w:t>足全省，推动集团产业</w:t>
      </w:r>
      <w:r>
        <w:rPr>
          <w:rFonts w:ascii="Times New Roman" w:hAnsi="Times New Roman" w:cs="Times New Roman" w:eastAsia="Times New Roman" w:hint="default"/>
        </w:rPr>
        <w:t>"</w:t>
      </w:r>
      <w:r>
        <w:rPr/>
        <w:t>潜下去</w:t>
      </w:r>
      <w:r>
        <w:rPr>
          <w:rFonts w:ascii="Times New Roman" w:hAnsi="Times New Roman" w:cs="Times New Roman" w:eastAsia="Times New Roman" w:hint="default"/>
        </w:rPr>
        <w:t>"</w:t>
      </w:r>
      <w:r>
        <w:rPr/>
        <w:t>，向县市区和县级以下中心镇渗透、延伸，深耕本土市场，深</w:t>
      </w:r>
      <w:r>
        <w:rPr>
          <w:spacing w:val="-48"/>
        </w:rPr>
        <w:t> </w:t>
      </w:r>
      <w:r>
        <w:rPr>
          <w:spacing w:val="-48"/>
        </w:rPr>
      </w:r>
      <w:r>
        <w:rPr/>
        <w:t>挖县市报增长潜力，促进都市报落地发展；在稳定现有媒体传统发行、广告业务的同时，积极</w:t>
      </w:r>
      <w:r>
        <w:rPr>
          <w:spacing w:val="-82"/>
        </w:rPr>
        <w:t> </w:t>
      </w:r>
      <w:r>
        <w:rPr>
          <w:spacing w:val="-82"/>
        </w:rPr>
      </w:r>
      <w:r>
        <w:rPr/>
        <w:t>依托数据库资源，整合现有媒体资源，实现线上、线下结合的立体整合营销试点。</w:t>
      </w: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spacing w:val="-3"/>
        </w:rPr>
        <w:t>年，公</w:t>
      </w:r>
      <w:r>
        <w:rPr/>
        <w:t> 司将重点发展旅游、房产、养生、理财等领域的整合营销探索，为公司未来基于数据库营销的</w:t>
      </w:r>
      <w:r>
        <w:rPr>
          <w:spacing w:val="-82"/>
        </w:rPr>
        <w:t> </w:t>
      </w:r>
      <w:r>
        <w:rPr>
          <w:spacing w:val="-82"/>
        </w:rPr>
      </w:r>
      <w:r>
        <w:rPr/>
        <w:t>媒体服务模式创新寻找适合公司特点的发展模式。</w:t>
      </w:r>
    </w:p>
    <w:p>
      <w:pPr>
        <w:pStyle w:val="BodyText"/>
        <w:spacing w:line="228" w:lineRule="auto" w:before="11"/>
        <w:ind w:right="163" w:firstLine="424"/>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25"/>
        </w:rPr>
        <w:t> </w:t>
      </w:r>
      <w:r>
        <w:rPr/>
        <w:t>年浙报板块将在经营数量、质量提升的同时，大力拓宽党报经营渠道，重点实施</w:t>
      </w:r>
      <w:r>
        <w:rPr>
          <w:rFonts w:ascii="Times New Roman" w:hAnsi="Times New Roman" w:cs="Times New Roman" w:eastAsia="Times New Roman" w:hint="default"/>
        </w:rPr>
        <w:t>"</w:t>
      </w:r>
      <w:r>
        <w:rPr/>
        <w:t>城 市礼品</w:t>
      </w:r>
      <w:r>
        <w:rPr>
          <w:rFonts w:ascii="Times New Roman" w:hAnsi="Times New Roman" w:cs="Times New Roman" w:eastAsia="Times New Roman" w:hint="default"/>
        </w:rPr>
        <w:t>"</w:t>
      </w:r>
      <w:r>
        <w:rPr/>
        <w:t>等项目，推动机关报经营转型升级；都市报板块重点推进全媒体布局，优化产品结构， 加强整合营销力度，加快推进地方生活刊系列；专业报刊板块将加快搭建全产业链平台；县市</w:t>
      </w:r>
      <w:r>
        <w:rPr>
          <w:spacing w:val="-79"/>
        </w:rPr>
        <w:t> </w:t>
      </w:r>
      <w:r>
        <w:rPr>
          <w:spacing w:val="-79"/>
        </w:rPr>
      </w:r>
      <w:r>
        <w:rPr/>
        <w:t>报板块将着重构建县市报全系列媒体产品平台，推进县市报文化产业拓展的</w:t>
      </w:r>
      <w:r>
        <w:rPr>
          <w:rFonts w:ascii="Times New Roman" w:hAnsi="Times New Roman" w:cs="Times New Roman" w:eastAsia="Times New Roman" w:hint="default"/>
        </w:rPr>
        <w:t>"</w:t>
      </w:r>
      <w:r>
        <w:rPr/>
        <w:t>六个一</w:t>
      </w:r>
      <w:r>
        <w:rPr>
          <w:rFonts w:ascii="Times New Roman" w:hAnsi="Times New Roman" w:cs="Times New Roman" w:eastAsia="Times New Roman" w:hint="default"/>
        </w:rPr>
        <w:t>"</w:t>
      </w:r>
      <w:r>
        <w:rPr/>
        <w:t>工程（形</w:t>
      </w:r>
      <w:r>
        <w:rPr>
          <w:spacing w:val="-43"/>
        </w:rPr>
        <w:t> </w:t>
      </w:r>
      <w:r>
        <w:rPr/>
        <w:t>成一个媒体系列平台、打造一个文化服务品牌、培育一项重点发展产业、运作一批地方特色节</w:t>
      </w:r>
      <w:r>
        <w:rPr>
          <w:spacing w:val="-82"/>
        </w:rPr>
        <w:t> </w:t>
      </w:r>
      <w:r>
        <w:rPr>
          <w:spacing w:val="-82"/>
        </w:rPr>
      </w:r>
      <w:r>
        <w:rPr>
          <w:spacing w:val="-7"/>
          <w:w w:val="99"/>
        </w:rPr>
        <w:t>会、开发一群重点特色集镇、争取一批优质文化资源）；浙江在线重点实施并深化</w:t>
      </w:r>
      <w:r>
        <w:rPr>
          <w:rFonts w:ascii="Times New Roman" w:hAnsi="Times New Roman" w:cs="Times New Roman" w:eastAsia="Times New Roman" w:hint="default"/>
          <w:spacing w:val="-7"/>
          <w:w w:val="99"/>
        </w:rPr>
        <w:t>"1+X"</w:t>
      </w:r>
      <w:r>
        <w:rPr>
          <w:spacing w:val="-7"/>
          <w:w w:val="99"/>
        </w:rPr>
        <w:t>战略（</w:t>
      </w:r>
      <w:r>
        <w:rPr>
          <w:rFonts w:ascii="Times New Roman" w:hAnsi="Times New Roman" w:cs="Times New Roman" w:eastAsia="Times New Roman" w:hint="default"/>
          <w:spacing w:val="-7"/>
          <w:w w:val="99"/>
        </w:rPr>
        <w:t>1"</w:t>
      </w:r>
      <w:r>
        <w:rPr>
          <w:rFonts w:ascii="Times New Roman" w:hAnsi="Times New Roman" w:cs="Times New Roman" w:eastAsia="Times New Roman" w:hint="default"/>
          <w:spacing w:val="-23"/>
          <w:w w:val="99"/>
        </w:rPr>
        <w:t> </w:t>
      </w:r>
      <w:r>
        <w:rPr>
          <w:spacing w:val="-3"/>
          <w:w w:val="99"/>
        </w:rPr>
        <w:t>即新闻资讯主业务，</w:t>
      </w:r>
      <w:r>
        <w:rPr>
          <w:rFonts w:ascii="Times New Roman" w:hAnsi="Times New Roman" w:cs="Times New Roman" w:eastAsia="Times New Roman" w:hint="default"/>
          <w:spacing w:val="-3"/>
          <w:w w:val="99"/>
        </w:rPr>
        <w:t>"X"</w:t>
      </w:r>
      <w:r>
        <w:rPr>
          <w:spacing w:val="-3"/>
          <w:w w:val="99"/>
        </w:rPr>
        <w:t>是指若干依托于网络信息服务的经营服务项目），加快地方生活门户拓</w:t>
      </w:r>
      <w:r>
        <w:rPr>
          <w:spacing w:val="-66"/>
          <w:w w:val="99"/>
        </w:rPr>
        <w:t> </w:t>
      </w:r>
      <w:r>
        <w:rPr>
          <w:spacing w:val="-66"/>
          <w:w w:val="99"/>
        </w:rPr>
      </w:r>
      <w:r>
        <w:rPr/>
        <w:t>展；印务板块将重点拓展商务印刷，优化印点布局。</w:t>
      </w:r>
    </w:p>
    <w:p>
      <w:pPr>
        <w:pStyle w:val="BodyText"/>
        <w:spacing w:line="272" w:lineRule="exact" w:before="26"/>
        <w:ind w:right="216"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22"/>
        </w:rPr>
        <w:t> </w:t>
      </w:r>
      <w:r>
        <w:rPr/>
        <w:t>年公司实施非公开发行，完成收购边锋和浩方后，将尽快启动全国电子竞技比赛的承 办工作，在浩方平台上开设全国电子竞技比赛专区，构建全国性电子竞技比赛平台。进一步强</w:t>
      </w:r>
      <w:r>
        <w:rPr>
          <w:spacing w:val="-82"/>
        </w:rPr>
        <w:t> </w:t>
      </w:r>
      <w:r>
        <w:rPr>
          <w:spacing w:val="-82"/>
        </w:rPr>
      </w:r>
      <w:r>
        <w:rPr/>
        <w:t>化边锋平台上棋牌和三国杀比赛和各城市电视台的合作关系，发展和各地体育局的合作，推广</w:t>
      </w:r>
      <w:r>
        <w:rPr>
          <w:spacing w:val="-82"/>
        </w:rPr>
        <w:t> </w:t>
      </w:r>
      <w:r>
        <w:rPr>
          <w:spacing w:val="-82"/>
        </w:rPr>
      </w:r>
      <w:r>
        <w:rPr/>
        <w:t>棋牌类的社区比赛。加快边锋轻型游戏在移动终端和互联网电视终端的布局，全力扩充移动互</w:t>
      </w:r>
      <w:r>
        <w:rPr>
          <w:spacing w:val="-82"/>
        </w:rPr>
        <w:t> </w:t>
      </w:r>
      <w:r>
        <w:rPr>
          <w:spacing w:val="-82"/>
        </w:rPr>
      </w:r>
      <w:r>
        <w:rPr/>
        <w:t>联网用户，择机推出云阅读</w:t>
      </w:r>
      <w:r>
        <w:rPr>
          <w:spacing w:val="-73"/>
        </w:rPr>
        <w:t> </w:t>
      </w:r>
      <w:r>
        <w:rPr>
          <w:rFonts w:ascii="Times New Roman" w:hAnsi="Times New Roman" w:cs="Times New Roman" w:eastAsia="Times New Roman" w:hint="default"/>
        </w:rPr>
        <w:t>APP</w:t>
      </w:r>
      <w:r>
        <w:rPr>
          <w:rFonts w:ascii="Times New Roman" w:hAnsi="Times New Roman" w:cs="Times New Roman" w:eastAsia="Times New Roman" w:hint="default"/>
          <w:spacing w:val="-20"/>
        </w:rPr>
        <w:t> </w:t>
      </w:r>
      <w:r>
        <w:rPr/>
        <w:t>产品，进入视频领域，增加移动用户的数量和黏度，适时推出 </w:t>
      </w:r>
      <w:r>
        <w:rPr>
          <w:rFonts w:ascii="Times New Roman" w:hAnsi="Times New Roman" w:cs="Times New Roman" w:eastAsia="Times New Roman" w:hint="default"/>
        </w:rPr>
        <w:t>OTT </w:t>
      </w:r>
      <w:r>
        <w:rPr/>
        <w:t>系列产品，推动边锋、浩方平台的互动娱乐社区建设。</w:t>
      </w:r>
    </w:p>
    <w:p>
      <w:pPr>
        <w:pStyle w:val="BodyText"/>
        <w:spacing w:line="272" w:lineRule="exact"/>
        <w:ind w:right="220" w:firstLine="422"/>
        <w:jc w:val="both"/>
      </w:pPr>
      <w:r>
        <w:rPr/>
        <w:t>根据国家和浙江省有关部门的统一部署和实际控制人和控股股东在公司上市时的承诺，公 司将积极配合浙报集团美术报、老年报非时政类媒体转企改制、整体置入公司的工作，确保置</w:t>
      </w:r>
      <w:r>
        <w:rPr>
          <w:spacing w:val="-82"/>
        </w:rPr>
        <w:t> </w:t>
      </w:r>
      <w:r>
        <w:rPr>
          <w:spacing w:val="-82"/>
        </w:rPr>
      </w:r>
      <w:r>
        <w:rPr/>
        <w:t>入媒体采编业务顺利运转，切实减少关联交易，提高运营效率。在承诺期内，配合控股股东完</w:t>
      </w:r>
      <w:r>
        <w:rPr>
          <w:spacing w:val="-82"/>
        </w:rPr>
        <w:t> </w:t>
      </w:r>
      <w:r>
        <w:rPr>
          <w:spacing w:val="-82"/>
        </w:rPr>
      </w:r>
      <w:r>
        <w:rPr/>
        <w:t>成消除法制报、淘宝天下、绿色家园等公司的同业竞争问题。</w:t>
      </w:r>
    </w:p>
    <w:p>
      <w:pPr>
        <w:pStyle w:val="BodyText"/>
        <w:spacing w:line="225" w:lineRule="auto"/>
        <w:ind w:right="113"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年公司将启动实施</w:t>
      </w:r>
      <w:r>
        <w:rPr>
          <w:spacing w:val="-55"/>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信息管理工程，通过信息技术提高公司在预算、财务、资产、 人力资源和办公自动化等各方面的管理水平。 </w:t>
      </w:r>
      <w:r>
        <w:rPr>
          <w:spacing w:val="-6"/>
        </w:rPr>
        <w:t>公司已编制完成了《内控手册》，</w:t>
      </w:r>
      <w:r>
        <w:rPr>
          <w:rFonts w:ascii="Times New Roman" w:hAnsi="Times New Roman" w:cs="Times New Roman" w:eastAsia="Times New Roman" w:hint="default"/>
          <w:spacing w:val="-6"/>
        </w:rPr>
        <w:t>2013</w:t>
      </w:r>
      <w:r>
        <w:rPr>
          <w:rFonts w:ascii="Times New Roman" w:hAnsi="Times New Roman" w:cs="Times New Roman" w:eastAsia="Times New Roman" w:hint="default"/>
          <w:spacing w:val="-15"/>
        </w:rPr>
        <w:t> </w:t>
      </w:r>
      <w:r>
        <w:rPr/>
        <w:t>年公司将</w:t>
      </w:r>
    </w:p>
    <w:p>
      <w:pPr>
        <w:pStyle w:val="BodyText"/>
        <w:spacing w:line="272" w:lineRule="exact" w:before="12"/>
        <w:ind w:right="104"/>
        <w:jc w:val="left"/>
      </w:pPr>
      <w:r>
        <w:rPr>
          <w:spacing w:val="-2"/>
        </w:rPr>
        <w:t>严格按照《内控手册》的要求，在公司和各子公司全面开展宣讲、培训、实施和监督检查工作，</w:t>
      </w:r>
      <w:r>
        <w:rPr>
          <w:spacing w:val="-102"/>
        </w:rPr>
        <w:t> </w:t>
      </w:r>
      <w:r>
        <w:rPr>
          <w:spacing w:val="-102"/>
        </w:rPr>
      </w:r>
      <w:r>
        <w:rPr/>
        <w:t>进一步提高公司治理水平。</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可能面对的风险</w:t>
      </w:r>
      <w:r>
        <w:rPr>
          <w:b w:val="0"/>
          <w:bCs w:val="0"/>
        </w:rPr>
      </w:r>
    </w:p>
    <w:p>
      <w:pPr>
        <w:pStyle w:val="BodyText"/>
        <w:spacing w:line="272" w:lineRule="exact" w:before="62"/>
        <w:ind w:right="96" w:firstLine="226"/>
        <w:jc w:val="left"/>
      </w:pPr>
      <w:r>
        <w:rPr>
          <w:rFonts w:ascii="Times New Roman" w:hAnsi="Times New Roman" w:cs="Times New Roman" w:eastAsia="Times New Roman" w:hint="default"/>
          <w:b/>
          <w:bCs/>
        </w:rPr>
        <w:t>1</w:t>
      </w:r>
      <w:r>
        <w:rPr>
          <w:rFonts w:ascii="宋体" w:hAnsi="宋体" w:cs="宋体" w:eastAsia="宋体" w:hint="default"/>
          <w:b/>
          <w:bCs/>
        </w:rPr>
        <w:t>、</w:t>
      </w:r>
      <w:r>
        <w:rPr/>
        <w:t>经济周期和新媒体竞争风险。受国家宏观调控政策的影响，报纸广告经营传统支柱房产、 </w:t>
      </w:r>
      <w:r>
        <w:rPr>
          <w:spacing w:val="-3"/>
        </w:rPr>
        <w:t>汽车类广告仍然将保持相对低迷的态势，广告收入将继续受到影响。继</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年国内网络广告超</w:t>
      </w:r>
      <w:r>
        <w:rPr>
          <w:spacing w:val="-92"/>
        </w:rPr>
        <w:t> </w:t>
      </w:r>
      <w:r>
        <w:rPr>
          <w:spacing w:val="-92"/>
        </w:rPr>
      </w:r>
      <w:r>
        <w:rPr>
          <w:spacing w:val="-4"/>
        </w:rPr>
        <w:t>过报纸广告后，</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4"/>
        </w:rPr>
        <w:t> </w:t>
      </w:r>
      <w:r>
        <w:rPr>
          <w:spacing w:val="-3"/>
        </w:rPr>
        <w:t>年新媒体分流影响明显加大，国内报业广告收入普遍下滑，拐点正在形成，</w:t>
      </w:r>
      <w:r>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年这一趋势可能进一步加强。</w:t>
      </w:r>
    </w:p>
    <w:p>
      <w:pPr>
        <w:pStyle w:val="BodyText"/>
        <w:spacing w:line="272" w:lineRule="exact"/>
        <w:ind w:right="129" w:firstLine="210"/>
        <w:jc w:val="left"/>
      </w:pPr>
      <w:r>
        <w:rPr>
          <w:rFonts w:ascii="Times New Roman" w:hAnsi="Times New Roman" w:cs="Times New Roman" w:eastAsia="Times New Roman" w:hint="default"/>
          <w:b/>
          <w:bCs/>
          <w:spacing w:val="-2"/>
        </w:rPr>
        <w:t>2</w:t>
      </w:r>
      <w:r>
        <w:rPr>
          <w:rFonts w:ascii="宋体" w:hAnsi="宋体" w:cs="宋体" w:eastAsia="宋体" w:hint="default"/>
          <w:b/>
          <w:bCs/>
          <w:spacing w:val="-2"/>
        </w:rPr>
        <w:t>、</w:t>
      </w:r>
      <w:r>
        <w:rPr>
          <w:spacing w:val="-2"/>
        </w:rPr>
        <w:t>转型和企业文化融合风险。正在实施的杭州边锋和上海浩方收购项目，将肩负未来互动娱</w:t>
      </w:r>
      <w:r>
        <w:rPr/>
        <w:t> 乐社区平台的重任，其带来的</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万新媒体活跃用户与原有的</w:t>
      </w:r>
      <w:r>
        <w:rPr>
          <w:spacing w:val="-53"/>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万读者数据库平台的整合， 将面临创新、资源整合和商业模式重构的转型挑战，整合不利将增加公司转型成本。同时，杭</w:t>
      </w:r>
      <w:r>
        <w:rPr>
          <w:spacing w:val="-82"/>
        </w:rPr>
        <w:t> </w:t>
      </w:r>
      <w:r>
        <w:rPr>
          <w:spacing w:val="-82"/>
        </w:rPr>
      </w:r>
      <w:r>
        <w:rPr/>
        <w:t>州边锋和上海浩方民营体制下的互联网企业文化和公司现有的国有文化企业体制存在企业文化</w:t>
      </w:r>
      <w:r>
        <w:rPr>
          <w:spacing w:val="-82"/>
        </w:rPr>
        <w:t> </w:t>
      </w:r>
      <w:r>
        <w:rPr>
          <w:spacing w:val="-82"/>
        </w:rPr>
      </w:r>
      <w:r>
        <w:rPr/>
        <w:t>上的差异，需要一定时间的磨合，相应会对公司业务整合带来风险。</w:t>
      </w:r>
    </w:p>
    <w:p>
      <w:pPr>
        <w:pStyle w:val="BodyText"/>
        <w:spacing w:line="272" w:lineRule="exact"/>
        <w:ind w:right="217" w:firstLine="210"/>
        <w:jc w:val="both"/>
      </w:pPr>
      <w:r>
        <w:rPr>
          <w:rFonts w:ascii="Times New Roman" w:hAnsi="Times New Roman" w:cs="Times New Roman" w:eastAsia="Times New Roman" w:hint="default"/>
          <w:b/>
          <w:bCs/>
          <w:spacing w:val="-6"/>
        </w:rPr>
        <w:t>3</w:t>
      </w:r>
      <w:r>
        <w:rPr>
          <w:rFonts w:ascii="宋体" w:hAnsi="宋体" w:cs="宋体" w:eastAsia="宋体" w:hint="default"/>
          <w:b/>
          <w:bCs/>
          <w:spacing w:val="-6"/>
        </w:rPr>
        <w:t>、</w:t>
      </w:r>
      <w:r>
        <w:rPr>
          <w:spacing w:val="-6"/>
        </w:rPr>
        <w:t>成本风险。虽然</w:t>
      </w:r>
      <w:r>
        <w:rPr>
          <w:spacing w:val="-6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年一季度的纸张价格较</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年整体上有所下降，公司在严格控制成 本方面也采取了招标、谈判等方式，严控纸张价格，但纸张价格与整个</w:t>
      </w:r>
      <w:r>
        <w:rPr>
          <w:spacing w:val="-43"/>
        </w:rPr>
        <w:t> </w:t>
      </w:r>
      <w:r>
        <w:rPr>
          <w:rFonts w:ascii="Times New Roman" w:hAnsi="Times New Roman" w:cs="Times New Roman" w:eastAsia="Times New Roman" w:hint="default"/>
        </w:rPr>
        <w:t>CPI</w:t>
      </w:r>
      <w:r>
        <w:rPr>
          <w:rFonts w:ascii="Times New Roman" w:hAnsi="Times New Roman" w:cs="Times New Roman" w:eastAsia="Times New Roman" w:hint="default"/>
          <w:spacing w:val="8"/>
        </w:rPr>
        <w:t> </w:t>
      </w:r>
      <w:r>
        <w:rPr/>
        <w:t>密切相关，如果宏 观经济造成</w:t>
      </w:r>
      <w:r>
        <w:rPr>
          <w:spacing w:val="-52"/>
        </w:rPr>
        <w:t> </w:t>
      </w:r>
      <w:r>
        <w:rPr>
          <w:rFonts w:ascii="Times New Roman" w:hAnsi="Times New Roman" w:cs="Times New Roman" w:eastAsia="Times New Roman" w:hint="default"/>
        </w:rPr>
        <w:t>CPI</w:t>
      </w:r>
      <w:r>
        <w:rPr>
          <w:rFonts w:ascii="Times New Roman" w:hAnsi="Times New Roman" w:cs="Times New Roman" w:eastAsia="Times New Roman" w:hint="default"/>
          <w:spacing w:val="-1"/>
        </w:rPr>
        <w:t> </w:t>
      </w:r>
      <w:r>
        <w:rPr/>
        <w:t>上升，纸张价格可能回升，使公司面临更大的成本压力。</w:t>
      </w:r>
    </w:p>
    <w:p>
      <w:pPr>
        <w:pStyle w:val="BodyText"/>
        <w:spacing w:line="272" w:lineRule="exact"/>
        <w:ind w:right="218" w:firstLine="210"/>
        <w:jc w:val="both"/>
      </w:pPr>
      <w:r>
        <w:rPr>
          <w:rFonts w:ascii="Times New Roman" w:hAnsi="Times New Roman" w:cs="Times New Roman" w:eastAsia="Times New Roman" w:hint="default"/>
          <w:b/>
          <w:bCs/>
          <w:spacing w:val="-2"/>
        </w:rPr>
        <w:t>4</w:t>
      </w:r>
      <w:r>
        <w:rPr>
          <w:rFonts w:ascii="宋体" w:hAnsi="宋体" w:cs="宋体" w:eastAsia="宋体" w:hint="default"/>
          <w:b/>
          <w:bCs/>
          <w:spacing w:val="-2"/>
        </w:rPr>
        <w:t>、</w:t>
      </w:r>
      <w:r>
        <w:rPr>
          <w:spacing w:val="-2"/>
        </w:rPr>
        <w:t>政策变动风险。文化产业并购的互动性高，资金需求高，需要更多专项资金和优惠政策的</w:t>
      </w:r>
      <w:r>
        <w:rPr/>
        <w:t> 倾斜和支持，但文化产业所受政府监管的程度较高，而目前国家出台的文化产业政策，还主要</w:t>
      </w:r>
      <w:r>
        <w:rPr>
          <w:spacing w:val="-82"/>
        </w:rPr>
        <w:t> </w:t>
      </w:r>
      <w:r>
        <w:rPr>
          <w:spacing w:val="-82"/>
        </w:rPr>
      </w:r>
      <w:r>
        <w:rPr/>
        <w:t>停留在财税和融资领域，文化企业真正实现大发展所需要的宽松的外部政策环境尚需要进一步</w:t>
      </w:r>
      <w:r>
        <w:rPr>
          <w:spacing w:val="-82"/>
        </w:rPr>
        <w:t> </w:t>
      </w:r>
      <w:r>
        <w:rPr>
          <w:spacing w:val="-82"/>
        </w:rPr>
      </w:r>
      <w:r>
        <w:rPr/>
        <w:t>改进。</w:t>
      </w:r>
    </w:p>
    <w:p>
      <w:pPr>
        <w:spacing w:after="0" w:line="272" w:lineRule="exact"/>
        <w:jc w:val="both"/>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其他</w:t>
      </w:r>
      <w:r>
        <w:rPr>
          <w:b w:val="0"/>
          <w:bCs w:val="0"/>
        </w:rPr>
      </w:r>
    </w:p>
    <w:p>
      <w:pPr>
        <w:pStyle w:val="BodyText"/>
        <w:spacing w:line="228" w:lineRule="auto" w:before="48"/>
        <w:ind w:right="197" w:firstLine="226"/>
        <w:jc w:val="both"/>
      </w:pPr>
      <w:r>
        <w:rPr>
          <w:rFonts w:ascii="Times New Roman" w:hAnsi="Times New Roman" w:cs="Times New Roman" w:eastAsia="Times New Roman" w:hint="default"/>
          <w:b/>
          <w:bCs/>
          <w:spacing w:val="-3"/>
        </w:rPr>
        <w:t>1</w:t>
      </w:r>
      <w:r>
        <w:rPr>
          <w:rFonts w:ascii="宋体" w:hAnsi="宋体" w:cs="宋体" w:eastAsia="宋体" w:hint="default"/>
          <w:b/>
          <w:bCs/>
          <w:spacing w:val="-3"/>
        </w:rPr>
        <w:t>、</w:t>
      </w:r>
      <w:r>
        <w:rPr>
          <w:spacing w:val="-3"/>
        </w:rPr>
        <w:t>经中国证监会《关于核准湖南嘉瑞新材料集团股份有限公司重大资产重组及向华数数字电</w:t>
      </w:r>
      <w:r>
        <w:rPr/>
        <w:t> </w:t>
      </w:r>
      <w:r>
        <w:rPr>
          <w:spacing w:val="-2"/>
        </w:rPr>
        <w:t>视传媒集团有限公司等发行股份购买资产的批复》</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1014</w:t>
      </w:r>
      <w:r>
        <w:rPr>
          <w:rFonts w:ascii="Times New Roman" w:hAnsi="Times New Roman" w:cs="Times New Roman" w:eastAsia="Times New Roman" w:hint="default"/>
          <w:spacing w:val="33"/>
        </w:rPr>
        <w:t> </w:t>
      </w:r>
      <w:r>
        <w:rPr>
          <w:spacing w:val="-13"/>
        </w:rPr>
        <w:t>号</w:t>
      </w:r>
      <w:r>
        <w:rPr>
          <w:rFonts w:ascii="Times New Roman" w:hAnsi="Times New Roman" w:cs="Times New Roman" w:eastAsia="Times New Roman" w:hint="default"/>
          <w:spacing w:val="-13"/>
        </w:rPr>
        <w:t>)</w:t>
      </w:r>
      <w:r>
        <w:rPr>
          <w:spacing w:val="-13"/>
        </w:rPr>
        <w:t>、《关于核准华数</w:t>
      </w:r>
      <w:r>
        <w:rPr>
          <w:spacing w:val="-101"/>
        </w:rPr>
        <w:t> </w:t>
      </w:r>
      <w:r>
        <w:rPr>
          <w:spacing w:val="-101"/>
        </w:rPr>
      </w:r>
      <w:r>
        <w:rPr/>
        <w:t>数字电视传媒集团有限公司公告湖南嘉瑞新材料集团股份有限公司收购报告书并豁免其要约收</w:t>
      </w:r>
      <w:r>
        <w:rPr>
          <w:spacing w:val="-78"/>
        </w:rPr>
        <w:t> </w:t>
      </w:r>
      <w:r>
        <w:rPr>
          <w:spacing w:val="-78"/>
        </w:rPr>
      </w:r>
      <w:r>
        <w:rPr/>
        <w:t>购义务的批复》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1015</w:t>
      </w:r>
      <w:r>
        <w:rPr>
          <w:rFonts w:ascii="Times New Roman" w:hAnsi="Times New Roman" w:cs="Times New Roman" w:eastAsia="Times New Roman" w:hint="default"/>
          <w:spacing w:val="42"/>
        </w:rPr>
        <w:t> </w:t>
      </w:r>
      <w:r>
        <w:rPr/>
        <w:t>号</w:t>
      </w:r>
      <w:r>
        <w:rPr>
          <w:rFonts w:ascii="Times New Roman" w:hAnsi="Times New Roman" w:cs="Times New Roman" w:eastAsia="Times New Roman" w:hint="default"/>
        </w:rPr>
        <w:t>)</w:t>
      </w:r>
      <w:r>
        <w:rPr/>
        <w:t>和深圳证券交易所《关于同意华数传媒控股股份有 </w:t>
      </w:r>
      <w:r>
        <w:rPr>
          <w:spacing w:val="-2"/>
        </w:rPr>
        <w:t>限公司股票恢复上市的决定》</w:t>
      </w:r>
      <w:r>
        <w:rPr>
          <w:rFonts w:ascii="Times New Roman" w:hAnsi="Times New Roman" w:cs="Times New Roman" w:eastAsia="Times New Roman" w:hint="default"/>
          <w:spacing w:val="-2"/>
        </w:rPr>
        <w:t>(</w:t>
      </w:r>
      <w:r>
        <w:rPr>
          <w:spacing w:val="-2"/>
        </w:rPr>
        <w:t>深证上〔</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343</w:t>
      </w:r>
      <w:r>
        <w:rPr>
          <w:rFonts w:ascii="Times New Roman" w:hAnsi="Times New Roman" w:cs="Times New Roman" w:eastAsia="Times New Roman" w:hint="default"/>
          <w:spacing w:val="8"/>
        </w:rPr>
        <w:t> </w:t>
      </w:r>
      <w:r>
        <w:rPr>
          <w:spacing w:val="-1"/>
        </w:rPr>
        <w:t>号</w:t>
      </w:r>
      <w:r>
        <w:rPr>
          <w:rFonts w:ascii="Times New Roman" w:hAnsi="Times New Roman" w:cs="Times New Roman" w:eastAsia="Times New Roman" w:hint="default"/>
          <w:spacing w:val="-1"/>
        </w:rPr>
        <w:t>)</w:t>
      </w:r>
      <w:r>
        <w:rPr>
          <w:spacing w:val="-1"/>
        </w:rPr>
        <w:t>文批准，湖南嘉瑞新材料集团股份有限公</w:t>
      </w:r>
      <w:r>
        <w:rPr/>
        <w:t> 司完成重大资产重组并恢复上市，该公司名称相应变更为华数传媒控股股份有限公司。</w:t>
      </w:r>
    </w:p>
    <w:p>
      <w:pPr>
        <w:pStyle w:val="BodyText"/>
        <w:spacing w:line="272" w:lineRule="exact" w:before="26"/>
        <w:ind w:right="197" w:firstLine="211"/>
        <w:jc w:val="both"/>
      </w:pPr>
      <w:r>
        <w:rPr/>
        <w:t>子公司东方星空持有华数传媒控股股份有限公司有限售条件流通股 </w:t>
      </w:r>
      <w:r>
        <w:rPr>
          <w:rFonts w:ascii="Times New Roman" w:hAnsi="Times New Roman" w:cs="Times New Roman" w:eastAsia="Times New Roman" w:hint="default"/>
        </w:rPr>
        <w:t>57,072,698</w:t>
      </w:r>
      <w:r>
        <w:rPr>
          <w:rFonts w:ascii="Times New Roman" w:hAnsi="Times New Roman" w:cs="Times New Roman" w:eastAsia="Times New Roman" w:hint="default"/>
          <w:spacing w:val="-26"/>
        </w:rPr>
        <w:t> </w:t>
      </w:r>
      <w:r>
        <w:rPr/>
        <w:t>股，持股比例 为</w:t>
      </w:r>
      <w:r>
        <w:rPr>
          <w:spacing w:val="8"/>
        </w:rPr>
        <w:t> </w:t>
      </w:r>
      <w:r>
        <w:rPr>
          <w:rFonts w:ascii="Times New Roman" w:hAnsi="Times New Roman" w:cs="Times New Roman" w:eastAsia="Times New Roman" w:hint="default"/>
        </w:rPr>
        <w:t>5.2025%</w:t>
      </w:r>
      <w:r>
        <w:rPr/>
        <w:t>，在该公司董事会中派有代表，并享有相应的实质性参与决策权，通过该代表参与 其经营政策的制定，达到对其施加重大影响，故采用权益法核算。</w:t>
      </w:r>
    </w:p>
    <w:p>
      <w:pPr>
        <w:pStyle w:val="BodyText"/>
        <w:spacing w:line="254" w:lineRule="exact"/>
        <w:ind w:left="350" w:right="0"/>
        <w:jc w:val="left"/>
      </w:pPr>
      <w:r>
        <w:rPr>
          <w:rFonts w:ascii="Times New Roman" w:hAnsi="Times New Roman" w:cs="Times New Roman" w:eastAsia="Times New Roman" w:hint="default"/>
          <w:b/>
          <w:bCs/>
        </w:rPr>
        <w:t>2</w:t>
      </w:r>
      <w:r>
        <w:rPr>
          <w:rFonts w:ascii="宋体" w:hAnsi="宋体" w:cs="宋体" w:eastAsia="宋体" w:hint="default"/>
          <w:b/>
          <w:bCs/>
        </w:rPr>
        <w:t>、</w:t>
      </w:r>
      <w:r>
        <w:rPr/>
        <w:t>子公司东方星空原持有杭州宋城旅游发展股份有限公司流通股 </w:t>
      </w:r>
      <w:r>
        <w:rPr>
          <w:rFonts w:ascii="Times New Roman" w:hAnsi="Times New Roman" w:cs="Times New Roman" w:eastAsia="Times New Roman" w:hint="default"/>
        </w:rPr>
        <w:t>3,960,000</w:t>
      </w:r>
      <w:r>
        <w:rPr>
          <w:rFonts w:ascii="Times New Roman" w:hAnsi="Times New Roman" w:cs="Times New Roman" w:eastAsia="Times New Roman" w:hint="default"/>
          <w:spacing w:val="-27"/>
        </w:rPr>
        <w:t> </w:t>
      </w:r>
      <w:r>
        <w:rPr/>
        <w:t>股，持股比例为</w:t>
      </w:r>
    </w:p>
    <w:p>
      <w:pPr>
        <w:pStyle w:val="BodyText"/>
        <w:spacing w:line="272" w:lineRule="exact"/>
        <w:ind w:right="0"/>
        <w:jc w:val="both"/>
      </w:pPr>
      <w:r>
        <w:rPr>
          <w:rFonts w:ascii="Times New Roman" w:hAnsi="Times New Roman" w:cs="Times New Roman" w:eastAsia="Times New Roman" w:hint="default"/>
        </w:rPr>
        <w:t>1.07%</w:t>
      </w:r>
      <w:r>
        <w:rPr/>
        <w:t>。</w:t>
      </w:r>
    </w:p>
    <w:p>
      <w:pPr>
        <w:pStyle w:val="BodyText"/>
        <w:spacing w:line="272" w:lineRule="exact"/>
        <w:ind w:left="351" w:right="0"/>
        <w:jc w:val="left"/>
      </w:pPr>
      <w:r>
        <w:rPr/>
        <w:t>根据杭州宋城旅游发展股份有限公司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4"/>
        </w:rPr>
        <w:t>年年度股东大会审议通过的利润分配方案，该公司</w:t>
      </w:r>
    </w:p>
    <w:p>
      <w:pPr>
        <w:pStyle w:val="BodyText"/>
        <w:spacing w:line="272" w:lineRule="exact"/>
        <w:ind w:right="0"/>
        <w:jc w:val="both"/>
      </w:pPr>
      <w:r>
        <w:rPr/>
        <w:t>以其现有总股本</w:t>
      </w:r>
      <w:r>
        <w:rPr>
          <w:spacing w:val="-48"/>
        </w:rPr>
        <w:t> </w:t>
      </w:r>
      <w:r>
        <w:rPr>
          <w:rFonts w:ascii="Times New Roman" w:hAnsi="Times New Roman" w:cs="Times New Roman" w:eastAsia="Times New Roman" w:hint="default"/>
        </w:rPr>
        <w:t>369,600,000</w:t>
      </w:r>
      <w:r>
        <w:rPr>
          <w:rFonts w:ascii="Times New Roman" w:hAnsi="Times New Roman" w:cs="Times New Roman" w:eastAsia="Times New Roman" w:hint="default"/>
          <w:spacing w:val="4"/>
        </w:rPr>
        <w:t> </w:t>
      </w:r>
      <w:r>
        <w:rPr/>
        <w:t>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元人民币现金，同时以资本公</w:t>
      </w:r>
    </w:p>
    <w:p>
      <w:pPr>
        <w:pStyle w:val="BodyText"/>
        <w:spacing w:line="272" w:lineRule="exact"/>
        <w:ind w:right="0"/>
        <w:jc w:val="both"/>
      </w:pPr>
      <w:r>
        <w:rPr/>
        <w:t>积金向全体股东每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股。东方星空相应取得现金股利</w:t>
      </w:r>
      <w:r>
        <w:rPr>
          <w:spacing w:val="-57"/>
        </w:rPr>
        <w:t> </w:t>
      </w:r>
      <w:r>
        <w:rPr>
          <w:rFonts w:ascii="Times New Roman" w:hAnsi="Times New Roman" w:cs="Times New Roman" w:eastAsia="Times New Roman" w:hint="default"/>
        </w:rPr>
        <w:t>79.20</w:t>
      </w:r>
      <w:r>
        <w:rPr>
          <w:rFonts w:ascii="Times New Roman" w:hAnsi="Times New Roman" w:cs="Times New Roman" w:eastAsia="Times New Roman" w:hint="default"/>
          <w:spacing w:val="-5"/>
        </w:rPr>
        <w:t> </w:t>
      </w:r>
      <w:r>
        <w:rPr/>
        <w:t>万元，持有的流通股变更</w:t>
      </w:r>
    </w:p>
    <w:p>
      <w:pPr>
        <w:pStyle w:val="BodyText"/>
        <w:spacing w:line="272" w:lineRule="exact"/>
        <w:ind w:right="0"/>
        <w:jc w:val="both"/>
        <w:rPr>
          <w:rFonts w:ascii="Times New Roman" w:hAnsi="Times New Roman" w:cs="Times New Roman" w:eastAsia="Times New Roman" w:hint="default"/>
        </w:rPr>
      </w:pPr>
      <w:r>
        <w:rPr/>
        <w:t>为</w:t>
      </w:r>
      <w:r>
        <w:rPr>
          <w:spacing w:val="-52"/>
        </w:rPr>
        <w:t> </w:t>
      </w:r>
      <w:r>
        <w:rPr>
          <w:rFonts w:ascii="Times New Roman" w:hAnsi="Times New Roman" w:cs="Times New Roman" w:eastAsia="Times New Roman" w:hint="default"/>
        </w:rPr>
        <w:t>5,940,000</w:t>
      </w:r>
      <w:r>
        <w:rPr>
          <w:rFonts w:ascii="Times New Roman" w:hAnsi="Times New Roman" w:cs="Times New Roman" w:eastAsia="Times New Roman" w:hint="default"/>
          <w:spacing w:val="-1"/>
        </w:rPr>
        <w:t> </w:t>
      </w:r>
      <w:r>
        <w:rPr/>
        <w:t>股</w:t>
      </w:r>
      <w:r>
        <w:rPr>
          <w:spacing w:val="-91"/>
        </w:rPr>
        <w:t>。</w:t>
      </w:r>
      <w:r>
        <w:rPr/>
        <w:t>截至</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90"/>
        </w:rPr>
        <w:t>，</w:t>
      </w:r>
      <w:r>
        <w:rPr/>
        <w:t>东方星空账面应确认可供出售金融资产</w:t>
      </w:r>
      <w:r>
        <w:rPr>
          <w:spacing w:val="-52"/>
        </w:rPr>
        <w:t> </w:t>
      </w:r>
      <w:r>
        <w:rPr>
          <w:rFonts w:ascii="Times New Roman" w:hAnsi="Times New Roman" w:cs="Times New Roman" w:eastAsia="Times New Roman" w:hint="default"/>
        </w:rPr>
        <w:t>75,9</w:t>
      </w:r>
      <w:r>
        <w:rPr>
          <w:rFonts w:ascii="Times New Roman" w:hAnsi="Times New Roman" w:cs="Times New Roman" w:eastAsia="Times New Roman" w:hint="default"/>
          <w:spacing w:val="-1"/>
        </w:rPr>
        <w:t>7</w:t>
      </w:r>
      <w:r>
        <w:rPr>
          <w:rFonts w:ascii="Times New Roman" w:hAnsi="Times New Roman" w:cs="Times New Roman" w:eastAsia="Times New Roman" w:hint="default"/>
        </w:rPr>
        <w:t>2,600.00</w:t>
      </w:r>
    </w:p>
    <w:p>
      <w:pPr>
        <w:pStyle w:val="BodyText"/>
        <w:spacing w:line="272" w:lineRule="exact"/>
        <w:ind w:right="0"/>
        <w:jc w:val="both"/>
      </w:pPr>
      <w:r>
        <w:rPr>
          <w:spacing w:val="-4"/>
        </w:rPr>
        <w:t>元，其中公允价值变动收益</w:t>
      </w:r>
      <w:r>
        <w:rPr>
          <w:spacing w:val="-78"/>
        </w:rPr>
        <w:t> </w:t>
      </w:r>
      <w:r>
        <w:rPr>
          <w:rFonts w:ascii="Times New Roman" w:hAnsi="Times New Roman" w:cs="Times New Roman" w:eastAsia="Times New Roman" w:hint="default"/>
        </w:rPr>
        <w:t>19,797,878.61</w:t>
      </w:r>
      <w:r>
        <w:rPr>
          <w:rFonts w:ascii="Times New Roman" w:hAnsi="Times New Roman" w:cs="Times New Roman" w:eastAsia="Times New Roman" w:hint="default"/>
          <w:spacing w:val="-24"/>
        </w:rPr>
        <w:t> </w:t>
      </w:r>
      <w:r>
        <w:rPr/>
        <w:t>元，扣减递延所得税负债后计入资本公积</w:t>
      </w:r>
      <w:r>
        <w:rPr>
          <w:rFonts w:ascii="Times New Roman" w:hAnsi="Times New Roman" w:cs="Times New Roman" w:eastAsia="Times New Roman" w:hint="default"/>
        </w:rPr>
        <w:t>(</w:t>
      </w:r>
      <w:r>
        <w:rPr/>
        <w:t>其他资本公</w:t>
      </w:r>
    </w:p>
    <w:p>
      <w:pPr>
        <w:pStyle w:val="BodyText"/>
        <w:spacing w:line="272" w:lineRule="exact"/>
        <w:ind w:right="0"/>
        <w:jc w:val="both"/>
      </w:pPr>
      <w:r>
        <w:rPr/>
        <w:t>积</w:t>
      </w:r>
      <w:r>
        <w:rPr>
          <w:rFonts w:ascii="Times New Roman" w:hAnsi="Times New Roman" w:cs="Times New Roman" w:eastAsia="Times New Roman" w:hint="default"/>
        </w:rPr>
        <w:t>)</w:t>
      </w:r>
      <w:r>
        <w:rPr/>
        <w:t>的金额为</w:t>
      </w:r>
      <w:r>
        <w:rPr>
          <w:spacing w:val="-54"/>
        </w:rPr>
        <w:t> </w:t>
      </w:r>
      <w:r>
        <w:rPr>
          <w:rFonts w:ascii="Times New Roman" w:hAnsi="Times New Roman" w:cs="Times New Roman" w:eastAsia="Times New Roman" w:hint="default"/>
        </w:rPr>
        <w:t>14,848,408.96 </w:t>
      </w:r>
      <w:r>
        <w:rPr/>
        <w:t>元。</w:t>
      </w:r>
    </w:p>
    <w:p>
      <w:pPr>
        <w:pStyle w:val="BodyText"/>
        <w:spacing w:line="272" w:lineRule="exact"/>
        <w:ind w:left="350" w:right="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rPr>
        <w:t>2012 </w:t>
      </w:r>
      <w:r>
        <w:rPr>
          <w:rFonts w:ascii="Times New Roman" w:hAnsi="Times New Roman" w:cs="Times New Roman" w:eastAsia="Times New Roman" w:hint="default"/>
          <w:spacing w:val="22"/>
        </w:rPr>
        <w:t> </w:t>
      </w:r>
      <w:r>
        <w:rPr/>
        <w:t>年度，控股股东浙报控股之子公司浙新干线通过上海证券交易系统增持本公司股份</w:t>
      </w:r>
    </w:p>
    <w:p>
      <w:pPr>
        <w:pStyle w:val="BodyText"/>
        <w:spacing w:line="272" w:lineRule="exact" w:before="18"/>
        <w:ind w:right="187"/>
        <w:jc w:val="left"/>
      </w:pPr>
      <w:r>
        <w:rPr>
          <w:rFonts w:ascii="Times New Roman" w:hAnsi="Times New Roman" w:cs="Times New Roman" w:eastAsia="Times New Roman" w:hint="default"/>
        </w:rPr>
        <w:t>3,580,516</w:t>
      </w:r>
      <w:r>
        <w:rPr>
          <w:rFonts w:ascii="Times New Roman" w:hAnsi="Times New Roman" w:cs="Times New Roman" w:eastAsia="Times New Roman" w:hint="default"/>
          <w:spacing w:val="2"/>
        </w:rPr>
        <w:t> </w:t>
      </w:r>
      <w:r>
        <w:rPr/>
        <w:t>股，占本公司股份总额的</w:t>
      </w:r>
      <w:r>
        <w:rPr>
          <w:spacing w:val="-52"/>
        </w:rPr>
        <w:t> </w:t>
      </w:r>
      <w:r>
        <w:rPr>
          <w:rFonts w:ascii="Times New Roman" w:hAnsi="Times New Roman" w:cs="Times New Roman" w:eastAsia="Times New Roman" w:hint="default"/>
        </w:rPr>
        <w:t>0.83%</w:t>
      </w:r>
      <w:r>
        <w:rPr/>
        <w:t>。截止</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日，浙新干线累计增持公司股 票</w:t>
      </w:r>
      <w:r>
        <w:rPr>
          <w:spacing w:val="-52"/>
        </w:rPr>
        <w:t> </w:t>
      </w:r>
      <w:r>
        <w:rPr>
          <w:rFonts w:ascii="Times New Roman" w:hAnsi="Times New Roman" w:cs="Times New Roman" w:eastAsia="Times New Roman" w:hint="default"/>
        </w:rPr>
        <w:t>5,188,016</w:t>
      </w:r>
      <w:r>
        <w:rPr>
          <w:rFonts w:ascii="Times New Roman" w:hAnsi="Times New Roman" w:cs="Times New Roman" w:eastAsia="Times New Roman" w:hint="default"/>
          <w:spacing w:val="-1"/>
        </w:rPr>
        <w:t> </w:t>
      </w:r>
      <w:r>
        <w:rPr/>
        <w:t>股，累计增持比例达到公司总股本的</w:t>
      </w:r>
      <w:r>
        <w:rPr>
          <w:spacing w:val="-52"/>
        </w:rPr>
        <w:t> </w:t>
      </w:r>
      <w:r>
        <w:rPr>
          <w:rFonts w:ascii="Times New Roman" w:hAnsi="Times New Roman" w:cs="Times New Roman" w:eastAsia="Times New Roman" w:hint="default"/>
        </w:rPr>
        <w:t>1.21%</w:t>
      </w:r>
      <w:r>
        <w:rPr/>
        <w:t>。</w:t>
      </w:r>
    </w:p>
    <w:p>
      <w:pPr>
        <w:pStyle w:val="BodyText"/>
        <w:spacing w:line="254" w:lineRule="exact"/>
        <w:ind w:left="418" w:right="0"/>
        <w:jc w:val="left"/>
      </w:pPr>
      <w:r>
        <w:rPr>
          <w:rFonts w:ascii="Times New Roman" w:hAnsi="Times New Roman" w:cs="Times New Roman" w:eastAsia="Times New Roman" w:hint="default"/>
          <w:b/>
          <w:bCs/>
        </w:rPr>
        <w:t>4</w:t>
      </w:r>
      <w:r>
        <w:rPr>
          <w:rFonts w:ascii="宋体" w:hAnsi="宋体" w:cs="宋体" w:eastAsia="宋体" w:hint="default"/>
          <w:b/>
          <w:bCs/>
        </w:rPr>
        <w:t>、</w:t>
      </w:r>
      <w:r>
        <w:rPr/>
        <w:t>根据公司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月第六届董事会第七次会议、</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月第六届董事会第九次会议、</w:t>
      </w:r>
    </w:p>
    <w:p>
      <w:pPr>
        <w:pStyle w:val="BodyText"/>
        <w:spacing w:line="225" w:lineRule="auto" w:before="5"/>
        <w:ind w:right="196"/>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年第一次临时股东大会决议，并经中共浙江省委宣传部《关于同意浙报传媒集团股份有限 公司非公开发行融资并对外收购的批复》</w:t>
      </w:r>
      <w:r>
        <w:rPr>
          <w:rFonts w:ascii="Times New Roman" w:hAnsi="Times New Roman" w:cs="Times New Roman" w:eastAsia="Times New Roman" w:hint="default"/>
        </w:rPr>
        <w:t>(</w:t>
      </w:r>
      <w:r>
        <w:rPr/>
        <w:t>浙宣复〔</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28</w:t>
      </w:r>
      <w:r>
        <w:rPr>
          <w:rFonts w:ascii="Times New Roman" w:hAnsi="Times New Roman" w:cs="Times New Roman" w:eastAsia="Times New Roman" w:hint="default"/>
          <w:spacing w:val="43"/>
        </w:rPr>
        <w:t> </w:t>
      </w:r>
      <w:r>
        <w:rPr/>
        <w:t>号</w:t>
      </w:r>
      <w:r>
        <w:rPr>
          <w:rFonts w:ascii="Times New Roman" w:hAnsi="Times New Roman" w:cs="Times New Roman" w:eastAsia="Times New Roman" w:hint="default"/>
        </w:rPr>
        <w:t>)</w:t>
      </w:r>
      <w:r>
        <w:rPr/>
        <w:t>、浙江省财政厅出具《关于同 意浙报传媒集团股份有限公司非公开发行</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spacing w:val="-4"/>
        </w:rPr>
        <w:t>股股票方案的函》</w:t>
      </w:r>
      <w:r>
        <w:rPr>
          <w:rFonts w:ascii="Times New Roman" w:hAnsi="Times New Roman" w:cs="Times New Roman" w:eastAsia="Times New Roman" w:hint="default"/>
          <w:spacing w:val="-4"/>
        </w:rPr>
        <w:t>(</w:t>
      </w:r>
      <w:r>
        <w:rPr>
          <w:spacing w:val="-4"/>
        </w:rPr>
        <w:t>浙财教〔</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104</w:t>
      </w:r>
      <w:r>
        <w:rPr>
          <w:rFonts w:ascii="Times New Roman" w:hAnsi="Times New Roman" w:cs="Times New Roman" w:eastAsia="Times New Roman" w:hint="default"/>
        </w:rPr>
        <w:t> </w:t>
      </w:r>
      <w:r>
        <w:rPr>
          <w:spacing w:val="-5"/>
        </w:rPr>
        <w:t>号</w:t>
      </w:r>
      <w:r>
        <w:rPr>
          <w:rFonts w:ascii="Times New Roman" w:hAnsi="Times New Roman" w:cs="Times New Roman" w:eastAsia="Times New Roman" w:hint="default"/>
          <w:spacing w:val="-5"/>
        </w:rPr>
        <w:t>)</w:t>
      </w:r>
      <w:r>
        <w:rPr>
          <w:spacing w:val="-5"/>
        </w:rPr>
        <w:t>批准，公</w:t>
      </w:r>
      <w:r>
        <w:rPr/>
        <w:t> 司拟非公开发行不超过</w:t>
      </w:r>
      <w:r>
        <w:rPr>
          <w:spacing w:val="-50"/>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3"/>
        </w:rPr>
        <w:t> </w:t>
      </w:r>
      <w:r>
        <w:rPr/>
        <w:t>万股的</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股股票，所募集资金用于收购杭州边锋</w:t>
      </w:r>
      <w:r>
        <w:rPr>
          <w:spacing w:val="-50"/>
        </w:rPr>
        <w:t> </w:t>
      </w:r>
      <w:r>
        <w:rPr>
          <w:rFonts w:ascii="Times New Roman" w:hAnsi="Times New Roman" w:cs="Times New Roman" w:eastAsia="Times New Roman" w:hint="default"/>
        </w:rPr>
        <w:t>100%</w:t>
      </w:r>
      <w:r>
        <w:rPr/>
        <w:t>的股权和 上海浩方</w:t>
      </w:r>
      <w:r>
        <w:rPr>
          <w:spacing w:val="-52"/>
        </w:rPr>
        <w:t> </w:t>
      </w:r>
      <w:r>
        <w:rPr>
          <w:rFonts w:ascii="Times New Roman" w:hAnsi="Times New Roman" w:cs="Times New Roman" w:eastAsia="Times New Roman" w:hint="default"/>
        </w:rPr>
        <w:t>100%</w:t>
      </w:r>
      <w:r>
        <w:rPr/>
        <w:t>的股权。截至</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日，本公司已按协议规定支付交易保证金及预付</w:t>
      </w:r>
    </w:p>
    <w:p>
      <w:pPr>
        <w:pStyle w:val="BodyText"/>
        <w:spacing w:line="266" w:lineRule="exact"/>
        <w:ind w:right="0"/>
        <w:jc w:val="both"/>
      </w:pPr>
      <w:r>
        <w:rPr/>
        <w:t>款</w:t>
      </w:r>
      <w:r>
        <w:rPr>
          <w:spacing w:val="-52"/>
        </w:rPr>
        <w:t> </w:t>
      </w:r>
      <w:r>
        <w:rPr>
          <w:rFonts w:ascii="Times New Roman" w:hAnsi="Times New Roman" w:cs="Times New Roman" w:eastAsia="Times New Roman" w:hint="default"/>
        </w:rPr>
        <w:t>5 </w:t>
      </w:r>
      <w:r>
        <w:rPr/>
        <w:t>亿元。</w:t>
      </w:r>
    </w:p>
    <w:p>
      <w:pPr>
        <w:pStyle w:val="BodyText"/>
        <w:spacing w:line="272" w:lineRule="exact" w:before="18"/>
        <w:ind w:right="197" w:firstLine="210"/>
        <w:jc w:val="both"/>
      </w:pPr>
      <w:r>
        <w:rPr>
          <w:rFonts w:ascii="Times New Roman" w:hAnsi="Times New Roman" w:cs="Times New Roman" w:eastAsia="Times New Roman" w:hint="default"/>
          <w:b/>
          <w:bCs/>
        </w:rPr>
        <w:t>5</w:t>
      </w:r>
      <w:r>
        <w:rPr>
          <w:rFonts w:ascii="宋体" w:hAnsi="宋体" w:cs="宋体" w:eastAsia="宋体" w:hint="default"/>
          <w:b/>
          <w:bCs/>
        </w:rPr>
        <w:t>、</w:t>
      </w:r>
      <w:r>
        <w:rPr/>
        <w:t>根据公司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月召开的第六届董事会第十次会议决议，公司与中国体育报业总社签 </w:t>
      </w:r>
      <w:r>
        <w:rPr>
          <w:spacing w:val="-5"/>
        </w:rPr>
        <w:t>署《战略合作框架协议》，双方将在体育专业互联网运营、媒体合作运营和组建体育产业基金等</w:t>
      </w:r>
      <w:r>
        <w:rPr>
          <w:spacing w:val="-79"/>
        </w:rPr>
        <w:t> </w:t>
      </w:r>
      <w:r>
        <w:rPr>
          <w:spacing w:val="-79"/>
        </w:rPr>
      </w:r>
      <w:r>
        <w:rPr/>
        <w:t>方面开展战略合作。</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t>三、</w:t>
      </w:r>
      <w:r>
        <w:rPr>
          <w:spacing w:val="-6"/>
        </w:rPr>
        <w:t> </w:t>
      </w:r>
      <w:r>
        <w:rPr/>
        <w:t>董事会对会计师事务所“非标准审计报告”的说明</w:t>
      </w:r>
      <w:r>
        <w:rPr>
          <w:b w:val="0"/>
          <w:bCs w:val="0"/>
        </w:rPr>
      </w:r>
    </w:p>
    <w:p>
      <w:pPr>
        <w:spacing w:before="52"/>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34"/>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5"/>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4"/>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t>四、</w:t>
      </w:r>
      <w:r>
        <w:rPr>
          <w:spacing w:val="-4"/>
        </w:rPr>
        <w:t> </w:t>
      </w:r>
      <w:r>
        <w:rPr/>
        <w:t>利润分配或资本公积金转增预案</w:t>
      </w:r>
      <w:r>
        <w:rPr>
          <w:b w:val="0"/>
          <w:bCs w:val="0"/>
        </w:rPr>
      </w:r>
    </w:p>
    <w:p>
      <w:pPr>
        <w:spacing w:before="52"/>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40" w:lineRule="auto" w:before="35"/>
        <w:ind w:left="365"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日，公司</w:t>
      </w:r>
      <w:r>
        <w:rPr>
          <w:spacing w:val="-2"/>
        </w:rPr>
        <w:t>第</w:t>
      </w:r>
      <w:r>
        <w:rPr/>
        <w:t>六届董事会第六次会议审议通过公司《章程修正案</w:t>
      </w:r>
      <w:r>
        <w:rPr>
          <w:spacing w:val="-105"/>
        </w:rPr>
        <w:t>》</w:t>
      </w:r>
      <w:r>
        <w:rPr/>
        <w:t>，在</w:t>
      </w:r>
      <w:r>
        <w:rPr>
          <w:spacing w:val="-2"/>
        </w:rPr>
        <w:t>《</w:t>
      </w:r>
      <w:r>
        <w:rPr/>
        <w:t>公司章</w:t>
      </w:r>
    </w:p>
    <w:p>
      <w:pPr>
        <w:spacing w:after="0" w:line="240" w:lineRule="auto"/>
        <w:jc w:val="left"/>
        <w:sectPr>
          <w:pgSz w:w="12240" w:h="15840"/>
          <w:pgMar w:header="747" w:footer="914" w:top="980" w:bottom="1100" w:left="1660" w:right="1600"/>
        </w:sectPr>
      </w:pPr>
    </w:p>
    <w:p>
      <w:pPr>
        <w:spacing w:line="240" w:lineRule="auto" w:before="1"/>
        <w:rPr>
          <w:rFonts w:ascii="宋体" w:hAnsi="宋体" w:cs="宋体" w:eastAsia="宋体" w:hint="default"/>
          <w:sz w:val="29"/>
          <w:szCs w:val="29"/>
        </w:rPr>
      </w:pPr>
    </w:p>
    <w:p>
      <w:pPr>
        <w:pStyle w:val="BodyText"/>
        <w:spacing w:line="272" w:lineRule="exact" w:before="63"/>
        <w:ind w:right="776"/>
        <w:jc w:val="both"/>
      </w:pPr>
      <w:r>
        <w:rPr>
          <w:spacing w:val="-3"/>
        </w:rPr>
        <w:t>程》中对有关股利分配政策进行明确。</w:t>
      </w:r>
      <w:r>
        <w:rPr>
          <w:rFonts w:ascii="Times New Roman" w:hAnsi="Times New Roman" w:cs="Times New Roman" w:eastAsia="Times New Roman" w:hint="default"/>
          <w:spacing w:val="-3"/>
        </w:rPr>
        <w:t>2012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日，公司以现场结合网络的方式召开</w:t>
      </w:r>
      <w:r>
        <w:rPr>
          <w:spacing w:val="-55"/>
        </w:rPr>
        <w:t> </w:t>
      </w:r>
      <w:r>
        <w:rPr>
          <w:rFonts w:ascii="Times New Roman" w:hAnsi="Times New Roman" w:cs="Times New Roman" w:eastAsia="Times New Roman" w:hint="default"/>
        </w:rPr>
        <w:t>2011 </w:t>
      </w:r>
      <w:r>
        <w:rPr>
          <w:spacing w:val="-5"/>
        </w:rPr>
        <w:t>年度股东大会，审议公司《章程修正案》，议案内容详见《上海证券报》和上海证券交易所网站</w:t>
      </w:r>
      <w:r>
        <w:rPr>
          <w:spacing w:val="-84"/>
        </w:rPr>
        <w:t> </w:t>
      </w:r>
      <w:r>
        <w:rPr>
          <w:spacing w:val="-84"/>
        </w:rPr>
      </w:r>
      <w:r>
        <w:rPr/>
        <w:t>的年度股东大会决议公告及</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年度股东大会会议资料。</w:t>
      </w:r>
    </w:p>
    <w:p>
      <w:pPr>
        <w:pStyle w:val="BodyText"/>
        <w:spacing w:line="254" w:lineRule="exact"/>
        <w:ind w:left="350" w:right="69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w:t>
      </w:r>
      <w:r>
        <w:rPr>
          <w:spacing w:val="-37"/>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36"/>
        </w:rPr>
        <w:t> </w:t>
      </w:r>
      <w:r>
        <w:rPr>
          <w:rFonts w:ascii="Times New Roman" w:hAnsi="Times New Roman" w:cs="Times New Roman" w:eastAsia="Times New Roman" w:hint="default"/>
        </w:rPr>
        <w:t>13</w:t>
      </w:r>
      <w:r>
        <w:rPr>
          <w:rFonts w:ascii="Times New Roman" w:hAnsi="Times New Roman" w:cs="Times New Roman" w:eastAsia="Times New Roman" w:hint="default"/>
          <w:spacing w:val="17"/>
        </w:rPr>
        <w:t> </w:t>
      </w:r>
      <w:r>
        <w:rPr/>
        <w:t>日，</w:t>
      </w:r>
      <w:r>
        <w:rPr>
          <w:spacing w:val="-2"/>
        </w:rPr>
        <w:t>公</w:t>
      </w:r>
      <w:r>
        <w:rPr/>
        <w:t>司第六届董事会第十一次会议审议通过《章程修正案</w:t>
      </w:r>
      <w:r>
        <w:rPr>
          <w:spacing w:val="-105"/>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年</w:t>
      </w:r>
      <w:r>
        <w:rPr>
          <w:spacing w:val="-37"/>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w:t>
      </w:r>
    </w:p>
    <w:p>
      <w:pPr>
        <w:pStyle w:val="BodyText"/>
        <w:spacing w:line="230" w:lineRule="auto"/>
        <w:ind w:right="774"/>
        <w:jc w:val="both"/>
      </w:pPr>
      <w:r>
        <w:rPr>
          <w:rFonts w:ascii="Times New Roman" w:hAnsi="Times New Roman" w:cs="Times New Roman" w:eastAsia="Times New Roman" w:hint="default"/>
        </w:rPr>
        <w:t>30 </w:t>
      </w:r>
      <w:r>
        <w:rPr>
          <w:spacing w:val="-4"/>
        </w:rPr>
        <w:t>日，公司以现场结合网络的方式召开</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spacing w:val="-17"/>
        </w:rPr>
        <w:t>年第二次临时股东大会，审议《章程修正案》、《未</w:t>
      </w:r>
      <w:r>
        <w:rPr/>
        <w:t> 来三年（</w:t>
      </w:r>
      <w:r>
        <w:rPr>
          <w:rFonts w:ascii="Times New Roman" w:hAnsi="Times New Roman" w:cs="Times New Roman" w:eastAsia="Times New Roman" w:hint="default"/>
        </w:rPr>
        <w:t>2012 </w:t>
      </w:r>
      <w:r>
        <w:rPr>
          <w:spacing w:val="-1"/>
        </w:rPr>
        <w:t>年</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26"/>
        </w:rPr>
        <w:t> </w:t>
      </w:r>
      <w:r>
        <w:rPr>
          <w:spacing w:val="-7"/>
        </w:rPr>
        <w:t>年）股东回报规划》、《关于股东回报规划事宜的论证报告》等事项。修</w:t>
      </w:r>
      <w:r>
        <w:rPr/>
        <w:t> 订后的《公司章程》对公司利润分配政策及调整原则、现金分红和股票股利分配的具体条件、</w:t>
      </w:r>
      <w:r>
        <w:rPr>
          <w:spacing w:val="-82"/>
        </w:rPr>
        <w:t> </w:t>
      </w:r>
      <w:r>
        <w:rPr>
          <w:spacing w:val="-82"/>
        </w:rPr>
      </w:r>
      <w:r>
        <w:rPr/>
        <w:t>利润分配的决策程序和机制、利润分配的信息披露等内容进行了明确规定，为独立董事尽职履</w:t>
      </w:r>
      <w:r>
        <w:rPr>
          <w:spacing w:val="-82"/>
        </w:rPr>
        <w:t> </w:t>
      </w:r>
      <w:r>
        <w:rPr>
          <w:spacing w:val="-82"/>
        </w:rPr>
      </w:r>
      <w:r>
        <w:rPr/>
        <w:t>责和中小股东充分表达诉求提供了制度保障，充分维护了中小股东的合法权益。</w:t>
      </w:r>
    </w:p>
    <w:p>
      <w:pPr>
        <w:pStyle w:val="BodyText"/>
        <w:spacing w:line="230" w:lineRule="auto" w:before="8"/>
        <w:ind w:right="777" w:firstLine="211"/>
        <w:jc w:val="both"/>
      </w:pPr>
      <w:r>
        <w:rPr/>
        <w:t>公司强调：公司的利润分配政策应充分考虑对投资者的回报，同时兼顾公司的长远利益、全 体股东的整体利益及公司的可持续发展，保持连续性和稳定性；在满足现金分红条件时，每年</w:t>
      </w:r>
      <w:r>
        <w:rPr>
          <w:spacing w:val="-82"/>
        </w:rPr>
        <w:t> </w:t>
      </w:r>
      <w:r>
        <w:rPr>
          <w:spacing w:val="-82"/>
        </w:rPr>
      </w:r>
      <w:r>
        <w:rPr/>
        <w:t>以现金形式分配的利润应不低于当年实现的可分配利润的</w:t>
      </w:r>
      <w:r>
        <w:rPr>
          <w:spacing w:val="-42"/>
        </w:rPr>
        <w:t> </w:t>
      </w:r>
      <w:r>
        <w:rPr>
          <w:rFonts w:ascii="Times New Roman" w:hAnsi="Times New Roman" w:cs="Times New Roman" w:eastAsia="Times New Roman" w:hint="default"/>
        </w:rPr>
        <w:t>20%</w:t>
      </w:r>
      <w:r>
        <w:rPr/>
        <w:t>，且最近三年公司以现金方式累 计分配的利润不少于最近三年实现的年均可分配利润的</w:t>
      </w:r>
      <w:r>
        <w:rPr>
          <w:spacing w:val="-40"/>
        </w:rPr>
        <w:t> </w:t>
      </w:r>
      <w:r>
        <w:rPr>
          <w:rFonts w:ascii="Times New Roman" w:hAnsi="Times New Roman" w:cs="Times New Roman" w:eastAsia="Times New Roman" w:hint="default"/>
        </w:rPr>
        <w:t>30%</w:t>
      </w:r>
      <w:r>
        <w:rPr/>
        <w:t>。公司在定期报告中披露利润分配 方案、公积金转增股本方案时，独立董事应发表独立意见。</w:t>
      </w:r>
    </w:p>
    <w:p>
      <w:pPr>
        <w:pStyle w:val="BodyText"/>
        <w:spacing w:line="272" w:lineRule="exact" w:before="26"/>
        <w:ind w:right="782" w:firstLine="211"/>
        <w:jc w:val="both"/>
      </w:pPr>
      <w:r>
        <w:rPr/>
        <w:t>涉及现金分红的议案，公司召开股东大会均采取现场结合网络的方式，便于更多普通投资者 参与，充分维护中小投资者权益，就现金分红与投资者建立了有效的沟通机制。</w:t>
      </w:r>
    </w:p>
    <w:p>
      <w:pPr>
        <w:pStyle w:val="BodyText"/>
        <w:spacing w:line="272" w:lineRule="exact"/>
        <w:ind w:right="672" w:firstLine="210"/>
        <w:jc w:val="both"/>
      </w:pPr>
      <w:r>
        <w:rPr>
          <w:rFonts w:ascii="Times New Roman" w:hAnsi="Times New Roman" w:cs="Times New Roman" w:eastAsia="Times New Roman" w:hint="default"/>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w:t>
      </w:r>
      <w:r>
        <w:rPr>
          <w:spacing w:val="-2"/>
        </w:rPr>
        <w:t>度</w:t>
      </w:r>
      <w:r>
        <w:rPr/>
        <w:t>股东大会审议通过公司《公司</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年度利润分配方案</w:t>
      </w:r>
      <w:r>
        <w:rPr>
          <w:spacing w:val="-105"/>
        </w:rPr>
        <w:t>》</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日，公司 发</w:t>
      </w:r>
      <w:r>
        <w:rPr>
          <w:spacing w:val="-73"/>
        </w:rPr>
        <w:t>布</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年度利润分配实施公告</w:t>
      </w:r>
      <w:r>
        <w:rPr>
          <w:spacing w:val="-106"/>
        </w:rPr>
        <w:t>》</w:t>
      </w:r>
      <w:r>
        <w:rPr>
          <w:spacing w:val="-73"/>
        </w:rPr>
        <w:t>，</w:t>
      </w:r>
      <w:r>
        <w:rPr/>
        <w:t>分配方案如下</w:t>
      </w:r>
      <w:r>
        <w:rPr>
          <w:spacing w:val="-72"/>
        </w:rPr>
        <w:t>：</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spacing w:val="-2"/>
        </w:rPr>
        <w:t>年</w:t>
      </w:r>
      <w:r>
        <w:rPr/>
        <w:t>度利润分配以现有股本</w:t>
      </w:r>
      <w:r>
        <w:rPr>
          <w:spacing w:val="-53"/>
        </w:rPr>
        <w:t> </w:t>
      </w:r>
      <w:r>
        <w:rPr>
          <w:rFonts w:ascii="Times New Roman" w:hAnsi="Times New Roman" w:cs="Times New Roman" w:eastAsia="Times New Roman" w:hint="default"/>
        </w:rPr>
        <w:t>429,733,729 </w:t>
      </w:r>
      <w:r>
        <w:rPr/>
        <w:t>股为基数</w:t>
      </w:r>
      <w:r>
        <w:rPr>
          <w:spacing w:val="-42"/>
        </w:rPr>
        <w:t>，</w:t>
      </w:r>
      <w:r>
        <w:rPr/>
        <w:t>向全体股东每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股派发现</w:t>
      </w:r>
      <w:r>
        <w:rPr>
          <w:spacing w:val="-2"/>
        </w:rPr>
        <w:t>金</w:t>
      </w:r>
      <w:r>
        <w:rPr/>
        <w:t>红利</w:t>
      </w:r>
      <w:r>
        <w:rPr>
          <w:spacing w:val="-52"/>
        </w:rPr>
        <w:t> </w:t>
      </w:r>
      <w:r>
        <w:rPr>
          <w:rFonts w:ascii="Times New Roman" w:hAnsi="Times New Roman" w:cs="Times New Roman" w:eastAsia="Times New Roman" w:hint="default"/>
        </w:rPr>
        <w:t>2 </w:t>
      </w:r>
      <w:r>
        <w:rPr>
          <w:spacing w:val="-42"/>
        </w:rPr>
        <w:t>元</w:t>
      </w:r>
      <w:r>
        <w:rPr/>
        <w:t>（</w:t>
      </w:r>
      <w:r>
        <w:rPr>
          <w:spacing w:val="-2"/>
        </w:rPr>
        <w:t>含</w:t>
      </w:r>
      <w:r>
        <w:rPr/>
        <w:t>税</w:t>
      </w:r>
      <w:r>
        <w:rPr>
          <w:spacing w:val="-105"/>
        </w:rPr>
        <w:t>）</w:t>
      </w:r>
      <w:r>
        <w:rPr>
          <w:spacing w:val="-42"/>
        </w:rPr>
        <w:t>，</w:t>
      </w:r>
      <w:r>
        <w:rPr/>
        <w:t>扣税</w:t>
      </w:r>
      <w:r>
        <w:rPr>
          <w:spacing w:val="-2"/>
        </w:rPr>
        <w:t>后</w:t>
      </w:r>
      <w:r>
        <w:rPr/>
        <w:t>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w:t>
      </w:r>
      <w:r>
        <w:rPr>
          <w:spacing w:val="-2"/>
        </w:rPr>
        <w:t>发</w:t>
      </w:r>
      <w:r>
        <w:rPr/>
        <w:t>现金红利</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元，</w:t>
      </w:r>
    </w:p>
    <w:p>
      <w:pPr>
        <w:pStyle w:val="BodyText"/>
        <w:spacing w:line="254" w:lineRule="exact"/>
        <w:ind w:right="0"/>
        <w:jc w:val="both"/>
      </w:pPr>
      <w:r>
        <w:rPr/>
        <w:t>共计派发股利</w:t>
      </w:r>
      <w:r>
        <w:rPr>
          <w:spacing w:val="-52"/>
        </w:rPr>
        <w:t> </w:t>
      </w:r>
      <w:r>
        <w:rPr>
          <w:rFonts w:ascii="Times New Roman" w:hAnsi="Times New Roman" w:cs="Times New Roman" w:eastAsia="Times New Roman" w:hint="default"/>
        </w:rPr>
        <w:t>85,946,745.8 </w:t>
      </w:r>
      <w:r>
        <w:rPr>
          <w:spacing w:val="-8"/>
        </w:rPr>
        <w:t>元。公司以</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15 </w:t>
      </w:r>
      <w:r>
        <w:rPr>
          <w:spacing w:val="-4"/>
        </w:rPr>
        <w:t>日为股权登记日，</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日为除</w:t>
      </w:r>
    </w:p>
    <w:p>
      <w:pPr>
        <w:pStyle w:val="BodyText"/>
        <w:spacing w:line="272" w:lineRule="exact"/>
        <w:ind w:right="0"/>
        <w:jc w:val="both"/>
      </w:pPr>
      <w:r>
        <w:rPr/>
        <w:t>息日，</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28"/>
        </w:rPr>
        <w:t> </w:t>
      </w:r>
      <w:r>
        <w:rPr/>
        <w:t>日为现金红利发放日，通过自行发放和委托中登公司上海分公司发放相</w:t>
      </w:r>
    </w:p>
    <w:p>
      <w:pPr>
        <w:pStyle w:val="BodyText"/>
        <w:spacing w:line="272" w:lineRule="exact"/>
        <w:ind w:right="0"/>
        <w:jc w:val="both"/>
      </w:pPr>
      <w:r>
        <w:rPr/>
        <w:t>结合，完成</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年度利润分配。</w:t>
      </w:r>
    </w:p>
    <w:p>
      <w:pPr>
        <w:pStyle w:val="BodyText"/>
        <w:spacing w:line="272" w:lineRule="exact"/>
        <w:ind w:left="0" w:right="777"/>
        <w:jc w:val="right"/>
      </w:pP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日，公司召开第六届董事会第十六次会议，审议通过《</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年度利润分配</w:t>
      </w:r>
    </w:p>
    <w:p>
      <w:pPr>
        <w:pStyle w:val="BodyText"/>
        <w:spacing w:line="225" w:lineRule="auto" w:before="5"/>
        <w:ind w:right="777"/>
        <w:jc w:val="both"/>
      </w:pPr>
      <w:r>
        <w:rPr>
          <w:spacing w:val="-9"/>
        </w:rPr>
        <w:t>预案》，该利润分配预案尚需</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spacing w:val="-1"/>
        </w:rPr>
        <w:t>年度股东大会审议通过后实施。议案内容如下：经天健会计</w:t>
      </w:r>
      <w:r>
        <w:rPr/>
        <w:t> 师事务所（特殊普通合伙）审计，</w:t>
      </w:r>
      <w:r>
        <w:rPr>
          <w:rFonts w:ascii="Times New Roman" w:hAnsi="Times New Roman" w:cs="Times New Roman" w:eastAsia="Times New Roman" w:hint="default"/>
        </w:rPr>
        <w:t>2012 </w:t>
      </w:r>
      <w:r>
        <w:rPr/>
        <w:t>年公司实现母公司净利润 </w:t>
      </w:r>
      <w:r>
        <w:rPr>
          <w:rFonts w:ascii="Times New Roman" w:hAnsi="Times New Roman" w:cs="Times New Roman" w:eastAsia="Times New Roman" w:hint="default"/>
        </w:rPr>
        <w:t>141,745,287.06</w:t>
      </w:r>
      <w:r>
        <w:rPr>
          <w:rFonts w:ascii="Times New Roman" w:hAnsi="Times New Roman" w:cs="Times New Roman" w:eastAsia="Times New Roman" w:hint="default"/>
          <w:spacing w:val="-26"/>
        </w:rPr>
        <w:t> </w:t>
      </w:r>
      <w:r>
        <w:rPr/>
        <w:t>元，年初留存 的未分配利润</w:t>
      </w:r>
      <w:r>
        <w:rPr>
          <w:spacing w:val="-56"/>
        </w:rPr>
        <w:t> </w:t>
      </w:r>
      <w:r>
        <w:rPr>
          <w:rFonts w:ascii="Times New Roman" w:hAnsi="Times New Roman" w:cs="Times New Roman" w:eastAsia="Times New Roman" w:hint="default"/>
        </w:rPr>
        <w:t>234,636,578.29  </w:t>
      </w:r>
      <w:r>
        <w:rPr>
          <w:rFonts w:ascii="Times New Roman" w:hAnsi="Times New Roman" w:cs="Times New Roman" w:eastAsia="Times New Roman" w:hint="default"/>
          <w:spacing w:val="39"/>
        </w:rPr>
        <w:t> </w:t>
      </w:r>
      <w:r>
        <w:rPr/>
        <w:t>元，计提盈余公积</w:t>
      </w:r>
      <w:r>
        <w:rPr>
          <w:spacing w:val="-56"/>
        </w:rPr>
        <w:t> </w:t>
      </w:r>
      <w:r>
        <w:rPr>
          <w:rFonts w:ascii="Times New Roman" w:hAnsi="Times New Roman" w:cs="Times New Roman" w:eastAsia="Times New Roman" w:hint="default"/>
        </w:rPr>
        <w:t>14,174,528.71</w:t>
      </w:r>
      <w:r>
        <w:rPr>
          <w:rFonts w:ascii="Times New Roman" w:hAnsi="Times New Roman" w:cs="Times New Roman" w:eastAsia="Times New Roman" w:hint="default"/>
          <w:spacing w:val="-5"/>
        </w:rPr>
        <w:t> </w:t>
      </w:r>
      <w:r>
        <w:rPr/>
        <w:t>元，根据</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年度股东大会审</w:t>
      </w:r>
    </w:p>
    <w:p>
      <w:pPr>
        <w:pStyle w:val="BodyText"/>
        <w:spacing w:line="266" w:lineRule="exact"/>
        <w:ind w:right="0"/>
        <w:jc w:val="both"/>
      </w:pPr>
      <w:r>
        <w:rPr/>
        <w:t>议通过</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年度利润分配方案，</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月向</w:t>
      </w:r>
      <w:r>
        <w:rPr>
          <w:spacing w:val="-2"/>
        </w:rPr>
        <w:t>全</w:t>
      </w:r>
      <w:r>
        <w:rPr/>
        <w:t>体股东按每十股分配现金股利</w:t>
      </w:r>
      <w:r>
        <w:rPr>
          <w:spacing w:val="-53"/>
        </w:rPr>
        <w:t> </w:t>
      </w:r>
      <w:r>
        <w:rPr>
          <w:rFonts w:ascii="Times New Roman" w:hAnsi="Times New Roman" w:cs="Times New Roman" w:eastAsia="Times New Roman" w:hint="default"/>
        </w:rPr>
        <w:t>2 </w:t>
      </w:r>
      <w:r>
        <w:rPr>
          <w:spacing w:val="-2"/>
        </w:rPr>
        <w:t>元</w:t>
      </w:r>
      <w:r>
        <w:rPr/>
        <w:t>（含税</w:t>
      </w:r>
      <w:r>
        <w:rPr>
          <w:spacing w:val="-105"/>
        </w:rPr>
        <w:t>）</w:t>
      </w:r>
      <w:r>
        <w:rPr/>
        <w:t>，</w:t>
      </w:r>
    </w:p>
    <w:p>
      <w:pPr>
        <w:pStyle w:val="BodyText"/>
        <w:spacing w:line="272" w:lineRule="exact"/>
        <w:ind w:right="0"/>
        <w:jc w:val="both"/>
      </w:pPr>
      <w:r>
        <w:rPr>
          <w:spacing w:val="7"/>
        </w:rPr>
        <w:t>共计派发现金 </w:t>
      </w:r>
      <w:r>
        <w:rPr>
          <w:rFonts w:ascii="Times New Roman" w:hAnsi="Times New Roman" w:cs="Times New Roman" w:eastAsia="Times New Roman" w:hint="default"/>
        </w:rPr>
        <w:t>85,946,745.80  </w:t>
      </w:r>
      <w:r>
        <w:rPr>
          <w:spacing w:val="6"/>
        </w:rPr>
        <w:t>元，截至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0"/>
        </w:rPr>
        <w:t> </w:t>
      </w:r>
      <w:r>
        <w:rPr>
          <w:spacing w:val="8"/>
        </w:rPr>
        <w:t>日，公司可供股东分配的利润为</w:t>
      </w:r>
    </w:p>
    <w:p>
      <w:pPr>
        <w:pStyle w:val="BodyText"/>
        <w:spacing w:line="272" w:lineRule="exact"/>
        <w:ind w:right="0"/>
        <w:jc w:val="both"/>
      </w:pPr>
      <w:r>
        <w:rPr>
          <w:rFonts w:ascii="Times New Roman" w:hAnsi="Times New Roman" w:cs="Times New Roman" w:eastAsia="Times New Roman" w:hint="default"/>
        </w:rPr>
        <w:t>276,260,590.84 </w:t>
      </w:r>
      <w:r>
        <w:rPr/>
        <w:t>元。公司拟以现有股本 </w:t>
      </w:r>
      <w:r>
        <w:rPr>
          <w:rFonts w:ascii="Times New Roman" w:hAnsi="Times New Roman" w:cs="Times New Roman" w:eastAsia="Times New Roman" w:hint="default"/>
        </w:rPr>
        <w:t>594,143,795</w:t>
      </w:r>
      <w:r>
        <w:rPr>
          <w:rFonts w:ascii="Times New Roman" w:hAnsi="Times New Roman" w:cs="Times New Roman" w:eastAsia="Times New Roman" w:hint="default"/>
          <w:spacing w:val="-24"/>
        </w:rPr>
        <w:t> </w:t>
      </w:r>
      <w:r>
        <w:rPr/>
        <w:t>股为基数，向全体股东每十股分配现金股利</w:t>
      </w:r>
    </w:p>
    <w:p>
      <w:pPr>
        <w:pStyle w:val="BodyText"/>
        <w:spacing w:line="272" w:lineRule="exact" w:before="18"/>
        <w:ind w:right="775"/>
        <w:jc w:val="both"/>
      </w:pP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spacing w:val="-10"/>
        </w:rPr>
        <w:t>元（含税），共计派发现金</w:t>
      </w:r>
      <w:r>
        <w:rPr>
          <w:spacing w:val="-41"/>
        </w:rPr>
        <w:t> </w:t>
      </w:r>
      <w:r>
        <w:rPr>
          <w:rFonts w:ascii="Times New Roman" w:hAnsi="Times New Roman" w:cs="Times New Roman" w:eastAsia="Times New Roman" w:hint="default"/>
          <w:spacing w:val="-1"/>
        </w:rPr>
        <w:t>148,535,948.75</w:t>
      </w:r>
      <w:r>
        <w:rPr>
          <w:rFonts w:ascii="Times New Roman" w:hAnsi="Times New Roman" w:cs="Times New Roman" w:eastAsia="Times New Roman" w:hint="default"/>
          <w:spacing w:val="13"/>
        </w:rPr>
        <w:t> </w:t>
      </w:r>
      <w:r>
        <w:rPr>
          <w:spacing w:val="-9"/>
        </w:rPr>
        <w:t>元（含税），剩余未分配利润</w:t>
      </w:r>
      <w:r>
        <w:rPr>
          <w:spacing w:val="-41"/>
        </w:rPr>
        <w:t> </w:t>
      </w:r>
      <w:r>
        <w:rPr>
          <w:rFonts w:ascii="Times New Roman" w:hAnsi="Times New Roman" w:cs="Times New Roman" w:eastAsia="Times New Roman" w:hint="default"/>
        </w:rPr>
        <w:t>127,724,642.09</w:t>
      </w:r>
      <w:r>
        <w:rPr>
          <w:rFonts w:ascii="Times New Roman" w:hAnsi="Times New Roman" w:cs="Times New Roman" w:eastAsia="Times New Roman" w:hint="default"/>
          <w:spacing w:val="13"/>
        </w:rPr>
        <w:t> </w:t>
      </w:r>
      <w:r>
        <w:rPr>
          <w:spacing w:val="1"/>
        </w:rPr>
        <w:t>元结 </w:t>
      </w:r>
      <w:r>
        <w:rPr/>
        <w:t>转下一年度分配。</w:t>
      </w:r>
    </w:p>
    <w:p>
      <w:pPr>
        <w:spacing w:line="240" w:lineRule="auto" w:before="6"/>
        <w:rPr>
          <w:rFonts w:ascii="宋体" w:hAnsi="宋体" w:cs="宋体" w:eastAsia="宋体" w:hint="default"/>
          <w:sz w:val="16"/>
          <w:szCs w:val="16"/>
        </w:rPr>
      </w:pPr>
    </w:p>
    <w:p>
      <w:pPr>
        <w:pStyle w:val="Heading2"/>
        <w:spacing w:line="268" w:lineRule="auto" w:before="0"/>
        <w:ind w:right="782"/>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5"/>
        <w:ind w:right="0"/>
        <w:jc w:val="both"/>
      </w:pPr>
      <w:r>
        <w:rPr/>
        <w:t>√</w:t>
      </w:r>
      <w:r>
        <w:rPr>
          <w:spacing w:val="1"/>
        </w:rPr>
        <w:t> </w:t>
      </w:r>
      <w:r>
        <w:rPr/>
        <w:t>不适用</w:t>
      </w:r>
    </w:p>
    <w:p>
      <w:pPr>
        <w:spacing w:line="240" w:lineRule="auto" w:before="6"/>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18"/>
        <w:gridCol w:w="1217"/>
        <w:gridCol w:w="1217"/>
        <w:gridCol w:w="1217"/>
        <w:gridCol w:w="1686"/>
        <w:gridCol w:w="1529"/>
        <w:gridCol w:w="1217"/>
      </w:tblGrid>
      <w:tr>
        <w:trPr>
          <w:trHeight w:val="1649"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8" w:right="12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0"/>
                <w:szCs w:val="30"/>
              </w:rPr>
            </w:pPr>
          </w:p>
          <w:p>
            <w:pPr>
              <w:pStyle w:val="TableParagraph"/>
              <w:spacing w:line="272" w:lineRule="exact"/>
              <w:ind w:left="216" w:right="126" w:hanging="88"/>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18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51" w:firstLine="2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7" w:right="125"/>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both"/>
              <w:rPr>
                <w:rFonts w:ascii="宋体" w:hAnsi="宋体" w:cs="宋体" w:eastAsia="宋体" w:hint="default"/>
                <w:sz w:val="21"/>
                <w:szCs w:val="21"/>
              </w:rPr>
            </w:pPr>
            <w:r>
              <w:rPr>
                <w:rFonts w:ascii="宋体" w:hAnsi="宋体" w:cs="宋体" w:eastAsia="宋体" w:hint="default"/>
                <w:sz w:val="21"/>
                <w:szCs w:val="21"/>
              </w:rPr>
              <w:t>占合并报</w:t>
            </w:r>
          </w:p>
          <w:p>
            <w:pPr>
              <w:pStyle w:val="TableParagraph"/>
              <w:spacing w:line="272" w:lineRule="exact" w:before="26"/>
              <w:ind w:left="181"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表中归属 于上市公 司股东的 净利润的 比率</w:t>
            </w:r>
            <w:r>
              <w:rPr>
                <w:rFonts w:ascii="Times New Roman" w:hAnsi="Times New Roman" w:cs="Times New Roman" w:eastAsia="Times New Roman" w:hint="default"/>
                <w:sz w:val="21"/>
                <w:szCs w:val="21"/>
              </w:rPr>
              <w:t>(%)</w:t>
            </w:r>
          </w:p>
        </w:tc>
      </w:tr>
      <w:tr>
        <w:trPr>
          <w:trHeight w:val="28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148,535,948.75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221,327,123.70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67.11</w:t>
            </w:r>
          </w:p>
        </w:tc>
      </w:tr>
      <w:tr>
        <w:trPr>
          <w:trHeight w:val="28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85,946,745.80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220,675,995.10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38.95</w:t>
            </w:r>
          </w:p>
        </w:tc>
      </w:tr>
    </w:tbl>
    <w:p>
      <w:pPr>
        <w:spacing w:after="0" w:line="240" w:lineRule="exact"/>
        <w:jc w:val="righ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18"/>
        <w:gridCol w:w="1217"/>
        <w:gridCol w:w="1217"/>
        <w:gridCol w:w="1217"/>
        <w:gridCol w:w="1686"/>
        <w:gridCol w:w="1529"/>
        <w:gridCol w:w="1217"/>
      </w:tblGrid>
      <w:tr>
        <w:trPr>
          <w:trHeight w:val="28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209,090,935.36</w:t>
            </w:r>
          </w:p>
        </w:tc>
        <w:tc>
          <w:tcPr>
            <w:tcW w:w="121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6"/>
          <w:szCs w:val="16"/>
        </w:rPr>
      </w:pPr>
    </w:p>
    <w:p>
      <w:pPr>
        <w:spacing w:line="285" w:lineRule="auto" w:before="35"/>
        <w:ind w:left="365" w:right="775" w:hanging="226"/>
        <w:jc w:val="left"/>
        <w:rPr>
          <w:rFonts w:ascii="宋体" w:hAnsi="宋体" w:cs="宋体" w:eastAsia="宋体" w:hint="default"/>
          <w:sz w:val="21"/>
          <w:szCs w:val="21"/>
        </w:rPr>
      </w:pPr>
      <w:r>
        <w:rPr>
          <w:rFonts w:ascii="宋体" w:hAnsi="宋体" w:cs="宋体" w:eastAsia="宋体" w:hint="default"/>
          <w:b/>
          <w:bCs/>
          <w:sz w:val="21"/>
          <w:szCs w:val="21"/>
        </w:rPr>
        <w:t>五、积极履行社会责任的工作情况</w:t>
      </w:r>
      <w:r>
        <w:rPr>
          <w:rFonts w:ascii="宋体" w:hAnsi="宋体" w:cs="宋体" w:eastAsia="宋体" w:hint="default"/>
          <w:b/>
          <w:bCs/>
          <w:w w:val="99"/>
          <w:sz w:val="21"/>
          <w:szCs w:val="21"/>
        </w:rPr>
        <w:t> </w:t>
      </w:r>
      <w:r>
        <w:rPr>
          <w:rFonts w:ascii="宋体" w:hAnsi="宋体" w:cs="宋体" w:eastAsia="宋体" w:hint="default"/>
          <w:sz w:val="21"/>
          <w:szCs w:val="21"/>
        </w:rPr>
        <w:t>引领价值取向，履行社会责任是媒体的立身之本。同时，企业的社会责任与业务的可持续发</w:t>
      </w:r>
    </w:p>
    <w:p>
      <w:pPr>
        <w:pStyle w:val="BodyText"/>
        <w:spacing w:line="240" w:lineRule="exact"/>
        <w:ind w:right="0"/>
        <w:jc w:val="both"/>
      </w:pPr>
      <w:r>
        <w:rPr/>
        <w:t>展也紧密相关。</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年，公司积极投身社会公益领域，将履行社会责任执行到实处，为促进社</w:t>
      </w:r>
    </w:p>
    <w:p>
      <w:pPr>
        <w:pStyle w:val="BodyText"/>
        <w:spacing w:line="266" w:lineRule="exact"/>
        <w:ind w:right="0"/>
        <w:jc w:val="both"/>
      </w:pPr>
      <w:r>
        <w:rPr/>
        <w:t>会和经济的发展做出自己长久的贡献。</w:t>
      </w:r>
    </w:p>
    <w:p>
      <w:pPr>
        <w:spacing w:line="240" w:lineRule="auto" w:before="3"/>
        <w:rPr>
          <w:rFonts w:ascii="宋体" w:hAnsi="宋体" w:cs="宋体" w:eastAsia="宋体" w:hint="default"/>
          <w:sz w:val="18"/>
          <w:szCs w:val="18"/>
        </w:rPr>
      </w:pPr>
    </w:p>
    <w:p>
      <w:pPr>
        <w:pStyle w:val="BodyText"/>
        <w:spacing w:line="282" w:lineRule="exact"/>
        <w:ind w:left="351" w:right="774"/>
        <w:jc w:val="left"/>
      </w:pPr>
      <w:r>
        <w:rPr/>
        <w:t>刊播近</w:t>
      </w:r>
      <w:r>
        <w:rPr>
          <w:spacing w:val="-55"/>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条公益广告：</w:t>
      </w:r>
    </w:p>
    <w:p>
      <w:pPr>
        <w:pStyle w:val="BodyText"/>
        <w:spacing w:line="272" w:lineRule="exact"/>
        <w:ind w:left="350" w:right="69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年度，公司通过浙江日报、钱江晚报、今日早报等浙江省主流平面媒体，海宁、上虞、</w:t>
      </w:r>
    </w:p>
    <w:p>
      <w:pPr>
        <w:pStyle w:val="BodyText"/>
        <w:spacing w:line="272" w:lineRule="exact"/>
        <w:ind w:right="0"/>
        <w:jc w:val="both"/>
      </w:pPr>
      <w:r>
        <w:rPr/>
        <w:t>绍兴等</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张县市报，浙江老年报、浙商、美术报</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家专业报纸和杂志，浙江在线的多媒体刊播</w:t>
      </w:r>
    </w:p>
    <w:p>
      <w:pPr>
        <w:pStyle w:val="BodyText"/>
        <w:spacing w:line="272" w:lineRule="exact" w:before="18"/>
        <w:ind w:left="351" w:right="774" w:hanging="212"/>
        <w:jc w:val="left"/>
      </w:pPr>
      <w:r>
        <w:rPr/>
        <w:t>平台，制作刊播了近</w:t>
      </w:r>
      <w:r>
        <w:rPr>
          <w:spacing w:val="-52"/>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条公益广告。 公司的公益广告关注环境保护、城市建设、文明新风、社会美德、健康生活、创先争优、廉</w:t>
      </w:r>
    </w:p>
    <w:p>
      <w:pPr>
        <w:pStyle w:val="BodyText"/>
        <w:spacing w:line="272" w:lineRule="exact"/>
        <w:ind w:right="777"/>
        <w:jc w:val="both"/>
      </w:pPr>
      <w:r>
        <w:rPr/>
        <w:t>政建设、迎十八大、维权援助、帮危扶贫等社会热点，呼唤公众对这些社会性问题引起注意，</w:t>
      </w:r>
      <w:r>
        <w:rPr>
          <w:spacing w:val="-82"/>
        </w:rPr>
        <w:t> </w:t>
      </w:r>
      <w:r>
        <w:rPr>
          <w:spacing w:val="-82"/>
        </w:rPr>
      </w:r>
      <w:r>
        <w:rPr>
          <w:spacing w:val="-1"/>
        </w:rPr>
        <w:t>对公众进行道德方面的教育。其中，</w:t>
      </w:r>
      <w:r>
        <w:rPr>
          <w:rFonts w:ascii="Times New Roman" w:hAnsi="Times New Roman" w:cs="Times New Roman" w:eastAsia="Times New Roman" w:hint="default"/>
          <w:spacing w:val="-1"/>
        </w:rPr>
        <w:t>"</w:t>
      </w:r>
      <w:r>
        <w:rPr>
          <w:spacing w:val="-1"/>
        </w:rPr>
        <w:t>迎接十八大，讲文明树新风</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加快转型发展推进富民强</w:t>
      </w:r>
    </w:p>
    <w:p>
      <w:pPr>
        <w:pStyle w:val="BodyText"/>
        <w:spacing w:line="223" w:lineRule="auto"/>
        <w:ind w:right="777"/>
        <w:jc w:val="both"/>
      </w:pPr>
      <w:r>
        <w:rPr>
          <w:spacing w:val="-1"/>
        </w:rPr>
        <w:t>市</w:t>
      </w:r>
      <w:r>
        <w:rPr>
          <w:rFonts w:ascii="Times New Roman" w:hAnsi="Times New Roman" w:cs="Times New Roman" w:eastAsia="Times New Roman" w:hint="default"/>
          <w:spacing w:val="-1"/>
        </w:rPr>
        <w:t>"</w:t>
      </w:r>
      <w:r>
        <w:rPr>
          <w:spacing w:val="-1"/>
        </w:rPr>
        <w:t>、发现</w:t>
      </w:r>
      <w:r>
        <w:rPr>
          <w:rFonts w:ascii="Times New Roman" w:hAnsi="Times New Roman" w:cs="Times New Roman" w:eastAsia="Times New Roman" w:hint="default"/>
          <w:spacing w:val="-1"/>
        </w:rPr>
        <w:t>"</w:t>
      </w:r>
      <w:r>
        <w:rPr>
          <w:spacing w:val="-1"/>
        </w:rPr>
        <w:t>最美浙江人</w:t>
      </w:r>
      <w:r>
        <w:rPr>
          <w:rFonts w:ascii="Times New Roman" w:hAnsi="Times New Roman" w:cs="Times New Roman" w:eastAsia="Times New Roman" w:hint="default"/>
          <w:spacing w:val="-1"/>
        </w:rPr>
        <w:t>"</w:t>
      </w:r>
      <w:r>
        <w:rPr>
          <w:spacing w:val="-1"/>
        </w:rPr>
        <w:t>争做</w:t>
      </w:r>
      <w:r>
        <w:rPr>
          <w:rFonts w:ascii="Times New Roman" w:hAnsi="Times New Roman" w:cs="Times New Roman" w:eastAsia="Times New Roman" w:hint="default"/>
          <w:spacing w:val="-1"/>
        </w:rPr>
        <w:t>"</w:t>
      </w:r>
      <w:r>
        <w:rPr>
          <w:spacing w:val="-1"/>
        </w:rPr>
        <w:t>最美浙江人</w:t>
      </w:r>
      <w:r>
        <w:rPr>
          <w:rFonts w:ascii="Times New Roman" w:hAnsi="Times New Roman" w:cs="Times New Roman" w:eastAsia="Times New Roman" w:hint="default"/>
          <w:spacing w:val="-1"/>
        </w:rPr>
        <w:t>"</w:t>
      </w:r>
      <w:r>
        <w:rPr>
          <w:spacing w:val="-1"/>
        </w:rPr>
        <w:t>专题、</w:t>
      </w:r>
      <w:r>
        <w:rPr>
          <w:rFonts w:ascii="Times New Roman" w:hAnsi="Times New Roman" w:cs="Times New Roman" w:eastAsia="Times New Roman" w:hint="default"/>
          <w:spacing w:val="-1"/>
        </w:rPr>
        <w:t>"</w:t>
      </w:r>
      <w:r>
        <w:rPr>
          <w:spacing w:val="-1"/>
        </w:rPr>
        <w:t>当代浙江，公司需要怎么的主流价值观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让</w:t>
      </w:r>
      <w:r>
        <w:rPr>
          <w:spacing w:val="-93"/>
        </w:rPr>
        <w:t> </w:t>
      </w:r>
      <w:r>
        <w:rPr>
          <w:spacing w:val="-1"/>
        </w:rPr>
        <w:t>公司共同传出社会文明的琅琅书声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聚焦扶贫</w:t>
      </w:r>
      <w:r>
        <w:rPr>
          <w:rFonts w:ascii="Times New Roman" w:hAnsi="Times New Roman" w:cs="Times New Roman" w:eastAsia="Times New Roman" w:hint="default"/>
          <w:spacing w:val="-1"/>
        </w:rPr>
        <w:t>"</w:t>
      </w:r>
      <w:r>
        <w:rPr>
          <w:spacing w:val="-1"/>
        </w:rPr>
        <w:t>系列等公益广告，弘扬社会主旋律、宣传主流</w:t>
      </w:r>
      <w:r>
        <w:rPr>
          <w:spacing w:val="-83"/>
        </w:rPr>
        <w:t> </w:t>
      </w:r>
      <w:r>
        <w:rPr>
          <w:spacing w:val="-83"/>
        </w:rPr>
      </w:r>
      <w:r>
        <w:rPr/>
        <w:t>价值观、引领正确舆论导向，收效显著。</w:t>
      </w:r>
    </w:p>
    <w:p>
      <w:pPr>
        <w:spacing w:line="240" w:lineRule="auto" w:before="7"/>
        <w:rPr>
          <w:rFonts w:ascii="宋体" w:hAnsi="宋体" w:cs="宋体" w:eastAsia="宋体" w:hint="default"/>
          <w:sz w:val="18"/>
          <w:szCs w:val="18"/>
        </w:rPr>
      </w:pPr>
    </w:p>
    <w:p>
      <w:pPr>
        <w:pStyle w:val="BodyText"/>
        <w:spacing w:line="274" w:lineRule="exact"/>
        <w:ind w:left="351" w:right="774"/>
        <w:jc w:val="left"/>
      </w:pPr>
      <w:r>
        <w:rPr/>
        <w:t>捐建希望小学：</w:t>
      </w:r>
    </w:p>
    <w:p>
      <w:pPr>
        <w:pStyle w:val="BodyText"/>
        <w:spacing w:line="272" w:lineRule="exact" w:before="26"/>
        <w:ind w:right="663" w:firstLine="21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spacing w:val="-3"/>
        </w:rPr>
        <w:t>年，公司控股的美术报公司通过</w:t>
      </w:r>
      <w:r>
        <w:rPr>
          <w:rFonts w:ascii="Times New Roman" w:hAnsi="Times New Roman" w:cs="Times New Roman" w:eastAsia="Times New Roman" w:hint="default"/>
          <w:spacing w:val="-3"/>
        </w:rPr>
        <w:t>"</w:t>
      </w:r>
      <w:r>
        <w:rPr>
          <w:spacing w:val="-3"/>
        </w:rPr>
        <w:t>名家工作室</w:t>
      </w:r>
      <w:r>
        <w:rPr>
          <w:rFonts w:ascii="Times New Roman" w:hAnsi="Times New Roman" w:cs="Times New Roman" w:eastAsia="Times New Roman" w:hint="default"/>
          <w:spacing w:val="-3"/>
        </w:rPr>
        <w:t>"</w:t>
      </w:r>
      <w:r>
        <w:rPr>
          <w:spacing w:val="-3"/>
        </w:rPr>
        <w:t>平台，策划组织了美术名家捐建希望小学、</w:t>
      </w:r>
      <w:r>
        <w:rPr/>
        <w:t> 赠阅《美术报》活动，为传统艺术的传承打开一条传与播的新路径。</w:t>
      </w:r>
    </w:p>
    <w:p>
      <w:pPr>
        <w:pStyle w:val="BodyText"/>
        <w:spacing w:line="253" w:lineRule="exact"/>
        <w:ind w:right="690" w:firstLine="214"/>
        <w:jc w:val="left"/>
      </w:pPr>
      <w:r>
        <w:rPr>
          <w:spacing w:val="2"/>
        </w:rPr>
        <w:t>名家工作室开班第一堂课即是导师高调回馈社会</w:t>
      </w:r>
      <w:r>
        <w:rPr>
          <w:rFonts w:ascii="Times New Roman" w:hAnsi="Times New Roman" w:cs="Times New Roman" w:eastAsia="Times New Roman" w:hint="default"/>
          <w:spacing w:val="2"/>
        </w:rPr>
        <w:t>--</w:t>
      </w:r>
      <w:r>
        <w:rPr>
          <w:spacing w:val="2"/>
        </w:rPr>
        <w:t>爱心创作捐建希望小学。著名山水画家、</w:t>
      </w:r>
    </w:p>
    <w:p>
      <w:pPr>
        <w:pStyle w:val="BodyText"/>
        <w:spacing w:line="272" w:lineRule="exact" w:before="18"/>
        <w:ind w:right="775"/>
        <w:jc w:val="both"/>
      </w:pPr>
      <w:r>
        <w:rPr>
          <w:spacing w:val="-5"/>
        </w:rPr>
        <w:t>美术报名家工作室导师范扬把他在名家工作室开班第一课所创作的丈二作品《坐看云起》，爱心</w:t>
      </w:r>
      <w:r>
        <w:rPr>
          <w:spacing w:val="-76"/>
        </w:rPr>
        <w:t> </w:t>
      </w:r>
      <w:r>
        <w:rPr>
          <w:spacing w:val="-76"/>
        </w:rPr>
      </w:r>
      <w:r>
        <w:rPr/>
        <w:t>义拍</w:t>
      </w:r>
      <w:r>
        <w:rPr>
          <w:spacing w:val="-41"/>
        </w:rPr>
        <w:t> </w:t>
      </w:r>
      <w:r>
        <w:rPr>
          <w:rFonts w:ascii="Times New Roman" w:hAnsi="Times New Roman" w:cs="Times New Roman" w:eastAsia="Times New Roman" w:hint="default"/>
        </w:rPr>
        <w:t>150</w:t>
      </w:r>
      <w:r>
        <w:rPr>
          <w:rFonts w:ascii="Times New Roman" w:hAnsi="Times New Roman" w:cs="Times New Roman" w:eastAsia="Times New Roman" w:hint="default"/>
          <w:spacing w:val="10"/>
        </w:rPr>
        <w:t> </w:t>
      </w:r>
      <w:r>
        <w:rPr/>
        <w:t>万元。其中第一批款项</w:t>
      </w:r>
      <w:r>
        <w:rPr>
          <w:spacing w:val="-42"/>
        </w:rPr>
        <w:t> </w:t>
      </w:r>
      <w:r>
        <w:rPr>
          <w:rFonts w:ascii="Times New Roman" w:hAnsi="Times New Roman" w:cs="Times New Roman" w:eastAsia="Times New Roman" w:hint="default"/>
        </w:rPr>
        <w:t>50</w:t>
      </w:r>
      <w:r>
        <w:rPr>
          <w:rFonts w:ascii="Times New Roman" w:hAnsi="Times New Roman" w:cs="Times New Roman" w:eastAsia="Times New Roman" w:hint="default"/>
          <w:spacing w:val="10"/>
        </w:rPr>
        <w:t> </w:t>
      </w:r>
      <w:r>
        <w:rPr/>
        <w:t>万元将在甘肃正宁县永正乡捐建第一所</w:t>
      </w:r>
      <w:r>
        <w:rPr>
          <w:rFonts w:ascii="Times New Roman" w:hAnsi="Times New Roman" w:cs="Times New Roman" w:eastAsia="Times New Roman" w:hint="default"/>
        </w:rPr>
        <w:t>"</w:t>
      </w:r>
      <w:r>
        <w:rPr/>
        <w:t>美术报·范扬希望</w:t>
      </w:r>
    </w:p>
    <w:p>
      <w:pPr>
        <w:pStyle w:val="BodyText"/>
        <w:spacing w:line="254" w:lineRule="exact"/>
        <w:ind w:right="0"/>
        <w:jc w:val="both"/>
      </w:pPr>
      <w:r>
        <w:rPr/>
        <w:t>小学</w:t>
      </w:r>
      <w:r>
        <w:rPr>
          <w:rFonts w:ascii="Times New Roman" w:hAnsi="Times New Roman" w:cs="Times New Roman" w:eastAsia="Times New Roman" w:hint="default"/>
        </w:rPr>
        <w:t>"</w:t>
      </w:r>
      <w:r>
        <w:rPr/>
        <w:t>。第二个 </w:t>
      </w:r>
      <w:r>
        <w:rPr>
          <w:rFonts w:ascii="Times New Roman" w:hAnsi="Times New Roman" w:cs="Times New Roman" w:eastAsia="Times New Roman" w:hint="default"/>
        </w:rPr>
        <w:t>50</w:t>
      </w:r>
      <w:r>
        <w:rPr>
          <w:rFonts w:ascii="Times New Roman" w:hAnsi="Times New Roman" w:cs="Times New Roman" w:eastAsia="Times New Roman" w:hint="default"/>
          <w:spacing w:val="31"/>
        </w:rPr>
        <w:t> </w:t>
      </w:r>
      <w:r>
        <w:rPr/>
        <w:t>万元，以</w:t>
      </w:r>
      <w:r>
        <w:rPr>
          <w:rFonts w:ascii="Times New Roman" w:hAnsi="Times New Roman" w:cs="Times New Roman" w:eastAsia="Times New Roman" w:hint="default"/>
        </w:rPr>
        <w:t>"</w:t>
      </w:r>
      <w:r>
        <w:rPr/>
        <w:t>美术报·范扬工作室赠阅</w:t>
      </w:r>
      <w:r>
        <w:rPr>
          <w:rFonts w:ascii="Times New Roman" w:hAnsi="Times New Roman" w:cs="Times New Roman" w:eastAsia="Times New Roman" w:hint="default"/>
        </w:rPr>
        <w:t>"</w:t>
      </w:r>
      <w:r>
        <w:rPr/>
        <w:t>的名义，向全国广大书画爱好者，尤其</w:t>
      </w:r>
    </w:p>
    <w:p>
      <w:pPr>
        <w:pStyle w:val="BodyText"/>
        <w:spacing w:line="272" w:lineRule="exact" w:before="18"/>
        <w:ind w:right="778"/>
        <w:jc w:val="both"/>
      </w:pPr>
      <w:r>
        <w:rPr/>
        <w:t>是贫困地区的美术教师，赠阅全年美术报。而第三个</w:t>
      </w:r>
      <w:r>
        <w:rPr>
          <w:spacing w:val="-67"/>
        </w:rPr>
        <w:t> </w:t>
      </w:r>
      <w:r>
        <w:rPr>
          <w:rFonts w:ascii="Times New Roman" w:hAnsi="Times New Roman" w:cs="Times New Roman" w:eastAsia="Times New Roman" w:hint="default"/>
        </w:rPr>
        <w:t>50</w:t>
      </w:r>
      <w:r>
        <w:rPr>
          <w:rFonts w:ascii="Times New Roman" w:hAnsi="Times New Roman" w:cs="Times New Roman" w:eastAsia="Times New Roman" w:hint="default"/>
          <w:spacing w:val="-15"/>
        </w:rPr>
        <w:t> </w:t>
      </w:r>
      <w:r>
        <w:rPr>
          <w:spacing w:val="-3"/>
        </w:rPr>
        <w:t>万元，将在范扬老师的家乡江苏，选址</w:t>
      </w:r>
      <w:r>
        <w:rPr/>
        <w:t> 再建一所希望小学。</w:t>
      </w:r>
    </w:p>
    <w:p>
      <w:pPr>
        <w:spacing w:line="240" w:lineRule="auto" w:before="6"/>
        <w:rPr>
          <w:rFonts w:ascii="宋体" w:hAnsi="宋体" w:cs="宋体" w:eastAsia="宋体" w:hint="default"/>
          <w:sz w:val="18"/>
          <w:szCs w:val="18"/>
        </w:rPr>
      </w:pPr>
    </w:p>
    <w:p>
      <w:pPr>
        <w:pStyle w:val="BodyText"/>
        <w:spacing w:line="272" w:lineRule="exact"/>
        <w:ind w:left="351" w:right="659"/>
        <w:jc w:val="left"/>
      </w:pPr>
      <w:r>
        <w:rPr/>
        <w:t>发起</w:t>
      </w:r>
      <w:r>
        <w:rPr>
          <w:rFonts w:ascii="Times New Roman" w:hAnsi="Times New Roman" w:cs="Times New Roman" w:eastAsia="Times New Roman" w:hint="default"/>
        </w:rPr>
        <w:t>"</w:t>
      </w:r>
      <w:r>
        <w:rPr/>
        <w:t>聚爱圆梦</w:t>
      </w:r>
      <w:r>
        <w:rPr>
          <w:rFonts w:ascii="Times New Roman" w:hAnsi="Times New Roman" w:cs="Times New Roman" w:eastAsia="Times New Roman" w:hint="default"/>
        </w:rPr>
        <w:t>"</w:t>
      </w:r>
      <w:r>
        <w:rPr/>
        <w:t>等大型慈善公益活动</w:t>
      </w:r>
      <w:r>
        <w:rPr>
          <w:rFonts w:ascii="Times New Roman" w:hAnsi="Times New Roman" w:cs="Times New Roman" w:eastAsia="Times New Roman" w:hint="default"/>
        </w:rPr>
        <w:t>: </w:t>
      </w:r>
      <w:r>
        <w:rPr>
          <w:rFonts w:ascii="Times New Roman" w:hAnsi="Times New Roman" w:cs="Times New Roman" w:eastAsia="Times New Roman" w:hint="default"/>
          <w:spacing w:val="-1"/>
        </w:rPr>
        <w:t>"</w:t>
      </w:r>
      <w:r>
        <w:rPr>
          <w:spacing w:val="-1"/>
        </w:rPr>
        <w:t>聚爱圆梦</w:t>
      </w:r>
      <w:r>
        <w:rPr>
          <w:rFonts w:ascii="Times New Roman" w:hAnsi="Times New Roman" w:cs="Times New Roman" w:eastAsia="Times New Roman" w:hint="default"/>
          <w:spacing w:val="-1"/>
        </w:rPr>
        <w:t>"</w:t>
      </w:r>
      <w:r>
        <w:rPr>
          <w:spacing w:val="-1"/>
        </w:rPr>
        <w:t>是公司控股的浙江在线发起的一项大型慈善公益活动，浙江在线通过浙江手机报，</w:t>
      </w:r>
    </w:p>
    <w:p>
      <w:pPr>
        <w:pStyle w:val="BodyText"/>
        <w:spacing w:line="272" w:lineRule="exact"/>
        <w:ind w:right="779"/>
        <w:jc w:val="both"/>
      </w:pPr>
      <w:r>
        <w:rPr/>
        <w:t>分别携手宁波鄞州银行公益基金会开展甘肃陇西支教活动；携手浙江省福彩中心开展贫困大学</w:t>
      </w:r>
      <w:r>
        <w:rPr>
          <w:spacing w:val="-79"/>
        </w:rPr>
        <w:t> </w:t>
      </w:r>
      <w:r>
        <w:rPr>
          <w:spacing w:val="-79"/>
        </w:rPr>
      </w:r>
      <w:r>
        <w:rPr>
          <w:spacing w:val="-1"/>
        </w:rPr>
        <w:t>新生学费资助；携手宁波鄞州银行公益基金会、浙江狮子会对浙江乡村学校</w:t>
      </w:r>
      <w:r>
        <w:rPr>
          <w:rFonts w:ascii="Times New Roman" w:hAnsi="Times New Roman" w:cs="Times New Roman" w:eastAsia="Times New Roman" w:hint="default"/>
          <w:spacing w:val="-1"/>
        </w:rPr>
        <w:t>"</w:t>
      </w:r>
      <w:r>
        <w:rPr>
          <w:spacing w:val="-1"/>
        </w:rPr>
        <w:t>因校制宜</w:t>
      </w:r>
      <w:r>
        <w:rPr>
          <w:rFonts w:ascii="Times New Roman" w:hAnsi="Times New Roman" w:cs="Times New Roman" w:eastAsia="Times New Roman" w:hint="default"/>
          <w:spacing w:val="-1"/>
        </w:rPr>
        <w:t>"</w:t>
      </w:r>
      <w:r>
        <w:rPr>
          <w:spacing w:val="-1"/>
        </w:rPr>
        <w:t>开展</w:t>
      </w:r>
      <w:r>
        <w:rPr>
          <w:rFonts w:ascii="Times New Roman" w:hAnsi="Times New Roman" w:cs="Times New Roman" w:eastAsia="Times New Roman" w:hint="default"/>
          <w:spacing w:val="-1"/>
        </w:rPr>
        <w:t>"</w:t>
      </w:r>
      <w:r>
        <w:rPr>
          <w:spacing w:val="-1"/>
        </w:rPr>
        <w:t>音</w:t>
      </w:r>
      <w:r>
        <w:rPr>
          <w:spacing w:val="-84"/>
        </w:rPr>
        <w:t> </w:t>
      </w:r>
      <w:r>
        <w:rPr/>
        <w:t>乐、体育、美术</w:t>
      </w:r>
      <w:r>
        <w:rPr>
          <w:rFonts w:ascii="Times New Roman" w:hAnsi="Times New Roman" w:cs="Times New Roman" w:eastAsia="Times New Roman" w:hint="default"/>
        </w:rPr>
        <w:t>"</w:t>
      </w:r>
      <w:r>
        <w:rPr/>
        <w:t>方面的器材捐助，提升农村孩子的综合素质。</w:t>
      </w:r>
    </w:p>
    <w:p>
      <w:pPr>
        <w:pStyle w:val="BodyText"/>
        <w:spacing w:line="254" w:lineRule="exact"/>
        <w:ind w:left="351" w:right="663"/>
        <w:jc w:val="left"/>
      </w:pPr>
      <w:r>
        <w:rPr/>
        <w:t>目前，支教活动首期三位志愿者已经完成一个学期的支教任务，并带去了</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万元的投影仪、</w:t>
      </w:r>
    </w:p>
    <w:p>
      <w:pPr>
        <w:pStyle w:val="BodyText"/>
        <w:spacing w:line="272" w:lineRule="exact"/>
        <w:ind w:right="0"/>
        <w:jc w:val="both"/>
      </w:pPr>
      <w:r>
        <w:rPr/>
        <w:t>书包等物资，大学贫困新生学费资助达</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万元，乡村学校素质教育也已经完成了</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个学校，</w:t>
      </w:r>
    </w:p>
    <w:p>
      <w:pPr>
        <w:pStyle w:val="BodyText"/>
        <w:spacing w:line="282" w:lineRule="exact"/>
        <w:ind w:right="0"/>
        <w:jc w:val="both"/>
      </w:pPr>
      <w:r>
        <w:rPr/>
        <w:t>近</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万元的音体美器材资助。</w:t>
      </w:r>
    </w:p>
    <w:p>
      <w:pPr>
        <w:spacing w:line="240" w:lineRule="auto" w:before="0"/>
        <w:rPr>
          <w:rFonts w:ascii="宋体" w:hAnsi="宋体" w:cs="宋体" w:eastAsia="宋体" w:hint="default"/>
          <w:sz w:val="17"/>
          <w:szCs w:val="17"/>
        </w:rPr>
      </w:pPr>
    </w:p>
    <w:p>
      <w:pPr>
        <w:pStyle w:val="BodyText"/>
        <w:spacing w:line="282" w:lineRule="exact"/>
        <w:ind w:left="351" w:right="774"/>
        <w:jc w:val="left"/>
      </w:pPr>
      <w:r>
        <w:rPr/>
        <w:t>发起</w:t>
      </w:r>
      <w:r>
        <w:rPr>
          <w:rFonts w:ascii="Times New Roman" w:hAnsi="Times New Roman" w:cs="Times New Roman" w:eastAsia="Times New Roman" w:hint="default"/>
        </w:rPr>
        <w:t>"</w:t>
      </w:r>
      <w:r>
        <w:rPr/>
        <w:t>点亮孩子心灵的灯</w:t>
      </w:r>
      <w:r>
        <w:rPr>
          <w:rFonts w:ascii="Times New Roman" w:hAnsi="Times New Roman" w:cs="Times New Roman" w:eastAsia="Times New Roman" w:hint="default"/>
        </w:rPr>
        <w:t>"</w:t>
      </w:r>
      <w:r>
        <w:rPr/>
        <w:t>大型年度新闻行动：</w:t>
      </w:r>
    </w:p>
    <w:p>
      <w:pPr>
        <w:pStyle w:val="BodyText"/>
        <w:spacing w:line="272" w:lineRule="exact" w:before="18"/>
        <w:ind w:right="664" w:firstLine="210"/>
        <w:jc w:val="left"/>
      </w:pPr>
      <w:r>
        <w:rPr>
          <w:rFonts w:ascii="Times New Roman" w:hAnsi="Times New Roman" w:cs="Times New Roman" w:eastAsia="Times New Roman" w:hint="default"/>
        </w:rPr>
        <w:t>2011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年，公司控股的浙江在线发起组织</w:t>
      </w:r>
      <w:r>
        <w:rPr>
          <w:rFonts w:ascii="Times New Roman" w:hAnsi="Times New Roman" w:cs="Times New Roman" w:eastAsia="Times New Roman" w:hint="default"/>
        </w:rPr>
        <w:t>"</w:t>
      </w:r>
      <w:r>
        <w:rPr/>
        <w:t>关注玉树无电学校点亮孩子心灵的灯</w:t>
      </w:r>
      <w:r>
        <w:rPr>
          <w:rFonts w:ascii="Times New Roman" w:hAnsi="Times New Roman" w:cs="Times New Roman" w:eastAsia="Times New Roman" w:hint="default"/>
        </w:rPr>
        <w:t>"</w:t>
      </w:r>
      <w:r>
        <w:rPr/>
        <w:t>大型年 </w:t>
      </w:r>
      <w:r>
        <w:rPr>
          <w:spacing w:val="-2"/>
        </w:rPr>
        <w:t>度新闻行动，呼吁全社会共同关注帮助改善玉树县无电村小师生艰苦的工作、学习和生活环境，</w:t>
      </w:r>
      <w:r>
        <w:rPr>
          <w:spacing w:val="-97"/>
        </w:rPr>
        <w:t> </w:t>
      </w:r>
      <w:r>
        <w:rPr>
          <w:spacing w:val="-97"/>
        </w:rPr>
      </w:r>
      <w:r>
        <w:rPr/>
        <w:t>体现浙江媒体的社会责任。</w:t>
      </w:r>
    </w:p>
    <w:p>
      <w:pPr>
        <w:pStyle w:val="BodyText"/>
        <w:spacing w:line="254" w:lineRule="exact"/>
        <w:ind w:left="351" w:right="690"/>
        <w:jc w:val="left"/>
      </w:pPr>
      <w:r>
        <w:rPr>
          <w:spacing w:val="-3"/>
        </w:rPr>
        <w:t>在连续两年时间里，浙江在线共帮助提供玉树八所无电帐篷村小总价近</w:t>
      </w:r>
      <w:r>
        <w:rPr>
          <w:spacing w:val="-47"/>
        </w:rPr>
        <w:t> </w:t>
      </w:r>
      <w:r>
        <w:rPr>
          <w:rFonts w:ascii="Times New Roman" w:hAnsi="Times New Roman" w:cs="Times New Roman" w:eastAsia="Times New Roman" w:hint="default"/>
        </w:rPr>
        <w:t>80</w:t>
      </w:r>
      <w:r>
        <w:rPr>
          <w:rFonts w:ascii="Times New Roman" w:hAnsi="Times New Roman" w:cs="Times New Roman" w:eastAsia="Times New Roman" w:hint="default"/>
          <w:spacing w:val="5"/>
        </w:rPr>
        <w:t> </w:t>
      </w:r>
      <w:r>
        <w:rPr/>
        <w:t>万的太阳能发电设</w:t>
      </w:r>
    </w:p>
    <w:p>
      <w:pPr>
        <w:pStyle w:val="BodyText"/>
        <w:spacing w:line="272" w:lineRule="exact" w:before="18"/>
        <w:ind w:right="703"/>
        <w:jc w:val="both"/>
      </w:pPr>
      <w:r>
        <w:rPr/>
        <w:t>备，价值逾</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万的帐篷、保暖设备及其他援助物资，彻底帮助玉树县全县村小告别无电时代， 圆满完成了各项援助任务。</w:t>
      </w:r>
    </w:p>
    <w:p>
      <w:pPr>
        <w:spacing w:line="240" w:lineRule="auto" w:before="5"/>
        <w:rPr>
          <w:rFonts w:ascii="宋体" w:hAnsi="宋体" w:cs="宋体" w:eastAsia="宋体" w:hint="default"/>
          <w:sz w:val="16"/>
          <w:szCs w:val="16"/>
        </w:rPr>
      </w:pPr>
    </w:p>
    <w:p>
      <w:pPr>
        <w:pStyle w:val="BodyText"/>
        <w:spacing w:line="274" w:lineRule="exact"/>
        <w:ind w:left="351" w:right="774"/>
        <w:jc w:val="left"/>
      </w:pPr>
      <w:r>
        <w:rPr/>
        <w:t>送百名唇腭裂儿童百份笑容：</w:t>
      </w:r>
    </w:p>
    <w:p>
      <w:pPr>
        <w:pStyle w:val="BodyText"/>
        <w:spacing w:line="290" w:lineRule="exact"/>
        <w:ind w:left="350" w:right="69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月，公司控股的浙江在线民生帮帮帮，联合浙江日报佳友民情工作站、钱江频道范</w:t>
      </w:r>
    </w:p>
    <w:p>
      <w:pPr>
        <w:spacing w:after="0" w:line="290"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104"/>
        <w:jc w:val="left"/>
        <w:rPr>
          <w:rFonts w:ascii="Times New Roman" w:hAnsi="Times New Roman" w:cs="Times New Roman" w:eastAsia="Times New Roman" w:hint="default"/>
        </w:rPr>
      </w:pPr>
      <w:r>
        <w:rPr/>
        <w:t>大姐帮忙、</w:t>
      </w:r>
      <w:r>
        <w:rPr>
          <w:rFonts w:ascii="Times New Roman" w:hAnsi="Times New Roman" w:cs="Times New Roman" w:eastAsia="Times New Roman" w:hint="default"/>
        </w:rPr>
        <w:t>FM95  </w:t>
      </w:r>
      <w:r>
        <w:rPr/>
        <w:t>帮忙第一线组成的浙江主流媒体帮忙联盟发出号召，在全国范围内寻找</w:t>
      </w:r>
      <w:r>
        <w:rPr>
          <w:spacing w:val="37"/>
        </w:rPr>
        <w:t> </w:t>
      </w:r>
      <w:r>
        <w:rPr>
          <w:rFonts w:ascii="Times New Roman" w:hAnsi="Times New Roman" w:cs="Times New Roman" w:eastAsia="Times New Roman" w:hint="default"/>
        </w:rPr>
        <w:t>100</w:t>
      </w:r>
    </w:p>
    <w:p>
      <w:pPr>
        <w:pStyle w:val="BodyText"/>
        <w:spacing w:line="264" w:lineRule="exact"/>
        <w:ind w:right="104"/>
        <w:jc w:val="left"/>
      </w:pPr>
      <w:r>
        <w:rPr/>
        <w:t>名家庭贫困的唇腭裂患儿，免费做修复手术，为孩子重塑笑容。</w:t>
      </w:r>
    </w:p>
    <w:p>
      <w:pPr>
        <w:pStyle w:val="BodyText"/>
        <w:spacing w:line="272" w:lineRule="exact" w:before="26"/>
        <w:ind w:right="217" w:firstLine="211"/>
        <w:jc w:val="both"/>
      </w:pPr>
      <w:r>
        <w:rPr/>
        <w:t>截止到</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月，来自全国各地的</w:t>
      </w:r>
      <w:r>
        <w:rPr>
          <w:spacing w:val="-49"/>
        </w:rPr>
        <w:t>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t>多位唇腭裂孩子已经成功进行了修复手术，他们能 开口说话，他们还可以大声笑。</w:t>
      </w:r>
    </w:p>
    <w:p>
      <w:pPr>
        <w:spacing w:line="240" w:lineRule="auto" w:before="5"/>
        <w:rPr>
          <w:rFonts w:ascii="宋体" w:hAnsi="宋体" w:cs="宋体" w:eastAsia="宋体" w:hint="default"/>
          <w:sz w:val="16"/>
          <w:szCs w:val="16"/>
        </w:rPr>
      </w:pPr>
    </w:p>
    <w:p>
      <w:pPr>
        <w:pStyle w:val="BodyText"/>
        <w:spacing w:line="282" w:lineRule="exact"/>
        <w:ind w:left="351" w:right="104"/>
        <w:jc w:val="left"/>
      </w:pPr>
      <w:r>
        <w:rPr/>
        <w:t>帮扶小微企业渡过融资</w:t>
      </w:r>
      <w:r>
        <w:rPr>
          <w:rFonts w:ascii="Times New Roman" w:hAnsi="Times New Roman" w:cs="Times New Roman" w:eastAsia="Times New Roman" w:hint="default"/>
        </w:rPr>
        <w:t>"</w:t>
      </w:r>
      <w:r>
        <w:rPr/>
        <w:t>寒冬</w:t>
      </w:r>
      <w:r>
        <w:rPr>
          <w:rFonts w:ascii="Times New Roman" w:hAnsi="Times New Roman" w:cs="Times New Roman" w:eastAsia="Times New Roman" w:hint="default"/>
        </w:rPr>
        <w:t>"</w:t>
      </w:r>
      <w:r>
        <w:rPr/>
        <w:t>：</w:t>
      </w:r>
    </w:p>
    <w:p>
      <w:pPr>
        <w:pStyle w:val="BodyText"/>
        <w:spacing w:line="272" w:lineRule="exact" w:before="18"/>
        <w:ind w:right="216" w:firstLine="21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月，公司全资的浙报发展携手浙江日报服务专刊，与工行浙江省分行联袂发起了</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服务实体经济、支持小微企业</w:t>
      </w:r>
      <w:r>
        <w:rPr>
          <w:rFonts w:ascii="Times New Roman" w:hAnsi="Times New Roman" w:cs="Times New Roman" w:eastAsia="Times New Roman" w:hint="default"/>
        </w:rPr>
        <w:t>"</w:t>
      </w:r>
      <w:r>
        <w:rPr/>
        <w:t>为主题的</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spacing w:val="-3"/>
        </w:rPr>
        <w:t>暖春行动</w:t>
      </w:r>
      <w:r>
        <w:rPr>
          <w:rFonts w:ascii="Times New Roman" w:hAnsi="Times New Roman" w:cs="Times New Roman" w:eastAsia="Times New Roman" w:hint="default"/>
          <w:spacing w:val="-3"/>
        </w:rPr>
        <w:t>"</w:t>
      </w:r>
      <w:r>
        <w:rPr>
          <w:spacing w:val="-3"/>
        </w:rPr>
        <w:t>。活动项目组深入走访了浙江台州、绍</w:t>
      </w:r>
      <w:r>
        <w:rPr/>
        <w:t> 兴、金华等地的小微企业，以系列报道的形式为扶持小微企业走出融资困境营造良好的舆论氛</w:t>
      </w:r>
      <w:r>
        <w:rPr>
          <w:spacing w:val="-78"/>
        </w:rPr>
        <w:t> </w:t>
      </w:r>
      <w:r>
        <w:rPr>
          <w:spacing w:val="-78"/>
        </w:rPr>
      </w:r>
      <w:r>
        <w:rPr/>
        <w:t>围。通过在玉环、诸暨和兰溪等地成功举办</w:t>
      </w:r>
      <w:r>
        <w:rPr>
          <w:rFonts w:ascii="Times New Roman" w:hAnsi="Times New Roman" w:cs="Times New Roman" w:eastAsia="Times New Roman" w:hint="default"/>
        </w:rPr>
        <w:t>"</w:t>
      </w:r>
      <w:r>
        <w:rPr/>
        <w:t>小微企业融资服务现场对接会</w:t>
      </w:r>
      <w:r>
        <w:rPr>
          <w:rFonts w:ascii="Times New Roman" w:hAnsi="Times New Roman" w:cs="Times New Roman" w:eastAsia="Times New Roman" w:hint="default"/>
        </w:rPr>
        <w:t>"</w:t>
      </w:r>
      <w:r>
        <w:rPr/>
        <w:t>，为政府、银行和</w:t>
      </w:r>
      <w:r>
        <w:rPr>
          <w:spacing w:val="-44"/>
        </w:rPr>
        <w:t> </w:t>
      </w:r>
      <w:r>
        <w:rPr>
          <w:spacing w:val="-44"/>
        </w:rPr>
      </w:r>
      <w:r>
        <w:rPr/>
        <w:t>企业三方搭建沟通合作平台。这使浙江省近百家颇具发展潜力的小微企业得到了关键性的资金</w:t>
      </w:r>
      <w:r>
        <w:rPr>
          <w:spacing w:val="-82"/>
        </w:rPr>
        <w:t> </w:t>
      </w:r>
      <w:r>
        <w:rPr>
          <w:spacing w:val="-82"/>
        </w:rPr>
      </w:r>
      <w:r>
        <w:rPr/>
        <w:t>和信息支持。</w:t>
      </w:r>
    </w:p>
    <w:p>
      <w:pPr>
        <w:spacing w:line="240" w:lineRule="auto" w:before="5"/>
        <w:rPr>
          <w:rFonts w:ascii="宋体" w:hAnsi="宋体" w:cs="宋体" w:eastAsia="宋体" w:hint="default"/>
          <w:sz w:val="16"/>
          <w:szCs w:val="16"/>
        </w:rPr>
      </w:pPr>
    </w:p>
    <w:p>
      <w:pPr>
        <w:pStyle w:val="BodyText"/>
        <w:spacing w:line="282" w:lineRule="exact"/>
        <w:ind w:left="351" w:right="104"/>
        <w:jc w:val="left"/>
      </w:pPr>
      <w:r>
        <w:rPr/>
        <w:t>率领</w:t>
      </w:r>
      <w:r>
        <w:rPr>
          <w:rFonts w:ascii="Times New Roman" w:hAnsi="Times New Roman" w:cs="Times New Roman" w:eastAsia="Times New Roman" w:hint="default"/>
        </w:rPr>
        <w:t>"</w:t>
      </w:r>
      <w:r>
        <w:rPr/>
        <w:t>浙商妈妈</w:t>
      </w:r>
      <w:r>
        <w:rPr>
          <w:rFonts w:ascii="Times New Roman" w:hAnsi="Times New Roman" w:cs="Times New Roman" w:eastAsia="Times New Roman" w:hint="default"/>
        </w:rPr>
        <w:t>"</w:t>
      </w:r>
      <w:r>
        <w:rPr/>
        <w:t>青田行：</w:t>
      </w:r>
    </w:p>
    <w:p>
      <w:pPr>
        <w:pStyle w:val="BodyText"/>
        <w:spacing w:line="272" w:lineRule="exact"/>
        <w:ind w:left="350" w:right="10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日，公司控股的浙商传媒通过旗下浙商财智女人会，率领</w:t>
      </w:r>
      <w:r>
        <w:rPr>
          <w:rFonts w:ascii="Times New Roman" w:hAnsi="Times New Roman" w:cs="Times New Roman" w:eastAsia="Times New Roman" w:hint="default"/>
        </w:rPr>
        <w:t>"</w:t>
      </w:r>
      <w:r>
        <w:rPr/>
        <w:t>浙商妈妈</w:t>
      </w:r>
      <w:r>
        <w:rPr>
          <w:rFonts w:ascii="Times New Roman" w:hAnsi="Times New Roman" w:cs="Times New Roman" w:eastAsia="Times New Roman" w:hint="default"/>
        </w:rPr>
        <w:t>"</w:t>
      </w:r>
      <w:r>
        <w:rPr/>
        <w:t>们走进</w:t>
      </w:r>
    </w:p>
    <w:p>
      <w:pPr>
        <w:pStyle w:val="BodyText"/>
        <w:spacing w:line="272" w:lineRule="exact"/>
        <w:ind w:right="104"/>
        <w:jc w:val="left"/>
      </w:pPr>
      <w:r>
        <w:rPr/>
        <w:t>浙江省青田县万阜中心学校。为</w:t>
      </w:r>
      <w:r>
        <w:rPr>
          <w:spacing w:val="-53"/>
        </w:rPr>
        <w:t> </w:t>
      </w:r>
      <w:r>
        <w:rPr>
          <w:rFonts w:ascii="Times New Roman" w:hAnsi="Times New Roman" w:cs="Times New Roman" w:eastAsia="Times New Roman" w:hint="default"/>
          <w:spacing w:val="-3"/>
        </w:rPr>
        <w:t>116</w:t>
      </w:r>
      <w:r>
        <w:rPr>
          <w:rFonts w:ascii="Times New Roman" w:hAnsi="Times New Roman" w:cs="Times New Roman" w:eastAsia="Times New Roman" w:hint="default"/>
          <w:spacing w:val="-1"/>
        </w:rPr>
        <w:t> </w:t>
      </w:r>
      <w:r>
        <w:rPr/>
        <w:t>名贫困生送去了</w:t>
      </w:r>
      <w:r>
        <w:rPr>
          <w:spacing w:val="-53"/>
        </w:rPr>
        <w:t> </w:t>
      </w:r>
      <w:r>
        <w:rPr>
          <w:rFonts w:ascii="Times New Roman" w:hAnsi="Times New Roman" w:cs="Times New Roman" w:eastAsia="Times New Roman" w:hint="default"/>
        </w:rPr>
        <w:t>17.6 </w:t>
      </w:r>
      <w:r>
        <w:rPr/>
        <w:t>万元的捐款以及文具用品和书籍。</w:t>
      </w:r>
    </w:p>
    <w:p>
      <w:pPr>
        <w:pStyle w:val="BodyText"/>
        <w:spacing w:line="272" w:lineRule="exact"/>
        <w:ind w:right="104"/>
        <w:jc w:val="left"/>
      </w:pPr>
      <w:r>
        <w:rPr/>
        <w:t>万阜中心学校</w:t>
      </w:r>
      <w:r>
        <w:rPr>
          <w:spacing w:val="-50"/>
        </w:rPr>
        <w:t> </w:t>
      </w:r>
      <w:r>
        <w:rPr>
          <w:rFonts w:ascii="Times New Roman" w:hAnsi="Times New Roman" w:cs="Times New Roman" w:eastAsia="Times New Roman" w:hint="default"/>
        </w:rPr>
        <w:t>252</w:t>
      </w:r>
      <w:r>
        <w:rPr>
          <w:rFonts w:ascii="Times New Roman" w:hAnsi="Times New Roman" w:cs="Times New Roman" w:eastAsia="Times New Roman" w:hint="default"/>
          <w:spacing w:val="3"/>
        </w:rPr>
        <w:t> </w:t>
      </w:r>
      <w:r>
        <w:rPr/>
        <w:t>名学生中有</w:t>
      </w:r>
      <w:r>
        <w:rPr>
          <w:spacing w:val="-50"/>
        </w:rPr>
        <w:t> </w:t>
      </w:r>
      <w:r>
        <w:rPr>
          <w:rFonts w:ascii="Times New Roman" w:hAnsi="Times New Roman" w:cs="Times New Roman" w:eastAsia="Times New Roman" w:hint="default"/>
          <w:spacing w:val="-3"/>
        </w:rPr>
        <w:t>116</w:t>
      </w:r>
      <w:r>
        <w:rPr>
          <w:rFonts w:ascii="Times New Roman" w:hAnsi="Times New Roman" w:cs="Times New Roman" w:eastAsia="Times New Roman" w:hint="default"/>
          <w:spacing w:val="1"/>
        </w:rPr>
        <w:t> </w:t>
      </w:r>
      <w:r>
        <w:rPr/>
        <w:t>名是贫困生，其中</w:t>
      </w:r>
      <w:r>
        <w:rPr>
          <w:spacing w:val="-50"/>
        </w:rPr>
        <w:t> </w:t>
      </w:r>
      <w:r>
        <w:rPr>
          <w:rFonts w:ascii="Times New Roman" w:hAnsi="Times New Roman" w:cs="Times New Roman" w:eastAsia="Times New Roman" w:hint="default"/>
        </w:rPr>
        <w:t>10%</w:t>
      </w:r>
      <w:r>
        <w:rPr/>
        <w:t>是孤儿。两年以来，浙商财智女人会</w:t>
      </w:r>
    </w:p>
    <w:p>
      <w:pPr>
        <w:pStyle w:val="BodyText"/>
        <w:spacing w:line="282" w:lineRule="exact"/>
        <w:ind w:right="104"/>
        <w:jc w:val="left"/>
      </w:pPr>
      <w:r>
        <w:rPr/>
        <w:t>的女企业家共为这里的孩子们捐资近</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7"/>
          <w:szCs w:val="17"/>
        </w:rPr>
      </w:pPr>
    </w:p>
    <w:p>
      <w:pPr>
        <w:pStyle w:val="BodyText"/>
        <w:spacing w:line="282" w:lineRule="exact"/>
        <w:ind w:left="351" w:right="104"/>
        <w:jc w:val="left"/>
      </w:pPr>
      <w:r>
        <w:rPr/>
        <w:t>开展</w:t>
      </w:r>
      <w:r>
        <w:rPr>
          <w:rFonts w:ascii="Times New Roman" w:hAnsi="Times New Roman" w:cs="Times New Roman" w:eastAsia="Times New Roman" w:hint="default"/>
        </w:rPr>
        <w:t>"</w:t>
      </w:r>
      <w:r>
        <w:rPr/>
        <w:t>小小心愿，大大梦想</w:t>
      </w:r>
      <w:r>
        <w:rPr>
          <w:rFonts w:ascii="Times New Roman" w:hAnsi="Times New Roman" w:cs="Times New Roman" w:eastAsia="Times New Roman" w:hint="default"/>
        </w:rPr>
        <w:t>"</w:t>
      </w:r>
      <w:r>
        <w:rPr/>
        <w:t>留守儿童关爱计划：</w:t>
      </w:r>
    </w:p>
    <w:p>
      <w:pPr>
        <w:pStyle w:val="BodyText"/>
        <w:spacing w:line="272" w:lineRule="exact" w:before="18"/>
        <w:ind w:right="162" w:firstLine="21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年年底，公司控股的浙商传媒通过旗下浙商少帅会，率领青年企业家们远赴贵州开展</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小小心愿，大大梦想</w:t>
      </w:r>
      <w:r>
        <w:rPr>
          <w:rFonts w:ascii="Times New Roman" w:hAnsi="Times New Roman" w:cs="Times New Roman" w:eastAsia="Times New Roman" w:hint="default"/>
        </w:rPr>
        <w:t>"</w:t>
      </w:r>
      <w:r>
        <w:rPr/>
        <w:t>留守儿童关爱计划。浙商少帅会成员们带去了孩子们急需和必备的物资， 在三天的时间里，他们与孩子们同吃同住，与孩子们上课，玩篮球 </w:t>
      </w:r>
      <w:r>
        <w:rPr>
          <w:rFonts w:ascii="Times New Roman" w:hAnsi="Times New Roman" w:cs="Times New Roman" w:eastAsia="Times New Roman" w:hint="default"/>
        </w:rPr>
        <w:t>PK</w:t>
      </w:r>
      <w:r>
        <w:rPr>
          <w:rFonts w:ascii="Times New Roman" w:hAnsi="Times New Roman" w:cs="Times New Roman" w:eastAsia="Times New Roman" w:hint="default"/>
          <w:spacing w:val="23"/>
        </w:rPr>
        <w:t> </w:t>
      </w:r>
      <w:r>
        <w:rPr/>
        <w:t>赛，整个学校因为他们 的到来充满了笑声与歌声。留守儿童关爱计划得到了社会的普遍认可和支持，不断有优秀的青</w:t>
      </w:r>
      <w:r>
        <w:rPr>
          <w:spacing w:val="-82"/>
        </w:rPr>
        <w:t> </w:t>
      </w:r>
      <w:r>
        <w:rPr>
          <w:spacing w:val="-82"/>
        </w:rPr>
      </w:r>
      <w:r>
        <w:rPr/>
        <w:t>年企业家参与接力，投身于这项公益事业。</w:t>
      </w:r>
    </w:p>
    <w:p>
      <w:pPr>
        <w:spacing w:line="240" w:lineRule="auto" w:before="6"/>
        <w:rPr>
          <w:rFonts w:ascii="宋体" w:hAnsi="宋体" w:cs="宋体" w:eastAsia="宋体" w:hint="default"/>
          <w:sz w:val="18"/>
          <w:szCs w:val="18"/>
        </w:rPr>
      </w:pPr>
    </w:p>
    <w:p>
      <w:pPr>
        <w:pStyle w:val="BodyText"/>
        <w:spacing w:line="272" w:lineRule="exact"/>
        <w:ind w:left="351" w:right="104"/>
        <w:jc w:val="left"/>
      </w:pPr>
      <w:r>
        <w:rPr/>
        <w:t>成立首个浙江民营养老机构联谊会 随着社会养老服务方式、内容、群体和社会需求的不同，传统的养老服务方式和仅靠政府投</w:t>
      </w:r>
    </w:p>
    <w:p>
      <w:pPr>
        <w:pStyle w:val="BodyText"/>
        <w:spacing w:line="272" w:lineRule="exact"/>
        <w:ind w:right="104"/>
        <w:jc w:val="left"/>
      </w:pPr>
      <w:r>
        <w:rPr/>
        <w:t>资建设养老服务机构的模式，已满足不了现今社会的养老服务需求，需要积极引导民营资本进</w:t>
      </w:r>
      <w:r>
        <w:rPr>
          <w:spacing w:val="-82"/>
        </w:rPr>
        <w:t> </w:t>
      </w:r>
      <w:r>
        <w:rPr>
          <w:spacing w:val="-82"/>
        </w:rPr>
      </w:r>
      <w:r>
        <w:rPr/>
        <w:t>入养老服务业。 浙江民营养老机构联谊会由公司控股的老年报公司主办，是非营利性涉老工作交流平台。联谊</w:t>
      </w:r>
      <w:r>
        <w:rPr>
          <w:spacing w:val="-82"/>
        </w:rPr>
        <w:t> </w:t>
      </w:r>
      <w:r>
        <w:rPr>
          <w:spacing w:val="-82"/>
        </w:rPr>
      </w:r>
      <w:r>
        <w:rPr/>
        <w:t>会将定期组织学习、研究国家的相关政策法规，组织会员考察国内外先进养老机构，利用媒体</w:t>
      </w:r>
      <w:r>
        <w:rPr>
          <w:spacing w:val="-82"/>
        </w:rPr>
        <w:t> </w:t>
      </w:r>
      <w:r>
        <w:rPr>
          <w:spacing w:val="-82"/>
        </w:rPr>
      </w:r>
      <w:r>
        <w:rPr/>
        <w:t>各方面资源，帮助提高浙江省民营养老机构的业务水平，促进浙江的民营养老事业健康发展。</w:t>
      </w:r>
    </w:p>
    <w:p>
      <w:pPr>
        <w:spacing w:line="240" w:lineRule="auto" w:before="6"/>
        <w:rPr>
          <w:rFonts w:ascii="宋体" w:hAnsi="宋体" w:cs="宋体" w:eastAsia="宋体" w:hint="default"/>
          <w:sz w:val="18"/>
          <w:szCs w:val="18"/>
        </w:rPr>
      </w:pPr>
    </w:p>
    <w:p>
      <w:pPr>
        <w:pStyle w:val="BodyText"/>
        <w:spacing w:line="272" w:lineRule="exact"/>
        <w:ind w:left="365" w:right="215"/>
        <w:jc w:val="left"/>
      </w:pPr>
      <w:r>
        <w:rPr/>
        <w:t>成立兰亭书法社： 浙江是书法文明的发祥地，建设文化强省，将书法艺术发扬光大，是公司义不容辞的责任。</w:t>
      </w:r>
    </w:p>
    <w:p>
      <w:pPr>
        <w:pStyle w:val="BodyText"/>
        <w:spacing w:line="272" w:lineRule="exact"/>
        <w:ind w:right="10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年，公司控股子公司东方星空管理的民营艺术品基金注册成立浙江兰亭书法社，充分发挥 </w:t>
      </w:r>
      <w:r>
        <w:rPr>
          <w:spacing w:val="-2"/>
        </w:rPr>
        <w:t>浙报传媒拥有的传媒、资本、读者、社会资源整合能力等各种优势，以浙江著名书法家为主体，</w:t>
      </w:r>
      <w:r>
        <w:rPr>
          <w:spacing w:val="-100"/>
        </w:rPr>
        <w:t> </w:t>
      </w:r>
      <w:r>
        <w:rPr>
          <w:spacing w:val="-100"/>
        </w:rPr>
      </w:r>
      <w:r>
        <w:rPr/>
        <w:t>打造一个高品位的书法艺术传承、研究、培训基地。</w:t>
      </w:r>
    </w:p>
    <w:p>
      <w:pPr>
        <w:pStyle w:val="BodyText"/>
        <w:spacing w:line="246" w:lineRule="exact"/>
        <w:ind w:right="104" w:firstLine="226"/>
        <w:jc w:val="left"/>
      </w:pPr>
      <w:r>
        <w:rPr/>
        <w:t>兰亭书法社的宗旨是：推动中华书法文明传承与弘扬，促进书法艺术交流与传播，引导书法</w:t>
      </w:r>
    </w:p>
    <w:p>
      <w:pPr>
        <w:pStyle w:val="BodyText"/>
        <w:spacing w:line="237" w:lineRule="auto" w:before="1"/>
        <w:ind w:right="219"/>
        <w:jc w:val="both"/>
      </w:pPr>
      <w:r>
        <w:rPr/>
        <w:t>欣赏与创作，面向青少年、面向市场、面向世界，勇于担当，敢于创新，努力实现经典与时尚</w:t>
      </w:r>
      <w:r>
        <w:rPr>
          <w:spacing w:val="-82"/>
        </w:rPr>
        <w:t> </w:t>
      </w:r>
      <w:r>
        <w:rPr>
          <w:spacing w:val="-82"/>
        </w:rPr>
      </w:r>
      <w:r>
        <w:rPr/>
        <w:t>有机结合，推动书法艺术的发展和繁荣。兰亭书法社成立以后，主办了“无界：兰亭书法社双</w:t>
      </w:r>
      <w:r>
        <w:rPr>
          <w:spacing w:val="-82"/>
        </w:rPr>
        <w:t> </w:t>
      </w:r>
      <w:r>
        <w:rPr>
          <w:spacing w:val="-82"/>
        </w:rPr>
      </w:r>
      <w:r>
        <w:rPr>
          <w:spacing w:val="-5"/>
        </w:rPr>
        <w:t>年展”，组织了“书风和畅校园行”、世界浙商书法艺术大赛等活动，这些面向国际书法界、面</w:t>
      </w:r>
      <w:r>
        <w:rPr>
          <w:spacing w:val="-80"/>
        </w:rPr>
        <w:t> </w:t>
      </w:r>
      <w:r>
        <w:rPr>
          <w:spacing w:val="-80"/>
        </w:rPr>
      </w:r>
      <w:r>
        <w:rPr/>
        <w:t>向社会的书法活动都取得了很好的社会反响。</w:t>
      </w:r>
    </w:p>
    <w:p>
      <w:pPr>
        <w:spacing w:line="240" w:lineRule="auto" w:before="6"/>
        <w:rPr>
          <w:rFonts w:ascii="宋体" w:hAnsi="宋体" w:cs="宋体" w:eastAsia="宋体" w:hint="default"/>
          <w:sz w:val="20"/>
          <w:szCs w:val="20"/>
        </w:rPr>
      </w:pPr>
    </w:p>
    <w:p>
      <w:pPr>
        <w:pStyle w:val="BodyText"/>
        <w:spacing w:line="272" w:lineRule="exact"/>
        <w:ind w:left="365" w:right="104"/>
        <w:jc w:val="left"/>
      </w:pPr>
      <w:r>
        <w:rPr/>
        <w:t>组织“青春领袖”评选活动 </w:t>
      </w:r>
      <w:r>
        <w:rPr>
          <w:spacing w:val="-3"/>
        </w:rPr>
        <w:t>“最美浙江人——青春领袖”由中共浙江省委宣传部、共青团浙江省委、浙江省教育厅指导，</w:t>
      </w:r>
    </w:p>
    <w:p>
      <w:pPr>
        <w:pStyle w:val="BodyText"/>
        <w:spacing w:line="263" w:lineRule="exact"/>
        <w:ind w:right="104"/>
        <w:jc w:val="left"/>
      </w:pPr>
      <w:r>
        <w:rPr/>
        <w:t>浙报集团主办，浙江在线新闻网站、钱江晚报共同承办。活动旨在评选</w:t>
      </w:r>
      <w:r>
        <w:rPr>
          <w:spacing w:val="-81"/>
        </w:rPr>
        <w:t> </w:t>
      </w:r>
      <w:r>
        <w:rPr>
          <w:rFonts w:ascii="Times New Roman" w:hAnsi="Times New Roman" w:cs="Times New Roman" w:eastAsia="Times New Roman" w:hint="default"/>
        </w:rPr>
        <w:t>35</w:t>
      </w:r>
      <w:r>
        <w:rPr>
          <w:rFonts w:ascii="Times New Roman" w:hAnsi="Times New Roman" w:cs="Times New Roman" w:eastAsia="Times New Roman" w:hint="default"/>
          <w:spacing w:val="-28"/>
        </w:rPr>
        <w:t> </w:t>
      </w:r>
      <w:r>
        <w:rPr>
          <w:spacing w:val="-3"/>
        </w:rPr>
        <w:t>周岁以下浙江籍（或</w:t>
      </w:r>
    </w:p>
    <w:p>
      <w:pPr>
        <w:spacing w:after="0" w:line="263"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39"/>
        <w:jc w:val="both"/>
      </w:pPr>
      <w:r>
        <w:rPr/>
        <w:t>在浙工作、生活、居住）年轻人的群体中，具备良好个人品德，具备开拓创新精神和未来发展</w:t>
      </w:r>
      <w:r>
        <w:rPr>
          <w:spacing w:val="-82"/>
        </w:rPr>
        <w:t> </w:t>
      </w:r>
      <w:r>
        <w:rPr>
          <w:spacing w:val="-82"/>
        </w:rPr>
      </w:r>
      <w:r>
        <w:rPr/>
        <w:t>潜力的</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spacing w:val="-3"/>
        </w:rPr>
        <w:t>名优秀青年，目前为止已经顺利举办两届，小强、吴菊萍、孙杨、叶诗文等优秀个人</w:t>
      </w:r>
      <w:r>
        <w:rPr>
          <w:spacing w:val="-103"/>
        </w:rPr>
        <w:t> </w:t>
      </w:r>
      <w:r>
        <w:rPr>
          <w:spacing w:val="-103"/>
        </w:rPr>
      </w:r>
      <w:r>
        <w:rPr/>
        <w:t>与团队已分别当选。</w:t>
      </w:r>
    </w:p>
    <w:p>
      <w:pPr>
        <w:pStyle w:val="BodyText"/>
        <w:spacing w:line="272" w:lineRule="exact"/>
        <w:ind w:right="125" w:firstLine="331"/>
        <w:jc w:val="left"/>
      </w:pPr>
      <w:r>
        <w:rPr>
          <w:spacing w:val="-3"/>
        </w:rPr>
        <w:t>“青春领袖”评选活动在社会各界的支持和帮助下，组织有序，公平公正，体现了浙江大地</w:t>
      </w:r>
      <w:r>
        <w:rPr/>
        <w:t> 的时代气息，展现了浙江儿女的青春风采，成为共同践行社会主义核心价值观的又一个有力抓</w:t>
      </w:r>
    </w:p>
    <w:p>
      <w:pPr>
        <w:pStyle w:val="BodyText"/>
        <w:spacing w:line="272" w:lineRule="exact" w:before="1"/>
        <w:ind w:right="142"/>
        <w:jc w:val="both"/>
      </w:pPr>
      <w:r>
        <w:rPr/>
        <w:t>手，牢牢抓住了全省青年群体，开辟了针对年轻人的网络宣传阵地，鼓舞并激励了新一代的浙</w:t>
      </w:r>
      <w:r>
        <w:rPr>
          <w:spacing w:val="-82"/>
        </w:rPr>
        <w:t> </w:t>
      </w:r>
      <w:r>
        <w:rPr>
          <w:spacing w:val="-82"/>
        </w:rPr>
      </w:r>
      <w:r>
        <w:rPr/>
        <w:t>江青年，受到了社会各界及领导的高度评价。</w:t>
      </w:r>
    </w:p>
    <w:p>
      <w:pPr>
        <w:spacing w:after="0" w:line="272" w:lineRule="exact"/>
        <w:jc w:val="both"/>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left="4066" w:right="4026"/>
        <w:jc w:val="center"/>
        <w:rPr>
          <w:b w:val="0"/>
          <w:bCs w:val="0"/>
        </w:rPr>
      </w:pPr>
      <w:bookmarkStart w:name="_TOC_250006" w:id="5"/>
      <w:r>
        <w:rPr>
          <w:color w:val="FF0000"/>
        </w:rPr>
        <w:t>第五节</w:t>
      </w:r>
      <w:r>
        <w:rPr>
          <w:color w:val="FF0000"/>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85" w:lineRule="auto" w:before="194"/>
        <w:ind w:left="820" w:right="499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2"/>
        <w:spacing w:line="240" w:lineRule="auto" w:before="0"/>
        <w:ind w:left="820" w:right="4990"/>
        <w:jc w:val="left"/>
        <w:rPr>
          <w:b w:val="0"/>
          <w:bCs w:val="0"/>
        </w:rPr>
      </w:pPr>
      <w:r>
        <w:rPr/>
        <w:t>二、报告期内资金被占用情况及清欠进展情况</w:t>
      </w:r>
      <w:r>
        <w:rPr>
          <w:b w:val="0"/>
          <w:bCs w:val="0"/>
        </w:rPr>
      </w:r>
    </w:p>
    <w:p>
      <w:pPr>
        <w:pStyle w:val="BodyText"/>
        <w:spacing w:line="240" w:lineRule="auto" w:before="50"/>
        <w:ind w:left="820" w:right="4990"/>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820" w:right="625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2"/>
        <w:spacing w:line="240" w:lineRule="auto" w:before="0"/>
        <w:ind w:left="820" w:right="4990"/>
        <w:jc w:val="left"/>
        <w:rPr>
          <w:b w:val="0"/>
          <w:bCs w:val="0"/>
        </w:rPr>
      </w:pPr>
      <w:r>
        <w:rPr/>
        <w:t>四、</w:t>
      </w:r>
      <w:r>
        <w:rPr>
          <w:spacing w:val="-4"/>
        </w:rPr>
        <w:t> </w:t>
      </w:r>
      <w:r>
        <w:rPr/>
        <w:t>资产交易、企业合并事项</w:t>
      </w:r>
      <w:r>
        <w:rPr>
          <w:b w:val="0"/>
          <w:bCs w:val="0"/>
        </w:rPr>
      </w:r>
    </w:p>
    <w:p>
      <w:pPr>
        <w:spacing w:before="51"/>
        <w:ind w:left="8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公司收购、出售资产和企业合并事项已在临时公告披露且后续实施无变化的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80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33"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月，公司启动非公开发行股份收购杭州</w:t>
            </w:r>
          </w:p>
          <w:p>
            <w:pPr>
              <w:pStyle w:val="TableParagraph"/>
              <w:spacing w:line="272" w:lineRule="exact" w:before="18"/>
              <w:ind w:left="101" w:right="99"/>
              <w:jc w:val="left"/>
              <w:rPr>
                <w:rFonts w:ascii="宋体" w:hAnsi="宋体" w:cs="宋体" w:eastAsia="宋体" w:hint="default"/>
                <w:sz w:val="21"/>
                <w:szCs w:val="21"/>
              </w:rPr>
            </w:pPr>
            <w:r>
              <w:rPr>
                <w:rFonts w:ascii="宋体" w:hAnsi="宋体" w:cs="宋体" w:eastAsia="宋体" w:hint="default"/>
                <w:sz w:val="21"/>
                <w:szCs w:val="21"/>
              </w:rPr>
              <w:t>边锋和上海浩方项目，相关事项进展均已在临时</w:t>
            </w:r>
            <w:r>
              <w:rPr>
                <w:rFonts w:ascii="宋体" w:hAnsi="宋体" w:cs="宋体" w:eastAsia="宋体" w:hint="default"/>
                <w:spacing w:val="-85"/>
                <w:sz w:val="21"/>
                <w:szCs w:val="21"/>
              </w:rPr>
              <w:t> </w:t>
            </w:r>
            <w:r>
              <w:rPr>
                <w:rFonts w:ascii="宋体" w:hAnsi="宋体" w:cs="宋体" w:eastAsia="宋体" w:hint="default"/>
                <w:sz w:val="21"/>
                <w:szCs w:val="21"/>
              </w:rPr>
              <w:t>公告中披露。</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上海证券交易所网站</w:t>
            </w:r>
            <w:r>
              <w:rPr>
                <w:rFonts w:ascii="宋体" w:hAnsi="宋体" w:cs="宋体" w:eastAsia="宋体" w:hint="default"/>
                <w:spacing w:val="-60"/>
                <w:sz w:val="21"/>
                <w:szCs w:val="21"/>
              </w:rPr>
              <w:t> </w:t>
            </w:r>
            <w:r>
              <w:rPr>
                <w:rFonts w:ascii="Times New Roman" w:hAnsi="Times New Roman" w:cs="Times New Roman" w:eastAsia="Times New Roman" w:hint="default"/>
                <w:color w:val="0000FF"/>
                <w:spacing w:val="-60"/>
                <w:sz w:val="21"/>
                <w:szCs w:val="21"/>
              </w:rPr>
            </w:r>
            <w:hyperlink r:id="rId11">
              <w:r>
                <w:rPr>
                  <w:rFonts w:ascii="Times New Roman" w:hAnsi="Times New Roman" w:cs="Times New Roman" w:eastAsia="Times New Roman" w:hint="default"/>
                  <w:color w:val="0000FF"/>
                  <w:sz w:val="21"/>
                  <w:szCs w:val="21"/>
                  <w:u w:val="single" w:color="0000FF"/>
                </w:rPr>
                <w:t>www.sse.com.cn</w:t>
              </w:r>
              <w:r>
                <w:rPr>
                  <w:rFonts w:ascii="Times New Roman" w:hAnsi="Times New Roman" w:cs="Times New Roman" w:eastAsia="Times New Roman" w:hint="default"/>
                  <w:color w:val="0000FF"/>
                  <w:spacing w:val="-7"/>
                  <w:sz w:val="21"/>
                  <w:szCs w:val="21"/>
                  <w:u w:val="single" w:color="0000FF"/>
                </w:rPr>
                <w:t> </w:t>
              </w:r>
              <w:r>
                <w:rPr>
                  <w:rFonts w:ascii="Times New Roman" w:hAnsi="Times New Roman" w:cs="Times New Roman" w:eastAsia="Times New Roman" w:hint="default"/>
                  <w:color w:val="0000FF"/>
                  <w:spacing w:val="-7"/>
                  <w:sz w:val="21"/>
                  <w:szCs w:val="21"/>
                </w:rPr>
              </w:r>
            </w:hyperlink>
            <w:r>
              <w:rPr>
                <w:rFonts w:ascii="宋体" w:hAnsi="宋体" w:cs="宋体" w:eastAsia="宋体" w:hint="default"/>
                <w:spacing w:val="-6"/>
                <w:sz w:val="21"/>
                <w:szCs w:val="21"/>
              </w:rPr>
              <w:t>及《上海证</w:t>
            </w:r>
            <w:r>
              <w:rPr>
                <w:rFonts w:ascii="宋体" w:hAnsi="宋体" w:cs="宋体" w:eastAsia="宋体" w:hint="default"/>
                <w:sz w:val="21"/>
                <w:szCs w:val="21"/>
              </w:rPr>
              <w:t> 券报》</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980" w:right="1020"/>
        </w:sectPr>
      </w:pPr>
    </w:p>
    <w:p>
      <w:pPr>
        <w:spacing w:before="35"/>
        <w:ind w:left="8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临时公告未披露或有后续进展的情况</w:t>
      </w:r>
      <w:r>
        <w:rPr>
          <w:rFonts w:ascii="宋体" w:hAnsi="宋体" w:cs="宋体" w:eastAsia="宋体" w:hint="default"/>
          <w:sz w:val="21"/>
          <w:szCs w:val="21"/>
        </w:rPr>
      </w:r>
    </w:p>
    <w:p>
      <w:pPr>
        <w:spacing w:before="35"/>
        <w:ind w:left="8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82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980" w:right="1020"/>
          <w:cols w:num="2" w:equalWidth="0">
            <w:col w:w="4646" w:space="1882"/>
            <w:col w:w="3712"/>
          </w:cols>
        </w:sectPr>
      </w:pPr>
    </w:p>
    <w:tbl>
      <w:tblPr>
        <w:tblW w:w="0" w:type="auto"/>
        <w:jc w:val="left"/>
        <w:tblInd w:w="103" w:type="dxa"/>
        <w:tblLayout w:type="fixed"/>
        <w:tblCellMar>
          <w:top w:w="0" w:type="dxa"/>
          <w:left w:w="0" w:type="dxa"/>
          <w:bottom w:w="0" w:type="dxa"/>
          <w:right w:w="0" w:type="dxa"/>
        </w:tblCellMar>
        <w:tblLook w:val="01E0"/>
      </w:tblPr>
      <w:tblGrid>
        <w:gridCol w:w="851"/>
        <w:gridCol w:w="936"/>
        <w:gridCol w:w="576"/>
        <w:gridCol w:w="937"/>
        <w:gridCol w:w="916"/>
        <w:gridCol w:w="846"/>
        <w:gridCol w:w="808"/>
        <w:gridCol w:w="826"/>
        <w:gridCol w:w="827"/>
        <w:gridCol w:w="826"/>
        <w:gridCol w:w="826"/>
        <w:gridCol w:w="828"/>
      </w:tblGrid>
      <w:tr>
        <w:trPr>
          <w:trHeight w:val="2583"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47" w:right="147"/>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79" w:right="191" w:hanging="90"/>
              <w:jc w:val="left"/>
              <w:rPr>
                <w:rFonts w:ascii="宋体" w:hAnsi="宋体" w:cs="宋体" w:eastAsia="宋体" w:hint="default"/>
                <w:sz w:val="18"/>
                <w:szCs w:val="18"/>
              </w:rPr>
            </w:pPr>
            <w:r>
              <w:rPr>
                <w:rFonts w:ascii="宋体" w:hAnsi="宋体" w:cs="宋体" w:eastAsia="宋体" w:hint="default"/>
                <w:sz w:val="18"/>
                <w:szCs w:val="18"/>
              </w:rPr>
              <w:t>被收购 资产</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90" w:right="98" w:hanging="90"/>
              <w:jc w:val="left"/>
              <w:rPr>
                <w:rFonts w:ascii="宋体" w:hAnsi="宋体" w:cs="宋体" w:eastAsia="宋体" w:hint="default"/>
                <w:sz w:val="18"/>
                <w:szCs w:val="18"/>
              </w:rPr>
            </w:pPr>
            <w:r>
              <w:rPr>
                <w:rFonts w:ascii="宋体" w:hAnsi="宋体" w:cs="宋体" w:eastAsia="宋体" w:hint="default"/>
                <w:sz w:val="18"/>
                <w:szCs w:val="18"/>
              </w:rPr>
              <w:t>购买 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80" w:right="101" w:hanging="180"/>
              <w:jc w:val="left"/>
              <w:rPr>
                <w:rFonts w:ascii="宋体" w:hAnsi="宋体" w:cs="宋体" w:eastAsia="宋体" w:hint="default"/>
                <w:sz w:val="18"/>
                <w:szCs w:val="18"/>
              </w:rPr>
            </w:pPr>
            <w:r>
              <w:rPr>
                <w:rFonts w:ascii="宋体" w:hAnsi="宋体" w:cs="宋体" w:eastAsia="宋体" w:hint="default"/>
                <w:sz w:val="18"/>
                <w:szCs w:val="18"/>
              </w:rPr>
              <w:t>资产收购 价格</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79" w:right="179"/>
              <w:jc w:val="both"/>
              <w:rPr>
                <w:rFonts w:ascii="宋体" w:hAnsi="宋体" w:cs="宋体" w:eastAsia="宋体" w:hint="default"/>
                <w:sz w:val="18"/>
                <w:szCs w:val="18"/>
              </w:rPr>
            </w:pPr>
            <w:r>
              <w:rPr>
                <w:rFonts w:ascii="宋体" w:hAnsi="宋体" w:cs="宋体" w:eastAsia="宋体" w:hint="default"/>
                <w:sz w:val="18"/>
                <w:szCs w:val="18"/>
              </w:rPr>
              <w:t>自收购 日起至 本年末 为上市 公司贡 献的净 利润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both"/>
              <w:rPr>
                <w:rFonts w:ascii="宋体" w:hAnsi="宋体" w:cs="宋体" w:eastAsia="宋体" w:hint="default"/>
                <w:sz w:val="18"/>
                <w:szCs w:val="18"/>
              </w:rPr>
            </w:pPr>
            <w:r>
              <w:rPr>
                <w:rFonts w:ascii="宋体" w:hAnsi="宋体" w:cs="宋体" w:eastAsia="宋体" w:hint="default"/>
                <w:sz w:val="18"/>
                <w:szCs w:val="18"/>
              </w:rPr>
              <w:t>自本年</w:t>
            </w:r>
          </w:p>
          <w:p>
            <w:pPr>
              <w:pStyle w:val="TableParagraph"/>
              <w:spacing w:line="237" w:lineRule="auto" w:before="1"/>
              <w:ind w:left="100" w:right="99" w:firstLine="44"/>
              <w:jc w:val="both"/>
              <w:rPr>
                <w:rFonts w:ascii="宋体" w:hAnsi="宋体" w:cs="宋体" w:eastAsia="宋体" w:hint="default"/>
                <w:sz w:val="18"/>
                <w:szCs w:val="18"/>
              </w:rPr>
            </w:pPr>
            <w:r>
              <w:rPr>
                <w:rFonts w:ascii="宋体" w:hAnsi="宋体" w:cs="宋体" w:eastAsia="宋体" w:hint="default"/>
                <w:sz w:val="18"/>
                <w:szCs w:val="18"/>
              </w:rPr>
              <w:t>初至本 年末为 上市公 司贡献 的净利 </w:t>
            </w:r>
            <w:r>
              <w:rPr>
                <w:rFonts w:ascii="宋体" w:hAnsi="宋体" w:cs="宋体" w:eastAsia="宋体" w:hint="default"/>
                <w:spacing w:val="-23"/>
                <w:sz w:val="18"/>
                <w:szCs w:val="18"/>
              </w:rPr>
              <w:t>润（适用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于同一 控制下 的企业 合并）</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25" w:right="125"/>
              <w:jc w:val="both"/>
              <w:rPr>
                <w:rFonts w:ascii="宋体" w:hAnsi="宋体" w:cs="宋体" w:eastAsia="宋体" w:hint="default"/>
                <w:sz w:val="18"/>
                <w:szCs w:val="18"/>
              </w:rPr>
            </w:pPr>
            <w:r>
              <w:rPr>
                <w:rFonts w:ascii="宋体" w:hAnsi="宋体" w:cs="宋体" w:eastAsia="宋体" w:hint="default"/>
                <w:sz w:val="18"/>
                <w:szCs w:val="18"/>
              </w:rPr>
              <w:t>是否为 关联交 易（如 是，说 明定价 原则）</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35" w:right="133"/>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35" w:right="134"/>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35" w:right="13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36" w:right="133"/>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316" w:right="134"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141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51"/>
              <w:jc w:val="both"/>
              <w:rPr>
                <w:rFonts w:ascii="宋体" w:hAnsi="宋体" w:cs="宋体" w:eastAsia="宋体" w:hint="default"/>
                <w:sz w:val="18"/>
                <w:szCs w:val="18"/>
              </w:rPr>
            </w:pPr>
            <w:r>
              <w:rPr>
                <w:rFonts w:ascii="宋体" w:hAnsi="宋体" w:cs="宋体" w:eastAsia="宋体" w:hint="default"/>
                <w:spacing w:val="32"/>
                <w:sz w:val="18"/>
                <w:szCs w:val="18"/>
              </w:rPr>
              <w:t>浙报传</w:t>
            </w:r>
            <w:r>
              <w:rPr>
                <w:rFonts w:ascii="宋体" w:hAnsi="宋体" w:cs="宋体" w:eastAsia="宋体" w:hint="default"/>
                <w:spacing w:val="-42"/>
                <w:sz w:val="18"/>
                <w:szCs w:val="18"/>
              </w:rPr>
              <w:t> </w:t>
            </w:r>
            <w:r>
              <w:rPr>
                <w:rFonts w:ascii="宋体" w:hAnsi="宋体" w:cs="宋体" w:eastAsia="宋体" w:hint="default"/>
                <w:spacing w:val="32"/>
                <w:sz w:val="18"/>
                <w:szCs w:val="18"/>
              </w:rPr>
              <w:t>媒控股</w:t>
            </w:r>
            <w:r>
              <w:rPr>
                <w:rFonts w:ascii="宋体" w:hAnsi="宋体" w:cs="宋体" w:eastAsia="宋体" w:hint="default"/>
                <w:spacing w:val="-42"/>
                <w:sz w:val="18"/>
                <w:szCs w:val="18"/>
              </w:rPr>
              <w:t> </w:t>
            </w:r>
            <w:r>
              <w:rPr>
                <w:rFonts w:ascii="宋体" w:hAnsi="宋体" w:cs="宋体" w:eastAsia="宋体" w:hint="default"/>
                <w:spacing w:val="32"/>
                <w:sz w:val="18"/>
                <w:szCs w:val="18"/>
              </w:rPr>
              <w:t>集团有</w:t>
            </w:r>
            <w:r>
              <w:rPr>
                <w:rFonts w:ascii="宋体" w:hAnsi="宋体" w:cs="宋体" w:eastAsia="宋体" w:hint="default"/>
                <w:spacing w:val="-42"/>
                <w:sz w:val="18"/>
                <w:szCs w:val="18"/>
              </w:rPr>
              <w:t> </w:t>
            </w:r>
            <w:r>
              <w:rPr>
                <w:rFonts w:ascii="宋体" w:hAnsi="宋体" w:cs="宋体" w:eastAsia="宋体" w:hint="default"/>
                <w:sz w:val="18"/>
                <w:szCs w:val="18"/>
              </w:rPr>
              <w:t>限公司</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 江 新 </w:t>
            </w:r>
          </w:p>
          <w:p>
            <w:pPr>
              <w:pStyle w:val="TableParagraph"/>
              <w:spacing w:line="235" w:lineRule="auto" w:before="3"/>
              <w:ind w:left="100" w:right="8"/>
              <w:jc w:val="left"/>
              <w:rPr>
                <w:rFonts w:ascii="宋体" w:hAnsi="宋体" w:cs="宋体" w:eastAsia="宋体" w:hint="default"/>
                <w:sz w:val="18"/>
                <w:szCs w:val="18"/>
              </w:rPr>
            </w:pPr>
            <w:r>
              <w:rPr>
                <w:rFonts w:ascii="宋体" w:hAnsi="宋体" w:cs="宋体" w:eastAsia="宋体" w:hint="default"/>
                <w:sz w:val="18"/>
                <w:szCs w:val="18"/>
              </w:rPr>
              <w:t>互 动 网 络 电 视 有 限 公 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 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before="36"/>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94" w:lineRule="exact" w:before="24"/>
              <w:ind w:left="100"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194" w:lineRule="exact" w:before="24"/>
              <w:ind w:left="100"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17" w:right="0"/>
              <w:jc w:val="left"/>
              <w:rPr>
                <w:rFonts w:ascii="Times New Roman" w:hAnsi="Times New Roman" w:cs="Times New Roman" w:eastAsia="Times New Roman" w:hint="default"/>
                <w:sz w:val="18"/>
                <w:szCs w:val="18"/>
              </w:rPr>
            </w:pPr>
            <w:r>
              <w:rPr>
                <w:rFonts w:ascii="Times New Roman"/>
                <w:sz w:val="18"/>
              </w:rPr>
              <w:t>57.36</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94" w:right="0"/>
              <w:jc w:val="left"/>
              <w:rPr>
                <w:rFonts w:ascii="Times New Roman" w:hAnsi="Times New Roman" w:cs="Times New Roman" w:eastAsia="Times New Roman" w:hint="default"/>
                <w:sz w:val="18"/>
                <w:szCs w:val="18"/>
              </w:rPr>
            </w:pPr>
            <w:r>
              <w:rPr>
                <w:rFonts w:ascii="Times New Roman"/>
                <w:sz w:val="18"/>
              </w:rPr>
              <w:t>62.36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16" w:right="0"/>
              <w:jc w:val="left"/>
              <w:rPr>
                <w:rFonts w:ascii="Times New Roman" w:hAnsi="Times New Roman" w:cs="Times New Roman" w:eastAsia="Times New Roman" w:hint="default"/>
                <w:sz w:val="18"/>
                <w:szCs w:val="18"/>
              </w:rPr>
            </w:pPr>
            <w:r>
              <w:rPr>
                <w:rFonts w:ascii="Times New Roman"/>
                <w:sz w:val="18"/>
              </w:rPr>
              <w:t>9.23</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96" w:right="0"/>
              <w:jc w:val="left"/>
              <w:rPr>
                <w:rFonts w:ascii="Times New Roman" w:hAnsi="Times New Roman" w:cs="Times New Roman" w:eastAsia="Times New Roman" w:hint="default"/>
                <w:sz w:val="18"/>
                <w:szCs w:val="18"/>
              </w:rPr>
            </w:pPr>
            <w:r>
              <w:rPr>
                <w:rFonts w:ascii="Times New Roman"/>
                <w:sz w:val="18"/>
              </w:rPr>
              <w:t>0.03</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62"/>
              <w:jc w:val="left"/>
              <w:rPr>
                <w:rFonts w:ascii="宋体" w:hAnsi="宋体" w:cs="宋体" w:eastAsia="宋体" w:hint="default"/>
                <w:sz w:val="18"/>
                <w:szCs w:val="18"/>
              </w:rPr>
            </w:pPr>
            <w:r>
              <w:rPr>
                <w:rFonts w:ascii="宋体" w:hAnsi="宋体" w:cs="宋体" w:eastAsia="宋体" w:hint="default"/>
                <w:spacing w:val="24"/>
                <w:sz w:val="18"/>
                <w:szCs w:val="18"/>
              </w:rPr>
              <w:t>控股股</w:t>
            </w:r>
            <w:r>
              <w:rPr>
                <w:rFonts w:ascii="宋体" w:hAnsi="宋体" w:cs="宋体" w:eastAsia="宋体" w:hint="default"/>
                <w:spacing w:val="-54"/>
                <w:sz w:val="18"/>
                <w:szCs w:val="18"/>
              </w:rPr>
              <w:t> </w:t>
            </w:r>
            <w:r>
              <w:rPr>
                <w:rFonts w:ascii="宋体" w:hAnsi="宋体" w:cs="宋体" w:eastAsia="宋体" w:hint="default"/>
                <w:sz w:val="18"/>
                <w:szCs w:val="18"/>
              </w:rPr>
              <w:t>东</w:t>
            </w:r>
          </w:p>
        </w:tc>
      </w:tr>
    </w:tbl>
    <w:p>
      <w:pPr>
        <w:spacing w:line="240" w:lineRule="auto" w:before="5"/>
        <w:rPr>
          <w:rFonts w:ascii="宋体" w:hAnsi="宋体" w:cs="宋体" w:eastAsia="宋体" w:hint="default"/>
          <w:sz w:val="14"/>
          <w:szCs w:val="14"/>
        </w:rPr>
      </w:pPr>
    </w:p>
    <w:p>
      <w:pPr>
        <w:pStyle w:val="BodyText"/>
        <w:spacing w:line="272" w:lineRule="exact" w:before="63"/>
        <w:ind w:left="820" w:right="775" w:firstLine="421"/>
        <w:jc w:val="both"/>
        <w:rPr>
          <w:rFonts w:ascii="Times New Roman" w:hAnsi="Times New Roman" w:cs="Times New Roman" w:eastAsia="Times New Roman" w:hint="default"/>
        </w:rPr>
      </w:pPr>
      <w:r>
        <w:rPr>
          <w:spacing w:val="-4"/>
        </w:rPr>
        <w:t>根据子公司浙江在线与浙报控股签订的《股权交易合同》，子公司浙江在线以</w:t>
      </w:r>
      <w:r>
        <w:rPr>
          <w:spacing w:val="-50"/>
        </w:rPr>
        <w:t> </w:t>
      </w:r>
      <w:r>
        <w:rPr>
          <w:rFonts w:ascii="Times New Roman" w:hAnsi="Times New Roman" w:cs="Times New Roman" w:eastAsia="Times New Roman" w:hint="default"/>
        </w:rPr>
        <w:t>57.36</w:t>
      </w:r>
      <w:r>
        <w:rPr>
          <w:rFonts w:ascii="Times New Roman" w:hAnsi="Times New Roman" w:cs="Times New Roman" w:eastAsia="Times New Roman" w:hint="default"/>
          <w:spacing w:val="3"/>
        </w:rPr>
        <w:t> </w:t>
      </w:r>
      <w:r>
        <w:rPr/>
        <w:t>万元受 让浙报控股持有的浙江新互动网络电视有限公司</w:t>
      </w:r>
      <w:r>
        <w:rPr>
          <w:spacing w:val="-42"/>
        </w:rPr>
        <w:t> </w:t>
      </w:r>
      <w:r>
        <w:rPr>
          <w:rFonts w:ascii="Times New Roman" w:hAnsi="Times New Roman" w:cs="Times New Roman" w:eastAsia="Times New Roman" w:hint="default"/>
        </w:rPr>
        <w:t>50%</w:t>
      </w:r>
      <w:r>
        <w:rPr/>
        <w:t>股权。上述股权转让后，子公司浙江在线 持有浙江新互动网络电视有限公司 </w:t>
      </w:r>
      <w:r>
        <w:rPr>
          <w:rFonts w:ascii="Times New Roman" w:hAnsi="Times New Roman" w:cs="Times New Roman" w:eastAsia="Times New Roman" w:hint="default"/>
        </w:rPr>
        <w:t>100%</w:t>
      </w:r>
      <w:r>
        <w:rPr/>
        <w:t>股权。浙江新互动网络电视有限公司已于 </w:t>
      </w:r>
      <w:r>
        <w:rPr>
          <w:rFonts w:ascii="Times New Roman" w:hAnsi="Times New Roman" w:cs="Times New Roman" w:eastAsia="Times New Roman" w:hint="default"/>
        </w:rPr>
        <w:t>2012  </w:t>
      </w:r>
      <w:r>
        <w:rPr/>
        <w:t>年</w:t>
      </w:r>
      <w:r>
        <w:rPr>
          <w:spacing w:val="-44"/>
        </w:rPr>
        <w:t> </w:t>
      </w:r>
      <w:r>
        <w:rPr>
          <w:rFonts w:ascii="Times New Roman" w:hAnsi="Times New Roman" w:cs="Times New Roman" w:eastAsia="Times New Roman" w:hint="default"/>
        </w:rPr>
        <w:t>10</w:t>
      </w:r>
    </w:p>
    <w:p>
      <w:pPr>
        <w:pStyle w:val="BodyText"/>
        <w:spacing w:line="263" w:lineRule="exact"/>
        <w:ind w:left="820" w:right="0"/>
        <w:jc w:val="left"/>
      </w:pP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日办妥工商变更登记手续</w:t>
      </w:r>
      <w:r>
        <w:rPr>
          <w:spacing w:val="-105"/>
        </w:rPr>
        <w:t>，</w:t>
      </w:r>
      <w:r>
        <w:rPr/>
        <w:t>子</w:t>
      </w:r>
      <w:r>
        <w:rPr>
          <w:spacing w:val="-2"/>
        </w:rPr>
        <w:t>公</w:t>
      </w:r>
      <w:r>
        <w:rPr/>
        <w:t>司浙江在线已于</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月支付</w:t>
      </w:r>
      <w:r>
        <w:rPr>
          <w:spacing w:val="-2"/>
        </w:rPr>
        <w:t>股</w:t>
      </w:r>
      <w:r>
        <w:rPr/>
        <w:t>权转让款</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万元。</w:t>
      </w:r>
    </w:p>
    <w:p>
      <w:pPr>
        <w:spacing w:line="240" w:lineRule="auto" w:before="6"/>
        <w:rPr>
          <w:rFonts w:ascii="宋体" w:hAnsi="宋体" w:cs="宋体" w:eastAsia="宋体" w:hint="default"/>
          <w:sz w:val="14"/>
          <w:szCs w:val="14"/>
        </w:rPr>
      </w:pPr>
    </w:p>
    <w:p>
      <w:pPr>
        <w:pStyle w:val="Heading2"/>
        <w:spacing w:line="240" w:lineRule="auto"/>
        <w:ind w:left="820" w:right="4990"/>
        <w:jc w:val="left"/>
        <w:rPr>
          <w:b w:val="0"/>
          <w:bCs w:val="0"/>
        </w:rPr>
      </w:pPr>
      <w:r>
        <w:rPr>
          <w:rFonts w:ascii="Times New Roman" w:hAnsi="Times New Roman" w:cs="Times New Roman" w:eastAsia="Times New Roman" w:hint="default"/>
        </w:rPr>
        <w:t>2</w:t>
      </w:r>
      <w:r>
        <w:rPr/>
        <w:t>、</w:t>
      </w:r>
      <w:r>
        <w:rPr>
          <w:spacing w:val="-3"/>
        </w:rPr>
        <w:t> </w:t>
      </w:r>
      <w:r>
        <w:rPr/>
        <w:t>出售资产情况</w:t>
      </w:r>
      <w:r>
        <w:rPr>
          <w:b w:val="0"/>
          <w:bCs w:val="0"/>
        </w:rPr>
      </w:r>
    </w:p>
    <w:p>
      <w:pPr>
        <w:pStyle w:val="BodyText"/>
        <w:spacing w:line="240" w:lineRule="auto" w:before="36"/>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right"/>
        <w:sectPr>
          <w:type w:val="continuous"/>
          <w:pgSz w:w="12240" w:h="15840"/>
          <w:pgMar w:top="1100" w:bottom="1380" w:left="9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26"/>
        <w:gridCol w:w="820"/>
        <w:gridCol w:w="709"/>
        <w:gridCol w:w="588"/>
        <w:gridCol w:w="1176"/>
        <w:gridCol w:w="665"/>
        <w:gridCol w:w="983"/>
        <w:gridCol w:w="600"/>
        <w:gridCol w:w="752"/>
        <w:gridCol w:w="754"/>
        <w:gridCol w:w="1157"/>
        <w:gridCol w:w="472"/>
      </w:tblGrid>
      <w:tr>
        <w:trPr>
          <w:trHeight w:val="1883" w:hRule="exact"/>
        </w:trPr>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5" w:right="125"/>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2" w:right="13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8" w:right="164"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104"/>
              <w:jc w:val="left"/>
              <w:rPr>
                <w:rFonts w:ascii="宋体" w:hAnsi="宋体" w:cs="宋体" w:eastAsia="宋体" w:hint="default"/>
                <w:sz w:val="18"/>
                <w:szCs w:val="18"/>
              </w:rPr>
            </w:pPr>
            <w:r>
              <w:rPr>
                <w:rFonts w:ascii="宋体" w:hAnsi="宋体" w:cs="宋体" w:eastAsia="宋体" w:hint="default"/>
                <w:sz w:val="18"/>
                <w:szCs w:val="18"/>
              </w:rPr>
              <w:t>出售 价格</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9" w:right="130"/>
              <w:jc w:val="center"/>
              <w:rPr>
                <w:rFonts w:ascii="宋体" w:hAnsi="宋体" w:cs="宋体" w:eastAsia="宋体" w:hint="default"/>
                <w:sz w:val="18"/>
                <w:szCs w:val="18"/>
              </w:rPr>
            </w:pPr>
            <w:r>
              <w:rPr>
                <w:rFonts w:ascii="宋体" w:hAnsi="宋体" w:cs="宋体" w:eastAsia="宋体" w:hint="default"/>
                <w:sz w:val="18"/>
                <w:szCs w:val="18"/>
              </w:rPr>
              <w:t>本年初起至 出售日该资 产为上市公 司贡献的净 利润</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45" w:right="143"/>
              <w:jc w:val="both"/>
              <w:rPr>
                <w:rFonts w:ascii="宋体" w:hAnsi="宋体" w:cs="宋体" w:eastAsia="宋体" w:hint="default"/>
                <w:sz w:val="18"/>
                <w:szCs w:val="18"/>
              </w:rPr>
            </w:pPr>
            <w:r>
              <w:rPr>
                <w:rFonts w:ascii="宋体" w:hAnsi="宋体" w:cs="宋体" w:eastAsia="宋体" w:hint="default"/>
                <w:sz w:val="18"/>
                <w:szCs w:val="18"/>
              </w:rPr>
              <w:t>出售 产生 的损 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122" w:hanging="90"/>
              <w:jc w:val="both"/>
              <w:rPr>
                <w:rFonts w:ascii="宋体" w:hAnsi="宋体" w:cs="宋体" w:eastAsia="宋体" w:hint="default"/>
                <w:sz w:val="18"/>
                <w:szCs w:val="18"/>
              </w:rPr>
            </w:pPr>
            <w:r>
              <w:rPr>
                <w:rFonts w:ascii="宋体" w:hAnsi="宋体" w:cs="宋体" w:eastAsia="宋体" w:hint="default"/>
                <w:sz w:val="18"/>
                <w:szCs w:val="18"/>
              </w:rPr>
              <w:t>是否为关 联交易</w:t>
            </w:r>
          </w:p>
          <w:p>
            <w:pPr>
              <w:pStyle w:val="TableParagraph"/>
              <w:spacing w:line="237" w:lineRule="auto"/>
              <w:ind w:left="123" w:right="122"/>
              <w:jc w:val="both"/>
              <w:rPr>
                <w:rFonts w:ascii="宋体" w:hAnsi="宋体" w:cs="宋体" w:eastAsia="宋体" w:hint="default"/>
                <w:sz w:val="18"/>
                <w:szCs w:val="18"/>
              </w:rPr>
            </w:pPr>
            <w:r>
              <w:rPr>
                <w:rFonts w:ascii="宋体" w:hAnsi="宋体" w:cs="宋体" w:eastAsia="宋体" w:hint="default"/>
                <w:sz w:val="18"/>
                <w:szCs w:val="18"/>
              </w:rPr>
              <w:t>（如是， 说明定价 原则）</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2" w:right="110"/>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9"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ind w:left="189" w:right="186"/>
              <w:jc w:val="both"/>
              <w:rPr>
                <w:rFonts w:ascii="宋体" w:hAnsi="宋体" w:cs="宋体" w:eastAsia="宋体" w:hint="default"/>
                <w:sz w:val="18"/>
                <w:szCs w:val="18"/>
              </w:rPr>
            </w:pPr>
            <w:r>
              <w:rPr>
                <w:rFonts w:ascii="宋体" w:hAnsi="宋体" w:cs="宋体" w:eastAsia="宋体" w:hint="default"/>
                <w:sz w:val="18"/>
                <w:szCs w:val="18"/>
              </w:rPr>
              <w:t>及的 资产 产权 是否 已全 部过 户</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9" w:right="0"/>
              <w:jc w:val="both"/>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7" w:lineRule="auto"/>
              <w:ind w:left="189" w:right="187"/>
              <w:jc w:val="both"/>
              <w:rPr>
                <w:rFonts w:ascii="宋体" w:hAnsi="宋体" w:cs="宋体" w:eastAsia="宋体" w:hint="default"/>
                <w:sz w:val="18"/>
                <w:szCs w:val="18"/>
              </w:rPr>
            </w:pPr>
            <w:r>
              <w:rPr>
                <w:rFonts w:ascii="宋体" w:hAnsi="宋体" w:cs="宋体" w:eastAsia="宋体" w:hint="default"/>
                <w:sz w:val="18"/>
                <w:szCs w:val="18"/>
              </w:rPr>
              <w:t>及的 债权 债务 是否 已全 部转 移</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1"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资产出售为 上市公司贡 献的净利润 占利润总额 的比例</w:t>
            </w:r>
            <w:r>
              <w:rPr>
                <w:rFonts w:ascii="Times New Roman" w:hAnsi="Times New Roman" w:cs="Times New Roman" w:eastAsia="Times New Roman" w:hint="default"/>
                <w:sz w:val="18"/>
                <w:szCs w:val="18"/>
              </w:rPr>
              <w:t>(%)</w:t>
            </w:r>
          </w:p>
        </w:tc>
        <w:tc>
          <w:tcPr>
            <w:tcW w:w="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38" w:right="137"/>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1182" w:hRule="exact"/>
        </w:trPr>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24"/>
                <w:sz w:val="18"/>
                <w:szCs w:val="18"/>
              </w:rPr>
              <w:t>杭州</w:t>
            </w:r>
            <w:r>
              <w:rPr>
                <w:rFonts w:ascii="宋体" w:hAnsi="宋体" w:cs="宋体" w:eastAsia="宋体" w:hint="default"/>
                <w:spacing w:val="-41"/>
                <w:sz w:val="18"/>
                <w:szCs w:val="18"/>
              </w:rPr>
              <w:t> </w:t>
            </w:r>
            <w:r>
              <w:rPr>
                <w:rFonts w:ascii="宋体" w:hAnsi="宋体" w:cs="宋体" w:eastAsia="宋体" w:hint="default"/>
                <w:sz w:val="18"/>
                <w:szCs w:val="18"/>
              </w:rPr>
            </w:r>
          </w:p>
          <w:p>
            <w:pPr>
              <w:pStyle w:val="TableParagraph"/>
              <w:spacing w:line="237" w:lineRule="auto" w:before="1"/>
              <w:ind w:left="101" w:right="49"/>
              <w:jc w:val="both"/>
              <w:rPr>
                <w:rFonts w:ascii="宋体" w:hAnsi="宋体" w:cs="宋体" w:eastAsia="宋体" w:hint="default"/>
                <w:sz w:val="18"/>
                <w:szCs w:val="18"/>
              </w:rPr>
            </w:pPr>
            <w:r>
              <w:rPr>
                <w:rFonts w:ascii="宋体" w:hAnsi="宋体" w:cs="宋体" w:eastAsia="宋体" w:hint="default"/>
                <w:spacing w:val="24"/>
                <w:sz w:val="18"/>
                <w:szCs w:val="18"/>
              </w:rPr>
              <w:t>通途</w:t>
            </w:r>
            <w:r>
              <w:rPr>
                <w:rFonts w:ascii="宋体" w:hAnsi="宋体" w:cs="宋体" w:eastAsia="宋体" w:hint="default"/>
                <w:spacing w:val="-41"/>
                <w:sz w:val="18"/>
                <w:szCs w:val="18"/>
              </w:rPr>
              <w:t> </w:t>
            </w:r>
            <w:r>
              <w:rPr>
                <w:rFonts w:ascii="宋体" w:hAnsi="宋体" w:cs="宋体" w:eastAsia="宋体" w:hint="default"/>
                <w:spacing w:val="24"/>
                <w:sz w:val="18"/>
                <w:szCs w:val="18"/>
              </w:rPr>
              <w:t>广告</w:t>
            </w:r>
            <w:r>
              <w:rPr>
                <w:rFonts w:ascii="宋体" w:hAnsi="宋体" w:cs="宋体" w:eastAsia="宋体" w:hint="default"/>
                <w:spacing w:val="-41"/>
                <w:sz w:val="18"/>
                <w:szCs w:val="18"/>
              </w:rPr>
              <w:t> </w:t>
            </w:r>
            <w:r>
              <w:rPr>
                <w:rFonts w:ascii="宋体" w:hAnsi="宋体" w:cs="宋体" w:eastAsia="宋体" w:hint="default"/>
                <w:spacing w:val="24"/>
                <w:sz w:val="18"/>
                <w:szCs w:val="18"/>
              </w:rPr>
              <w:t>有限</w:t>
            </w:r>
            <w:r>
              <w:rPr>
                <w:rFonts w:ascii="宋体" w:hAnsi="宋体" w:cs="宋体" w:eastAsia="宋体" w:hint="default"/>
                <w:spacing w:val="-41"/>
                <w:sz w:val="18"/>
                <w:szCs w:val="18"/>
              </w:rPr>
              <w:t> </w:t>
            </w:r>
            <w:r>
              <w:rPr>
                <w:rFonts w:ascii="宋体" w:hAnsi="宋体" w:cs="宋体" w:eastAsia="宋体" w:hint="default"/>
                <w:sz w:val="18"/>
                <w:szCs w:val="18"/>
              </w:rPr>
              <w:t>公司</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20"/>
                <w:sz w:val="18"/>
                <w:szCs w:val="18"/>
              </w:rPr>
              <w:t>浙江在</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7" w:lineRule="auto" w:before="1"/>
              <w:ind w:left="100" w:right="68"/>
              <w:jc w:val="both"/>
              <w:rPr>
                <w:rFonts w:ascii="宋体" w:hAnsi="宋体" w:cs="宋体" w:eastAsia="宋体" w:hint="default"/>
                <w:sz w:val="18"/>
                <w:szCs w:val="18"/>
              </w:rPr>
            </w:pPr>
            <w:r>
              <w:rPr>
                <w:rFonts w:ascii="宋体" w:hAnsi="宋体" w:cs="宋体" w:eastAsia="宋体" w:hint="default"/>
                <w:spacing w:val="20"/>
                <w:sz w:val="18"/>
                <w:szCs w:val="18"/>
              </w:rPr>
              <w:t>线联合</w:t>
            </w:r>
            <w:r>
              <w:rPr>
                <w:rFonts w:ascii="宋体" w:hAnsi="宋体" w:cs="宋体" w:eastAsia="宋体" w:hint="default"/>
                <w:spacing w:val="-59"/>
                <w:sz w:val="18"/>
                <w:szCs w:val="18"/>
              </w:rPr>
              <w:t> </w:t>
            </w:r>
            <w:r>
              <w:rPr>
                <w:rFonts w:ascii="宋体" w:hAnsi="宋体" w:cs="宋体" w:eastAsia="宋体" w:hint="default"/>
                <w:spacing w:val="20"/>
                <w:sz w:val="18"/>
                <w:szCs w:val="18"/>
              </w:rPr>
              <w:t>传媒有</w:t>
            </w:r>
            <w:r>
              <w:rPr>
                <w:rFonts w:ascii="宋体" w:hAnsi="宋体" w:cs="宋体" w:eastAsia="宋体" w:hint="default"/>
                <w:spacing w:val="-59"/>
                <w:sz w:val="18"/>
                <w:szCs w:val="18"/>
              </w:rPr>
              <w:t> </w:t>
            </w:r>
            <w:r>
              <w:rPr>
                <w:rFonts w:ascii="宋体" w:hAnsi="宋体" w:cs="宋体" w:eastAsia="宋体" w:hint="default"/>
                <w:spacing w:val="20"/>
                <w:sz w:val="18"/>
                <w:szCs w:val="18"/>
              </w:rPr>
              <w:t>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股权</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before="126"/>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tabs>
                <w:tab w:pos="505" w:val="left" w:leader="none"/>
              </w:tabs>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tab/>
            </w:r>
            <w:r>
              <w:rPr>
                <w:rFonts w:ascii="Times New Roman" w:hAnsi="Times New Roman" w:cs="Times New Roman" w:eastAsia="Times New Roman" w:hint="default"/>
                <w:sz w:val="18"/>
                <w:szCs w:val="18"/>
              </w:rPr>
              <w:t>6</w:t>
            </w:r>
          </w:p>
          <w:p>
            <w:pPr>
              <w:pStyle w:val="TableParagraph"/>
              <w:tabs>
                <w:tab w:pos="505" w:val="left" w:leader="none"/>
              </w:tabs>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tab/>
            </w:r>
            <w:r>
              <w:rPr>
                <w:rFonts w:ascii="Times New Roman" w:hAnsi="Times New Roman" w:cs="Times New Roman" w:eastAsia="Times New Roman" w:hint="default"/>
                <w:sz w:val="18"/>
                <w:szCs w:val="18"/>
              </w:rPr>
              <w:t>1</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9.39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-31.93</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0.91</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7"/>
              <w:ind w:left="100" w:right="272"/>
              <w:jc w:val="both"/>
              <w:rPr>
                <w:rFonts w:ascii="宋体" w:hAnsi="宋体" w:cs="宋体" w:eastAsia="宋体" w:hint="default"/>
                <w:sz w:val="21"/>
                <w:szCs w:val="21"/>
              </w:rPr>
            </w:pPr>
            <w:r>
              <w:rPr>
                <w:rFonts w:ascii="宋体" w:hAnsi="宋体" w:cs="宋体" w:eastAsia="宋体" w:hint="default"/>
                <w:sz w:val="21"/>
                <w:szCs w:val="21"/>
              </w:rPr>
              <w:t>协 议 价</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-0.11</w:t>
            </w:r>
          </w:p>
        </w:tc>
        <w:tc>
          <w:tcPr>
            <w:tcW w:w="47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right="0"/>
        <w:jc w:val="both"/>
      </w:pPr>
      <w:r>
        <w:rPr/>
        <w:t>子公司浙江在线原持有浙江在线联合传媒有限公司</w:t>
      </w:r>
      <w:r>
        <w:rPr>
          <w:spacing w:val="-42"/>
        </w:rPr>
        <w:t> </w:t>
      </w:r>
      <w:r>
        <w:rPr>
          <w:rFonts w:ascii="Times New Roman" w:hAnsi="Times New Roman" w:cs="Times New Roman" w:eastAsia="Times New Roman" w:hint="default"/>
        </w:rPr>
        <w:t>51%</w:t>
      </w:r>
      <w:r>
        <w:rPr/>
        <w:t>股权，根据子公司浙江在线与杭州通途</w:t>
      </w:r>
    </w:p>
    <w:p>
      <w:pPr>
        <w:pStyle w:val="BodyText"/>
        <w:spacing w:line="272" w:lineRule="exact"/>
        <w:ind w:right="0"/>
        <w:jc w:val="both"/>
      </w:pPr>
      <w:r>
        <w:rPr/>
        <w:t>广告有限公司签订的《股权交易合同</w:t>
      </w:r>
      <w:r>
        <w:rPr>
          <w:spacing w:val="-105"/>
        </w:rPr>
        <w:t>》</w:t>
      </w:r>
      <w:r>
        <w:rPr/>
        <w:t>，子公</w:t>
      </w:r>
      <w:r>
        <w:rPr>
          <w:spacing w:val="-2"/>
        </w:rPr>
        <w:t>司</w:t>
      </w:r>
      <w:r>
        <w:rPr/>
        <w:t>浙江在线以</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3</w:t>
      </w:r>
      <w:r>
        <w:rPr>
          <w:rFonts w:ascii="Times New Roman" w:hAnsi="Times New Roman" w:cs="Times New Roman" w:eastAsia="Times New Roman" w:hint="default"/>
        </w:rPr>
        <w:t>,888.00</w:t>
      </w:r>
      <w:r>
        <w:rPr>
          <w:rFonts w:ascii="Times New Roman" w:hAnsi="Times New Roman" w:cs="Times New Roman" w:eastAsia="Times New Roman" w:hint="default"/>
          <w:spacing w:val="16"/>
        </w:rPr>
        <w:t> </w:t>
      </w:r>
      <w:r>
        <w:rPr/>
        <w:t>元</w:t>
      </w:r>
      <w:r>
        <w:rPr>
          <w:spacing w:val="-2"/>
        </w:rPr>
        <w:t>将</w:t>
      </w:r>
      <w:r>
        <w:rPr/>
        <w:t>所持有的浙江在线联</w:t>
      </w:r>
    </w:p>
    <w:p>
      <w:pPr>
        <w:pStyle w:val="BodyText"/>
        <w:spacing w:line="272" w:lineRule="exact"/>
        <w:ind w:right="0"/>
        <w:jc w:val="both"/>
      </w:pPr>
      <w:r>
        <w:rPr/>
        <w:t>合传媒有限公司</w:t>
      </w:r>
      <w:r>
        <w:rPr>
          <w:spacing w:val="-52"/>
        </w:rPr>
        <w:t> </w:t>
      </w:r>
      <w:r>
        <w:rPr>
          <w:rFonts w:ascii="Times New Roman" w:hAnsi="Times New Roman" w:cs="Times New Roman" w:eastAsia="Times New Roman" w:hint="default"/>
        </w:rPr>
        <w:t>3%</w:t>
      </w:r>
      <w:r>
        <w:rPr/>
        <w:t>股权转让给杭州通途广告有限公司。浙江在线已于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月收到该项股</w:t>
      </w:r>
    </w:p>
    <w:p>
      <w:pPr>
        <w:pStyle w:val="BodyText"/>
        <w:spacing w:line="272" w:lineRule="exact" w:before="18"/>
        <w:ind w:right="777"/>
        <w:jc w:val="both"/>
      </w:pPr>
      <w:r>
        <w:rPr/>
        <w:t>权转让款</w:t>
      </w:r>
      <w:r>
        <w:rPr>
          <w:spacing w:val="-50"/>
        </w:rPr>
        <w:t> </w:t>
      </w:r>
      <w:r>
        <w:rPr>
          <w:rFonts w:ascii="Times New Roman" w:hAnsi="Times New Roman" w:cs="Times New Roman" w:eastAsia="Times New Roman" w:hint="default"/>
        </w:rPr>
        <w:t>93,888.00</w:t>
      </w:r>
      <w:r>
        <w:rPr>
          <w:rFonts w:ascii="Times New Roman" w:hAnsi="Times New Roman" w:cs="Times New Roman" w:eastAsia="Times New Roman" w:hint="default"/>
          <w:spacing w:val="3"/>
        </w:rPr>
        <w:t> </w:t>
      </w:r>
      <w:r>
        <w:rPr/>
        <w:t>元，浙江在线联合传媒有限公司已于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日办妥工商变更登记手 续。</w:t>
      </w:r>
    </w:p>
    <w:p>
      <w:pPr>
        <w:spacing w:line="240" w:lineRule="auto" w:before="12"/>
        <w:rPr>
          <w:rFonts w:ascii="宋体" w:hAnsi="宋体" w:cs="宋体" w:eastAsia="宋体" w:hint="default"/>
          <w:sz w:val="19"/>
          <w:szCs w:val="19"/>
        </w:rPr>
      </w:pPr>
    </w:p>
    <w:p>
      <w:pPr>
        <w:pStyle w:val="Heading2"/>
        <w:spacing w:line="240" w:lineRule="auto" w:before="0"/>
        <w:ind w:right="0"/>
        <w:jc w:val="both"/>
        <w:rPr>
          <w:b w:val="0"/>
          <w:bCs w:val="0"/>
        </w:rPr>
      </w:pPr>
      <w:r>
        <w:rPr>
          <w:rFonts w:ascii="Times New Roman" w:hAnsi="Times New Roman" w:cs="Times New Roman" w:eastAsia="Times New Roman" w:hint="default"/>
        </w:rPr>
        <w:t>3</w:t>
      </w:r>
      <w:r>
        <w:rPr/>
        <w:t>、企业合并情况</w:t>
      </w:r>
      <w:r>
        <w:rPr>
          <w:b w:val="0"/>
          <w:bCs w:val="0"/>
        </w:rPr>
      </w:r>
    </w:p>
    <w:p>
      <w:pPr>
        <w:pStyle w:val="BodyText"/>
        <w:spacing w:line="282" w:lineRule="exact" w:before="80"/>
        <w:ind w:right="0"/>
        <w:jc w:val="both"/>
      </w:pPr>
      <w:r>
        <w:rPr>
          <w:rFonts w:ascii="Times New Roman" w:hAnsi="Times New Roman" w:cs="Times New Roman" w:eastAsia="Times New Roman" w:hint="default"/>
        </w:rPr>
        <w:t>(1)</w:t>
      </w:r>
      <w:r>
        <w:rPr/>
        <w:t>报告期新纳入合并财务报表范围的子公司</w:t>
      </w:r>
    </w:p>
    <w:p>
      <w:pPr>
        <w:pStyle w:val="BodyText"/>
        <w:spacing w:line="272" w:lineRule="exact"/>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因直接设立或投资等方式而增加子公司的情况说明</w:t>
      </w:r>
    </w:p>
    <w:p>
      <w:pPr>
        <w:pStyle w:val="BodyText"/>
        <w:spacing w:line="272" w:lineRule="exact" w:before="18"/>
        <w:ind w:right="778"/>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spacing w:val="3"/>
        </w:rPr>
        <w:t>本期子公司钱报公司与蓝创</w:t>
      </w:r>
      <w:r>
        <w:rPr>
          <w:rFonts w:ascii="Times New Roman" w:hAnsi="Times New Roman" w:cs="Times New Roman" w:eastAsia="Times New Roman" w:hint="default"/>
          <w:spacing w:val="3"/>
        </w:rPr>
        <w:t>(</w:t>
      </w:r>
      <w:r>
        <w:rPr>
          <w:spacing w:val="3"/>
        </w:rPr>
        <w:t>杭州</w:t>
      </w:r>
      <w:r>
        <w:rPr>
          <w:rFonts w:ascii="Times New Roman" w:hAnsi="Times New Roman" w:cs="Times New Roman" w:eastAsia="Times New Roman" w:hint="default"/>
          <w:spacing w:val="3"/>
        </w:rPr>
        <w:t>)</w:t>
      </w:r>
      <w:r>
        <w:rPr>
          <w:spacing w:val="3"/>
        </w:rPr>
        <w:t>广告有限公司共同出资设立杭州钱报今日下沙文化传播有</w:t>
      </w:r>
      <w:r>
        <w:rPr>
          <w:spacing w:val="-101"/>
        </w:rPr>
        <w:t> </w:t>
      </w:r>
      <w:r>
        <w:rPr>
          <w:spacing w:val="-101"/>
        </w:rPr>
      </w:r>
      <w:r>
        <w:rPr>
          <w:spacing w:val="-13"/>
        </w:rPr>
        <w:t>限公司，于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4"/>
        </w:rPr>
        <w:t>日办妥工商设立登记手续，并取得注册号为</w:t>
      </w:r>
      <w:r>
        <w:rPr>
          <w:spacing w:val="-50"/>
        </w:rPr>
        <w:t> </w:t>
      </w:r>
      <w:r>
        <w:rPr>
          <w:rFonts w:ascii="Times New Roman" w:hAnsi="Times New Roman" w:cs="Times New Roman" w:eastAsia="Times New Roman" w:hint="default"/>
        </w:rPr>
        <w:t>330198000048621</w:t>
      </w:r>
      <w:r>
        <w:rPr>
          <w:rFonts w:ascii="Times New Roman" w:hAnsi="Times New Roman" w:cs="Times New Roman" w:eastAsia="Times New Roman" w:hint="default"/>
          <w:spacing w:val="2"/>
        </w:rPr>
        <w:t> </w:t>
      </w:r>
      <w:r>
        <w:rPr>
          <w:spacing w:val="-21"/>
        </w:rPr>
        <w:t>的《企</w:t>
      </w:r>
    </w:p>
    <w:p>
      <w:pPr>
        <w:pStyle w:val="BodyText"/>
        <w:spacing w:line="223" w:lineRule="auto"/>
        <w:ind w:right="777"/>
        <w:jc w:val="both"/>
      </w:pPr>
      <w:r>
        <w:rPr>
          <w:spacing w:val="-7"/>
        </w:rPr>
        <w:t>业法人营业执照》。该公司注册资本</w:t>
      </w:r>
      <w:r>
        <w:rPr>
          <w:spacing w:val="-41"/>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2"/>
        </w:rPr>
        <w:t> </w:t>
      </w:r>
      <w:r>
        <w:rPr>
          <w:spacing w:val="-1"/>
        </w:rPr>
        <w:t>万元，钱报有限公司出资</w:t>
      </w:r>
      <w:r>
        <w:rPr>
          <w:spacing w:val="-41"/>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1"/>
        </w:rPr>
        <w:t> </w:t>
      </w:r>
      <w:r>
        <w:rPr>
          <w:spacing w:val="-1"/>
        </w:rPr>
        <w:t>万元，占其注册资</w:t>
      </w:r>
      <w:r>
        <w:rPr/>
        <w:t> 本的</w:t>
      </w:r>
      <w:r>
        <w:rPr>
          <w:spacing w:val="-42"/>
        </w:rPr>
        <w:t> </w:t>
      </w:r>
      <w:r>
        <w:rPr>
          <w:rFonts w:ascii="Times New Roman" w:hAnsi="Times New Roman" w:cs="Times New Roman" w:eastAsia="Times New Roman" w:hint="default"/>
        </w:rPr>
        <w:t>60%</w:t>
      </w:r>
      <w:r>
        <w:rPr/>
        <w:t>，本公司通过钱报公司拥有对其的实质控制权，故自该公司成立之日起，将其纳入合 并财务报表范围。</w:t>
      </w:r>
    </w:p>
    <w:p>
      <w:pPr>
        <w:pStyle w:val="BodyText"/>
        <w:spacing w:line="272" w:lineRule="exact" w:before="27"/>
        <w:ind w:right="776"/>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本期子公司钱报公司出资设立杭州纽狮整合文化传媒有限公司，于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日办妥工 </w:t>
      </w:r>
      <w:r>
        <w:rPr>
          <w:spacing w:val="-2"/>
        </w:rPr>
        <w:t>商设立登记手续，并取得注册号为</w:t>
      </w:r>
      <w:r>
        <w:rPr>
          <w:spacing w:val="-39"/>
        </w:rPr>
        <w:t> </w:t>
      </w:r>
      <w:r>
        <w:rPr>
          <w:rFonts w:ascii="Times New Roman" w:hAnsi="Times New Roman" w:cs="Times New Roman" w:eastAsia="Times New Roman" w:hint="default"/>
          <w:spacing w:val="-1"/>
        </w:rPr>
        <w:t>330103000166922</w:t>
      </w:r>
      <w:r>
        <w:rPr>
          <w:rFonts w:ascii="Times New Roman" w:hAnsi="Times New Roman" w:cs="Times New Roman" w:eastAsia="Times New Roman" w:hint="default"/>
          <w:spacing w:val="14"/>
        </w:rPr>
        <w:t> </w:t>
      </w:r>
      <w:r>
        <w:rPr>
          <w:spacing w:val="-9"/>
        </w:rPr>
        <w:t>的《企业法人营业执照》。该公司注册资本</w:t>
      </w:r>
      <w:r>
        <w:rPr>
          <w:spacing w:val="-103"/>
        </w:rPr>
        <w:t> </w:t>
      </w:r>
      <w:r>
        <w:rPr>
          <w:spacing w:val="-103"/>
        </w:rPr>
      </w:r>
      <w:r>
        <w:rPr>
          <w:rFonts w:ascii="Times New Roman" w:hAnsi="Times New Roman" w:cs="Times New Roman" w:eastAsia="Times New Roman" w:hint="default"/>
        </w:rPr>
        <w:t>200.00 </w:t>
      </w:r>
      <w:r>
        <w:rPr/>
        <w:t>万元，钱报公司出资 </w:t>
      </w:r>
      <w:r>
        <w:rPr>
          <w:rFonts w:ascii="Times New Roman" w:hAnsi="Times New Roman" w:cs="Times New Roman" w:eastAsia="Times New Roman" w:hint="default"/>
        </w:rPr>
        <w:t>200.00 </w:t>
      </w:r>
      <w:r>
        <w:rPr/>
        <w:t>万元，占其注册资本的</w:t>
      </w:r>
      <w:r>
        <w:rPr>
          <w:spacing w:val="-45"/>
        </w:rPr>
        <w:t> </w:t>
      </w:r>
      <w:r>
        <w:rPr>
          <w:rFonts w:ascii="Times New Roman" w:hAnsi="Times New Roman" w:cs="Times New Roman" w:eastAsia="Times New Roman" w:hint="default"/>
        </w:rPr>
        <w:t>100%</w:t>
      </w:r>
      <w:r>
        <w:rPr/>
        <w:t>，本公司通过钱报公司拥有对 其的实质控制权，故自该公司成立之日起，将其纳入合并财务报表范围。</w:t>
      </w:r>
    </w:p>
    <w:p>
      <w:pPr>
        <w:pStyle w:val="BodyText"/>
        <w:spacing w:line="254" w:lineRule="exact"/>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因同一控制下企业合并而增加子公司的情况说明</w:t>
      </w:r>
    </w:p>
    <w:p>
      <w:pPr>
        <w:pStyle w:val="BodyText"/>
        <w:spacing w:line="272" w:lineRule="exact"/>
        <w:ind w:right="0"/>
        <w:jc w:val="both"/>
      </w:pPr>
      <w:r>
        <w:rPr>
          <w:rFonts w:ascii="Times New Roman" w:hAnsi="Times New Roman" w:cs="Times New Roman" w:eastAsia="Times New Roman" w:hint="default"/>
        </w:rPr>
        <w:t>a  </w:t>
      </w:r>
      <w:r>
        <w:rPr>
          <w:spacing w:val="5"/>
        </w:rPr>
        <w:t>根据公司第六届董事会第六次会议和 </w:t>
      </w:r>
      <w:r>
        <w:rPr>
          <w:rFonts w:ascii="Times New Roman" w:hAnsi="Times New Roman" w:cs="Times New Roman" w:eastAsia="Times New Roman" w:hint="default"/>
        </w:rPr>
        <w:t>2011 </w:t>
      </w:r>
      <w:r>
        <w:rPr>
          <w:rFonts w:ascii="Times New Roman" w:hAnsi="Times New Roman" w:cs="Times New Roman" w:eastAsia="Times New Roman" w:hint="default"/>
          <w:spacing w:val="32"/>
        </w:rPr>
        <w:t> </w:t>
      </w:r>
      <w:r>
        <w:rPr>
          <w:spacing w:val="5"/>
        </w:rPr>
        <w:t>年度股东大会决议，并经浙江省财政厅浙财教</w:t>
      </w:r>
    </w:p>
    <w:p>
      <w:pPr>
        <w:pStyle w:val="BodyText"/>
        <w:spacing w:line="272" w:lineRule="exact" w:before="18"/>
        <w:ind w:right="776"/>
        <w:jc w:val="both"/>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67</w:t>
      </w:r>
      <w:r>
        <w:rPr>
          <w:rFonts w:ascii="Times New Roman" w:hAnsi="Times New Roman" w:cs="Times New Roman" w:eastAsia="Times New Roman" w:hint="default"/>
          <w:spacing w:val="28"/>
        </w:rPr>
        <w:t> </w:t>
      </w:r>
      <w:r>
        <w:rPr>
          <w:spacing w:val="-2"/>
        </w:rPr>
        <w:t>号文批准，本公司与浙报控股签订《东方星空创业投资有限公司股权转让协议》，</w:t>
      </w:r>
      <w:r>
        <w:rPr>
          <w:spacing w:val="-97"/>
        </w:rPr>
        <w:t> </w:t>
      </w:r>
      <w:r>
        <w:rPr>
          <w:spacing w:val="-97"/>
        </w:rPr>
      </w:r>
      <w:r>
        <w:rPr/>
        <w:t>以</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亿元受让浙报控股持有的东方星空</w:t>
      </w:r>
      <w:r>
        <w:rPr>
          <w:spacing w:val="-46"/>
        </w:rPr>
        <w:t> </w:t>
      </w:r>
      <w:r>
        <w:rPr>
          <w:rFonts w:ascii="Times New Roman" w:hAnsi="Times New Roman" w:cs="Times New Roman" w:eastAsia="Times New Roman" w:hint="default"/>
        </w:rPr>
        <w:t>44%</w:t>
      </w:r>
      <w:r>
        <w:rPr/>
        <w:t>的股权。东方星空已于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日办妥工</w:t>
      </w:r>
    </w:p>
    <w:p>
      <w:pPr>
        <w:pStyle w:val="BodyText"/>
        <w:spacing w:line="254" w:lineRule="exact"/>
        <w:ind w:right="0"/>
        <w:jc w:val="both"/>
      </w:pPr>
      <w:r>
        <w:rPr/>
        <w:t>商变更登记手续，本公司已于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日支付股权转让款</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亿元。由于本公司和东方</w:t>
      </w:r>
    </w:p>
    <w:p>
      <w:pPr>
        <w:pStyle w:val="BodyText"/>
        <w:spacing w:line="272" w:lineRule="exact"/>
        <w:ind w:right="0"/>
        <w:jc w:val="both"/>
        <w:rPr>
          <w:rFonts w:ascii="Times New Roman" w:hAnsi="Times New Roman" w:cs="Times New Roman" w:eastAsia="Times New Roman" w:hint="default"/>
        </w:rPr>
      </w:pPr>
      <w:r>
        <w:rPr/>
        <w:t>星空同受浙报集团最终控制且该项控制非暂时的</w:t>
      </w:r>
      <w:r>
        <w:rPr>
          <w:spacing w:val="-105"/>
        </w:rPr>
        <w:t>，</w:t>
      </w:r>
      <w:r>
        <w:rPr/>
        <w:t>故该项</w:t>
      </w:r>
      <w:r>
        <w:rPr>
          <w:spacing w:val="-2"/>
        </w:rPr>
        <w:t>合</w:t>
      </w:r>
      <w:r>
        <w:rPr/>
        <w:t>并为同一控制下企业合并</w:t>
      </w:r>
      <w:r>
        <w:rPr>
          <w:spacing w:val="-105"/>
        </w:rPr>
        <w:t>，</w:t>
      </w:r>
      <w:r>
        <w:rPr/>
        <w:t>故自</w:t>
      </w:r>
      <w:r>
        <w:rPr>
          <w:spacing w:val="-74"/>
        </w:rPr>
        <w:t> </w:t>
      </w:r>
      <w:r>
        <w:rPr>
          <w:rFonts w:ascii="Times New Roman" w:hAnsi="Times New Roman" w:cs="Times New Roman" w:eastAsia="Times New Roman" w:hint="default"/>
        </w:rPr>
        <w:t>2012</w:t>
      </w:r>
    </w:p>
    <w:p>
      <w:pPr>
        <w:pStyle w:val="BodyText"/>
        <w:spacing w:line="272" w:lineRule="exact"/>
        <w:ind w:right="0"/>
        <w:jc w:val="both"/>
      </w:pP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月起将其纳入合并财务报表范围，并相应调整了合并财务报表的比较数据。</w:t>
      </w:r>
    </w:p>
    <w:p>
      <w:pPr>
        <w:pStyle w:val="BodyText"/>
        <w:spacing w:line="272" w:lineRule="exact" w:before="18"/>
        <w:ind w:right="776"/>
        <w:jc w:val="both"/>
      </w:pPr>
      <w:r>
        <w:rPr>
          <w:rFonts w:ascii="Times New Roman" w:hAnsi="Times New Roman" w:cs="Times New Roman" w:eastAsia="Times New Roman" w:hint="default"/>
        </w:rPr>
        <w:t>b </w:t>
      </w:r>
      <w:r>
        <w:rPr>
          <w:spacing w:val="-4"/>
        </w:rPr>
        <w:t>根据子公司浙江在线与浙报控股签订的《股权交易合同》，浙江在线以</w:t>
      </w:r>
      <w:r>
        <w:rPr/>
        <w:t> </w:t>
      </w:r>
      <w:r>
        <w:rPr>
          <w:rFonts w:ascii="Times New Roman" w:hAnsi="Times New Roman" w:cs="Times New Roman" w:eastAsia="Times New Roman" w:hint="default"/>
        </w:rPr>
        <w:t>57.36</w:t>
      </w:r>
      <w:r>
        <w:rPr>
          <w:rFonts w:ascii="Times New Roman" w:hAnsi="Times New Roman" w:cs="Times New Roman" w:eastAsia="Times New Roman" w:hint="default"/>
          <w:spacing w:val="-1"/>
        </w:rPr>
        <w:t> </w:t>
      </w:r>
      <w:r>
        <w:rPr>
          <w:spacing w:val="-1"/>
        </w:rPr>
        <w:t>万元的价格受让</w:t>
      </w:r>
      <w:r>
        <w:rPr/>
        <w:t> 浙报控股持有的浙江新互动网络电视有限公司</w:t>
      </w:r>
      <w:r>
        <w:rPr>
          <w:spacing w:val="-42"/>
        </w:rPr>
        <w:t> </w:t>
      </w:r>
      <w:r>
        <w:rPr>
          <w:rFonts w:ascii="Times New Roman" w:hAnsi="Times New Roman" w:cs="Times New Roman" w:eastAsia="Times New Roman" w:hint="default"/>
        </w:rPr>
        <w:t>50%</w:t>
      </w:r>
      <w:r>
        <w:rPr/>
        <w:t>股权。上述股权转让后，浙江在线持有浙江 新互动网络电视有限公司</w:t>
      </w:r>
      <w:r>
        <w:rPr>
          <w:spacing w:val="-52"/>
        </w:rPr>
        <w:t> </w:t>
      </w:r>
      <w:r>
        <w:rPr>
          <w:rFonts w:ascii="Times New Roman" w:hAnsi="Times New Roman" w:cs="Times New Roman" w:eastAsia="Times New Roman" w:hint="default"/>
        </w:rPr>
        <w:t>100%</w:t>
      </w:r>
      <w:r>
        <w:rPr/>
        <w:t>股权。浙江新互动网络电视有限公司已于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日办</w:t>
      </w:r>
    </w:p>
    <w:p>
      <w:pPr>
        <w:pStyle w:val="BodyText"/>
        <w:spacing w:line="272" w:lineRule="exact"/>
        <w:ind w:right="777"/>
        <w:jc w:val="both"/>
      </w:pPr>
      <w:r>
        <w:rPr/>
        <w:t>妥工商变更登记手续，浙江在线已于</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月支付股权转让款</w:t>
      </w:r>
      <w:r>
        <w:rPr>
          <w:spacing w:val="-39"/>
        </w:rPr>
        <w:t> </w:t>
      </w:r>
      <w:r>
        <w:rPr>
          <w:rFonts w:ascii="Times New Roman" w:hAnsi="Times New Roman" w:cs="Times New Roman" w:eastAsia="Times New Roman" w:hint="default"/>
        </w:rPr>
        <w:t>57.36</w:t>
      </w:r>
      <w:r>
        <w:rPr>
          <w:rFonts w:ascii="Times New Roman" w:hAnsi="Times New Roman" w:cs="Times New Roman" w:eastAsia="Times New Roman" w:hint="default"/>
          <w:spacing w:val="13"/>
        </w:rPr>
        <w:t> </w:t>
      </w:r>
      <w:r>
        <w:rPr/>
        <w:t>万元。由于子公司浙 江在线和浙江新互动网络电视有限公司同受浙报集团最终控制且该项控制非暂时的，故该项合</w:t>
      </w:r>
      <w:r>
        <w:rPr>
          <w:spacing w:val="-82"/>
        </w:rPr>
        <w:t> </w:t>
      </w:r>
      <w:r>
        <w:rPr>
          <w:spacing w:val="-82"/>
        </w:rPr>
      </w:r>
      <w:r>
        <w:rPr/>
        <w:t>并为同一控制下企业合并，故自</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月起将其纳入合并财务报表范围，并相应调整了合 并财务报表的比较数据。</w:t>
      </w:r>
    </w:p>
    <w:p>
      <w:pPr>
        <w:pStyle w:val="BodyText"/>
        <w:spacing w:line="272" w:lineRule="exact"/>
        <w:ind w:right="51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报告期不再纳入合并财务报表范围的子公司</w:t>
      </w:r>
      <w:r>
        <w:rPr>
          <w:w w:val="99"/>
        </w:rPr>
        <w:t> </w:t>
      </w:r>
      <w:r>
        <w:rPr/>
        <w:t>出售股权而减少子公司的情况说明</w:t>
      </w:r>
    </w:p>
    <w:p>
      <w:pPr>
        <w:pStyle w:val="BodyText"/>
        <w:spacing w:line="263" w:lineRule="exact"/>
        <w:ind w:right="0"/>
        <w:jc w:val="both"/>
      </w:pPr>
      <w:r>
        <w:rPr/>
        <w:t>子公司浙江在线原持有浙江在线联合传媒有限公司</w:t>
      </w:r>
      <w:r>
        <w:rPr>
          <w:spacing w:val="-42"/>
        </w:rPr>
        <w:t> </w:t>
      </w:r>
      <w:r>
        <w:rPr>
          <w:rFonts w:ascii="Times New Roman" w:hAnsi="Times New Roman" w:cs="Times New Roman" w:eastAsia="Times New Roman" w:hint="default"/>
        </w:rPr>
        <w:t>51%</w:t>
      </w:r>
      <w:r>
        <w:rPr/>
        <w:t>股权，根据子公司浙江在线与杭州通途</w:t>
      </w:r>
    </w:p>
    <w:p>
      <w:pPr>
        <w:spacing w:after="0" w:line="263" w:lineRule="exact"/>
        <w:jc w:val="both"/>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left="820" w:right="0"/>
        <w:jc w:val="both"/>
      </w:pPr>
      <w:r>
        <w:rPr/>
        <w:t>广告有限公司签订的《股权交易合同</w:t>
      </w:r>
      <w:r>
        <w:rPr>
          <w:spacing w:val="-105"/>
        </w:rPr>
        <w:t>》</w:t>
      </w:r>
      <w:r>
        <w:rPr/>
        <w:t>，子公</w:t>
      </w:r>
      <w:r>
        <w:rPr>
          <w:spacing w:val="-2"/>
        </w:rPr>
        <w:t>司</w:t>
      </w:r>
      <w:r>
        <w:rPr/>
        <w:t>浙江在线以</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3</w:t>
      </w:r>
      <w:r>
        <w:rPr>
          <w:rFonts w:ascii="Times New Roman" w:hAnsi="Times New Roman" w:cs="Times New Roman" w:eastAsia="Times New Roman" w:hint="default"/>
        </w:rPr>
        <w:t>,888.00</w:t>
      </w:r>
      <w:r>
        <w:rPr>
          <w:rFonts w:ascii="Times New Roman" w:hAnsi="Times New Roman" w:cs="Times New Roman" w:eastAsia="Times New Roman" w:hint="default"/>
          <w:spacing w:val="16"/>
        </w:rPr>
        <w:t> </w:t>
      </w:r>
      <w:r>
        <w:rPr/>
        <w:t>元</w:t>
      </w:r>
      <w:r>
        <w:rPr>
          <w:spacing w:val="-2"/>
        </w:rPr>
        <w:t>的</w:t>
      </w:r>
      <w:r>
        <w:rPr/>
        <w:t>价格将所持有的浙江</w:t>
      </w:r>
    </w:p>
    <w:p>
      <w:pPr>
        <w:pStyle w:val="BodyText"/>
        <w:spacing w:line="272" w:lineRule="exact"/>
        <w:ind w:left="820" w:right="0"/>
        <w:jc w:val="both"/>
      </w:pPr>
      <w:r>
        <w:rPr/>
        <w:t>在线联合传媒有限公司</w:t>
      </w:r>
      <w:r>
        <w:rPr>
          <w:spacing w:val="-51"/>
        </w:rPr>
        <w:t> </w:t>
      </w:r>
      <w:r>
        <w:rPr>
          <w:rFonts w:ascii="Times New Roman" w:hAnsi="Times New Roman" w:cs="Times New Roman" w:eastAsia="Times New Roman" w:hint="default"/>
        </w:rPr>
        <w:t>3%</w:t>
      </w:r>
      <w:r>
        <w:rPr/>
        <w:t>股权转让给杭州通途广告有限公司。浙江在线已于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月收到</w:t>
      </w:r>
    </w:p>
    <w:p>
      <w:pPr>
        <w:pStyle w:val="BodyText"/>
        <w:spacing w:line="272" w:lineRule="exact" w:before="18"/>
        <w:ind w:left="820" w:right="977"/>
        <w:jc w:val="both"/>
      </w:pPr>
      <w:r>
        <w:rPr/>
        <w:t>该项股权转让款</w:t>
      </w:r>
      <w:r>
        <w:rPr>
          <w:spacing w:val="-50"/>
        </w:rPr>
        <w:t> </w:t>
      </w:r>
      <w:r>
        <w:rPr>
          <w:rFonts w:ascii="Times New Roman" w:hAnsi="Times New Roman" w:cs="Times New Roman" w:eastAsia="Times New Roman" w:hint="default"/>
        </w:rPr>
        <w:t>93,888.00</w:t>
      </w:r>
      <w:r>
        <w:rPr>
          <w:rFonts w:ascii="Times New Roman" w:hAnsi="Times New Roman" w:cs="Times New Roman" w:eastAsia="Times New Roman" w:hint="default"/>
          <w:spacing w:val="3"/>
        </w:rPr>
        <w:t> </w:t>
      </w:r>
      <w:r>
        <w:rPr/>
        <w:t>元，浙江在线联合传媒有限公司已于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日办妥工商变更 登记手续。上述股权转让后，子公司浙江在线持有浙江在线联合传媒有限公司</w:t>
      </w:r>
      <w:r>
        <w:rPr>
          <w:spacing w:val="-40"/>
        </w:rPr>
        <w:t> </w:t>
      </w:r>
      <w:r>
        <w:rPr>
          <w:rFonts w:ascii="Times New Roman" w:hAnsi="Times New Roman" w:cs="Times New Roman" w:eastAsia="Times New Roman" w:hint="default"/>
        </w:rPr>
        <w:t>48%</w:t>
      </w:r>
      <w:r>
        <w:rPr/>
        <w:t>股权，故自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月起不再将其纳入合并财务报表范围。</w:t>
      </w:r>
    </w:p>
    <w:p>
      <w:pPr>
        <w:spacing w:line="240" w:lineRule="auto" w:before="6"/>
        <w:rPr>
          <w:rFonts w:ascii="宋体" w:hAnsi="宋体" w:cs="宋体" w:eastAsia="宋体" w:hint="default"/>
          <w:sz w:val="16"/>
          <w:szCs w:val="16"/>
        </w:rPr>
      </w:pPr>
    </w:p>
    <w:p>
      <w:pPr>
        <w:pStyle w:val="Heading2"/>
        <w:spacing w:line="240" w:lineRule="auto" w:before="0"/>
        <w:ind w:left="820" w:right="0"/>
        <w:jc w:val="both"/>
        <w:rPr>
          <w:b w:val="0"/>
          <w:bCs w:val="0"/>
        </w:rPr>
      </w:pPr>
      <w:r>
        <w:rPr/>
        <w:t>五、</w:t>
      </w:r>
      <w:r>
        <w:rPr>
          <w:spacing w:val="-4"/>
        </w:rPr>
        <w:t> </w:t>
      </w:r>
      <w:r>
        <w:rPr/>
        <w:t>公司股权激励情况及其影响</w:t>
      </w:r>
      <w:r>
        <w:rPr>
          <w:b w:val="0"/>
          <w:bCs w:val="0"/>
        </w:rPr>
      </w:r>
    </w:p>
    <w:p>
      <w:pPr>
        <w:pStyle w:val="BodyText"/>
        <w:spacing w:line="240" w:lineRule="auto" w:before="50"/>
        <w:ind w:left="820" w:right="0"/>
        <w:jc w:val="both"/>
      </w:pPr>
      <w:r>
        <w:rPr/>
        <w:t>√</w:t>
      </w:r>
      <w:r>
        <w:rPr>
          <w:spacing w:val="1"/>
        </w:rPr>
        <w:t> </w:t>
      </w:r>
      <w:r>
        <w:rPr/>
        <w:t>不适用</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980" w:right="820"/>
        </w:sectPr>
      </w:pPr>
    </w:p>
    <w:p>
      <w:pPr>
        <w:pStyle w:val="Heading2"/>
        <w:spacing w:line="240" w:lineRule="auto"/>
        <w:ind w:left="820" w:right="-18"/>
        <w:jc w:val="left"/>
        <w:rPr>
          <w:b w:val="0"/>
          <w:bCs w:val="0"/>
        </w:rPr>
      </w:pPr>
      <w:r>
        <w:rPr/>
        <w:t>六、</w:t>
      </w:r>
      <w:r>
        <w:rPr>
          <w:spacing w:val="-3"/>
        </w:rPr>
        <w:t> </w:t>
      </w:r>
      <w:r>
        <w:rPr/>
        <w:t>重大关联交易</w:t>
      </w:r>
      <w:r>
        <w:rPr>
          <w:b w:val="0"/>
          <w:bCs w:val="0"/>
        </w:rPr>
      </w:r>
    </w:p>
    <w:p>
      <w:pPr>
        <w:spacing w:before="51"/>
        <w:ind w:left="8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35"/>
        <w:ind w:left="82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left="82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980" w:right="820"/>
          <w:cols w:num="2" w:equalWidth="0">
            <w:col w:w="3804" w:space="2725"/>
            <w:col w:w="3911"/>
          </w:cols>
        </w:sectPr>
      </w:pPr>
    </w:p>
    <w:tbl>
      <w:tblPr>
        <w:tblW w:w="0" w:type="auto"/>
        <w:jc w:val="left"/>
        <w:tblInd w:w="103" w:type="dxa"/>
        <w:tblLayout w:type="fixed"/>
        <w:tblCellMar>
          <w:top w:w="0" w:type="dxa"/>
          <w:left w:w="0" w:type="dxa"/>
          <w:bottom w:w="0" w:type="dxa"/>
          <w:right w:w="0" w:type="dxa"/>
        </w:tblCellMar>
        <w:tblLook w:val="01E0"/>
      </w:tblPr>
      <w:tblGrid>
        <w:gridCol w:w="1283"/>
        <w:gridCol w:w="986"/>
        <w:gridCol w:w="708"/>
        <w:gridCol w:w="1276"/>
        <w:gridCol w:w="708"/>
        <w:gridCol w:w="686"/>
        <w:gridCol w:w="1056"/>
        <w:gridCol w:w="826"/>
        <w:gridCol w:w="824"/>
        <w:gridCol w:w="826"/>
        <w:gridCol w:w="1028"/>
      </w:tblGrid>
      <w:tr>
        <w:trPr>
          <w:trHeight w:val="164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80" w:right="169"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36" w:right="134"/>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5"/>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25" w:right="125"/>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关联交易 金额</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
              <w:ind w:left="194" w:right="194"/>
              <w:jc w:val="both"/>
              <w:rPr>
                <w:rFonts w:ascii="宋体" w:hAnsi="宋体" w:cs="宋体" w:eastAsia="宋体" w:hint="default"/>
                <w:sz w:val="21"/>
                <w:szCs w:val="21"/>
              </w:rPr>
            </w:pPr>
            <w:r>
              <w:rPr>
                <w:rFonts w:ascii="宋体" w:hAnsi="宋体" w:cs="宋体" w:eastAsia="宋体" w:hint="default"/>
                <w:sz w:val="21"/>
                <w:szCs w:val="21"/>
              </w:rPr>
              <w:t>占同 类交 易金 额的 比例</w:t>
            </w:r>
          </w:p>
          <w:p>
            <w:pPr>
              <w:pStyle w:val="TableParagraph"/>
              <w:spacing w:line="240" w:lineRule="auto" w:before="6"/>
              <w:ind w:left="247" w:right="0"/>
              <w:jc w:val="both"/>
              <w:rPr>
                <w:rFonts w:ascii="Times New Roman" w:hAnsi="Times New Roman" w:cs="Times New Roman" w:eastAsia="Times New Roman" w:hint="default"/>
                <w:sz w:val="21"/>
                <w:szCs w:val="21"/>
              </w:rPr>
            </w:pPr>
            <w:r>
              <w:rPr>
                <w:rFonts w:ascii="Times New Roman"/>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4" w:right="193"/>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482" w:lineRule="auto"/>
              <w:ind w:left="194" w:right="194"/>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2" w:right="0"/>
              <w:jc w:val="both"/>
              <w:rPr>
                <w:rFonts w:ascii="宋体" w:hAnsi="宋体" w:cs="宋体" w:eastAsia="宋体" w:hint="default"/>
                <w:sz w:val="21"/>
                <w:szCs w:val="21"/>
              </w:rPr>
            </w:pPr>
            <w:r>
              <w:rPr>
                <w:rFonts w:ascii="宋体" w:hAnsi="宋体" w:cs="宋体" w:eastAsia="宋体" w:hint="default"/>
                <w:sz w:val="21"/>
                <w:szCs w:val="21"/>
              </w:rPr>
              <w:t>交易价</w:t>
            </w:r>
          </w:p>
          <w:p>
            <w:pPr>
              <w:pStyle w:val="TableParagraph"/>
              <w:spacing w:line="272" w:lineRule="exact" w:before="26"/>
              <w:ind w:left="192" w:right="191"/>
              <w:jc w:val="both"/>
              <w:rPr>
                <w:rFonts w:ascii="宋体" w:hAnsi="宋体" w:cs="宋体" w:eastAsia="宋体" w:hint="default"/>
                <w:sz w:val="21"/>
                <w:szCs w:val="21"/>
              </w:rPr>
            </w:pPr>
            <w:r>
              <w:rPr>
                <w:rFonts w:ascii="宋体" w:hAnsi="宋体" w:cs="宋体" w:eastAsia="宋体" w:hint="default"/>
                <w:sz w:val="21"/>
                <w:szCs w:val="21"/>
              </w:rPr>
              <w:t>格与市 场参考 价格差 异较大 的原因</w:t>
            </w:r>
          </w:p>
        </w:tc>
      </w:tr>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浙江日报报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业集团</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间接控</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股股东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15,930.96</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60.66</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1,291.93</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4.92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1,348.93</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5.14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1,230.81</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4.69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1,231.22</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4.69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1,108.57</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4.22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1,175.05</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4.47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1,091.10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4.15</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1,050.33</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4.00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广告分成</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803.14</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3.06</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浙江在线无</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线网络传媒</w:t>
            </w:r>
            <w:r>
              <w:rPr>
                <w:rFonts w:ascii="宋体" w:hAnsi="宋体" w:cs="宋体" w:eastAsia="宋体" w:hint="default"/>
                <w:sz w:val="21"/>
                <w:szCs w:val="21"/>
              </w:rPr>
              <w:t> 有限公司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短信合作费</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317.39</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9.08</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浙江浙报理</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想文化发展</w:t>
            </w:r>
            <w:r>
              <w:rPr>
                <w:rFonts w:ascii="宋体" w:hAnsi="宋体" w:cs="宋体" w:eastAsia="宋体" w:hint="default"/>
                <w:sz w:val="21"/>
                <w:szCs w:val="21"/>
              </w:rPr>
              <w:t> 有限公司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接受 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房租代理费</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11.19</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0.22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浙江法制报</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材料批发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226.36</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283"/>
        <w:gridCol w:w="986"/>
        <w:gridCol w:w="708"/>
        <w:gridCol w:w="1276"/>
        <w:gridCol w:w="708"/>
        <w:gridCol w:w="686"/>
        <w:gridCol w:w="1056"/>
        <w:gridCol w:w="826"/>
        <w:gridCol w:w="824"/>
        <w:gridCol w:w="826"/>
        <w:gridCol w:w="1028"/>
      </w:tblGrid>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报业有限公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浙江在线无</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线网络传媒</w:t>
            </w:r>
            <w:r>
              <w:rPr>
                <w:rFonts w:ascii="宋体" w:hAnsi="宋体" w:cs="宋体" w:eastAsia="宋体" w:hint="default"/>
                <w:sz w:val="21"/>
                <w:szCs w:val="21"/>
              </w:rPr>
              <w:t> 有限公司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6"/>
              <w:jc w:val="left"/>
              <w:rPr>
                <w:rFonts w:ascii="宋体" w:hAnsi="宋体" w:cs="宋体" w:eastAsia="宋体" w:hint="default"/>
                <w:sz w:val="21"/>
                <w:szCs w:val="21"/>
              </w:rPr>
            </w:pPr>
            <w:r>
              <w:rPr>
                <w:rFonts w:ascii="宋体" w:hAnsi="宋体" w:cs="宋体" w:eastAsia="宋体" w:hint="default"/>
                <w:sz w:val="21"/>
                <w:szCs w:val="21"/>
              </w:rPr>
              <w:t>无线增值服</w:t>
            </w:r>
            <w:r>
              <w:rPr>
                <w:rFonts w:ascii="宋体" w:hAnsi="宋体" w:cs="宋体" w:eastAsia="宋体" w:hint="default"/>
                <w:spacing w:val="-96"/>
                <w:sz w:val="21"/>
                <w:szCs w:val="21"/>
              </w:rPr>
              <w:t> </w:t>
            </w:r>
            <w:r>
              <w:rPr>
                <w:rFonts w:ascii="宋体" w:hAnsi="宋体" w:cs="宋体" w:eastAsia="宋体" w:hint="default"/>
                <w:sz w:val="21"/>
                <w:szCs w:val="21"/>
              </w:rPr>
              <w:t>务、广告等</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223.12</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0.28</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浙江日报报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业集团</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间接控</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股股东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5"/>
              <w:jc w:val="left"/>
              <w:rPr>
                <w:rFonts w:ascii="宋体" w:hAnsi="宋体" w:cs="宋体" w:eastAsia="宋体" w:hint="default"/>
                <w:sz w:val="21"/>
                <w:szCs w:val="21"/>
              </w:rPr>
            </w:pPr>
            <w:r>
              <w:rPr>
                <w:rFonts w:ascii="宋体" w:hAnsi="宋体" w:cs="宋体" w:eastAsia="宋体" w:hint="default"/>
                <w:sz w:val="21"/>
                <w:szCs w:val="21"/>
              </w:rPr>
              <w:t>印刷</w:t>
            </w:r>
            <w:r>
              <w:rPr>
                <w:rFonts w:ascii="宋体" w:hAnsi="宋体" w:cs="宋体" w:eastAsia="宋体" w:hint="default"/>
                <w:spacing w:val="-95"/>
                <w:sz w:val="21"/>
                <w:szCs w:val="21"/>
              </w:rPr>
              <w:t>、</w:t>
            </w:r>
            <w:r>
              <w:rPr>
                <w:rFonts w:ascii="宋体" w:hAnsi="宋体" w:cs="宋体" w:eastAsia="宋体" w:hint="default"/>
                <w:sz w:val="21"/>
                <w:szCs w:val="21"/>
              </w:rPr>
              <w:t>广告、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报刊发行等</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107.26</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0.08</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信息服务等</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70.75</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2.47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浙江日报报</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业集团新闻</w:t>
            </w:r>
            <w:r>
              <w:rPr>
                <w:rFonts w:ascii="宋体" w:hAnsi="宋体" w:cs="宋体" w:eastAsia="宋体" w:hint="default"/>
                <w:sz w:val="21"/>
                <w:szCs w:val="21"/>
              </w:rPr>
              <w:t> 实践杂志社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印刷、广告</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24.89</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网站建设服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0.21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红旗出版社</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有限责任公</w:t>
            </w:r>
            <w:r>
              <w:rPr>
                <w:rFonts w:ascii="宋体" w:hAnsi="宋体" w:cs="宋体" w:eastAsia="宋体" w:hint="default"/>
                <w:sz w:val="21"/>
                <w:szCs w:val="21"/>
              </w:rPr>
              <w:t> 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3.30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浙江浙报理</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想文化发展</w:t>
            </w:r>
            <w:r>
              <w:rPr>
                <w:rFonts w:ascii="宋体" w:hAnsi="宋体" w:cs="宋体" w:eastAsia="宋体" w:hint="default"/>
                <w:sz w:val="21"/>
                <w:szCs w:val="21"/>
              </w:rPr>
              <w:t> 有限公司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6"/>
              <w:jc w:val="left"/>
              <w:rPr>
                <w:rFonts w:ascii="宋体" w:hAnsi="宋体" w:cs="宋体" w:eastAsia="宋体" w:hint="default"/>
                <w:sz w:val="21"/>
                <w:szCs w:val="21"/>
              </w:rPr>
            </w:pPr>
            <w:r>
              <w:rPr>
                <w:rFonts w:ascii="宋体" w:hAnsi="宋体" w:cs="宋体" w:eastAsia="宋体" w:hint="default"/>
                <w:sz w:val="21"/>
                <w:szCs w:val="21"/>
              </w:rPr>
              <w:t>网站建设服</w:t>
            </w:r>
            <w:r>
              <w:rPr>
                <w:rFonts w:ascii="宋体" w:hAnsi="宋体" w:cs="宋体" w:eastAsia="宋体" w:hint="default"/>
                <w:spacing w:val="-96"/>
                <w:sz w:val="21"/>
                <w:szCs w:val="21"/>
              </w:rPr>
              <w:t> </w:t>
            </w:r>
            <w:r>
              <w:rPr>
                <w:rFonts w:ascii="宋体" w:hAnsi="宋体" w:cs="宋体" w:eastAsia="宋体" w:hint="default"/>
                <w:sz w:val="21"/>
                <w:szCs w:val="21"/>
              </w:rPr>
              <w:t>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2.50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浙江法制报</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报业有限公</w:t>
            </w:r>
            <w:r>
              <w:rPr>
                <w:rFonts w:ascii="宋体" w:hAnsi="宋体" w:cs="宋体" w:eastAsia="宋体" w:hint="default"/>
                <w:sz w:val="21"/>
                <w:szCs w:val="21"/>
              </w:rPr>
              <w:t> 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母公司</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2" w:lineRule="exact" w:before="26"/>
              <w:ind w:left="100" w:right="30"/>
              <w:jc w:val="left"/>
              <w:rPr>
                <w:rFonts w:ascii="宋体" w:hAnsi="宋体" w:cs="宋体" w:eastAsia="宋体" w:hint="default"/>
                <w:sz w:val="21"/>
                <w:szCs w:val="21"/>
              </w:rPr>
            </w:pPr>
            <w:r>
              <w:rPr>
                <w:rFonts w:ascii="宋体" w:hAnsi="宋体" w:cs="宋体" w:eastAsia="宋体" w:hint="default"/>
                <w:spacing w:val="46"/>
                <w:sz w:val="21"/>
                <w:szCs w:val="21"/>
              </w:rPr>
              <w:t>的控股</w:t>
            </w:r>
            <w:r>
              <w:rPr>
                <w:rFonts w:ascii="宋体" w:hAnsi="宋体" w:cs="宋体" w:eastAsia="宋体" w:hint="default"/>
                <w:spacing w:val="-36"/>
                <w:sz w:val="21"/>
                <w:szCs w:val="21"/>
              </w:rPr>
              <w:t> </w:t>
            </w:r>
            <w:r>
              <w:rPr>
                <w:rFonts w:ascii="宋体" w:hAnsi="宋体" w:cs="宋体" w:eastAsia="宋体" w:hint="default"/>
                <w:sz w:val="21"/>
                <w:szCs w:val="21"/>
              </w:rPr>
              <w:t>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提供 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207.06</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浙江日报报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业集团</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间接控</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股股东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广告代理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协议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17.15</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70.83</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浙报传媒控</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股集团有限</w:t>
            </w:r>
            <w:r>
              <w:rPr>
                <w:rFonts w:ascii="宋体" w:hAnsi="宋体" w:cs="宋体" w:eastAsia="宋体" w:hint="default"/>
                <w:sz w:val="21"/>
                <w:szCs w:val="21"/>
              </w:rPr>
              <w:t> 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21.90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24.00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24.00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283"/>
        <w:gridCol w:w="986"/>
        <w:gridCol w:w="708"/>
        <w:gridCol w:w="1276"/>
        <w:gridCol w:w="708"/>
        <w:gridCol w:w="686"/>
        <w:gridCol w:w="1056"/>
        <w:gridCol w:w="826"/>
        <w:gridCol w:w="824"/>
        <w:gridCol w:w="826"/>
        <w:gridCol w:w="1028"/>
      </w:tblGrid>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其他关</w:t>
            </w:r>
            <w:r>
              <w:rPr>
                <w:rFonts w:ascii="宋体" w:hAnsi="宋体" w:cs="宋体" w:eastAsia="宋体" w:hint="default"/>
                <w:spacing w:val="-36"/>
                <w:sz w:val="21"/>
                <w:szCs w:val="21"/>
              </w:rPr>
              <w:t> </w:t>
            </w:r>
            <w:r>
              <w:rPr>
                <w:rFonts w:ascii="宋体" w:hAnsi="宋体" w:cs="宋体" w:eastAsia="宋体" w:hint="default"/>
                <w:sz w:val="21"/>
                <w:szCs w:val="21"/>
              </w:rPr>
              <w:t>联人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12.00</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1171"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pacing w:val="3"/>
                <w:sz w:val="21"/>
                <w:szCs w:val="21"/>
              </w:rPr>
              <w:t>浙江日报报</w:t>
            </w:r>
            <w:r>
              <w:rPr>
                <w:rFonts w:ascii="宋体" w:hAnsi="宋体" w:cs="宋体" w:eastAsia="宋体" w:hint="default"/>
                <w:sz w:val="21"/>
                <w:szCs w:val="21"/>
              </w:rPr>
              <w:t> 业集团</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30"/>
              <w:jc w:val="left"/>
              <w:rPr>
                <w:rFonts w:ascii="宋体" w:hAnsi="宋体" w:cs="宋体" w:eastAsia="宋体" w:hint="default"/>
                <w:sz w:val="21"/>
                <w:szCs w:val="21"/>
              </w:rPr>
            </w:pPr>
            <w:r>
              <w:rPr>
                <w:rFonts w:ascii="宋体" w:hAnsi="宋体" w:cs="宋体" w:eastAsia="宋体" w:hint="default"/>
                <w:spacing w:val="46"/>
                <w:sz w:val="21"/>
                <w:szCs w:val="21"/>
              </w:rPr>
              <w:t>间接控</w:t>
            </w:r>
            <w:r>
              <w:rPr>
                <w:rFonts w:ascii="宋体" w:hAnsi="宋体" w:cs="宋体" w:eastAsia="宋体" w:hint="default"/>
                <w:spacing w:val="-36"/>
                <w:sz w:val="21"/>
                <w:szCs w:val="21"/>
              </w:rPr>
              <w:t> </w:t>
            </w:r>
            <w:r>
              <w:rPr>
                <w:rFonts w:ascii="宋体" w:hAnsi="宋体" w:cs="宋体" w:eastAsia="宋体" w:hint="default"/>
                <w:sz w:val="21"/>
                <w:szCs w:val="21"/>
              </w:rPr>
              <w:t>股股东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170"/>
              <w:jc w:val="left"/>
              <w:rPr>
                <w:rFonts w:ascii="宋体" w:hAnsi="宋体" w:cs="宋体" w:eastAsia="宋体" w:hint="default"/>
                <w:sz w:val="21"/>
                <w:szCs w:val="21"/>
              </w:rPr>
            </w:pPr>
            <w:r>
              <w:rPr>
                <w:rFonts w:ascii="宋体" w:hAnsi="宋体" w:cs="宋体" w:eastAsia="宋体" w:hint="default"/>
                <w:sz w:val="21"/>
                <w:szCs w:val="21"/>
              </w:rPr>
              <w:t>其它 流出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1"/>
              <w:ind w:left="100" w:right="96"/>
              <w:jc w:val="both"/>
              <w:rPr>
                <w:rFonts w:ascii="宋体" w:hAnsi="宋体" w:cs="宋体" w:eastAsia="宋体" w:hint="default"/>
                <w:sz w:val="21"/>
                <w:szCs w:val="21"/>
              </w:rPr>
            </w:pPr>
            <w:r>
              <w:rPr>
                <w:rFonts w:ascii="宋体" w:hAnsi="宋体" w:cs="宋体" w:eastAsia="宋体" w:hint="default"/>
                <w:sz w:val="21"/>
                <w:szCs w:val="21"/>
              </w:rPr>
              <w:t>房屋及建筑</w:t>
            </w:r>
            <w:r>
              <w:rPr>
                <w:rFonts w:ascii="宋体" w:hAnsi="宋体" w:cs="宋体" w:eastAsia="宋体" w:hint="default"/>
                <w:spacing w:val="-96"/>
                <w:sz w:val="21"/>
                <w:szCs w:val="21"/>
              </w:rPr>
              <w:t> </w:t>
            </w: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961.36</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3"/>
                <w:sz w:val="21"/>
                <w:szCs w:val="21"/>
              </w:rPr>
              <w:t>浙江日报报</w:t>
            </w:r>
            <w:r>
              <w:rPr>
                <w:rFonts w:ascii="宋体" w:hAnsi="宋体" w:cs="宋体" w:eastAsia="宋体" w:hint="default"/>
                <w:sz w:val="21"/>
                <w:szCs w:val="21"/>
              </w:rPr>
              <w:t> 业集团</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
              <w:jc w:val="left"/>
              <w:rPr>
                <w:rFonts w:ascii="宋体" w:hAnsi="宋体" w:cs="宋体" w:eastAsia="宋体" w:hint="default"/>
                <w:sz w:val="21"/>
                <w:szCs w:val="21"/>
              </w:rPr>
            </w:pPr>
            <w:r>
              <w:rPr>
                <w:rFonts w:ascii="宋体" w:hAnsi="宋体" w:cs="宋体" w:eastAsia="宋体" w:hint="default"/>
                <w:spacing w:val="46"/>
                <w:sz w:val="21"/>
                <w:szCs w:val="21"/>
              </w:rPr>
              <w:t>间接控</w:t>
            </w:r>
            <w:r>
              <w:rPr>
                <w:rFonts w:ascii="宋体" w:hAnsi="宋体" w:cs="宋体" w:eastAsia="宋体" w:hint="default"/>
                <w:spacing w:val="-36"/>
                <w:sz w:val="21"/>
                <w:szCs w:val="21"/>
              </w:rPr>
              <w:t> </w:t>
            </w:r>
            <w:r>
              <w:rPr>
                <w:rFonts w:ascii="宋体" w:hAnsi="宋体" w:cs="宋体" w:eastAsia="宋体" w:hint="default"/>
                <w:sz w:val="21"/>
                <w:szCs w:val="21"/>
              </w:rPr>
              <w:t>股股东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4"/>
                <w:sz w:val="21"/>
                <w:szCs w:val="21"/>
              </w:rPr>
              <w:t>北大方正</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before="26"/>
              <w:ind w:left="100" w:right="35"/>
              <w:jc w:val="left"/>
              <w:rPr>
                <w:rFonts w:ascii="宋体" w:hAnsi="宋体" w:cs="宋体" w:eastAsia="宋体" w:hint="default"/>
                <w:sz w:val="21"/>
                <w:szCs w:val="21"/>
              </w:rPr>
            </w:pPr>
            <w:r>
              <w:rPr>
                <w:rFonts w:ascii="Times New Roman" w:hAnsi="Times New Roman" w:cs="Times New Roman" w:eastAsia="Times New Roman" w:hint="default"/>
                <w:sz w:val="21"/>
                <w:szCs w:val="21"/>
              </w:rPr>
              <w:t>DRP</w:t>
            </w:r>
            <w:r>
              <w:rPr>
                <w:rFonts w:ascii="Times New Roman" w:hAnsi="Times New Roman" w:cs="Times New Roman" w:eastAsia="Times New Roman" w:hint="default"/>
                <w:spacing w:val="10"/>
                <w:sz w:val="21"/>
                <w:szCs w:val="21"/>
              </w:rPr>
              <w:t> </w:t>
            </w:r>
            <w:r>
              <w:rPr>
                <w:rFonts w:ascii="宋体" w:hAnsi="宋体" w:cs="宋体" w:eastAsia="宋体" w:hint="default"/>
                <w:spacing w:val="31"/>
                <w:sz w:val="21"/>
                <w:szCs w:val="21"/>
              </w:rPr>
              <w:t>系统</w:t>
            </w:r>
            <w:r>
              <w:rPr>
                <w:rFonts w:ascii="宋体" w:hAnsi="宋体" w:cs="宋体" w:eastAsia="宋体" w:hint="default"/>
                <w:spacing w:val="-42"/>
                <w:sz w:val="21"/>
                <w:szCs w:val="21"/>
              </w:rPr>
              <w:t> </w:t>
            </w:r>
            <w:r>
              <w:rPr>
                <w:rFonts w:ascii="宋体" w:hAnsi="宋体" w:cs="宋体" w:eastAsia="宋体" w:hint="default"/>
                <w:sz w:val="21"/>
                <w:szCs w:val="21"/>
              </w:rPr>
              <w:t>租入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23.24</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浙报传媒控</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股集团有限</w:t>
            </w:r>
            <w:r>
              <w:rPr>
                <w:rFonts w:ascii="宋体" w:hAnsi="宋体" w:cs="宋体" w:eastAsia="宋体" w:hint="default"/>
                <w:sz w:val="21"/>
                <w:szCs w:val="21"/>
              </w:rPr>
              <w:t> 公司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70"/>
              <w:jc w:val="left"/>
              <w:rPr>
                <w:rFonts w:ascii="宋体" w:hAnsi="宋体" w:cs="宋体" w:eastAsia="宋体" w:hint="default"/>
                <w:sz w:val="21"/>
                <w:szCs w:val="21"/>
              </w:rPr>
            </w:pPr>
            <w:r>
              <w:rPr>
                <w:rFonts w:ascii="宋体" w:hAnsi="宋体" w:cs="宋体" w:eastAsia="宋体" w:hint="default"/>
                <w:sz w:val="21"/>
                <w:szCs w:val="21"/>
              </w:rPr>
              <w:t>其它 流出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z w:val="21"/>
                <w:szCs w:val="21"/>
              </w:rPr>
              <w:t>物、土地使</w:t>
            </w:r>
            <w:r>
              <w:rPr>
                <w:rFonts w:ascii="宋体" w:hAnsi="宋体" w:cs="宋体" w:eastAsia="宋体" w:hint="default"/>
                <w:spacing w:val="-96"/>
                <w:sz w:val="21"/>
                <w:szCs w:val="21"/>
              </w:rPr>
              <w:t> </w:t>
            </w:r>
            <w:r>
              <w:rPr>
                <w:rFonts w:ascii="宋体" w:hAnsi="宋体" w:cs="宋体" w:eastAsia="宋体" w:hint="default"/>
                <w:sz w:val="21"/>
                <w:szCs w:val="21"/>
              </w:rPr>
              <w:t>用权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
              <w:jc w:val="left"/>
              <w:rPr>
                <w:rFonts w:ascii="宋体" w:hAnsi="宋体" w:cs="宋体" w:eastAsia="宋体" w:hint="default"/>
                <w:sz w:val="21"/>
                <w:szCs w:val="21"/>
              </w:rPr>
            </w:pPr>
            <w:r>
              <w:rPr>
                <w:rFonts w:ascii="宋体" w:hAnsi="宋体" w:cs="宋体" w:eastAsia="宋体" w:hint="default"/>
                <w:spacing w:val="36"/>
                <w:sz w:val="21"/>
                <w:szCs w:val="21"/>
              </w:rPr>
              <w:t>市场</w:t>
            </w:r>
            <w:r>
              <w:rPr>
                <w:rFonts w:ascii="宋体" w:hAnsi="宋体" w:cs="宋体" w:eastAsia="宋体" w:hint="default"/>
                <w:spacing w:val="-33"/>
                <w:sz w:val="21"/>
                <w:szCs w:val="21"/>
              </w:rPr>
              <w:t> </w:t>
            </w:r>
            <w:r>
              <w:rPr>
                <w:rFonts w:ascii="宋体" w:hAnsi="宋体" w:cs="宋体" w:eastAsia="宋体" w:hint="default"/>
                <w:sz w:val="21"/>
                <w:szCs w:val="21"/>
              </w:rPr>
              <w:t>价</w:t>
            </w:r>
          </w:p>
        </w:tc>
        <w:tc>
          <w:tcPr>
            <w:tcW w:w="68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17.64</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83"/>
                <w:sz w:val="21"/>
                <w:szCs w:val="21"/>
              </w:rPr>
              <w:t> </w:t>
            </w:r>
            <w:r>
              <w:rPr>
                <w:rFonts w:ascii="宋体" w:hAnsi="宋体" w:cs="宋体" w:eastAsia="宋体" w:hint="default"/>
                <w:sz w:val="21"/>
                <w:szCs w:val="21"/>
              </w:rPr>
              <w:t>期</w:t>
            </w:r>
            <w:r>
              <w:rPr>
                <w:rFonts w:ascii="宋体" w:hAnsi="宋体" w:cs="宋体" w:eastAsia="宋体" w:hint="default"/>
                <w:sz w:val="21"/>
                <w:szCs w:val="21"/>
              </w:rPr>
              <w:t> 结算</w:t>
            </w:r>
          </w:p>
        </w:tc>
        <w:tc>
          <w:tcPr>
            <w:tcW w:w="826"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5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28,733.18</w:t>
            </w:r>
          </w:p>
        </w:tc>
        <w:tc>
          <w:tcPr>
            <w:tcW w:w="826" w:type="dxa"/>
            <w:tcBorders>
              <w:top w:val="single" w:sz="6" w:space="0" w:color="000000"/>
              <w:left w:val="single" w:sz="6" w:space="0" w:color="000000"/>
              <w:bottom w:val="single" w:sz="6" w:space="0" w:color="000000"/>
              <w:right w:val="single" w:sz="6" w:space="0" w:color="000000"/>
            </w:tcBorders>
          </w:tcPr>
          <w:p>
            <w:pP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left="820" w:right="871" w:firstLine="420"/>
        <w:jc w:val="left"/>
      </w:pPr>
      <w:r>
        <w:rPr/>
        <w:t>公司向浙报控股发行股票购买资产后，鉴于报刊采编与经营</w:t>
      </w:r>
      <w:r>
        <w:rPr>
          <w:rFonts w:ascii="Times New Roman" w:hAnsi="Times New Roman" w:cs="Times New Roman" w:eastAsia="Times New Roman" w:hint="default"/>
        </w:rPr>
        <w:t>“</w:t>
      </w:r>
      <w:r>
        <w:rPr/>
        <w:t>两分开</w:t>
      </w:r>
      <w:r>
        <w:rPr>
          <w:rFonts w:ascii="Times New Roman" w:hAnsi="Times New Roman" w:cs="Times New Roman" w:eastAsia="Times New Roman" w:hint="default"/>
        </w:rPr>
        <w:t>”</w:t>
      </w:r>
      <w:r>
        <w:rPr/>
        <w:t>的政策要求，公司在</w:t>
      </w:r>
    </w:p>
    <w:p>
      <w:pPr>
        <w:pStyle w:val="BodyText"/>
        <w:spacing w:line="272" w:lineRule="exact" w:before="18"/>
        <w:ind w:left="820" w:right="981"/>
        <w:jc w:val="both"/>
      </w:pPr>
      <w:r>
        <w:rPr/>
        <w:t>广告经营等环节中，与公司的关联单位浙报集团及其下属单位存在不可避免或者有合理原因而</w:t>
      </w:r>
      <w:r>
        <w:rPr>
          <w:spacing w:val="-81"/>
        </w:rPr>
        <w:t> </w:t>
      </w:r>
      <w:r>
        <w:rPr>
          <w:spacing w:val="-81"/>
        </w:rPr>
      </w:r>
      <w:r>
        <w:rPr/>
        <w:t>发生的关联交易。上述交易系由双方遵循平等互利、等价有偿、公平合理的交易原则，依据规</w:t>
      </w:r>
      <w:r>
        <w:rPr>
          <w:spacing w:val="-82"/>
        </w:rPr>
        <w:t> </w:t>
      </w:r>
      <w:r>
        <w:rPr>
          <w:spacing w:val="-82"/>
        </w:rPr>
      </w:r>
      <w:r>
        <w:rPr/>
        <w:t>范性文件及《公司章程》的有关规定履行合法程序并订立相关协议的方式而进行的，不存在损</w:t>
      </w:r>
      <w:r>
        <w:rPr>
          <w:spacing w:val="-82"/>
        </w:rPr>
        <w:t> </w:t>
      </w:r>
      <w:r>
        <w:rPr>
          <w:spacing w:val="-82"/>
        </w:rPr>
      </w:r>
      <w:r>
        <w:rPr/>
        <w:t>害交易双方利益的行为。上述与关联方的交易是各方以效益最大化、经营效率最优化为基础所</w:t>
      </w:r>
      <w:r>
        <w:rPr>
          <w:spacing w:val="-82"/>
        </w:rPr>
        <w:t> </w:t>
      </w:r>
      <w:r>
        <w:rPr>
          <w:spacing w:val="-82"/>
        </w:rPr>
      </w:r>
      <w:r>
        <w:rPr/>
        <w:t>做的市场化选择，充分体现了专业协作、优势互补的合作原则。</w:t>
      </w:r>
    </w:p>
    <w:p>
      <w:pPr>
        <w:pStyle w:val="BodyText"/>
        <w:spacing w:line="272" w:lineRule="exact"/>
        <w:ind w:left="820" w:right="871" w:firstLine="316"/>
        <w:jc w:val="left"/>
      </w:pPr>
      <w:r>
        <w:rPr>
          <w:spacing w:val="-3"/>
        </w:rPr>
        <w:t>《公司章程》及《关联交易决策管理办法》对关联交易的决策、回避表决、信息披露的程序</w:t>
      </w:r>
      <w:r>
        <w:rPr/>
        <w:t> 做了规定，已有必要的措施和程序保护其他股东的合法利益。</w:t>
      </w:r>
    </w:p>
    <w:p>
      <w:pPr>
        <w:pStyle w:val="BodyText"/>
        <w:spacing w:line="272" w:lineRule="exact"/>
        <w:ind w:left="820" w:right="871" w:firstLine="420"/>
        <w:jc w:val="left"/>
      </w:pPr>
      <w:r>
        <w:rPr/>
        <w:t>浙报集团承诺，如未来行业政策允许，浙报集团将无条件允许本公司择机通过现金或股权 等方式收购浙报集团及县市报社未进入上市范围之内的报刊采编业务资产。</w:t>
      </w:r>
    </w:p>
    <w:p>
      <w:pPr>
        <w:spacing w:line="240" w:lineRule="auto" w:before="6"/>
        <w:rPr>
          <w:rFonts w:ascii="宋体" w:hAnsi="宋体" w:cs="宋体" w:eastAsia="宋体" w:hint="default"/>
          <w:sz w:val="16"/>
          <w:szCs w:val="16"/>
        </w:rPr>
      </w:pPr>
    </w:p>
    <w:p>
      <w:pPr>
        <w:pStyle w:val="Heading2"/>
        <w:spacing w:line="240" w:lineRule="auto" w:before="0"/>
        <w:ind w:left="820"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资产收购、出售发生的关联交易</w:t>
      </w:r>
      <w:r>
        <w:rPr>
          <w:b w:val="0"/>
          <w:bCs w:val="0"/>
        </w:rPr>
      </w:r>
    </w:p>
    <w:p>
      <w:pPr>
        <w:spacing w:before="35"/>
        <w:ind w:left="82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804" w:type="dxa"/>
        <w:tblLayout w:type="fixed"/>
        <w:tblCellMar>
          <w:top w:w="0" w:type="dxa"/>
          <w:left w:w="0" w:type="dxa"/>
          <w:bottom w:w="0" w:type="dxa"/>
          <w:right w:w="0" w:type="dxa"/>
        </w:tblCellMar>
        <w:tblLook w:val="01E0"/>
      </w:tblPr>
      <w:tblGrid>
        <w:gridCol w:w="5962"/>
        <w:gridCol w:w="3339"/>
      </w:tblGrid>
      <w:tr>
        <w:trPr>
          <w:trHeight w:val="287"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794" w:hRule="exact"/>
        </w:trPr>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20"/>
              <w:ind w:left="101"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日，公司第六届董事会第六次会议审议通过了《收</w:t>
            </w:r>
            <w:r>
              <w:rPr>
                <w:rFonts w:ascii="宋体" w:hAnsi="宋体" w:cs="宋体" w:eastAsia="宋体" w:hint="default"/>
                <w:sz w:val="21"/>
                <w:szCs w:val="21"/>
              </w:rPr>
              <w:t> 购浙报控股持有的东方星空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44%</w:t>
            </w:r>
            <w:r>
              <w:rPr>
                <w:rFonts w:ascii="宋体" w:hAnsi="宋体" w:cs="宋体" w:eastAsia="宋体" w:hint="default"/>
                <w:sz w:val="21"/>
                <w:szCs w:val="21"/>
              </w:rPr>
              <w:t>股份暨关联交易重大事项》的 </w:t>
            </w:r>
            <w:r>
              <w:rPr>
                <w:rFonts w:ascii="宋体" w:hAnsi="宋体" w:cs="宋体" w:eastAsia="宋体" w:hint="default"/>
                <w:spacing w:val="-7"/>
                <w:sz w:val="21"/>
                <w:szCs w:val="21"/>
              </w:rPr>
              <w:t>议案，同意公司以自有资金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亿元收购公司控股股东浙报控股 持有的东方星空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44%</w:t>
            </w:r>
            <w:r>
              <w:rPr>
                <w:rFonts w:ascii="宋体" w:hAnsi="宋体" w:cs="宋体" w:eastAsia="宋体" w:hint="default"/>
                <w:sz w:val="21"/>
                <w:szCs w:val="21"/>
              </w:rPr>
              <w:t>的股份。</w:t>
            </w:r>
          </w:p>
          <w:p>
            <w:pPr>
              <w:pStyle w:val="TableParagraph"/>
              <w:spacing w:line="254" w:lineRule="exact"/>
              <w:ind w:left="10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日，公司接到浙报控股通知，浙江省财政厅于</w:t>
            </w:r>
          </w:p>
          <w:p>
            <w:pPr>
              <w:pStyle w:val="TableParagraph"/>
              <w:spacing w:line="272" w:lineRule="exact" w:before="18"/>
              <w:ind w:left="101" w:right="10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日下发《关于同意浙报传媒控股集团有限公司国</w:t>
            </w:r>
            <w:r>
              <w:rPr>
                <w:rFonts w:ascii="宋体" w:hAnsi="宋体" w:cs="宋体" w:eastAsia="宋体" w:hint="default"/>
                <w:sz w:val="21"/>
                <w:szCs w:val="21"/>
              </w:rPr>
              <w:t> </w:t>
            </w:r>
            <w:r>
              <w:rPr>
                <w:rFonts w:ascii="宋体" w:hAnsi="宋体" w:cs="宋体" w:eastAsia="宋体" w:hint="default"/>
                <w:spacing w:val="-4"/>
                <w:sz w:val="21"/>
                <w:szCs w:val="21"/>
              </w:rPr>
              <w:t>有产权协议转让的复函》（浙财教</w:t>
            </w:r>
            <w:r>
              <w:rPr>
                <w:rFonts w:ascii="Times New Roman" w:hAnsi="Times New Roman" w:cs="Times New Roman" w:eastAsia="Times New Roman" w:hint="default"/>
                <w:spacing w:val="-4"/>
                <w:sz w:val="21"/>
                <w:szCs w:val="21"/>
              </w:rPr>
              <w:t>[2012]67</w:t>
            </w:r>
            <w:r>
              <w:rPr>
                <w:rFonts w:ascii="Times New Roman" w:hAnsi="Times New Roman" w:cs="Times New Roman" w:eastAsia="Times New Roman" w:hint="default"/>
                <w:spacing w:val="13"/>
                <w:sz w:val="21"/>
                <w:szCs w:val="21"/>
              </w:rPr>
              <w:t> </w:t>
            </w:r>
            <w:r>
              <w:rPr>
                <w:rFonts w:ascii="宋体" w:hAnsi="宋体" w:cs="宋体" w:eastAsia="宋体" w:hint="default"/>
                <w:spacing w:val="-11"/>
                <w:sz w:val="21"/>
                <w:szCs w:val="21"/>
              </w:rPr>
              <w:t>号），同意本次收购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事项。</w:t>
            </w:r>
          </w:p>
          <w:p>
            <w:pPr>
              <w:pStyle w:val="TableParagraph"/>
              <w:spacing w:line="272" w:lineRule="exact"/>
              <w:ind w:left="101" w:right="100"/>
              <w:jc w:val="both"/>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pacing w:val="-7"/>
                <w:sz w:val="21"/>
                <w:szCs w:val="21"/>
              </w:rPr>
              <w:t>日，公司召开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pacing w:val="-4"/>
                <w:sz w:val="21"/>
                <w:szCs w:val="21"/>
              </w:rPr>
              <w:t>年度股东大会，审议通过本次</w:t>
            </w:r>
            <w:r>
              <w:rPr>
                <w:rFonts w:ascii="宋体" w:hAnsi="宋体" w:cs="宋体" w:eastAsia="宋体" w:hint="default"/>
                <w:sz w:val="21"/>
                <w:szCs w:val="21"/>
              </w:rPr>
              <w:t> 收购事项。</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pacing w:val="-2"/>
                <w:sz w:val="21"/>
                <w:szCs w:val="21"/>
              </w:rPr>
              <w:t>相关决议和进展公告已刊登在《上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海证券报》和上海证券交易所网站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上。</w:t>
            </w:r>
          </w:p>
        </w:tc>
      </w:tr>
    </w:tbl>
    <w:p>
      <w:pPr>
        <w:spacing w:after="0" w:line="272" w:lineRule="exact"/>
        <w:jc w:val="both"/>
        <w:rPr>
          <w:rFonts w:ascii="宋体" w:hAnsi="宋体" w:cs="宋体" w:eastAsia="宋体" w:hint="default"/>
          <w:sz w:val="21"/>
          <w:szCs w:val="21"/>
        </w:rPr>
        <w:sectPr>
          <w:pgSz w:w="12240" w:h="15840"/>
          <w:pgMar w:header="747" w:footer="914" w:top="980" w:bottom="1100" w:left="980" w:right="820"/>
        </w:sectPr>
      </w:pPr>
    </w:p>
    <w:p>
      <w:pPr>
        <w:spacing w:before="31"/>
        <w:ind w:left="5083" w:right="5022"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82" w:lineRule="exact"/>
        <w:ind w:left="400" w:right="0"/>
        <w:jc w:val="left"/>
        <w:rPr>
          <w:b w:val="0"/>
          <w:bCs w:val="0"/>
        </w:rPr>
      </w:pPr>
      <w:r>
        <w:rPr>
          <w:rFonts w:ascii="Times New Roman" w:hAnsi="Times New Roman" w:cs="Times New Roman" w:eastAsia="Times New Roman" w:hint="default"/>
        </w:rPr>
        <w:t>2</w:t>
      </w:r>
      <w:r>
        <w:rPr/>
        <w:t>、临时公告未披露的事项</w:t>
      </w:r>
      <w:r>
        <w:rPr>
          <w:b w:val="0"/>
          <w:bCs w:val="0"/>
        </w:rPr>
      </w:r>
    </w:p>
    <w:p>
      <w:pPr>
        <w:pStyle w:val="BodyText"/>
        <w:spacing w:line="282" w:lineRule="exact"/>
        <w:ind w:left="0" w:right="337"/>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8" w:type="dxa"/>
        <w:tblLayout w:type="fixed"/>
        <w:tblCellMar>
          <w:top w:w="0" w:type="dxa"/>
          <w:left w:w="0" w:type="dxa"/>
          <w:bottom w:w="0" w:type="dxa"/>
          <w:right w:w="0" w:type="dxa"/>
        </w:tblCellMar>
        <w:tblLook w:val="01E0"/>
      </w:tblPr>
      <w:tblGrid>
        <w:gridCol w:w="995"/>
        <w:gridCol w:w="711"/>
        <w:gridCol w:w="846"/>
        <w:gridCol w:w="1703"/>
        <w:gridCol w:w="846"/>
        <w:gridCol w:w="1056"/>
        <w:gridCol w:w="1076"/>
        <w:gridCol w:w="708"/>
        <w:gridCol w:w="1056"/>
        <w:gridCol w:w="790"/>
        <w:gridCol w:w="706"/>
        <w:gridCol w:w="851"/>
        <w:gridCol w:w="2126"/>
      </w:tblGrid>
      <w:tr>
        <w:trPr>
          <w:trHeight w:val="1921"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38" w:right="136"/>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center"/>
              <w:rPr>
                <w:rFonts w:ascii="宋体" w:hAnsi="宋体" w:cs="宋体" w:eastAsia="宋体" w:hint="default"/>
                <w:sz w:val="21"/>
                <w:szCs w:val="21"/>
              </w:rPr>
            </w:pPr>
            <w:r>
              <w:rPr>
                <w:rFonts w:ascii="宋体" w:hAnsi="宋体" w:cs="宋体" w:eastAsia="宋体" w:hint="default"/>
                <w:sz w:val="21"/>
                <w:szCs w:val="21"/>
              </w:rPr>
              <w:t>转让资产 的账面价 值</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1" w:right="108"/>
              <w:jc w:val="center"/>
              <w:rPr>
                <w:rFonts w:ascii="宋体" w:hAnsi="宋体" w:cs="宋体" w:eastAsia="宋体" w:hint="default"/>
                <w:sz w:val="21"/>
                <w:szCs w:val="21"/>
              </w:rPr>
            </w:pPr>
            <w:r>
              <w:rPr>
                <w:rFonts w:ascii="宋体" w:hAnsi="宋体" w:cs="宋体" w:eastAsia="宋体" w:hint="default"/>
                <w:sz w:val="21"/>
                <w:szCs w:val="21"/>
              </w:rPr>
              <w:t>转让资产 的评估价 值</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7" w:right="134"/>
              <w:jc w:val="both"/>
              <w:rPr>
                <w:rFonts w:ascii="宋体" w:hAnsi="宋体" w:cs="宋体" w:eastAsia="宋体" w:hint="default"/>
                <w:sz w:val="21"/>
                <w:szCs w:val="21"/>
              </w:rPr>
            </w:pPr>
            <w:r>
              <w:rPr>
                <w:rFonts w:ascii="宋体" w:hAnsi="宋体" w:cs="宋体" w:eastAsia="宋体" w:hint="default"/>
                <w:sz w:val="21"/>
                <w:szCs w:val="21"/>
              </w:rPr>
              <w:t>市场 公允 价值</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转让价格</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6" w:right="176"/>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5" w:right="133"/>
              <w:jc w:val="both"/>
              <w:rPr>
                <w:rFonts w:ascii="宋体" w:hAnsi="宋体" w:cs="宋体" w:eastAsia="宋体" w:hint="default"/>
                <w:sz w:val="21"/>
                <w:szCs w:val="21"/>
              </w:rPr>
            </w:pPr>
            <w:r>
              <w:rPr>
                <w:rFonts w:ascii="宋体" w:hAnsi="宋体" w:cs="宋体" w:eastAsia="宋体" w:hint="default"/>
                <w:sz w:val="21"/>
                <w:szCs w:val="21"/>
              </w:rPr>
              <w:t>转让 资产 获得 的收 益</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72" w:lineRule="exact" w:before="26"/>
              <w:ind w:left="103" w:right="101"/>
              <w:jc w:val="center"/>
              <w:rPr>
                <w:rFonts w:ascii="宋体" w:hAnsi="宋体" w:cs="宋体" w:eastAsia="宋体" w:hint="default"/>
                <w:sz w:val="21"/>
                <w:szCs w:val="21"/>
              </w:rPr>
            </w:pPr>
            <w:r>
              <w:rPr>
                <w:rFonts w:ascii="宋体" w:hAnsi="宋体" w:cs="宋体" w:eastAsia="宋体" w:hint="default"/>
                <w:sz w:val="21"/>
                <w:szCs w:val="21"/>
              </w:rPr>
              <w:t>公司经 营成果 和财务 状况的 影响情 况</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18"/>
              <w:jc w:val="both"/>
              <w:rPr>
                <w:rFonts w:ascii="宋体" w:hAnsi="宋体" w:cs="宋体" w:eastAsia="宋体" w:hint="default"/>
                <w:sz w:val="21"/>
                <w:szCs w:val="21"/>
              </w:rPr>
            </w:pPr>
            <w:r>
              <w:rPr>
                <w:rFonts w:ascii="宋体" w:hAnsi="宋体" w:cs="宋体" w:eastAsia="宋体" w:hint="default"/>
                <w:sz w:val="21"/>
                <w:szCs w:val="21"/>
              </w:rPr>
              <w:t>交易价格与账面价值 或评估价值、市场公 允价值差异较大的原 因</w:t>
            </w:r>
          </w:p>
        </w:tc>
      </w:tr>
      <w:tr>
        <w:trPr>
          <w:trHeight w:val="2194"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00" w:right="24"/>
              <w:jc w:val="both"/>
              <w:rPr>
                <w:rFonts w:ascii="宋体" w:hAnsi="宋体" w:cs="宋体" w:eastAsia="宋体" w:hint="default"/>
                <w:sz w:val="21"/>
                <w:szCs w:val="21"/>
              </w:rPr>
            </w:pPr>
            <w:r>
              <w:rPr>
                <w:rFonts w:ascii="宋体" w:hAnsi="宋体" w:cs="宋体" w:eastAsia="宋体" w:hint="default"/>
                <w:spacing w:val="49"/>
                <w:sz w:val="21"/>
                <w:szCs w:val="21"/>
              </w:rPr>
              <w:t>浙报传</w:t>
            </w:r>
            <w:r>
              <w:rPr>
                <w:rFonts w:ascii="宋体" w:hAnsi="宋体" w:cs="宋体" w:eastAsia="宋体" w:hint="default"/>
                <w:spacing w:val="-31"/>
                <w:sz w:val="21"/>
                <w:szCs w:val="21"/>
              </w:rPr>
              <w:t> </w:t>
            </w:r>
            <w:r>
              <w:rPr>
                <w:rFonts w:ascii="宋体" w:hAnsi="宋体" w:cs="宋体" w:eastAsia="宋体" w:hint="default"/>
                <w:spacing w:val="49"/>
                <w:sz w:val="21"/>
                <w:szCs w:val="21"/>
              </w:rPr>
              <w:t>媒控股</w:t>
            </w:r>
            <w:r>
              <w:rPr>
                <w:rFonts w:ascii="宋体" w:hAnsi="宋体" w:cs="宋体" w:eastAsia="宋体" w:hint="default"/>
                <w:spacing w:val="-31"/>
                <w:sz w:val="21"/>
                <w:szCs w:val="21"/>
              </w:rPr>
              <w:t> </w:t>
            </w:r>
            <w:r>
              <w:rPr>
                <w:rFonts w:ascii="宋体" w:hAnsi="宋体" w:cs="宋体" w:eastAsia="宋体" w:hint="default"/>
                <w:spacing w:val="49"/>
                <w:sz w:val="21"/>
                <w:szCs w:val="21"/>
              </w:rPr>
              <w:t>集团有</w:t>
            </w:r>
            <w:r>
              <w:rPr>
                <w:rFonts w:ascii="宋体" w:hAnsi="宋体" w:cs="宋体" w:eastAsia="宋体" w:hint="default"/>
                <w:spacing w:val="-31"/>
                <w:sz w:val="21"/>
                <w:szCs w:val="21"/>
              </w:rPr>
              <w:t> </w:t>
            </w:r>
            <w:r>
              <w:rPr>
                <w:rFonts w:ascii="宋体" w:hAnsi="宋体" w:cs="宋体" w:eastAsia="宋体" w:hint="default"/>
                <w:sz w:val="21"/>
                <w:szCs w:val="21"/>
              </w:rPr>
              <w:t>限公司</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24"/>
              <w:jc w:val="left"/>
              <w:rPr>
                <w:rFonts w:ascii="宋体" w:hAnsi="宋体" w:cs="宋体" w:eastAsia="宋体" w:hint="default"/>
                <w:sz w:val="21"/>
                <w:szCs w:val="21"/>
              </w:rPr>
            </w:pPr>
            <w:r>
              <w:rPr>
                <w:rFonts w:ascii="宋体" w:hAnsi="宋体" w:cs="宋体" w:eastAsia="宋体" w:hint="default"/>
                <w:spacing w:val="37"/>
                <w:sz w:val="21"/>
                <w:szCs w:val="21"/>
              </w:rPr>
              <w:t>控股</w:t>
            </w:r>
            <w:r>
              <w:rPr>
                <w:rFonts w:ascii="宋体" w:hAnsi="宋体" w:cs="宋体" w:eastAsia="宋体" w:hint="default"/>
                <w:spacing w:val="-31"/>
                <w:sz w:val="21"/>
                <w:szCs w:val="21"/>
              </w:rPr>
              <w:t> </w:t>
            </w:r>
            <w:r>
              <w:rPr>
                <w:rFonts w:ascii="宋体" w:hAnsi="宋体" w:cs="宋体" w:eastAsia="宋体" w:hint="default"/>
                <w:sz w:val="21"/>
                <w:szCs w:val="21"/>
              </w:rPr>
              <w:t>股东</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收购股 权</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z w:val="21"/>
                <w:szCs w:val="21"/>
              </w:rPr>
              <w:t>公司向控股股东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浙报传媒控股集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团有限公司购买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其持有的东方星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空创业投资有限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44%</w:t>
            </w:r>
            <w:r>
              <w:rPr>
                <w:rFonts w:ascii="宋体" w:hAnsi="宋体" w:cs="宋体" w:eastAsia="宋体" w:hint="default"/>
                <w:sz w:val="21"/>
                <w:szCs w:val="21"/>
              </w:rPr>
              <w:t>的股权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24,184.37</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20,080.32</w:t>
            </w:r>
          </w:p>
        </w:tc>
        <w:tc>
          <w:tcPr>
            <w:tcW w:w="708"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26,000.00</w:t>
            </w:r>
          </w:p>
        </w:tc>
        <w:tc>
          <w:tcPr>
            <w:tcW w:w="790"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东方星空评估值低于</w:t>
            </w:r>
          </w:p>
          <w:p>
            <w:pPr>
              <w:pStyle w:val="TableParagraph"/>
              <w:spacing w:line="237" w:lineRule="auto" w:before="1"/>
              <w:ind w:left="100" w:right="118"/>
              <w:jc w:val="both"/>
              <w:rPr>
                <w:rFonts w:ascii="宋体" w:hAnsi="宋体" w:cs="宋体" w:eastAsia="宋体" w:hint="default"/>
                <w:sz w:val="21"/>
                <w:szCs w:val="21"/>
              </w:rPr>
            </w:pPr>
            <w:r>
              <w:rPr>
                <w:rFonts w:ascii="宋体" w:hAnsi="宋体" w:cs="宋体" w:eastAsia="宋体" w:hint="default"/>
                <w:sz w:val="21"/>
                <w:szCs w:val="21"/>
              </w:rPr>
              <w:t>账面价值的主要原因 系对华数传媒网络有 限公司的评估减值。 鉴于华数传媒正处重 组上市阶段，东方星 空的账面价值作为转 让参考作价。</w:t>
            </w:r>
          </w:p>
        </w:tc>
      </w:tr>
      <w:tr>
        <w:trPr>
          <w:trHeight w:val="2002"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9"/>
              <w:ind w:left="100" w:right="24"/>
              <w:jc w:val="both"/>
              <w:rPr>
                <w:rFonts w:ascii="宋体" w:hAnsi="宋体" w:cs="宋体" w:eastAsia="宋体" w:hint="default"/>
                <w:sz w:val="21"/>
                <w:szCs w:val="21"/>
              </w:rPr>
            </w:pPr>
            <w:r>
              <w:rPr>
                <w:rFonts w:ascii="宋体" w:hAnsi="宋体" w:cs="宋体" w:eastAsia="宋体" w:hint="default"/>
                <w:spacing w:val="49"/>
                <w:sz w:val="21"/>
                <w:szCs w:val="21"/>
              </w:rPr>
              <w:t>浙报传</w:t>
            </w:r>
            <w:r>
              <w:rPr>
                <w:rFonts w:ascii="宋体" w:hAnsi="宋体" w:cs="宋体" w:eastAsia="宋体" w:hint="default"/>
                <w:spacing w:val="-31"/>
                <w:sz w:val="21"/>
                <w:szCs w:val="21"/>
              </w:rPr>
              <w:t> </w:t>
            </w:r>
            <w:r>
              <w:rPr>
                <w:rFonts w:ascii="宋体" w:hAnsi="宋体" w:cs="宋体" w:eastAsia="宋体" w:hint="default"/>
                <w:spacing w:val="49"/>
                <w:sz w:val="21"/>
                <w:szCs w:val="21"/>
              </w:rPr>
              <w:t>媒控股</w:t>
            </w:r>
            <w:r>
              <w:rPr>
                <w:rFonts w:ascii="宋体" w:hAnsi="宋体" w:cs="宋体" w:eastAsia="宋体" w:hint="default"/>
                <w:spacing w:val="-31"/>
                <w:sz w:val="21"/>
                <w:szCs w:val="21"/>
              </w:rPr>
              <w:t> </w:t>
            </w:r>
            <w:r>
              <w:rPr>
                <w:rFonts w:ascii="宋体" w:hAnsi="宋体" w:cs="宋体" w:eastAsia="宋体" w:hint="default"/>
                <w:spacing w:val="49"/>
                <w:sz w:val="21"/>
                <w:szCs w:val="21"/>
              </w:rPr>
              <w:t>集团有</w:t>
            </w:r>
            <w:r>
              <w:rPr>
                <w:rFonts w:ascii="宋体" w:hAnsi="宋体" w:cs="宋体" w:eastAsia="宋体" w:hint="default"/>
                <w:spacing w:val="-31"/>
                <w:sz w:val="21"/>
                <w:szCs w:val="21"/>
              </w:rPr>
              <w:t> </w:t>
            </w:r>
            <w:r>
              <w:rPr>
                <w:rFonts w:ascii="宋体" w:hAnsi="宋体" w:cs="宋体" w:eastAsia="宋体" w:hint="default"/>
                <w:sz w:val="21"/>
                <w:szCs w:val="21"/>
              </w:rPr>
              <w:t>限公司</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100" w:right="24"/>
              <w:jc w:val="left"/>
              <w:rPr>
                <w:rFonts w:ascii="宋体" w:hAnsi="宋体" w:cs="宋体" w:eastAsia="宋体" w:hint="default"/>
                <w:sz w:val="21"/>
                <w:szCs w:val="21"/>
              </w:rPr>
            </w:pPr>
            <w:r>
              <w:rPr>
                <w:rFonts w:ascii="宋体" w:hAnsi="宋体" w:cs="宋体" w:eastAsia="宋体" w:hint="default"/>
                <w:spacing w:val="37"/>
                <w:sz w:val="21"/>
                <w:szCs w:val="21"/>
              </w:rPr>
              <w:t>控股</w:t>
            </w:r>
            <w:r>
              <w:rPr>
                <w:rFonts w:ascii="宋体" w:hAnsi="宋体" w:cs="宋体" w:eastAsia="宋体" w:hint="default"/>
                <w:spacing w:val="-31"/>
                <w:sz w:val="21"/>
                <w:szCs w:val="21"/>
              </w:rPr>
              <w:t> </w:t>
            </w:r>
            <w:r>
              <w:rPr>
                <w:rFonts w:ascii="宋体" w:hAnsi="宋体" w:cs="宋体" w:eastAsia="宋体" w:hint="default"/>
                <w:sz w:val="21"/>
                <w:szCs w:val="21"/>
              </w:rPr>
              <w:t>股东</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收购股 权</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浙江新互动网络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电</w:t>
            </w:r>
            <w:r>
              <w:rPr>
                <w:rFonts w:ascii="宋体" w:hAnsi="宋体" w:cs="宋体" w:eastAsia="宋体" w:hint="default"/>
                <w:spacing w:val="-60"/>
                <w:sz w:val="21"/>
                <w:szCs w:val="21"/>
              </w:rPr>
              <w:t> </w:t>
            </w:r>
            <w:r>
              <w:rPr>
                <w:rFonts w:ascii="宋体" w:hAnsi="宋体" w:cs="宋体" w:eastAsia="宋体" w:hint="default"/>
                <w:sz w:val="21"/>
                <w:szCs w:val="21"/>
              </w:rPr>
              <w:t>视</w:t>
            </w:r>
            <w:r>
              <w:rPr>
                <w:rFonts w:ascii="宋体" w:hAnsi="宋体" w:cs="宋体" w:eastAsia="宋体" w:hint="default"/>
                <w:spacing w:val="-60"/>
                <w:sz w:val="21"/>
                <w:szCs w:val="21"/>
              </w:rPr>
              <w:t> </w:t>
            </w:r>
            <w:r>
              <w:rPr>
                <w:rFonts w:ascii="宋体" w:hAnsi="宋体" w:cs="宋体" w:eastAsia="宋体" w:hint="default"/>
                <w:sz w:val="21"/>
                <w:szCs w:val="21"/>
              </w:rPr>
              <w:t>有</w:t>
            </w:r>
            <w:r>
              <w:rPr>
                <w:rFonts w:ascii="宋体" w:hAnsi="宋体" w:cs="宋体" w:eastAsia="宋体" w:hint="default"/>
                <w:spacing w:val="-60"/>
                <w:sz w:val="21"/>
                <w:szCs w:val="21"/>
              </w:rPr>
              <w:t> </w:t>
            </w:r>
            <w:r>
              <w:rPr>
                <w:rFonts w:ascii="宋体" w:hAnsi="宋体" w:cs="宋体" w:eastAsia="宋体" w:hint="default"/>
                <w:sz w:val="21"/>
                <w:szCs w:val="21"/>
              </w:rPr>
              <w:t>限</w:t>
            </w:r>
            <w:r>
              <w:rPr>
                <w:rFonts w:ascii="宋体" w:hAnsi="宋体" w:cs="宋体" w:eastAsia="宋体" w:hint="default"/>
                <w:spacing w:val="-61"/>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的股权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58.80</w:t>
            </w:r>
          </w:p>
        </w:tc>
        <w:tc>
          <w:tcPr>
            <w:tcW w:w="10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57.36</w:t>
            </w:r>
          </w:p>
        </w:tc>
        <w:tc>
          <w:tcPr>
            <w:tcW w:w="790"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1280"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72" w:lineRule="exact"/>
              <w:ind w:left="100" w:right="24"/>
              <w:jc w:val="both"/>
              <w:rPr>
                <w:rFonts w:ascii="宋体" w:hAnsi="宋体" w:cs="宋体" w:eastAsia="宋体" w:hint="default"/>
                <w:sz w:val="21"/>
                <w:szCs w:val="21"/>
              </w:rPr>
            </w:pPr>
            <w:r>
              <w:rPr>
                <w:rFonts w:ascii="宋体" w:hAnsi="宋体" w:cs="宋体" w:eastAsia="宋体" w:hint="default"/>
                <w:spacing w:val="49"/>
                <w:sz w:val="21"/>
                <w:szCs w:val="21"/>
              </w:rPr>
              <w:t>浙江日</w:t>
            </w:r>
            <w:r>
              <w:rPr>
                <w:rFonts w:ascii="宋体" w:hAnsi="宋体" w:cs="宋体" w:eastAsia="宋体" w:hint="default"/>
                <w:spacing w:val="-31"/>
                <w:sz w:val="21"/>
                <w:szCs w:val="21"/>
              </w:rPr>
              <w:t> </w:t>
            </w:r>
            <w:r>
              <w:rPr>
                <w:rFonts w:ascii="宋体" w:hAnsi="宋体" w:cs="宋体" w:eastAsia="宋体" w:hint="default"/>
                <w:spacing w:val="49"/>
                <w:sz w:val="21"/>
                <w:szCs w:val="21"/>
              </w:rPr>
              <w:t>报报业</w:t>
            </w:r>
            <w:r>
              <w:rPr>
                <w:rFonts w:ascii="宋体" w:hAnsi="宋体" w:cs="宋体" w:eastAsia="宋体" w:hint="default"/>
                <w:spacing w:val="-31"/>
                <w:sz w:val="21"/>
                <w:szCs w:val="21"/>
              </w:rPr>
              <w:t> </w:t>
            </w:r>
            <w:r>
              <w:rPr>
                <w:rFonts w:ascii="宋体" w:hAnsi="宋体" w:cs="宋体" w:eastAsia="宋体" w:hint="default"/>
                <w:sz w:val="21"/>
                <w:szCs w:val="21"/>
              </w:rPr>
              <w:t>集团</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72" w:lineRule="exact"/>
              <w:ind w:left="100" w:right="24"/>
              <w:jc w:val="both"/>
              <w:rPr>
                <w:rFonts w:ascii="宋体" w:hAnsi="宋体" w:cs="宋体" w:eastAsia="宋体" w:hint="default"/>
                <w:sz w:val="21"/>
                <w:szCs w:val="21"/>
              </w:rPr>
            </w:pPr>
            <w:r>
              <w:rPr>
                <w:rFonts w:ascii="宋体" w:hAnsi="宋体" w:cs="宋体" w:eastAsia="宋体" w:hint="default"/>
                <w:spacing w:val="37"/>
                <w:sz w:val="21"/>
                <w:szCs w:val="21"/>
              </w:rPr>
              <w:t>间接</w:t>
            </w:r>
            <w:r>
              <w:rPr>
                <w:rFonts w:ascii="宋体" w:hAnsi="宋体" w:cs="宋体" w:eastAsia="宋体" w:hint="default"/>
                <w:spacing w:val="-31"/>
                <w:sz w:val="21"/>
                <w:szCs w:val="21"/>
              </w:rPr>
              <w:t> </w:t>
            </w:r>
            <w:r>
              <w:rPr>
                <w:rFonts w:ascii="宋体" w:hAnsi="宋体" w:cs="宋体" w:eastAsia="宋体" w:hint="default"/>
                <w:spacing w:val="37"/>
                <w:sz w:val="21"/>
                <w:szCs w:val="21"/>
              </w:rPr>
              <w:t>控股</w:t>
            </w:r>
            <w:r>
              <w:rPr>
                <w:rFonts w:ascii="宋体" w:hAnsi="宋体" w:cs="宋体" w:eastAsia="宋体" w:hint="default"/>
                <w:spacing w:val="-31"/>
                <w:sz w:val="21"/>
                <w:szCs w:val="21"/>
              </w:rPr>
              <w:t> </w:t>
            </w:r>
            <w:r>
              <w:rPr>
                <w:rFonts w:ascii="宋体" w:hAnsi="宋体" w:cs="宋体" w:eastAsia="宋体" w:hint="default"/>
                <w:sz w:val="21"/>
                <w:szCs w:val="21"/>
              </w:rPr>
              <w:t>股东</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54"/>
              <w:ind w:left="100" w:right="98"/>
              <w:jc w:val="both"/>
              <w:rPr>
                <w:rFonts w:ascii="宋体" w:hAnsi="宋体" w:cs="宋体" w:eastAsia="宋体" w:hint="default"/>
                <w:sz w:val="21"/>
                <w:szCs w:val="21"/>
              </w:rPr>
            </w:pPr>
            <w:r>
              <w:rPr>
                <w:rFonts w:ascii="宋体" w:hAnsi="宋体" w:cs="宋体" w:eastAsia="宋体" w:hint="default"/>
                <w:sz w:val="21"/>
                <w:szCs w:val="21"/>
              </w:rPr>
              <w:t>购买除 商品以 外的资 产</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1.81</w:t>
            </w:r>
          </w:p>
        </w:tc>
        <w:tc>
          <w:tcPr>
            <w:tcW w:w="107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1.81</w:t>
            </w:r>
          </w:p>
        </w:tc>
        <w:tc>
          <w:tcPr>
            <w:tcW w:w="790"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76"/>
        <w:ind w:left="5082" w:right="5022" w:firstLine="0"/>
        <w:jc w:val="center"/>
        <w:rPr>
          <w:rFonts w:ascii="Times New Roman" w:hAnsi="Times New Roman" w:cs="Times New Roman" w:eastAsia="Times New Roman" w:hint="default"/>
          <w:sz w:val="18"/>
          <w:szCs w:val="18"/>
        </w:rPr>
      </w:pPr>
      <w:r>
        <w:rPr>
          <w:rFonts w:ascii="Times New Roman"/>
          <w:sz w:val="18"/>
        </w:rPr>
        <w:t>29</w:t>
      </w:r>
    </w:p>
    <w:p>
      <w:pPr>
        <w:spacing w:after="0"/>
        <w:jc w:val="center"/>
        <w:rPr>
          <w:rFonts w:ascii="Times New Roman" w:hAnsi="Times New Roman" w:cs="Times New Roman" w:eastAsia="Times New Roman" w:hint="default"/>
          <w:sz w:val="18"/>
          <w:szCs w:val="18"/>
        </w:rPr>
        <w:sectPr>
          <w:headerReference w:type="default" r:id="rId12"/>
          <w:footerReference w:type="default" r:id="rId13"/>
          <w:pgSz w:w="15840" w:h="12240" w:orient="landscape"/>
          <w:pgMar w:header="0" w:footer="0" w:top="660" w:bottom="280" w:left="104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82" w:lineRule="exact" w:before="197"/>
        <w:ind w:left="1186" w:right="0"/>
        <w:jc w:val="left"/>
      </w:pPr>
      <w:r>
        <w:rPr>
          <w:rFonts w:ascii="Times New Roman" w:hAnsi="Times New Roman" w:cs="Times New Roman" w:eastAsia="Times New Roman" w:hint="default"/>
        </w:rPr>
        <w:t>(1) 2012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日，本公司第六届董事会第六次会议审议通过了《收购浙报控股持有的东</w:t>
      </w:r>
    </w:p>
    <w:p>
      <w:pPr>
        <w:pStyle w:val="BodyText"/>
        <w:spacing w:line="272" w:lineRule="exact" w:before="18"/>
        <w:ind w:left="960" w:right="977"/>
        <w:jc w:val="both"/>
        <w:rPr>
          <w:rFonts w:ascii="Times New Roman" w:hAnsi="Times New Roman" w:cs="Times New Roman" w:eastAsia="Times New Roman" w:hint="default"/>
        </w:rPr>
      </w:pPr>
      <w:r>
        <w:rPr/>
        <w:t>方星空</w:t>
      </w:r>
      <w:r>
        <w:rPr>
          <w:spacing w:val="-50"/>
        </w:rPr>
        <w:t> </w:t>
      </w:r>
      <w:r>
        <w:rPr>
          <w:rFonts w:ascii="Times New Roman" w:hAnsi="Times New Roman" w:cs="Times New Roman" w:eastAsia="Times New Roman" w:hint="default"/>
          <w:spacing w:val="-7"/>
        </w:rPr>
        <w:t>44%</w:t>
      </w:r>
      <w:r>
        <w:rPr>
          <w:spacing w:val="-7"/>
        </w:rPr>
        <w:t>股份暨关联交易重大事项》的议案。根据</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6"/>
        </w:rPr>
        <w:t>日浙江省财政厅下发的《关</w:t>
      </w:r>
      <w:r>
        <w:rPr/>
        <w:t> </w:t>
      </w:r>
      <w:r>
        <w:rPr>
          <w:spacing w:val="-4"/>
        </w:rPr>
        <w:t>于同意浙报传媒控股集团有限公司国有产权协议转让的复函》（浙财教〔</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67</w:t>
      </w:r>
      <w:r>
        <w:rPr>
          <w:rFonts w:ascii="Times New Roman" w:hAnsi="Times New Roman" w:cs="Times New Roman" w:eastAsia="Times New Roman" w:hint="default"/>
          <w:spacing w:val="28"/>
        </w:rPr>
        <w:t> </w:t>
      </w:r>
      <w:r>
        <w:rPr>
          <w:spacing w:val="-19"/>
        </w:rPr>
        <w:t>号），同意浙</w:t>
      </w:r>
      <w:r>
        <w:rPr>
          <w:spacing w:val="-101"/>
        </w:rPr>
        <w:t> </w:t>
      </w:r>
      <w:r>
        <w:rPr>
          <w:spacing w:val="-101"/>
        </w:rPr>
      </w:r>
      <w:r>
        <w:rPr/>
        <w:t>报控股将其持有的东方星空</w:t>
      </w:r>
      <w:r>
        <w:rPr>
          <w:spacing w:val="-49"/>
        </w:rPr>
        <w:t> </w:t>
      </w:r>
      <w:r>
        <w:rPr>
          <w:rFonts w:ascii="Times New Roman" w:hAnsi="Times New Roman" w:cs="Times New Roman" w:eastAsia="Times New Roman" w:hint="default"/>
          <w:spacing w:val="-7"/>
        </w:rPr>
        <w:t>44%</w:t>
      </w:r>
      <w:r>
        <w:rPr>
          <w:spacing w:val="-7"/>
        </w:rPr>
        <w:t>的股份，以</w:t>
      </w:r>
      <w:r>
        <w:rPr>
          <w:spacing w:val="-49"/>
        </w:rPr>
        <w:t> </w:t>
      </w:r>
      <w:r>
        <w:rPr>
          <w:rFonts w:ascii="Times New Roman" w:hAnsi="Times New Roman" w:cs="Times New Roman" w:eastAsia="Times New Roman" w:hint="default"/>
        </w:rPr>
        <w:t>2.60</w:t>
      </w:r>
      <w:r>
        <w:rPr>
          <w:rFonts w:ascii="Times New Roman" w:hAnsi="Times New Roman" w:cs="Times New Roman" w:eastAsia="Times New Roman" w:hint="default"/>
          <w:spacing w:val="2"/>
        </w:rPr>
        <w:t> </w:t>
      </w:r>
      <w:r>
        <w:rPr>
          <w:spacing w:val="-3"/>
        </w:rPr>
        <w:t>亿元的价格协议转让给本公司。本公司于</w:t>
      </w:r>
      <w:r>
        <w:rPr>
          <w:spacing w:val="-49"/>
        </w:rPr>
        <w:t> </w:t>
      </w:r>
      <w:r>
        <w:rPr>
          <w:rFonts w:ascii="Times New Roman" w:hAnsi="Times New Roman" w:cs="Times New Roman" w:eastAsia="Times New Roman" w:hint="default"/>
        </w:rPr>
        <w:t>2012</w:t>
      </w:r>
    </w:p>
    <w:p>
      <w:pPr>
        <w:pStyle w:val="BodyText"/>
        <w:spacing w:line="272" w:lineRule="exact" w:before="1"/>
        <w:ind w:left="960" w:right="975"/>
        <w:jc w:val="both"/>
      </w:pP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日召开股东大会审议通过《收购浙报控股持有的东方星空</w:t>
      </w:r>
      <w:r>
        <w:rPr>
          <w:spacing w:val="-51"/>
        </w:rPr>
        <w:t> </w:t>
      </w:r>
      <w:r>
        <w:rPr>
          <w:rFonts w:ascii="Times New Roman" w:hAnsi="Times New Roman" w:cs="Times New Roman" w:eastAsia="Times New Roman" w:hint="default"/>
        </w:rPr>
        <w:t>44%</w:t>
      </w:r>
      <w:r>
        <w:rPr/>
        <w:t>股份暨关联交易重大事 </w:t>
      </w:r>
      <w:r>
        <w:rPr>
          <w:spacing w:val="-8"/>
        </w:rPr>
        <w:t>项》。上述股权转让事项完成后，本公司持有东方星空</w:t>
      </w:r>
      <w:r>
        <w:rPr>
          <w:spacing w:val="-29"/>
        </w:rPr>
        <w:t> </w:t>
      </w:r>
      <w:r>
        <w:rPr>
          <w:rFonts w:ascii="Times New Roman" w:hAnsi="Times New Roman" w:cs="Times New Roman" w:eastAsia="Times New Roman" w:hint="default"/>
          <w:spacing w:val="-2"/>
        </w:rPr>
        <w:t>44%</w:t>
      </w:r>
      <w:r>
        <w:rPr>
          <w:spacing w:val="-2"/>
        </w:rPr>
        <w:t>股权，中国烟草总公司浙江省公司持</w:t>
      </w:r>
      <w:r>
        <w:rPr>
          <w:spacing w:val="-101"/>
        </w:rPr>
        <w:t> </w:t>
      </w:r>
      <w:r>
        <w:rPr>
          <w:spacing w:val="-101"/>
        </w:rPr>
      </w:r>
      <w:r>
        <w:rPr/>
        <w:t>有东方星空</w:t>
      </w:r>
      <w:r>
        <w:rPr>
          <w:spacing w:val="-36"/>
        </w:rPr>
        <w:t> </w:t>
      </w:r>
      <w:r>
        <w:rPr>
          <w:rFonts w:ascii="Times New Roman" w:hAnsi="Times New Roman" w:cs="Times New Roman" w:eastAsia="Times New Roman" w:hint="default"/>
        </w:rPr>
        <w:t>36%</w:t>
      </w:r>
      <w:r>
        <w:rPr/>
        <w:t>股权，浙江省财务开发公司持有东方星空</w:t>
      </w:r>
      <w:r>
        <w:rPr>
          <w:spacing w:val="-36"/>
        </w:rPr>
        <w:t> </w:t>
      </w:r>
      <w:r>
        <w:rPr>
          <w:rFonts w:ascii="Times New Roman" w:hAnsi="Times New Roman" w:cs="Times New Roman" w:eastAsia="Times New Roman" w:hint="default"/>
        </w:rPr>
        <w:t>20%</w:t>
      </w:r>
      <w:r>
        <w:rPr/>
        <w:t>股权。东方星空于</w:t>
      </w:r>
      <w:r>
        <w:rPr>
          <w:spacing w:val="-3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日办妥工商变更登记手续。</w:t>
      </w:r>
    </w:p>
    <w:p>
      <w:pPr>
        <w:pStyle w:val="BodyText"/>
        <w:spacing w:line="272" w:lineRule="exact"/>
        <w:ind w:left="960" w:right="976" w:firstLine="211"/>
        <w:jc w:val="both"/>
        <w:rPr>
          <w:rFonts w:ascii="Times New Roman" w:hAnsi="Times New Roman" w:cs="Times New Roman" w:eastAsia="Times New Roman" w:hint="default"/>
        </w:rPr>
      </w:pPr>
      <w:r>
        <w:rPr>
          <w:rFonts w:ascii="Times New Roman" w:hAnsi="Times New Roman" w:cs="Times New Roman" w:eastAsia="Times New Roman" w:hint="default"/>
          <w:w w:val="99"/>
        </w:rPr>
        <w:t>(2) </w:t>
      </w:r>
      <w:r>
        <w:rPr>
          <w:spacing w:val="-4"/>
          <w:w w:val="99"/>
        </w:rPr>
        <w:t>根据子公司浙江在线与浙报控股签订的《股权交易合同》，子公司浙江在线以</w:t>
      </w:r>
      <w:r>
        <w:rPr>
          <w:w w:val="99"/>
        </w:rPr>
        <w:t> </w:t>
      </w:r>
      <w:r>
        <w:rPr>
          <w:rFonts w:ascii="Times New Roman" w:hAnsi="Times New Roman" w:cs="Times New Roman" w:eastAsia="Times New Roman" w:hint="default"/>
          <w:w w:val="99"/>
        </w:rPr>
        <w:t>57.36</w:t>
      </w:r>
      <w:r>
        <w:rPr>
          <w:rFonts w:ascii="Times New Roman" w:hAnsi="Times New Roman" w:cs="Times New Roman" w:eastAsia="Times New Roman" w:hint="default"/>
          <w:spacing w:val="21"/>
          <w:w w:val="99"/>
        </w:rPr>
        <w:t> </w:t>
      </w:r>
      <w:r>
        <w:rPr>
          <w:w w:val="99"/>
        </w:rPr>
        <w:t>万元 </w:t>
      </w:r>
      <w:r>
        <w:rPr/>
        <w:t>受让浙报控股持有的浙江新互动网络电视有限公司</w:t>
      </w:r>
      <w:r>
        <w:rPr>
          <w:spacing w:val="-42"/>
        </w:rPr>
        <w:t> </w:t>
      </w:r>
      <w:r>
        <w:rPr>
          <w:rFonts w:ascii="Times New Roman" w:hAnsi="Times New Roman" w:cs="Times New Roman" w:eastAsia="Times New Roman" w:hint="default"/>
        </w:rPr>
        <w:t>50%</w:t>
      </w:r>
      <w:r>
        <w:rPr/>
        <w:t>股权。上述股权转让后，浙江在线持有</w:t>
      </w:r>
      <w:r>
        <w:rPr>
          <w:w w:val="99"/>
        </w:rPr>
        <w:t> </w:t>
      </w:r>
      <w:r>
        <w:rPr/>
        <w:t>浙江新互动网络电视有限公司</w:t>
      </w:r>
      <w:r>
        <w:rPr>
          <w:spacing w:val="-42"/>
        </w:rPr>
        <w:t> </w:t>
      </w:r>
      <w:r>
        <w:rPr>
          <w:rFonts w:ascii="Times New Roman" w:hAnsi="Times New Roman" w:cs="Times New Roman" w:eastAsia="Times New Roman" w:hint="default"/>
        </w:rPr>
        <w:t>100%</w:t>
      </w:r>
      <w:r>
        <w:rPr/>
        <w:t>股权。浙江新互动网络电视有限公司已于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30</w:t>
      </w:r>
    </w:p>
    <w:p>
      <w:pPr>
        <w:pStyle w:val="BodyText"/>
        <w:spacing w:line="263" w:lineRule="exact"/>
        <w:ind w:left="960" w:right="0"/>
        <w:jc w:val="both"/>
      </w:pPr>
      <w:r>
        <w:rPr/>
        <w:t>日办妥工商变更登记手续，子公司浙江在线已于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月支付股权转让款</w:t>
      </w:r>
      <w:r>
        <w:rPr>
          <w:spacing w:val="-54"/>
        </w:rPr>
        <w:t> </w:t>
      </w:r>
      <w:r>
        <w:rPr>
          <w:rFonts w:ascii="Times New Roman" w:hAnsi="Times New Roman" w:cs="Times New Roman" w:eastAsia="Times New Roman" w:hint="default"/>
        </w:rPr>
        <w:t>57.36</w:t>
      </w:r>
      <w:r>
        <w:rPr>
          <w:rFonts w:ascii="Times New Roman" w:hAnsi="Times New Roman" w:cs="Times New Roman" w:eastAsia="Times New Roman" w:hint="default"/>
          <w:spacing w:val="-2"/>
        </w:rPr>
        <w:t> </w:t>
      </w:r>
      <w:r>
        <w:rPr/>
        <w:t>万元。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4"/>
          <w:footerReference w:type="default" r:id="rId15"/>
          <w:pgSz w:w="12240" w:h="15840"/>
          <w:pgMar w:header="747" w:footer="914" w:top="980" w:bottom="1100" w:left="840" w:right="820"/>
          <w:pgNumType w:start="30"/>
        </w:sectPr>
      </w:pPr>
    </w:p>
    <w:p>
      <w:pPr>
        <w:pStyle w:val="Heading2"/>
        <w:spacing w:line="240" w:lineRule="auto"/>
        <w:ind w:left="96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关联债权债务往来</w:t>
      </w:r>
      <w:r>
        <w:rPr>
          <w:b w:val="0"/>
          <w:bCs w:val="0"/>
        </w:rPr>
      </w:r>
    </w:p>
    <w:p>
      <w:pPr>
        <w:spacing w:before="35"/>
        <w:ind w:left="9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960" w:right="0"/>
        <w:jc w:val="left"/>
      </w:pPr>
      <w:r>
        <w:rPr/>
        <w:t>单位：万元</w:t>
      </w:r>
      <w:r>
        <w:rPr>
          <w:spacing w:val="-1"/>
        </w:rPr>
        <w:t> </w:t>
      </w:r>
      <w:r>
        <w:rPr/>
        <w:t>币种：人民币</w:t>
      </w:r>
    </w:p>
    <w:p>
      <w:pPr>
        <w:spacing w:after="0" w:line="240" w:lineRule="auto"/>
        <w:jc w:val="left"/>
        <w:sectPr>
          <w:type w:val="continuous"/>
          <w:pgSz w:w="12240" w:h="15840"/>
          <w:pgMar w:top="1100" w:bottom="1380" w:left="840" w:right="820"/>
          <w:cols w:num="2" w:equalWidth="0">
            <w:col w:w="3488" w:space="2738"/>
            <w:col w:w="4354"/>
          </w:cols>
        </w:sectPr>
      </w:pPr>
    </w:p>
    <w:p>
      <w:pPr>
        <w:spacing w:line="240" w:lineRule="auto" w:before="7"/>
        <w:rPr>
          <w:rFonts w:ascii="宋体" w:hAnsi="宋体" w:cs="宋体" w:eastAsia="宋体" w:hint="default"/>
          <w:sz w:val="2"/>
          <w:szCs w:val="2"/>
        </w:rPr>
      </w:pPr>
    </w:p>
    <w:tbl>
      <w:tblPr>
        <w:tblW w:w="0" w:type="auto"/>
        <w:jc w:val="left"/>
        <w:tblInd w:w="944" w:type="dxa"/>
        <w:tblLayout w:type="fixed"/>
        <w:tblCellMar>
          <w:top w:w="0" w:type="dxa"/>
          <w:left w:w="0" w:type="dxa"/>
          <w:bottom w:w="0" w:type="dxa"/>
          <w:right w:w="0" w:type="dxa"/>
        </w:tblCellMar>
        <w:tblLook w:val="01E0"/>
      </w:tblPr>
      <w:tblGrid>
        <w:gridCol w:w="1396"/>
        <w:gridCol w:w="2324"/>
        <w:gridCol w:w="930"/>
        <w:gridCol w:w="930"/>
        <w:gridCol w:w="930"/>
        <w:gridCol w:w="930"/>
        <w:gridCol w:w="930"/>
        <w:gridCol w:w="930"/>
      </w:tblGrid>
      <w:tr>
        <w:trPr>
          <w:trHeight w:val="287" w:hRule="exact"/>
        </w:trPr>
        <w:tc>
          <w:tcPr>
            <w:tcW w:w="139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27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7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559" w:hRule="exact"/>
        </w:trPr>
        <w:tc>
          <w:tcPr>
            <w:tcW w:w="1396" w:type="dxa"/>
            <w:vMerge/>
            <w:tcBorders>
              <w:left w:val="single" w:sz="6" w:space="0" w:color="000000"/>
              <w:bottom w:val="single" w:sz="6" w:space="0" w:color="000000"/>
              <w:right w:val="single" w:sz="6" w:space="0" w:color="000000"/>
            </w:tcBorders>
          </w:tcPr>
          <w:p>
            <w:pPr/>
          </w:p>
        </w:tc>
        <w:tc>
          <w:tcPr>
            <w:tcW w:w="2324" w:type="dxa"/>
            <w:vMerge/>
            <w:tcBorders>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期初余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期初余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288"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7" w:right="0"/>
              <w:jc w:val="left"/>
              <w:rPr>
                <w:rFonts w:ascii="Times New Roman" w:hAnsi="Times New Roman" w:cs="Times New Roman" w:eastAsia="Times New Roman" w:hint="default"/>
                <w:sz w:val="21"/>
                <w:szCs w:val="21"/>
              </w:rPr>
            </w:pPr>
            <w:r>
              <w:rPr>
                <w:rFonts w:ascii="Times New Roman"/>
                <w:sz w:val="21"/>
              </w:rPr>
              <w:t>801.46</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5" w:right="0"/>
              <w:jc w:val="center"/>
              <w:rPr>
                <w:rFonts w:ascii="Times New Roman" w:hAnsi="Times New Roman" w:cs="Times New Roman" w:eastAsia="Times New Roman" w:hint="default"/>
                <w:sz w:val="21"/>
                <w:szCs w:val="21"/>
              </w:rPr>
            </w:pPr>
            <w:r>
              <w:rPr>
                <w:rFonts w:ascii="Times New Roman"/>
                <w:sz w:val="21"/>
              </w:rPr>
              <w:t>-801.46</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1105" w:hRule="exact"/>
        </w:trPr>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4650" w:type="dxa"/>
            <w:gridSpan w:val="5"/>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期初子公司诸暨日报公司向诸暨日报社借款本息</w:t>
            </w:r>
          </w:p>
          <w:p>
            <w:pPr>
              <w:pStyle w:val="TableParagraph"/>
              <w:spacing w:line="280"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801.46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万元，本期计提利息</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11.77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实际已归还借款本息</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813.23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万元。截至</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日，已无上述款项余额。</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840" w:right="820"/>
        </w:sectPr>
      </w:pPr>
    </w:p>
    <w:p>
      <w:pPr>
        <w:pStyle w:val="Heading2"/>
        <w:spacing w:line="278" w:lineRule="auto"/>
        <w:ind w:left="960" w:right="0"/>
        <w:jc w:val="both"/>
        <w:rPr>
          <w:b w:val="0"/>
          <w:bCs w:val="0"/>
        </w:rPr>
      </w:pPr>
      <w:r>
        <w:rPr/>
        <w:t>七、</w:t>
      </w:r>
      <w:r>
        <w:rPr>
          <w:spacing w:val="-3"/>
        </w:rPr>
        <w:t> </w:t>
      </w:r>
      <w:r>
        <w:rPr/>
        <w:t>重大合同及其履行情况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托管、承包、租赁事项</w:t>
      </w:r>
      <w:r>
        <w:rPr>
          <w:w w:val="99"/>
        </w:rPr>
        <w:t> </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left="96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840" w:right="820"/>
          <w:cols w:num="2" w:equalWidth="0">
            <w:col w:w="3594" w:space="3145"/>
            <w:col w:w="3841"/>
          </w:cols>
        </w:sectPr>
      </w:pPr>
    </w:p>
    <w:tbl>
      <w:tblPr>
        <w:tblW w:w="0" w:type="auto"/>
        <w:jc w:val="left"/>
        <w:tblInd w:w="101" w:type="dxa"/>
        <w:tblLayout w:type="fixed"/>
        <w:tblCellMar>
          <w:top w:w="0" w:type="dxa"/>
          <w:left w:w="0" w:type="dxa"/>
          <w:bottom w:w="0" w:type="dxa"/>
          <w:right w:w="0" w:type="dxa"/>
        </w:tblCellMar>
        <w:tblLook w:val="01E0"/>
      </w:tblPr>
      <w:tblGrid>
        <w:gridCol w:w="623"/>
        <w:gridCol w:w="770"/>
        <w:gridCol w:w="1028"/>
        <w:gridCol w:w="912"/>
        <w:gridCol w:w="714"/>
        <w:gridCol w:w="646"/>
        <w:gridCol w:w="1445"/>
        <w:gridCol w:w="1918"/>
        <w:gridCol w:w="1008"/>
        <w:gridCol w:w="725"/>
        <w:gridCol w:w="552"/>
      </w:tblGrid>
      <w:tr>
        <w:trPr>
          <w:trHeight w:val="1421"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199" w:right="197"/>
              <w:jc w:val="both"/>
              <w:rPr>
                <w:rFonts w:ascii="宋体" w:hAnsi="宋体" w:cs="宋体" w:eastAsia="宋体" w:hint="default"/>
                <w:sz w:val="21"/>
                <w:szCs w:val="21"/>
              </w:rPr>
            </w:pPr>
            <w:r>
              <w:rPr>
                <w:rFonts w:ascii="宋体" w:hAnsi="宋体" w:cs="宋体" w:eastAsia="宋体" w:hint="default"/>
                <w:sz w:val="21"/>
                <w:szCs w:val="21"/>
              </w:rPr>
              <w:t>委 托 方 名 称</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66" w:right="166"/>
              <w:jc w:val="both"/>
              <w:rPr>
                <w:rFonts w:ascii="宋体" w:hAnsi="宋体" w:cs="宋体" w:eastAsia="宋体" w:hint="default"/>
                <w:sz w:val="21"/>
                <w:szCs w:val="21"/>
              </w:rPr>
            </w:pPr>
            <w:r>
              <w:rPr>
                <w:rFonts w:ascii="宋体" w:hAnsi="宋体" w:cs="宋体" w:eastAsia="宋体" w:hint="default"/>
                <w:sz w:val="21"/>
                <w:szCs w:val="21"/>
              </w:rPr>
              <w:t>受托 方名 称</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92" w:right="191"/>
              <w:jc w:val="left"/>
              <w:rPr>
                <w:rFonts w:ascii="宋体" w:hAnsi="宋体" w:cs="宋体" w:eastAsia="宋体" w:hint="default"/>
                <w:sz w:val="21"/>
                <w:szCs w:val="21"/>
              </w:rPr>
            </w:pPr>
            <w:r>
              <w:rPr>
                <w:rFonts w:ascii="宋体" w:hAnsi="宋体" w:cs="宋体" w:eastAsia="宋体" w:hint="default"/>
                <w:sz w:val="21"/>
                <w:szCs w:val="21"/>
              </w:rPr>
              <w:t>托管资 产情况</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33" w:right="132"/>
              <w:jc w:val="both"/>
              <w:rPr>
                <w:rFonts w:ascii="宋体" w:hAnsi="宋体" w:cs="宋体" w:eastAsia="宋体" w:hint="default"/>
                <w:sz w:val="21"/>
                <w:szCs w:val="21"/>
              </w:rPr>
            </w:pPr>
            <w:r>
              <w:rPr>
                <w:rFonts w:ascii="宋体" w:hAnsi="宋体" w:cs="宋体" w:eastAsia="宋体" w:hint="default"/>
                <w:sz w:val="21"/>
                <w:szCs w:val="21"/>
              </w:rPr>
              <w:t>托管资 产涉及 金额</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40" w:right="137"/>
              <w:jc w:val="both"/>
              <w:rPr>
                <w:rFonts w:ascii="宋体" w:hAnsi="宋体" w:cs="宋体" w:eastAsia="宋体" w:hint="default"/>
                <w:sz w:val="21"/>
                <w:szCs w:val="21"/>
              </w:rPr>
            </w:pPr>
            <w:r>
              <w:rPr>
                <w:rFonts w:ascii="宋体" w:hAnsi="宋体" w:cs="宋体" w:eastAsia="宋体" w:hint="default"/>
                <w:sz w:val="21"/>
                <w:szCs w:val="21"/>
              </w:rPr>
              <w:t>托管 起始 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04" w:right="104"/>
              <w:jc w:val="both"/>
              <w:rPr>
                <w:rFonts w:ascii="宋体" w:hAnsi="宋体" w:cs="宋体" w:eastAsia="宋体" w:hint="default"/>
                <w:sz w:val="21"/>
                <w:szCs w:val="21"/>
              </w:rPr>
            </w:pPr>
            <w:r>
              <w:rPr>
                <w:rFonts w:ascii="宋体" w:hAnsi="宋体" w:cs="宋体" w:eastAsia="宋体" w:hint="default"/>
                <w:sz w:val="21"/>
                <w:szCs w:val="21"/>
              </w:rPr>
              <w:t>托管 终止 日</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托管收益</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托管收益确定依据</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82" w:right="179"/>
              <w:jc w:val="both"/>
              <w:rPr>
                <w:rFonts w:ascii="宋体" w:hAnsi="宋体" w:cs="宋体" w:eastAsia="宋体" w:hint="default"/>
                <w:sz w:val="21"/>
                <w:szCs w:val="21"/>
              </w:rPr>
            </w:pPr>
            <w:r>
              <w:rPr>
                <w:rFonts w:ascii="宋体" w:hAnsi="宋体" w:cs="宋体" w:eastAsia="宋体" w:hint="default"/>
                <w:sz w:val="21"/>
                <w:szCs w:val="21"/>
              </w:rPr>
              <w:t>托管收 益对公 司影响</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43" w:right="144"/>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1"/>
              <w:ind w:left="163" w:right="162"/>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1922"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9" w:right="197"/>
              <w:jc w:val="both"/>
              <w:rPr>
                <w:rFonts w:ascii="宋体" w:hAnsi="宋体" w:cs="宋体" w:eastAsia="宋体" w:hint="default"/>
                <w:sz w:val="21"/>
                <w:szCs w:val="21"/>
              </w:rPr>
            </w:pPr>
            <w:r>
              <w:rPr>
                <w:rFonts w:ascii="宋体" w:hAnsi="宋体" w:cs="宋体" w:eastAsia="宋体" w:hint="default"/>
                <w:sz w:val="21"/>
                <w:szCs w:val="21"/>
              </w:rPr>
              <w:t>浙 报 控 股</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9"/>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28"/>
                <w:sz w:val="21"/>
                <w:szCs w:val="21"/>
              </w:rPr>
              <w:t> </w:t>
            </w:r>
            <w:r>
              <w:rPr>
                <w:rFonts w:ascii="宋体" w:hAnsi="宋体" w:cs="宋体" w:eastAsia="宋体" w:hint="default"/>
                <w:sz w:val="21"/>
                <w:szCs w:val="21"/>
              </w:rPr>
              <w:t>报</w:t>
            </w:r>
            <w:r>
              <w:rPr>
                <w:rFonts w:ascii="宋体" w:hAnsi="宋体" w:cs="宋体" w:eastAsia="宋体" w:hint="default"/>
                <w:sz w:val="21"/>
                <w:szCs w:val="21"/>
              </w:rPr>
              <w:t> 发展</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1"/>
                <w:sz w:val="21"/>
                <w:szCs w:val="21"/>
              </w:rPr>
              <w:t>浙报</w:t>
            </w:r>
            <w:r>
              <w:rPr>
                <w:rFonts w:ascii="宋体" w:hAnsi="宋体" w:cs="宋体" w:eastAsia="宋体" w:hint="default"/>
                <w:sz w:val="21"/>
                <w:szCs w:val="21"/>
              </w:rPr>
              <w:t>控</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37" w:lineRule="auto" w:before="1"/>
              <w:ind w:left="100" w:right="7"/>
              <w:jc w:val="both"/>
              <w:rPr>
                <w:rFonts w:ascii="宋体" w:hAnsi="宋体" w:cs="宋体" w:eastAsia="宋体" w:hint="default"/>
                <w:sz w:val="21"/>
                <w:szCs w:val="21"/>
              </w:rPr>
            </w:pPr>
            <w:r>
              <w:rPr>
                <w:rFonts w:ascii="宋体" w:hAnsi="宋体" w:cs="宋体" w:eastAsia="宋体" w:hint="default"/>
                <w:spacing w:val="60"/>
                <w:sz w:val="21"/>
                <w:szCs w:val="21"/>
              </w:rPr>
              <w:t>股持有</w:t>
            </w:r>
            <w:r>
              <w:rPr>
                <w:rFonts w:ascii="宋体" w:hAnsi="宋体" w:cs="宋体" w:eastAsia="宋体" w:hint="default"/>
                <w:spacing w:val="-14"/>
                <w:sz w:val="21"/>
                <w:szCs w:val="21"/>
              </w:rPr>
              <w:t> </w:t>
            </w:r>
            <w:r>
              <w:rPr>
                <w:rFonts w:ascii="宋体" w:hAnsi="宋体" w:cs="宋体" w:eastAsia="宋体" w:hint="default"/>
                <w:spacing w:val="60"/>
                <w:sz w:val="21"/>
                <w:szCs w:val="21"/>
              </w:rPr>
              <w:t>的浙江</w:t>
            </w:r>
            <w:r>
              <w:rPr>
                <w:rFonts w:ascii="宋体" w:hAnsi="宋体" w:cs="宋体" w:eastAsia="宋体" w:hint="default"/>
                <w:spacing w:val="-14"/>
                <w:sz w:val="21"/>
                <w:szCs w:val="21"/>
              </w:rPr>
              <w:t> </w:t>
            </w:r>
            <w:r>
              <w:rPr>
                <w:rFonts w:ascii="宋体" w:hAnsi="宋体" w:cs="宋体" w:eastAsia="宋体" w:hint="default"/>
                <w:spacing w:val="60"/>
                <w:sz w:val="21"/>
                <w:szCs w:val="21"/>
              </w:rPr>
              <w:t>法制报</w:t>
            </w:r>
            <w:r>
              <w:rPr>
                <w:rFonts w:ascii="宋体" w:hAnsi="宋体" w:cs="宋体" w:eastAsia="宋体" w:hint="default"/>
                <w:spacing w:val="-14"/>
                <w:sz w:val="21"/>
                <w:szCs w:val="21"/>
              </w:rPr>
              <w:t> </w:t>
            </w:r>
            <w:r>
              <w:rPr>
                <w:rFonts w:ascii="宋体" w:hAnsi="宋体" w:cs="宋体" w:eastAsia="宋体" w:hint="default"/>
                <w:spacing w:val="60"/>
                <w:sz w:val="21"/>
                <w:szCs w:val="21"/>
              </w:rPr>
              <w:t>报业有</w:t>
            </w:r>
            <w:r>
              <w:rPr>
                <w:rFonts w:ascii="宋体" w:hAnsi="宋体" w:cs="宋体" w:eastAsia="宋体" w:hint="default"/>
                <w:spacing w:val="-14"/>
                <w:sz w:val="21"/>
                <w:szCs w:val="21"/>
              </w:rPr>
              <w:t> </w:t>
            </w:r>
            <w:r>
              <w:rPr>
                <w:rFonts w:ascii="宋体" w:hAnsi="宋体" w:cs="宋体" w:eastAsia="宋体" w:hint="default"/>
                <w:spacing w:val="60"/>
                <w:sz w:val="21"/>
                <w:szCs w:val="21"/>
              </w:rPr>
              <w:t>限公司</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13" w:right="0"/>
              <w:jc w:val="left"/>
              <w:rPr>
                <w:rFonts w:ascii="Times New Roman" w:hAnsi="Times New Roman" w:cs="Times New Roman" w:eastAsia="Times New Roman" w:hint="default"/>
                <w:sz w:val="21"/>
                <w:szCs w:val="21"/>
              </w:rPr>
            </w:pPr>
            <w:r>
              <w:rPr>
                <w:rFonts w:ascii="Times New Roman"/>
                <w:sz w:val="21"/>
              </w:rPr>
              <w:t>510,000</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25" w:lineRule="exact" w:before="161"/>
              <w:ind w:left="100" w:right="0"/>
              <w:jc w:val="left"/>
              <w:rPr>
                <w:rFonts w:ascii="Times New Roman" w:hAnsi="Times New Roman" w:cs="Times New Roman" w:eastAsia="Times New Roman" w:hint="default"/>
                <w:sz w:val="21"/>
                <w:szCs w:val="21"/>
              </w:rPr>
            </w:pPr>
            <w:r>
              <w:rPr>
                <w:rFonts w:ascii="Times New Roman"/>
                <w:sz w:val="21"/>
              </w:rPr>
              <w:t>2011</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2031</w:t>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20,701,568.35</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01"/>
              <w:jc w:val="both"/>
              <w:rPr>
                <w:rFonts w:ascii="宋体" w:hAnsi="宋体" w:cs="宋体" w:eastAsia="宋体" w:hint="default"/>
                <w:sz w:val="21"/>
                <w:szCs w:val="21"/>
              </w:rPr>
            </w:pPr>
            <w:r>
              <w:rPr>
                <w:rFonts w:ascii="宋体" w:hAnsi="宋体" w:cs="宋体" w:eastAsia="宋体" w:hint="default"/>
                <w:spacing w:val="2"/>
                <w:sz w:val="21"/>
                <w:szCs w:val="21"/>
              </w:rPr>
              <w:t>按对被托管企业享</w:t>
            </w:r>
            <w:r>
              <w:rPr>
                <w:rFonts w:ascii="宋体" w:hAnsi="宋体" w:cs="宋体" w:eastAsia="宋体" w:hint="default"/>
                <w:sz w:val="21"/>
                <w:szCs w:val="21"/>
              </w:rPr>
              <w:t> 有的可供分配利润</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部分确认托管收入</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16"/>
              <w:jc w:val="left"/>
              <w:rPr>
                <w:rFonts w:ascii="宋体" w:hAnsi="宋体" w:cs="宋体" w:eastAsia="宋体" w:hint="default"/>
                <w:sz w:val="21"/>
                <w:szCs w:val="21"/>
              </w:rPr>
            </w:pPr>
            <w:r>
              <w:rPr>
                <w:rFonts w:ascii="宋体" w:hAnsi="宋体" w:cs="宋体" w:eastAsia="宋体" w:hint="default"/>
                <w:spacing w:val="54"/>
                <w:sz w:val="21"/>
                <w:szCs w:val="21"/>
              </w:rPr>
              <w:t>增加营</w:t>
            </w:r>
            <w:r>
              <w:rPr>
                <w:rFonts w:ascii="宋体" w:hAnsi="宋体" w:cs="宋体" w:eastAsia="宋体" w:hint="default"/>
                <w:spacing w:val="-24"/>
                <w:sz w:val="21"/>
                <w:szCs w:val="21"/>
              </w:rPr>
              <w:t> </w:t>
            </w:r>
            <w:r>
              <w:rPr>
                <w:rFonts w:ascii="宋体" w:hAnsi="宋体" w:cs="宋体" w:eastAsia="宋体" w:hint="default"/>
                <w:sz w:val="21"/>
                <w:szCs w:val="21"/>
              </w:rPr>
              <w:t>业收入</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224"/>
              <w:jc w:val="both"/>
              <w:rPr>
                <w:rFonts w:ascii="宋体" w:hAnsi="宋体" w:cs="宋体" w:eastAsia="宋体" w:hint="default"/>
                <w:sz w:val="21"/>
                <w:szCs w:val="21"/>
              </w:rPr>
            </w:pPr>
            <w:r>
              <w:rPr>
                <w:rFonts w:ascii="宋体" w:hAnsi="宋体" w:cs="宋体" w:eastAsia="宋体" w:hint="default"/>
                <w:sz w:val="21"/>
                <w:szCs w:val="21"/>
              </w:rPr>
              <w:t>母 公 司</w:t>
            </w:r>
          </w:p>
        </w:tc>
      </w:tr>
    </w:tbl>
    <w:p>
      <w:pPr>
        <w:spacing w:line="240" w:lineRule="auto" w:before="6"/>
        <w:rPr>
          <w:rFonts w:ascii="宋体" w:hAnsi="宋体" w:cs="宋体" w:eastAsia="宋体" w:hint="default"/>
          <w:sz w:val="14"/>
          <w:szCs w:val="14"/>
        </w:rPr>
      </w:pPr>
    </w:p>
    <w:p>
      <w:pPr>
        <w:spacing w:line="268" w:lineRule="auto" w:before="35"/>
        <w:ind w:left="1171" w:right="707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本年度公司无承包事项。</w:t>
      </w:r>
    </w:p>
    <w:p>
      <w:pPr>
        <w:spacing w:after="0" w:line="268" w:lineRule="auto"/>
        <w:jc w:val="left"/>
        <w:rPr>
          <w:rFonts w:ascii="宋体" w:hAnsi="宋体" w:cs="宋体" w:eastAsia="宋体" w:hint="default"/>
          <w:sz w:val="21"/>
          <w:szCs w:val="21"/>
        </w:rPr>
        <w:sectPr>
          <w:type w:val="continuous"/>
          <w:pgSz w:w="12240" w:h="15840"/>
          <w:pgMar w:top="1100" w:bottom="1380" w:left="840" w:right="820"/>
        </w:sectPr>
      </w:pPr>
    </w:p>
    <w:p>
      <w:pPr>
        <w:spacing w:line="240" w:lineRule="auto" w:before="2"/>
        <w:rPr>
          <w:rFonts w:ascii="宋体" w:hAnsi="宋体" w:cs="宋体" w:eastAsia="宋体" w:hint="default"/>
          <w:sz w:val="29"/>
          <w:szCs w:val="29"/>
        </w:rPr>
      </w:pPr>
    </w:p>
    <w:p>
      <w:pPr>
        <w:spacing w:line="268" w:lineRule="auto" w:before="35"/>
        <w:ind w:left="351" w:right="623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本年度公司无租赁事项。</w:t>
      </w:r>
    </w:p>
    <w:p>
      <w:pPr>
        <w:spacing w:line="240" w:lineRule="auto" w:before="7"/>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5"/>
        <w:ind w:right="0"/>
        <w:jc w:val="both"/>
      </w:pPr>
      <w:r>
        <w:rPr/>
        <w:t>√</w:t>
      </w:r>
      <w:r>
        <w:rPr>
          <w:spacing w:val="1"/>
        </w:rPr>
        <w:t> </w:t>
      </w:r>
      <w:r>
        <w:rPr/>
        <w:t>不适用</w:t>
      </w:r>
    </w:p>
    <w:p>
      <w:pPr>
        <w:spacing w:line="240" w:lineRule="auto" w:before="4"/>
        <w:rPr>
          <w:rFonts w:ascii="宋体" w:hAnsi="宋体" w:cs="宋体" w:eastAsia="宋体" w:hint="default"/>
          <w:sz w:val="18"/>
          <w:szCs w:val="18"/>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其他重大合同</w:t>
      </w:r>
      <w:r>
        <w:rPr>
          <w:b w:val="0"/>
          <w:bCs w:val="0"/>
        </w:rPr>
      </w:r>
    </w:p>
    <w:p>
      <w:pPr>
        <w:pStyle w:val="BodyText"/>
        <w:spacing w:line="272" w:lineRule="exact" w:before="62"/>
        <w:ind w:right="137"/>
        <w:jc w:val="both"/>
      </w:pPr>
      <w:r>
        <w:rPr>
          <w:rFonts w:ascii="Times New Roman" w:hAnsi="Times New Roman" w:cs="Times New Roman" w:eastAsia="Times New Roman" w:hint="default"/>
          <w:b/>
          <w:bCs/>
        </w:rPr>
        <w:t>1</w:t>
      </w:r>
      <w:r>
        <w:rPr>
          <w:rFonts w:ascii="宋体" w:hAnsi="宋体" w:cs="宋体" w:eastAsia="宋体" w:hint="default"/>
          <w:b/>
          <w:bCs/>
        </w:rPr>
        <w:t>、</w:t>
      </w:r>
      <w:r>
        <w:rPr/>
        <w:t>经公司第六届董事会第六次会议审议通过，公司与浙报控股于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日签署股权转 让协议，收购浙报控股所持有的东方星空</w:t>
      </w:r>
      <w:r>
        <w:rPr>
          <w:spacing w:val="-41"/>
        </w:rPr>
        <w:t> </w:t>
      </w:r>
      <w:r>
        <w:rPr>
          <w:rFonts w:ascii="Times New Roman" w:hAnsi="Times New Roman" w:cs="Times New Roman" w:eastAsia="Times New Roman" w:hint="default"/>
        </w:rPr>
        <w:t>44%</w:t>
      </w:r>
      <w:r>
        <w:rPr/>
        <w:t>的股权。经北京中企华资产评估有限公司评估并 </w:t>
      </w:r>
      <w:r>
        <w:rPr>
          <w:spacing w:val="-7"/>
        </w:rPr>
        <w:t>出具的《资产评估报告》（中企华评报字</w:t>
      </w:r>
      <w:r>
        <w:rPr>
          <w:rFonts w:ascii="Times New Roman" w:hAnsi="Times New Roman" w:cs="Times New Roman" w:eastAsia="Times New Roman" w:hint="default"/>
          <w:spacing w:val="-7"/>
        </w:rPr>
        <w:t>(2012)</w:t>
      </w:r>
      <w:r>
        <w:rPr>
          <w:spacing w:val="-7"/>
        </w:rPr>
        <w:t>第</w:t>
      </w:r>
      <w:r>
        <w:rPr>
          <w:spacing w:val="-50"/>
        </w:rPr>
        <w:t> </w:t>
      </w:r>
      <w:r>
        <w:rPr>
          <w:rFonts w:ascii="Times New Roman" w:hAnsi="Times New Roman" w:cs="Times New Roman" w:eastAsia="Times New Roman" w:hint="default"/>
        </w:rPr>
        <w:t>3096</w:t>
      </w:r>
      <w:r>
        <w:rPr>
          <w:rFonts w:ascii="Times New Roman" w:hAnsi="Times New Roman" w:cs="Times New Roman" w:eastAsia="Times New Roman" w:hint="default"/>
          <w:spacing w:val="3"/>
        </w:rPr>
        <w:t> </w:t>
      </w:r>
      <w:r>
        <w:rPr>
          <w:spacing w:val="-27"/>
        </w:rPr>
        <w:t>号），截至</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5"/>
        </w:rPr>
        <w:t>日，东方星空</w:t>
      </w:r>
    </w:p>
    <w:p>
      <w:pPr>
        <w:pStyle w:val="BodyText"/>
        <w:spacing w:line="254" w:lineRule="exact"/>
        <w:ind w:right="0"/>
        <w:jc w:val="both"/>
      </w:pPr>
      <w:r>
        <w:rPr/>
        <w:t>总资产评估值合计为人民币</w:t>
      </w:r>
      <w:r>
        <w:rPr>
          <w:spacing w:val="-52"/>
        </w:rPr>
        <w:t> </w:t>
      </w:r>
      <w:r>
        <w:rPr>
          <w:rFonts w:ascii="Times New Roman" w:hAnsi="Times New Roman" w:cs="Times New Roman" w:eastAsia="Times New Roman" w:hint="default"/>
        </w:rPr>
        <w:t>47,260.83 </w:t>
      </w:r>
      <w:r>
        <w:rPr>
          <w:spacing w:val="-3"/>
        </w:rPr>
        <w:t>万元，负债评估值合计为人民币</w:t>
      </w:r>
      <w:r>
        <w:rPr>
          <w:spacing w:val="-53"/>
        </w:rPr>
        <w:t> </w:t>
      </w:r>
      <w:r>
        <w:rPr>
          <w:rFonts w:ascii="Times New Roman" w:hAnsi="Times New Roman" w:cs="Times New Roman" w:eastAsia="Times New Roman" w:hint="default"/>
        </w:rPr>
        <w:t>1,623.74 </w:t>
      </w:r>
      <w:r>
        <w:rPr>
          <w:spacing w:val="-6"/>
        </w:rPr>
        <w:t>万元，净资产评</w:t>
      </w:r>
    </w:p>
    <w:p>
      <w:pPr>
        <w:pStyle w:val="BodyText"/>
        <w:spacing w:line="272" w:lineRule="exact" w:before="18"/>
        <w:ind w:right="137"/>
        <w:jc w:val="both"/>
      </w:pPr>
      <w:r>
        <w:rPr/>
        <w:t>估值为人民币</w:t>
      </w:r>
      <w:r>
        <w:rPr>
          <w:spacing w:val="-48"/>
        </w:rPr>
        <w:t> </w:t>
      </w:r>
      <w:r>
        <w:rPr>
          <w:rFonts w:ascii="Times New Roman" w:hAnsi="Times New Roman" w:cs="Times New Roman" w:eastAsia="Times New Roman" w:hint="default"/>
        </w:rPr>
        <w:t>45,637.09</w:t>
      </w:r>
      <w:r>
        <w:rPr>
          <w:rFonts w:ascii="Times New Roman" w:hAnsi="Times New Roman" w:cs="Times New Roman" w:eastAsia="Times New Roman" w:hint="default"/>
          <w:spacing w:val="3"/>
        </w:rPr>
        <w:t> </w:t>
      </w:r>
      <w:r>
        <w:rPr/>
        <w:t>万元，账面净资产为</w:t>
      </w:r>
      <w:r>
        <w:rPr>
          <w:spacing w:val="-48"/>
        </w:rPr>
        <w:t> </w:t>
      </w:r>
      <w:r>
        <w:rPr>
          <w:rFonts w:ascii="Times New Roman" w:hAnsi="Times New Roman" w:cs="Times New Roman" w:eastAsia="Times New Roman" w:hint="default"/>
        </w:rPr>
        <w:t>55,341.78</w:t>
      </w:r>
      <w:r>
        <w:rPr>
          <w:rFonts w:ascii="Times New Roman" w:hAnsi="Times New Roman" w:cs="Times New Roman" w:eastAsia="Times New Roman" w:hint="default"/>
          <w:spacing w:val="4"/>
        </w:rPr>
        <w:t> </w:t>
      </w:r>
      <w:r>
        <w:rPr/>
        <w:t>万元，评估减值</w:t>
      </w:r>
      <w:r>
        <w:rPr>
          <w:spacing w:val="-49"/>
        </w:rPr>
        <w:t> </w:t>
      </w:r>
      <w:r>
        <w:rPr>
          <w:rFonts w:ascii="Times New Roman" w:hAnsi="Times New Roman" w:cs="Times New Roman" w:eastAsia="Times New Roman" w:hint="default"/>
        </w:rPr>
        <w:t>9,704.69</w:t>
      </w:r>
      <w:r>
        <w:rPr>
          <w:rFonts w:ascii="Times New Roman" w:hAnsi="Times New Roman" w:cs="Times New Roman" w:eastAsia="Times New Roman" w:hint="default"/>
          <w:spacing w:val="4"/>
        </w:rPr>
        <w:t> </w:t>
      </w:r>
      <w:r>
        <w:rPr/>
        <w:t>万元。对应的 本次收购的东方星空</w:t>
      </w:r>
      <w:r>
        <w:rPr>
          <w:spacing w:val="-51"/>
        </w:rPr>
        <w:t> </w:t>
      </w:r>
      <w:r>
        <w:rPr>
          <w:rFonts w:ascii="Times New Roman" w:hAnsi="Times New Roman" w:cs="Times New Roman" w:eastAsia="Times New Roman" w:hint="default"/>
        </w:rPr>
        <w:t>44%</w:t>
      </w:r>
      <w:r>
        <w:rPr/>
        <w:t>的股权的评估价值为</w:t>
      </w:r>
      <w:r>
        <w:rPr>
          <w:spacing w:val="-51"/>
        </w:rPr>
        <w:t> </w:t>
      </w:r>
      <w:r>
        <w:rPr>
          <w:rFonts w:ascii="Times New Roman" w:hAnsi="Times New Roman" w:cs="Times New Roman" w:eastAsia="Times New Roman" w:hint="default"/>
        </w:rPr>
        <w:t>20,080.32</w:t>
      </w:r>
      <w:r>
        <w:rPr>
          <w:rFonts w:ascii="Times New Roman" w:hAnsi="Times New Roman" w:cs="Times New Roman" w:eastAsia="Times New Roman" w:hint="default"/>
          <w:spacing w:val="1"/>
        </w:rPr>
        <w:t> </w:t>
      </w:r>
      <w:r>
        <w:rPr>
          <w:spacing w:val="-6"/>
        </w:rPr>
        <w:t>万元。本次交易的定价依据：以东方星</w:t>
      </w:r>
      <w:r>
        <w:rPr/>
        <w:t> 空 </w:t>
      </w:r>
      <w:r>
        <w:rPr>
          <w:rFonts w:ascii="Times New Roman" w:hAnsi="Times New Roman" w:cs="Times New Roman" w:eastAsia="Times New Roman" w:hint="default"/>
        </w:rPr>
        <w:t>2011 </w:t>
      </w:r>
      <w:r>
        <w:rPr>
          <w:rFonts w:ascii="Times New Roman" w:hAnsi="Times New Roman" w:cs="Times New Roman" w:eastAsia="Times New Roman" w:hint="default"/>
          <w:spacing w:val="22"/>
        </w:rPr>
        <w:t> </w:t>
      </w:r>
      <w:r>
        <w:rPr/>
        <w:t>年度经审计的账面净资产为依据，双方通过协商最终确定该等股权转让价格为人民币</w:t>
      </w:r>
    </w:p>
    <w:p>
      <w:pPr>
        <w:pStyle w:val="BodyText"/>
        <w:spacing w:line="272" w:lineRule="exact"/>
        <w:ind w:right="137"/>
        <w:jc w:val="both"/>
      </w:pP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亿元。</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日，浙江省财政厅下发《关于同意浙报传媒控股集团有限公司国有产 </w:t>
      </w:r>
      <w:r>
        <w:rPr>
          <w:spacing w:val="-6"/>
        </w:rPr>
        <w:t>权协议转让的复函》（浙财教</w:t>
      </w:r>
      <w:r>
        <w:rPr>
          <w:rFonts w:ascii="Times New Roman" w:hAnsi="Times New Roman" w:cs="Times New Roman" w:eastAsia="Times New Roman" w:hint="default"/>
          <w:spacing w:val="-6"/>
        </w:rPr>
        <w:t>[2012]67</w:t>
      </w:r>
      <w:r>
        <w:rPr>
          <w:rFonts w:ascii="Times New Roman" w:hAnsi="Times New Roman" w:cs="Times New Roman" w:eastAsia="Times New Roman" w:hint="default"/>
        </w:rPr>
        <w:t> </w:t>
      </w:r>
      <w:r>
        <w:rPr>
          <w:spacing w:val="-6"/>
        </w:rPr>
        <w:t>号），同意浙报控股将其持有的东方星空</w:t>
      </w:r>
      <w:r>
        <w:rPr>
          <w:spacing w:val="2"/>
        </w:rPr>
        <w:t> </w:t>
      </w:r>
      <w:r>
        <w:rPr>
          <w:rFonts w:ascii="Times New Roman" w:hAnsi="Times New Roman" w:cs="Times New Roman" w:eastAsia="Times New Roman" w:hint="default"/>
          <w:spacing w:val="-1"/>
        </w:rPr>
        <w:t>44%</w:t>
      </w:r>
      <w:r>
        <w:rPr>
          <w:spacing w:val="-1"/>
        </w:rPr>
        <w:t>的股份，以</w:t>
      </w:r>
      <w:r>
        <w:rPr/>
        <w:t> </w:t>
      </w:r>
      <w:r>
        <w:rPr>
          <w:rFonts w:ascii="Times New Roman" w:hAnsi="Times New Roman" w:cs="Times New Roman" w:eastAsia="Times New Roman" w:hint="default"/>
        </w:rPr>
        <w:t>2.6 </w:t>
      </w:r>
      <w:r>
        <w:rPr/>
        <w:t>亿元的价格协议转让给浙报传媒。</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 </w:t>
      </w:r>
      <w:r>
        <w:rPr/>
        <w:t>日，该协议经公司 </w:t>
      </w:r>
      <w:r>
        <w:rPr>
          <w:rFonts w:ascii="Times New Roman" w:hAnsi="Times New Roman" w:cs="Times New Roman" w:eastAsia="Times New Roman" w:hint="default"/>
        </w:rPr>
        <w:t>2011</w:t>
      </w:r>
      <w:r>
        <w:rPr>
          <w:rFonts w:ascii="Times New Roman" w:hAnsi="Times New Roman" w:cs="Times New Roman" w:eastAsia="Times New Roman" w:hint="default"/>
          <w:spacing w:val="-30"/>
        </w:rPr>
        <w:t> </w:t>
      </w:r>
      <w:r>
        <w:rPr/>
        <w:t>年度股东大会批准。详细 内容见上海证券交易所网站</w:t>
      </w:r>
      <w:r>
        <w:rPr>
          <w:spacing w:val="-71"/>
        </w:rPr>
        <w:t> </w:t>
      </w:r>
      <w:r>
        <w:rPr>
          <w:rFonts w:ascii="Times New Roman" w:hAnsi="Times New Roman" w:cs="Times New Roman" w:eastAsia="Times New Roman" w:hint="default"/>
          <w:color w:val="0000FF"/>
          <w:spacing w:val="-71"/>
        </w:rPr>
      </w:r>
      <w:hyperlink r:id="rId11">
        <w:r>
          <w:rPr>
            <w:rFonts w:ascii="Times New Roman" w:hAnsi="Times New Roman" w:cs="Times New Roman" w:eastAsia="Times New Roman" w:hint="default"/>
            <w:color w:val="0000FF"/>
            <w:u w:val="single" w:color="0000FF"/>
          </w:rPr>
          <w:t>www.sse.com.cn</w:t>
        </w:r>
        <w:r>
          <w:rPr>
            <w:rFonts w:ascii="Times New Roman" w:hAnsi="Times New Roman" w:cs="Times New Roman" w:eastAsia="Times New Roman" w:hint="default"/>
            <w:color w:val="0000FF"/>
            <w:spacing w:val="-18"/>
            <w:u w:val="single" w:color="0000FF"/>
          </w:rPr>
          <w:t> </w:t>
        </w:r>
        <w:r>
          <w:rPr>
            <w:rFonts w:ascii="Times New Roman" w:hAnsi="Times New Roman" w:cs="Times New Roman" w:eastAsia="Times New Roman" w:hint="default"/>
            <w:color w:val="0000FF"/>
            <w:spacing w:val="-18"/>
          </w:rPr>
        </w:r>
      </w:hyperlink>
      <w:r>
        <w:rPr/>
        <w:t>编号为临</w:t>
      </w:r>
      <w:r>
        <w:rPr>
          <w:spacing w:val="-72"/>
        </w:rPr>
        <w:t> </w:t>
      </w:r>
      <w:r>
        <w:rPr>
          <w:rFonts w:ascii="Times New Roman" w:hAnsi="Times New Roman" w:cs="Times New Roman" w:eastAsia="Times New Roman" w:hint="default"/>
        </w:rPr>
        <w:t>2012-011</w:t>
      </w:r>
      <w:r>
        <w:rPr/>
        <w:t>《关于收购控股股东浙报控股所 持有的东方星空</w:t>
      </w:r>
      <w:r>
        <w:rPr>
          <w:spacing w:val="-38"/>
        </w:rPr>
        <w:t> </w:t>
      </w:r>
      <w:r>
        <w:rPr>
          <w:rFonts w:ascii="Times New Roman" w:hAnsi="Times New Roman" w:cs="Times New Roman" w:eastAsia="Times New Roman" w:hint="default"/>
          <w:spacing w:val="-6"/>
        </w:rPr>
        <w:t>44</w:t>
      </w:r>
      <w:r>
        <w:rPr>
          <w:spacing w:val="-6"/>
        </w:rPr>
        <w:t>％股权的关联交易公告》。东方星空已于</w:t>
      </w:r>
      <w:r>
        <w:rPr>
          <w:spacing w:val="-3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39"/>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14"/>
        </w:rPr>
        <w:t> </w:t>
      </w:r>
      <w:r>
        <w:rPr>
          <w:spacing w:val="-1"/>
        </w:rPr>
        <w:t>日在浙江省工商行</w:t>
      </w:r>
      <w:r>
        <w:rPr/>
        <w:t> 政管理局办妥工商变更登记手续。</w:t>
      </w:r>
    </w:p>
    <w:p>
      <w:pPr>
        <w:spacing w:line="240" w:lineRule="auto" w:before="5"/>
        <w:rPr>
          <w:rFonts w:ascii="宋体" w:hAnsi="宋体" w:cs="宋体" w:eastAsia="宋体" w:hint="default"/>
          <w:sz w:val="16"/>
          <w:szCs w:val="16"/>
        </w:rPr>
      </w:pPr>
    </w:p>
    <w:p>
      <w:pPr>
        <w:pStyle w:val="BodyText"/>
        <w:spacing w:line="282" w:lineRule="exact"/>
        <w:ind w:right="0"/>
        <w:jc w:val="both"/>
      </w:pPr>
      <w:r>
        <w:rPr>
          <w:rFonts w:ascii="Times New Roman" w:hAnsi="Times New Roman" w:cs="Times New Roman" w:eastAsia="Times New Roman" w:hint="default"/>
          <w:b/>
          <w:bCs/>
        </w:rPr>
        <w:t>2</w:t>
      </w:r>
      <w:r>
        <w:rPr>
          <w:rFonts w:ascii="宋体" w:hAnsi="宋体" w:cs="宋体" w:eastAsia="宋体" w:hint="default"/>
          <w:b/>
          <w:bCs/>
        </w:rPr>
        <w:t>、</w:t>
      </w:r>
      <w:r>
        <w:rPr/>
        <w:t>经公司第六届董事会第七次会议审议通过，</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日，公司与陈明峰、王冬旭签署</w:t>
      </w:r>
    </w:p>
    <w:p>
      <w:pPr>
        <w:pStyle w:val="BodyText"/>
        <w:spacing w:line="232" w:lineRule="auto"/>
        <w:ind w:right="135"/>
        <w:jc w:val="both"/>
      </w:pPr>
      <w:r>
        <w:rPr/>
        <w:t>《关于杭州边锋网络技术有限公司</w:t>
      </w:r>
      <w:r>
        <w:rPr>
          <w:spacing w:val="-38"/>
        </w:rPr>
        <w:t> </w:t>
      </w:r>
      <w:r>
        <w:rPr>
          <w:rFonts w:ascii="Times New Roman" w:hAnsi="Times New Roman" w:cs="Times New Roman" w:eastAsia="Times New Roman" w:hint="default"/>
          <w:spacing w:val="-4"/>
        </w:rPr>
        <w:t>100%</w:t>
      </w:r>
      <w:r>
        <w:rPr>
          <w:spacing w:val="-4"/>
        </w:rPr>
        <w:t>股权的股权转让协议》。协议主要内容为浙报传媒有意</w:t>
      </w:r>
      <w:r>
        <w:rPr/>
        <w:t> 通过非公开发行股份募集资金和</w:t>
      </w:r>
      <w:r>
        <w:rPr>
          <w:rFonts w:ascii="Times New Roman" w:hAnsi="Times New Roman" w:cs="Times New Roman" w:eastAsia="Times New Roman" w:hint="default"/>
        </w:rPr>
        <w:t>/</w:t>
      </w:r>
      <w:r>
        <w:rPr/>
        <w:t>或自有或贷款资金收购陈明峰、王冬旭持有的杭州边锋</w:t>
      </w:r>
      <w:r>
        <w:rPr>
          <w:spacing w:val="7"/>
        </w:rPr>
        <w:t> </w:t>
      </w:r>
      <w:r>
        <w:rPr>
          <w:rFonts w:ascii="Times New Roman" w:hAnsi="Times New Roman" w:cs="Times New Roman" w:eastAsia="Times New Roman" w:hint="default"/>
        </w:rPr>
        <w:t>100% </w:t>
      </w:r>
      <w:r>
        <w:rPr/>
        <w:t>的股权。标的股权转让价款应由双方在平等协商的基础上予以确定。双方在此一致同意，以资</w:t>
      </w:r>
      <w:r>
        <w:rPr>
          <w:spacing w:val="-82"/>
        </w:rPr>
        <w:t> </w:t>
      </w:r>
      <w:r>
        <w:rPr>
          <w:spacing w:val="-82"/>
        </w:rPr>
      </w:r>
      <w:r>
        <w:rPr/>
        <w:t>产评估机构出具的并经相关国有资产监督管理部门备案的杭州边锋截至基准日的资产评估报告</w:t>
      </w:r>
      <w:r>
        <w:rPr>
          <w:spacing w:val="-82"/>
        </w:rPr>
        <w:t> </w:t>
      </w:r>
      <w:r>
        <w:rPr>
          <w:spacing w:val="-82"/>
        </w:rPr>
      </w:r>
      <w:r>
        <w:rPr/>
        <w:t>所认定的杭州边锋的净资产值，作为确定标的股权转让价款的参考依据。浙报传媒应在本协议</w:t>
      </w:r>
      <w:r>
        <w:rPr>
          <w:spacing w:val="-82"/>
        </w:rPr>
        <w:t> </w:t>
      </w:r>
      <w:r>
        <w:rPr>
          <w:spacing w:val="-82"/>
        </w:rPr>
      </w:r>
      <w:r>
        <w:rPr>
          <w:spacing w:val="21"/>
        </w:rPr>
        <w:t>签署后的</w:t>
      </w:r>
      <w:r>
        <w:rPr>
          <w:spacing w:val="29"/>
        </w:rPr>
        <w:t> </w:t>
      </w:r>
      <w:r>
        <w:rPr>
          <w:rFonts w:ascii="Times New Roman" w:hAnsi="Times New Roman" w:cs="Times New Roman" w:eastAsia="Times New Roman" w:hint="default"/>
        </w:rPr>
        <w:t>10 </w:t>
      </w:r>
      <w:r>
        <w:rPr>
          <w:rFonts w:ascii="Times New Roman" w:hAnsi="Times New Roman" w:cs="Times New Roman" w:eastAsia="Times New Roman" w:hint="default"/>
          <w:spacing w:val="29"/>
        </w:rPr>
        <w:t> </w:t>
      </w:r>
      <w:r>
        <w:rPr/>
        <w:t>个</w:t>
      </w:r>
      <w:r>
        <w:rPr>
          <w:spacing w:val="-77"/>
        </w:rPr>
        <w:t> </w:t>
      </w:r>
      <w:r>
        <w:rPr/>
        <w:t>工</w:t>
      </w:r>
      <w:r>
        <w:rPr>
          <w:spacing w:val="-77"/>
        </w:rPr>
        <w:t> </w:t>
      </w:r>
      <w:r>
        <w:rPr/>
        <w:t>作</w:t>
      </w:r>
      <w:r>
        <w:rPr>
          <w:spacing w:val="-77"/>
        </w:rPr>
        <w:t> </w:t>
      </w:r>
      <w:r>
        <w:rPr/>
        <w:t>日</w:t>
      </w:r>
      <w:r>
        <w:rPr>
          <w:spacing w:val="-76"/>
        </w:rPr>
        <w:t> </w:t>
      </w:r>
      <w:r>
        <w:rPr/>
        <w:t>内</w:t>
      </w:r>
      <w:r>
        <w:rPr>
          <w:spacing w:val="-77"/>
        </w:rPr>
        <w:t> </w:t>
      </w:r>
      <w:r>
        <w:rPr/>
        <w:t>通</w:t>
      </w:r>
      <w:r>
        <w:rPr>
          <w:spacing w:val="-77"/>
        </w:rPr>
        <w:t> </w:t>
      </w:r>
      <w:r>
        <w:rPr/>
        <w:t>过</w:t>
      </w:r>
      <w:r>
        <w:rPr>
          <w:spacing w:val="-77"/>
        </w:rPr>
        <w:t> </w:t>
      </w:r>
      <w:r>
        <w:rPr/>
        <w:t>银</w:t>
      </w:r>
      <w:r>
        <w:rPr>
          <w:spacing w:val="-76"/>
        </w:rPr>
        <w:t> </w:t>
      </w:r>
      <w:r>
        <w:rPr/>
        <w:t>行</w:t>
      </w:r>
      <w:r>
        <w:rPr>
          <w:spacing w:val="-76"/>
        </w:rPr>
        <w:t> </w:t>
      </w:r>
      <w:r>
        <w:rPr/>
        <w:t>电</w:t>
      </w:r>
      <w:r>
        <w:rPr>
          <w:spacing w:val="-77"/>
        </w:rPr>
        <w:t> </w:t>
      </w:r>
      <w:r>
        <w:rPr/>
        <w:t>汇</w:t>
      </w:r>
      <w:r>
        <w:rPr>
          <w:spacing w:val="-74"/>
        </w:rPr>
        <w:t> </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转</w:t>
      </w:r>
      <w:r>
        <w:rPr>
          <w:spacing w:val="-77"/>
        </w:rPr>
        <w:t> </w:t>
      </w:r>
      <w:r>
        <w:rPr/>
        <w:t>账</w:t>
      </w:r>
      <w:r>
        <w:rPr>
          <w:spacing w:val="-76"/>
        </w:rPr>
        <w:t> </w:t>
      </w:r>
      <w:r>
        <w:rPr/>
        <w:t>的</w:t>
      </w:r>
      <w:r>
        <w:rPr>
          <w:spacing w:val="-77"/>
        </w:rPr>
        <w:t> </w:t>
      </w:r>
      <w:r>
        <w:rPr/>
        <w:t>方</w:t>
      </w:r>
      <w:r>
        <w:rPr>
          <w:spacing w:val="-77"/>
        </w:rPr>
        <w:t> </w:t>
      </w:r>
      <w:r>
        <w:rPr/>
        <w:t>式</w:t>
      </w:r>
      <w:r>
        <w:rPr>
          <w:spacing w:val="-77"/>
        </w:rPr>
        <w:t> </w:t>
      </w:r>
      <w:r>
        <w:rPr/>
        <w:t>支</w:t>
      </w:r>
      <w:r>
        <w:rPr>
          <w:spacing w:val="-76"/>
        </w:rPr>
        <w:t> </w:t>
      </w:r>
      <w:r>
        <w:rPr/>
        <w:t>付</w:t>
      </w:r>
      <w:r>
        <w:rPr>
          <w:spacing w:val="-76"/>
        </w:rPr>
        <w:t> </w:t>
      </w:r>
      <w:r>
        <w:rPr/>
        <w:t>金</w:t>
      </w:r>
      <w:r>
        <w:rPr>
          <w:spacing w:val="-77"/>
        </w:rPr>
        <w:t> </w:t>
      </w:r>
      <w:r>
        <w:rPr/>
        <w:t>额</w:t>
      </w:r>
      <w:r>
        <w:rPr>
          <w:spacing w:val="-77"/>
        </w:rPr>
        <w:t> </w:t>
      </w:r>
      <w:r>
        <w:rPr/>
        <w:t>为</w:t>
      </w:r>
      <w:r>
        <w:rPr>
          <w:spacing w:val="-77"/>
        </w:rPr>
        <w:t> </w:t>
      </w:r>
      <w:r>
        <w:rPr/>
        <w:t>人</w:t>
      </w:r>
      <w:r>
        <w:rPr>
          <w:spacing w:val="-76"/>
        </w:rPr>
        <w:t> </w:t>
      </w:r>
      <w:r>
        <w:rPr/>
        <w:t>民</w:t>
      </w:r>
      <w:r>
        <w:rPr>
          <w:spacing w:val="-76"/>
        </w:rPr>
        <w:t> </w:t>
      </w:r>
      <w:r>
        <w:rPr/>
        <w:t>币</w:t>
      </w:r>
      <w:r>
        <w:rPr>
          <w:spacing w:val="-74"/>
        </w:rPr>
        <w:t> </w:t>
      </w:r>
      <w:r>
        <w:rPr>
          <w:spacing w:val="18"/>
        </w:rPr>
        <w:t>肆亿叁</w:t>
      </w:r>
      <w:r>
        <w:rPr>
          <w:spacing w:val="-75"/>
        </w:rPr>
        <w:t> </w:t>
      </w:r>
      <w:r>
        <w:rPr/>
        <w:t>仟</w:t>
      </w:r>
      <w:r>
        <w:rPr>
          <w:spacing w:val="-75"/>
        </w:rPr>
        <w:t> </w:t>
      </w:r>
      <w:r>
        <w:rPr/>
        <w:t>万</w:t>
      </w:r>
      <w:r>
        <w:rPr>
          <w:spacing w:val="-77"/>
        </w:rPr>
        <w:t> </w:t>
      </w:r>
      <w:r>
        <w:rPr/>
        <w:t>元</w:t>
      </w:r>
    </w:p>
    <w:p>
      <w:pPr>
        <w:pStyle w:val="BodyText"/>
        <w:spacing w:line="272" w:lineRule="exact" w:before="10"/>
        <w:ind w:right="125"/>
        <w:jc w:val="left"/>
      </w:pPr>
      <w:r>
        <w:rPr/>
        <w:t>（</w:t>
      </w:r>
      <w:r>
        <w:rPr>
          <w:rFonts w:ascii="Times New Roman" w:hAnsi="Times New Roman" w:cs="Times New Roman" w:eastAsia="Times New Roman" w:hint="default"/>
        </w:rPr>
        <w:t>RMB430,000,000</w:t>
      </w:r>
      <w:r>
        <w:rPr/>
        <w:t>）的预付款至双方认可的银行账户。 浙报传媒应就股权转让向陈明峰、王冬旭支付一笔交易保证金，以保证其将按照本协议规定的</w:t>
      </w:r>
      <w:r>
        <w:rPr>
          <w:spacing w:val="-82"/>
        </w:rPr>
        <w:t> </w:t>
      </w:r>
      <w:r>
        <w:rPr>
          <w:spacing w:val="-82"/>
        </w:rPr>
      </w:r>
      <w:r>
        <w:rPr/>
        <w:t>条</w:t>
      </w:r>
      <w:r>
        <w:rPr>
          <w:spacing w:val="-74"/>
        </w:rPr>
        <w:t> </w:t>
      </w:r>
      <w:r>
        <w:rPr/>
        <w:t>款</w:t>
      </w:r>
      <w:r>
        <w:rPr>
          <w:spacing w:val="-74"/>
        </w:rPr>
        <w:t> </w:t>
      </w:r>
      <w:r>
        <w:rPr/>
        <w:t>和</w:t>
      </w:r>
      <w:r>
        <w:rPr>
          <w:spacing w:val="-74"/>
        </w:rPr>
        <w:t> </w:t>
      </w:r>
      <w:r>
        <w:rPr/>
        <w:t>条</w:t>
      </w:r>
      <w:r>
        <w:rPr>
          <w:spacing w:val="-74"/>
        </w:rPr>
        <w:t> </w:t>
      </w:r>
      <w:r>
        <w:rPr/>
        <w:t>件</w:t>
      </w:r>
      <w:r>
        <w:rPr>
          <w:spacing w:val="-76"/>
        </w:rPr>
        <w:t> </w:t>
      </w:r>
      <w:r>
        <w:rPr/>
        <w:t>向</w:t>
      </w:r>
      <w:r>
        <w:rPr>
          <w:spacing w:val="-74"/>
        </w:rPr>
        <w:t> </w:t>
      </w:r>
      <w:r>
        <w:rPr/>
        <w:t>陈</w:t>
      </w:r>
      <w:r>
        <w:rPr>
          <w:spacing w:val="-74"/>
        </w:rPr>
        <w:t> </w:t>
      </w:r>
      <w:r>
        <w:rPr/>
        <w:t>明</w:t>
      </w:r>
      <w:r>
        <w:rPr>
          <w:spacing w:val="-74"/>
        </w:rPr>
        <w:t> </w:t>
      </w:r>
      <w:r>
        <w:rPr/>
        <w:t>峰</w:t>
      </w:r>
      <w:r>
        <w:rPr>
          <w:spacing w:val="-74"/>
        </w:rPr>
        <w:t> </w:t>
      </w:r>
      <w:r>
        <w:rPr/>
        <w:t>、</w:t>
      </w:r>
      <w:r>
        <w:rPr>
          <w:spacing w:val="-76"/>
        </w:rPr>
        <w:t> </w:t>
      </w:r>
      <w:r>
        <w:rPr/>
        <w:t>王</w:t>
      </w:r>
      <w:r>
        <w:rPr>
          <w:spacing w:val="-74"/>
        </w:rPr>
        <w:t> </w:t>
      </w:r>
      <w:r>
        <w:rPr/>
        <w:t>冬</w:t>
      </w:r>
      <w:r>
        <w:rPr>
          <w:spacing w:val="-74"/>
        </w:rPr>
        <w:t> </w:t>
      </w:r>
      <w:r>
        <w:rPr/>
        <w:t>旭</w:t>
      </w:r>
      <w:r>
        <w:rPr>
          <w:spacing w:val="-74"/>
        </w:rPr>
        <w:t> </w:t>
      </w:r>
      <w:r>
        <w:rPr/>
        <w:t>购</w:t>
      </w:r>
      <w:r>
        <w:rPr>
          <w:spacing w:val="-74"/>
        </w:rPr>
        <w:t> </w:t>
      </w:r>
      <w:r>
        <w:rPr/>
        <w:t>买</w:t>
      </w:r>
      <w:r>
        <w:rPr>
          <w:spacing w:val="-76"/>
        </w:rPr>
        <w:t> </w:t>
      </w:r>
      <w:r>
        <w:rPr/>
        <w:t>标</w:t>
      </w:r>
      <w:r>
        <w:rPr>
          <w:spacing w:val="-74"/>
        </w:rPr>
        <w:t> </w:t>
      </w:r>
      <w:r>
        <w:rPr/>
        <w:t>的</w:t>
      </w:r>
      <w:r>
        <w:rPr>
          <w:spacing w:val="-74"/>
        </w:rPr>
        <w:t> </w:t>
      </w:r>
      <w:r>
        <w:rPr/>
        <w:t>股</w:t>
      </w:r>
      <w:r>
        <w:rPr>
          <w:spacing w:val="-74"/>
        </w:rPr>
        <w:t> </w:t>
      </w:r>
      <w:r>
        <w:rPr/>
        <w:t>权</w:t>
      </w:r>
      <w:r>
        <w:rPr>
          <w:spacing w:val="-74"/>
        </w:rPr>
        <w:t> </w:t>
      </w:r>
      <w:r>
        <w:rPr/>
        <w:t>。</w:t>
      </w:r>
      <w:r>
        <w:rPr>
          <w:spacing w:val="-76"/>
        </w:rPr>
        <w:t> </w:t>
      </w:r>
      <w:r>
        <w:rPr/>
        <w:t>交</w:t>
      </w:r>
      <w:r>
        <w:rPr>
          <w:spacing w:val="-74"/>
        </w:rPr>
        <w:t> </w:t>
      </w:r>
      <w:r>
        <w:rPr/>
        <w:t>易</w:t>
      </w:r>
      <w:r>
        <w:rPr>
          <w:spacing w:val="-74"/>
        </w:rPr>
        <w:t> </w:t>
      </w:r>
      <w:r>
        <w:rPr/>
        <w:t>保</w:t>
      </w:r>
      <w:r>
        <w:rPr>
          <w:spacing w:val="-74"/>
        </w:rPr>
        <w:t> </w:t>
      </w:r>
      <w:r>
        <w:rPr/>
        <w:t>证</w:t>
      </w:r>
      <w:r>
        <w:rPr>
          <w:spacing w:val="-74"/>
        </w:rPr>
        <w:t> </w:t>
      </w:r>
      <w:r>
        <w:rPr/>
        <w:t>金</w:t>
      </w:r>
      <w:r>
        <w:rPr>
          <w:spacing w:val="-76"/>
        </w:rPr>
        <w:t> </w:t>
      </w:r>
      <w:r>
        <w:rPr/>
        <w:t>的</w:t>
      </w:r>
      <w:r>
        <w:rPr>
          <w:spacing w:val="-74"/>
        </w:rPr>
        <w:t> </w:t>
      </w:r>
      <w:r>
        <w:rPr/>
        <w:t>金</w:t>
      </w:r>
      <w:r>
        <w:rPr>
          <w:spacing w:val="-74"/>
        </w:rPr>
        <w:t> </w:t>
      </w:r>
      <w:r>
        <w:rPr/>
        <w:t>额</w:t>
      </w:r>
      <w:r>
        <w:rPr>
          <w:spacing w:val="-74"/>
        </w:rPr>
        <w:t> </w:t>
      </w:r>
      <w:r>
        <w:rPr/>
        <w:t>为</w:t>
      </w:r>
      <w:r>
        <w:rPr>
          <w:spacing w:val="-74"/>
        </w:rPr>
        <w:t> </w:t>
      </w:r>
      <w:r>
        <w:rPr/>
        <w:t>人</w:t>
      </w:r>
      <w:r>
        <w:rPr>
          <w:spacing w:val="-76"/>
        </w:rPr>
        <w:t> </w:t>
      </w:r>
      <w:r>
        <w:rPr/>
        <w:t>民</w:t>
      </w:r>
      <w:r>
        <w:rPr>
          <w:spacing w:val="-74"/>
        </w:rPr>
        <w:t> </w:t>
      </w:r>
      <w:r>
        <w:rPr/>
        <w:t>币</w:t>
      </w:r>
      <w:r>
        <w:rPr>
          <w:spacing w:val="-69"/>
        </w:rPr>
        <w:t> </w:t>
      </w:r>
      <w:r>
        <w:rPr/>
        <w:t>贰</w:t>
      </w:r>
      <w:r>
        <w:rPr>
          <w:spacing w:val="-75"/>
        </w:rPr>
        <w:t> </w:t>
      </w:r>
      <w:r>
        <w:rPr/>
        <w:t>仟</w:t>
      </w:r>
      <w:r>
        <w:rPr>
          <w:spacing w:val="-75"/>
        </w:rPr>
        <w:t> </w:t>
      </w:r>
      <w:r>
        <w:rPr/>
        <w:t>万</w:t>
      </w:r>
      <w:r>
        <w:rPr>
          <w:spacing w:val="-75"/>
        </w:rPr>
        <w:t> </w:t>
      </w:r>
      <w:r>
        <w:rPr/>
        <w:t>元</w:t>
      </w:r>
      <w:r>
        <w:rPr/>
        <w:t> </w:t>
      </w:r>
      <w:r>
        <w:rPr>
          <w:rFonts w:ascii="Times New Roman" w:hAnsi="Times New Roman" w:cs="Times New Roman" w:eastAsia="Times New Roman" w:hint="default"/>
        </w:rPr>
        <w:t>(RMB20,000,000)</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日，该协议经公司第一次临时股东大会批准。</w:t>
      </w:r>
    </w:p>
    <w:p>
      <w:pPr>
        <w:spacing w:line="240" w:lineRule="auto" w:before="5"/>
        <w:rPr>
          <w:rFonts w:ascii="宋体" w:hAnsi="宋体" w:cs="宋体" w:eastAsia="宋体" w:hint="default"/>
          <w:sz w:val="16"/>
          <w:szCs w:val="16"/>
        </w:rPr>
      </w:pPr>
    </w:p>
    <w:p>
      <w:pPr>
        <w:pStyle w:val="BodyText"/>
        <w:spacing w:line="282" w:lineRule="exact"/>
        <w:ind w:right="0"/>
        <w:jc w:val="both"/>
      </w:pPr>
      <w:r>
        <w:rPr>
          <w:rFonts w:ascii="Times New Roman" w:hAnsi="Times New Roman" w:cs="Times New Roman" w:eastAsia="Times New Roman" w:hint="default"/>
          <w:b/>
          <w:bCs/>
        </w:rPr>
        <w:t>3</w:t>
      </w:r>
      <w:r>
        <w:rPr>
          <w:rFonts w:ascii="宋体" w:hAnsi="宋体" w:cs="宋体" w:eastAsia="宋体" w:hint="default"/>
          <w:b/>
          <w:bCs/>
        </w:rPr>
        <w:t>、</w:t>
      </w:r>
      <w:r>
        <w:rPr/>
        <w:t>经公司第六届董事会第七次会议审议通过，</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日，公司与王冬旭、张蓥锋签署</w:t>
      </w:r>
    </w:p>
    <w:p>
      <w:pPr>
        <w:pStyle w:val="BodyText"/>
        <w:spacing w:line="230" w:lineRule="auto"/>
        <w:ind w:right="80"/>
        <w:jc w:val="left"/>
      </w:pPr>
      <w:r>
        <w:rPr/>
        <w:t>《关于上海浩方在线信息技术有限公司</w:t>
      </w:r>
      <w:r>
        <w:rPr>
          <w:spacing w:val="-27"/>
        </w:rPr>
        <w:t> </w:t>
      </w:r>
      <w:r>
        <w:rPr>
          <w:rFonts w:ascii="Times New Roman" w:hAnsi="Times New Roman" w:cs="Times New Roman" w:eastAsia="Times New Roman" w:hint="default"/>
          <w:spacing w:val="-5"/>
        </w:rPr>
        <w:t>100%</w:t>
      </w:r>
      <w:r>
        <w:rPr>
          <w:spacing w:val="-5"/>
        </w:rPr>
        <w:t>股权的股权转让协议》。协议主要内容为浙报传媒</w:t>
      </w:r>
      <w:r>
        <w:rPr>
          <w:spacing w:val="-96"/>
        </w:rPr>
        <w:t> </w:t>
      </w:r>
      <w:r>
        <w:rPr>
          <w:spacing w:val="-96"/>
        </w:rPr>
      </w:r>
      <w:r>
        <w:rPr>
          <w:spacing w:val="4"/>
        </w:rPr>
        <w:t>有意通过非公开发行股份募集资金和</w:t>
      </w:r>
      <w:r>
        <w:rPr>
          <w:rFonts w:ascii="Times New Roman" w:hAnsi="Times New Roman" w:cs="Times New Roman" w:eastAsia="Times New Roman" w:hint="default"/>
          <w:spacing w:val="4"/>
        </w:rPr>
        <w:t>/</w:t>
      </w:r>
      <w:r>
        <w:rPr>
          <w:spacing w:val="4"/>
        </w:rPr>
        <w:t>或自有或贷款资金收购王冬旭、张蓥锋持有的上海浩方 </w:t>
      </w:r>
      <w:r>
        <w:rPr>
          <w:rFonts w:ascii="Times New Roman" w:hAnsi="Times New Roman" w:cs="Times New Roman" w:eastAsia="Times New Roman" w:hint="default"/>
        </w:rPr>
        <w:t>100%</w:t>
      </w:r>
      <w:r>
        <w:rPr/>
        <w:t>的股权。标的股权转让价款应由双方在平等协商的基础上予以确定。双方在此一致同意， 以资产评估机构出具的并经相关国有资产监督管理部门备案的上海浩方截至基准日的资产评估</w:t>
      </w:r>
      <w:r>
        <w:rPr>
          <w:spacing w:val="-82"/>
        </w:rPr>
        <w:t> </w:t>
      </w:r>
      <w:r>
        <w:rPr>
          <w:spacing w:val="-82"/>
        </w:rPr>
      </w:r>
      <w:r>
        <w:rPr/>
        <w:t>报告所认定的上海浩方的净资产值，作为确定标的股权转让价款的参考依据。 浙报传媒应在本协议签署后的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个工作日内通过银行电汇</w:t>
      </w:r>
      <w:r>
        <w:rPr>
          <w:rFonts w:ascii="Times New Roman" w:hAnsi="Times New Roman" w:cs="Times New Roman" w:eastAsia="Times New Roman" w:hint="default"/>
        </w:rPr>
        <w:t>/</w:t>
      </w:r>
      <w:r>
        <w:rPr/>
        <w:t>转账的方式支付金额为人民币肆仟 伍佰万元（</w:t>
      </w:r>
      <w:r>
        <w:rPr>
          <w:rFonts w:ascii="Times New Roman" w:hAnsi="Times New Roman" w:cs="Times New Roman" w:eastAsia="Times New Roman" w:hint="default"/>
        </w:rPr>
        <w:t>RMB45,000,000</w:t>
      </w:r>
      <w:r>
        <w:rPr/>
        <w:t>）的预付款至双方认可的银行账户。 浙报传媒应就股权转让向王冬旭、张蓥锋支付一笔交易保证金，以保证其将按照本协议规定的</w:t>
      </w:r>
      <w:r>
        <w:rPr>
          <w:spacing w:val="-82"/>
        </w:rPr>
        <w:t> </w:t>
      </w:r>
      <w:r>
        <w:rPr>
          <w:spacing w:val="-82"/>
        </w:rPr>
      </w:r>
      <w:r>
        <w:rPr/>
        <w:t>条</w:t>
      </w:r>
      <w:r>
        <w:rPr>
          <w:spacing w:val="-74"/>
        </w:rPr>
        <w:t> </w:t>
      </w:r>
      <w:r>
        <w:rPr/>
        <w:t>款</w:t>
      </w:r>
      <w:r>
        <w:rPr>
          <w:spacing w:val="-74"/>
        </w:rPr>
        <w:t> </w:t>
      </w:r>
      <w:r>
        <w:rPr/>
        <w:t>和</w:t>
      </w:r>
      <w:r>
        <w:rPr>
          <w:spacing w:val="-74"/>
        </w:rPr>
        <w:t> </w:t>
      </w:r>
      <w:r>
        <w:rPr/>
        <w:t>条</w:t>
      </w:r>
      <w:r>
        <w:rPr>
          <w:spacing w:val="-74"/>
        </w:rPr>
        <w:t> </w:t>
      </w:r>
      <w:r>
        <w:rPr/>
        <w:t>件</w:t>
      </w:r>
      <w:r>
        <w:rPr>
          <w:spacing w:val="-76"/>
        </w:rPr>
        <w:t> </w:t>
      </w:r>
      <w:r>
        <w:rPr/>
        <w:t>向</w:t>
      </w:r>
      <w:r>
        <w:rPr>
          <w:spacing w:val="-74"/>
        </w:rPr>
        <w:t> </w:t>
      </w:r>
      <w:r>
        <w:rPr/>
        <w:t>王</w:t>
      </w:r>
      <w:r>
        <w:rPr>
          <w:spacing w:val="-74"/>
        </w:rPr>
        <w:t> </w:t>
      </w:r>
      <w:r>
        <w:rPr/>
        <w:t>冬</w:t>
      </w:r>
      <w:r>
        <w:rPr>
          <w:spacing w:val="-74"/>
        </w:rPr>
        <w:t> </w:t>
      </w:r>
      <w:r>
        <w:rPr/>
        <w:t>旭</w:t>
      </w:r>
      <w:r>
        <w:rPr>
          <w:spacing w:val="-74"/>
        </w:rPr>
        <w:t> </w:t>
      </w:r>
      <w:r>
        <w:rPr/>
        <w:t>、</w:t>
      </w:r>
      <w:r>
        <w:rPr>
          <w:spacing w:val="-74"/>
        </w:rPr>
        <w:t> </w:t>
      </w:r>
      <w:r>
        <w:rPr/>
        <w:t>张</w:t>
      </w:r>
      <w:r>
        <w:rPr>
          <w:spacing w:val="-74"/>
        </w:rPr>
        <w:t> </w:t>
      </w:r>
      <w:r>
        <w:rPr/>
        <w:t>蓥</w:t>
      </w:r>
      <w:r>
        <w:rPr>
          <w:spacing w:val="-74"/>
        </w:rPr>
        <w:t> </w:t>
      </w:r>
      <w:r>
        <w:rPr/>
        <w:t>锋</w:t>
      </w:r>
      <w:r>
        <w:rPr>
          <w:spacing w:val="-74"/>
        </w:rPr>
        <w:t> </w:t>
      </w:r>
      <w:r>
        <w:rPr/>
        <w:t>购</w:t>
      </w:r>
      <w:r>
        <w:rPr>
          <w:spacing w:val="-74"/>
        </w:rPr>
        <w:t> </w:t>
      </w:r>
      <w:r>
        <w:rPr/>
        <w:t>买</w:t>
      </w:r>
      <w:r>
        <w:rPr>
          <w:spacing w:val="-76"/>
        </w:rPr>
        <w:t> </w:t>
      </w:r>
      <w:r>
        <w:rPr/>
        <w:t>标</w:t>
      </w:r>
      <w:r>
        <w:rPr>
          <w:spacing w:val="-74"/>
        </w:rPr>
        <w:t> </w:t>
      </w:r>
      <w:r>
        <w:rPr/>
        <w:t>的</w:t>
      </w:r>
      <w:r>
        <w:rPr>
          <w:spacing w:val="-74"/>
        </w:rPr>
        <w:t> </w:t>
      </w:r>
      <w:r>
        <w:rPr/>
        <w:t>股</w:t>
      </w:r>
      <w:r>
        <w:rPr>
          <w:spacing w:val="-74"/>
        </w:rPr>
        <w:t> </w:t>
      </w:r>
      <w:r>
        <w:rPr/>
        <w:t>权</w:t>
      </w:r>
      <w:r>
        <w:rPr>
          <w:spacing w:val="-74"/>
        </w:rPr>
        <w:t> </w:t>
      </w:r>
      <w:r>
        <w:rPr/>
        <w:t>。</w:t>
      </w:r>
      <w:r>
        <w:rPr>
          <w:spacing w:val="-76"/>
        </w:rPr>
        <w:t> </w:t>
      </w:r>
      <w:r>
        <w:rPr/>
        <w:t>交</w:t>
      </w:r>
      <w:r>
        <w:rPr>
          <w:spacing w:val="-74"/>
        </w:rPr>
        <w:t> </w:t>
      </w:r>
      <w:r>
        <w:rPr/>
        <w:t>易</w:t>
      </w:r>
      <w:r>
        <w:rPr>
          <w:spacing w:val="-74"/>
        </w:rPr>
        <w:t> </w:t>
      </w:r>
      <w:r>
        <w:rPr/>
        <w:t>保</w:t>
      </w:r>
      <w:r>
        <w:rPr>
          <w:spacing w:val="-74"/>
        </w:rPr>
        <w:t> </w:t>
      </w:r>
      <w:r>
        <w:rPr/>
        <w:t>证</w:t>
      </w:r>
      <w:r>
        <w:rPr>
          <w:spacing w:val="-74"/>
        </w:rPr>
        <w:t> </w:t>
      </w:r>
      <w:r>
        <w:rPr/>
        <w:t>金</w:t>
      </w:r>
      <w:r>
        <w:rPr>
          <w:spacing w:val="-76"/>
        </w:rPr>
        <w:t> </w:t>
      </w:r>
      <w:r>
        <w:rPr/>
        <w:t>的</w:t>
      </w:r>
      <w:r>
        <w:rPr>
          <w:spacing w:val="-74"/>
        </w:rPr>
        <w:t> </w:t>
      </w:r>
      <w:r>
        <w:rPr/>
        <w:t>金</w:t>
      </w:r>
      <w:r>
        <w:rPr>
          <w:spacing w:val="-74"/>
        </w:rPr>
        <w:t> </w:t>
      </w:r>
      <w:r>
        <w:rPr/>
        <w:t>额</w:t>
      </w:r>
      <w:r>
        <w:rPr>
          <w:spacing w:val="-74"/>
        </w:rPr>
        <w:t> </w:t>
      </w:r>
      <w:r>
        <w:rPr/>
        <w:t>为</w:t>
      </w:r>
      <w:r>
        <w:rPr>
          <w:spacing w:val="-74"/>
        </w:rPr>
        <w:t> </w:t>
      </w:r>
      <w:r>
        <w:rPr/>
        <w:t>人</w:t>
      </w:r>
      <w:r>
        <w:rPr>
          <w:spacing w:val="-76"/>
        </w:rPr>
        <w:t> </w:t>
      </w:r>
      <w:r>
        <w:rPr/>
        <w:t>民</w:t>
      </w:r>
      <w:r>
        <w:rPr>
          <w:spacing w:val="-74"/>
        </w:rPr>
        <w:t> </w:t>
      </w:r>
      <w:r>
        <w:rPr/>
        <w:t>币</w:t>
      </w:r>
      <w:r>
        <w:rPr>
          <w:spacing w:val="-71"/>
        </w:rPr>
        <w:t> </w:t>
      </w:r>
      <w:r>
        <w:rPr/>
        <w:t>伍</w:t>
      </w:r>
      <w:r>
        <w:rPr>
          <w:spacing w:val="-75"/>
        </w:rPr>
        <w:t> </w:t>
      </w:r>
      <w:r>
        <w:rPr/>
        <w:t>佰</w:t>
      </w:r>
      <w:r>
        <w:rPr>
          <w:spacing w:val="-75"/>
        </w:rPr>
        <w:t> </w:t>
      </w:r>
      <w:r>
        <w:rPr/>
        <w:t>万</w:t>
      </w:r>
      <w:r>
        <w:rPr>
          <w:spacing w:val="-75"/>
        </w:rPr>
        <w:t> </w:t>
      </w:r>
      <w:r>
        <w:rPr/>
        <w:t>元</w:t>
      </w:r>
      <w:r>
        <w:rPr/>
        <w:t> </w:t>
      </w:r>
      <w:r>
        <w:rPr>
          <w:rFonts w:ascii="Times New Roman" w:hAnsi="Times New Roman" w:cs="Times New Roman" w:eastAsia="Times New Roman" w:hint="default"/>
        </w:rPr>
        <w:t>(RMB5,000,000)</w:t>
      </w:r>
      <w:r>
        <w:rPr/>
        <w:t>。</w:t>
      </w:r>
    </w:p>
    <w:p>
      <w:pPr>
        <w:pStyle w:val="BodyText"/>
        <w:spacing w:line="274" w:lineRule="exact"/>
        <w:ind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日，该协议经公司第一次临时股东大会批准。</w:t>
      </w:r>
    </w:p>
    <w:p>
      <w:pPr>
        <w:spacing w:line="240" w:lineRule="auto" w:before="1"/>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b/>
          <w:bCs/>
        </w:rPr>
        <w:t>4</w:t>
      </w:r>
      <w:r>
        <w:rPr>
          <w:rFonts w:ascii="宋体" w:hAnsi="宋体" w:cs="宋体" w:eastAsia="宋体" w:hint="default"/>
          <w:b/>
          <w:bCs/>
        </w:rPr>
        <w:t>、</w:t>
      </w:r>
      <w:r>
        <w:rPr/>
        <w:t>经公司第六届董事会第七次会议审议通过，</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日，公司与浙报控股签署《非公</w:t>
      </w:r>
    </w:p>
    <w:p>
      <w:pPr>
        <w:spacing w:after="0" w:line="240" w:lineRule="auto"/>
        <w:jc w:val="both"/>
        <w:sectPr>
          <w:pgSz w:w="12240" w:h="15840"/>
          <w:pgMar w:header="747" w:footer="914" w:top="980" w:bottom="1100" w:left="1660" w:right="1660"/>
        </w:sectPr>
      </w:pPr>
    </w:p>
    <w:p>
      <w:pPr>
        <w:spacing w:line="240" w:lineRule="auto" w:before="1"/>
        <w:rPr>
          <w:rFonts w:ascii="宋体" w:hAnsi="宋体" w:cs="宋体" w:eastAsia="宋体" w:hint="default"/>
          <w:sz w:val="29"/>
          <w:szCs w:val="29"/>
        </w:rPr>
      </w:pPr>
    </w:p>
    <w:p>
      <w:pPr>
        <w:pStyle w:val="BodyText"/>
        <w:spacing w:line="230" w:lineRule="auto" w:before="45"/>
        <w:ind w:right="104"/>
        <w:jc w:val="left"/>
      </w:pPr>
      <w:r>
        <w:rPr>
          <w:spacing w:val="-5"/>
        </w:rPr>
        <w:t>开发行股票附条件生效的股份认购协议书》。协议主要内容为：浙报传媒本次非公开发行人民币</w:t>
      </w:r>
      <w:r>
        <w:rPr>
          <w:spacing w:val="-78"/>
        </w:rPr>
        <w:t> </w:t>
      </w:r>
      <w:r>
        <w:rPr>
          <w:spacing w:val="-78"/>
        </w:rPr>
      </w:r>
      <w:r>
        <w:rPr>
          <w:spacing w:val="-4"/>
        </w:rPr>
        <w:t>普通股（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6"/>
        </w:rPr>
        <w:t> </w:t>
      </w:r>
      <w:r>
        <w:rPr>
          <w:spacing w:val="-4"/>
        </w:rPr>
        <w:t>股）不超过</w:t>
      </w:r>
      <w:r>
        <w:rPr>
          <w:spacing w:val="-58"/>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5"/>
        </w:rPr>
        <w:t> </w:t>
      </w:r>
      <w:r>
        <w:rPr/>
        <w:t>万股，股票面值为人民币</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元，浙报控股同意以现金认购不低 于浙报传媒本次非公开发行总量</w:t>
      </w:r>
      <w:r>
        <w:rPr>
          <w:spacing w:val="-50"/>
        </w:rPr>
        <w:t> </w:t>
      </w:r>
      <w:r>
        <w:rPr>
          <w:rFonts w:ascii="Times New Roman" w:hAnsi="Times New Roman" w:cs="Times New Roman" w:eastAsia="Times New Roman" w:hint="default"/>
          <w:spacing w:val="-4"/>
          <w:w w:val="99"/>
        </w:rPr>
        <w:t>10%</w:t>
      </w:r>
      <w:r>
        <w:rPr>
          <w:spacing w:val="-4"/>
          <w:w w:val="99"/>
        </w:rPr>
        <w:t>的人民币普通股（</w:t>
      </w:r>
      <w:r>
        <w:rPr>
          <w:rFonts w:ascii="Times New Roman" w:hAnsi="Times New Roman" w:cs="Times New Roman" w:eastAsia="Times New Roman" w:hint="default"/>
          <w:spacing w:val="-4"/>
          <w:w w:val="99"/>
        </w:rPr>
        <w:t>A</w:t>
      </w:r>
      <w:r>
        <w:rPr>
          <w:rFonts w:ascii="Times New Roman" w:hAnsi="Times New Roman" w:cs="Times New Roman" w:eastAsia="Times New Roman" w:hint="default"/>
          <w:w w:val="99"/>
        </w:rPr>
        <w:t> </w:t>
      </w:r>
      <w:r>
        <w:rPr>
          <w:spacing w:val="-9"/>
        </w:rPr>
        <w:t>股）。浙报传媒本次非公开发行股票的</w:t>
      </w:r>
      <w:r>
        <w:rPr>
          <w:spacing w:val="-101"/>
        </w:rPr>
        <w:t> </w:t>
      </w:r>
      <w:r>
        <w:rPr>
          <w:spacing w:val="-101"/>
        </w:rPr>
      </w:r>
      <w:r>
        <w:rPr/>
        <w:t>每股价格不低于人民币</w:t>
      </w:r>
      <w:r>
        <w:rPr>
          <w:spacing w:val="-53"/>
        </w:rPr>
        <w:t> </w:t>
      </w:r>
      <w:r>
        <w:rPr>
          <w:rFonts w:ascii="Times New Roman" w:hAnsi="Times New Roman" w:cs="Times New Roman" w:eastAsia="Times New Roman" w:hint="default"/>
        </w:rPr>
        <w:t>14.10 </w:t>
      </w:r>
      <w:r>
        <w:rPr>
          <w:spacing w:val="-3"/>
        </w:rPr>
        <w:t>元，即定价基准日前</w:t>
      </w:r>
      <w:r>
        <w:rPr>
          <w:spacing w:val="-52"/>
        </w:rPr>
        <w:t> </w:t>
      </w:r>
      <w:r>
        <w:rPr>
          <w:rFonts w:ascii="Times New Roman" w:hAnsi="Times New Roman" w:cs="Times New Roman" w:eastAsia="Times New Roman" w:hint="default"/>
        </w:rPr>
        <w:t>20 </w:t>
      </w:r>
      <w:r>
        <w:rPr/>
        <w:t>个交易日甲方股票交易均价的</w:t>
      </w:r>
      <w:r>
        <w:rPr>
          <w:spacing w:val="-53"/>
        </w:rPr>
        <w:t> </w:t>
      </w:r>
      <w:r>
        <w:rPr>
          <w:rFonts w:ascii="Times New Roman" w:hAnsi="Times New Roman" w:cs="Times New Roman" w:eastAsia="Times New Roman" w:hint="default"/>
          <w:spacing w:val="-4"/>
        </w:rPr>
        <w:t>90%</w:t>
      </w:r>
      <w:r>
        <w:rPr>
          <w:spacing w:val="-4"/>
        </w:rPr>
        <w:t>。若甲</w:t>
      </w:r>
      <w:r>
        <w:rPr/>
        <w:t> </w:t>
      </w:r>
      <w:r>
        <w:rPr>
          <w:spacing w:val="-2"/>
        </w:rPr>
        <w:t>方股票在定价基准日至发行日期间有其他派息、送股、资本公积金转增股本等除权除息事项的，</w:t>
      </w:r>
      <w:r>
        <w:rPr>
          <w:spacing w:val="-97"/>
        </w:rPr>
        <w:t> </w:t>
      </w:r>
      <w:r>
        <w:rPr>
          <w:spacing w:val="-97"/>
        </w:rPr>
      </w:r>
      <w:r>
        <w:rPr/>
        <w:t>将对发行底价进行相应调整。</w:t>
      </w:r>
    </w:p>
    <w:p>
      <w:pPr>
        <w:pStyle w:val="BodyText"/>
        <w:spacing w:line="289" w:lineRule="exact"/>
        <w:ind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日，该协议经公司第一次临时股东大会批准。</w:t>
      </w:r>
    </w:p>
    <w:p>
      <w:pPr>
        <w:spacing w:line="240" w:lineRule="auto" w:before="2"/>
        <w:rPr>
          <w:rFonts w:ascii="宋体" w:hAnsi="宋体" w:cs="宋体" w:eastAsia="宋体" w:hint="default"/>
          <w:sz w:val="19"/>
          <w:szCs w:val="19"/>
        </w:rPr>
      </w:pPr>
    </w:p>
    <w:p>
      <w:pPr>
        <w:pStyle w:val="BodyText"/>
        <w:spacing w:line="272" w:lineRule="exact"/>
        <w:ind w:right="216"/>
        <w:jc w:val="both"/>
      </w:pPr>
      <w:r>
        <w:rPr>
          <w:rFonts w:ascii="Times New Roman" w:hAnsi="Times New Roman" w:cs="Times New Roman" w:eastAsia="Times New Roman" w:hint="default"/>
          <w:b/>
          <w:bCs/>
        </w:rPr>
        <w:t>5</w:t>
      </w:r>
      <w:r>
        <w:rPr>
          <w:rFonts w:ascii="宋体" w:hAnsi="宋体" w:cs="宋体" w:eastAsia="宋体" w:hint="default"/>
          <w:b/>
          <w:bCs/>
        </w:rPr>
        <w:t>、</w:t>
      </w:r>
      <w:r>
        <w:rPr/>
        <w:t>经公司第六届董事会第七次会议审议通过，</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日，公司与上海祺禧投资管理合 </w:t>
      </w:r>
      <w:r>
        <w:rPr>
          <w:spacing w:val="-5"/>
        </w:rPr>
        <w:t>伙企业（有限合伙）签署《非公开发行股票附条件生效的股份认购协议书》。浙报传媒本次非公</w:t>
      </w:r>
      <w:r>
        <w:rPr>
          <w:spacing w:val="-80"/>
        </w:rPr>
        <w:t> </w:t>
      </w:r>
      <w:r>
        <w:rPr>
          <w:spacing w:val="-80"/>
        </w:rPr>
      </w:r>
      <w:r>
        <w:rPr/>
        <w:t>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spacing w:val="-4"/>
        </w:rPr>
        <w:t>股）不超过</w:t>
      </w:r>
      <w:r>
        <w:rPr>
          <w:spacing w:val="-58"/>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5"/>
        </w:rPr>
        <w:t> </w:t>
      </w:r>
      <w:r>
        <w:rPr/>
        <w:t>万股，股票面值为人民币</w:t>
      </w:r>
      <w:r>
        <w:rPr>
          <w:spacing w:val="-58"/>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spacing w:val="-3"/>
        </w:rPr>
        <w:t>元，浙报控股同意以</w:t>
      </w:r>
      <w:r>
        <w:rPr/>
        <w:t> 现金认购不低于浙报传媒本次非公开发行总量 </w:t>
      </w:r>
      <w:r>
        <w:rPr>
          <w:rFonts w:ascii="Times New Roman" w:hAnsi="Times New Roman" w:cs="Times New Roman" w:eastAsia="Times New Roman" w:hint="default"/>
          <w:w w:val="99"/>
        </w:rPr>
        <w:t>4%</w:t>
      </w:r>
      <w:r>
        <w:rPr>
          <w:w w:val="99"/>
        </w:rPr>
        <w:t>的人民币普通股（</w:t>
      </w:r>
      <w:r>
        <w:rPr>
          <w:rFonts w:ascii="Times New Roman" w:hAnsi="Times New Roman" w:cs="Times New Roman" w:eastAsia="Times New Roman" w:hint="default"/>
          <w:w w:val="99"/>
        </w:rPr>
        <w:t>A</w:t>
      </w:r>
      <w:r>
        <w:rPr>
          <w:rFonts w:ascii="Times New Roman" w:hAnsi="Times New Roman" w:cs="Times New Roman" w:eastAsia="Times New Roman" w:hint="default"/>
          <w:spacing w:val="-31"/>
          <w:w w:val="99"/>
        </w:rPr>
        <w:t> </w:t>
      </w:r>
      <w:r>
        <w:rPr>
          <w:spacing w:val="-10"/>
        </w:rPr>
        <w:t>股）。浙报传媒本次非公</w:t>
      </w:r>
      <w:r>
        <w:rPr/>
        <w:t> 开发行股票的每股价格不低于人民币</w:t>
      </w:r>
      <w:r>
        <w:rPr>
          <w:spacing w:val="-52"/>
        </w:rPr>
        <w:t> </w:t>
      </w:r>
      <w:r>
        <w:rPr>
          <w:rFonts w:ascii="Times New Roman" w:hAnsi="Times New Roman" w:cs="Times New Roman" w:eastAsia="Times New Roman" w:hint="default"/>
        </w:rPr>
        <w:t>14.10</w:t>
      </w:r>
      <w:r>
        <w:rPr>
          <w:rFonts w:ascii="Times New Roman" w:hAnsi="Times New Roman" w:cs="Times New Roman" w:eastAsia="Times New Roman" w:hint="default"/>
          <w:spacing w:val="1"/>
        </w:rPr>
        <w:t> </w:t>
      </w:r>
      <w:r>
        <w:rPr>
          <w:spacing w:val="-3"/>
        </w:rPr>
        <w:t>元，即定价基准日前</w:t>
      </w:r>
      <w:r>
        <w:rPr>
          <w:spacing w:val="-53"/>
        </w:rPr>
        <w:t> </w:t>
      </w:r>
      <w:r>
        <w:rPr>
          <w:rFonts w:ascii="Times New Roman" w:hAnsi="Times New Roman" w:cs="Times New Roman" w:eastAsia="Times New Roman" w:hint="default"/>
        </w:rPr>
        <w:t>20 </w:t>
      </w:r>
      <w:r>
        <w:rPr/>
        <w:t>个交易日甲方股票交易均价 的</w:t>
      </w:r>
      <w:r>
        <w:rPr>
          <w:spacing w:val="-42"/>
        </w:rPr>
        <w:t> </w:t>
      </w:r>
      <w:r>
        <w:rPr>
          <w:rFonts w:ascii="Times New Roman" w:hAnsi="Times New Roman" w:cs="Times New Roman" w:eastAsia="Times New Roman" w:hint="default"/>
        </w:rPr>
        <w:t>90%</w:t>
      </w:r>
      <w:r>
        <w:rPr/>
        <w:t>。若甲方股票在定价基准日至发行日期间有其他派息、送股、资本公积金转增股本等除 权除息事项的，将对发行底价进行相应调整。</w:t>
      </w:r>
    </w:p>
    <w:p>
      <w:pPr>
        <w:pStyle w:val="BodyText"/>
        <w:spacing w:line="263" w:lineRule="exact"/>
        <w:ind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日，该协议经公司第一次临时股东大会批准。</w:t>
      </w:r>
    </w:p>
    <w:p>
      <w:pPr>
        <w:spacing w:line="240" w:lineRule="auto" w:before="2"/>
        <w:rPr>
          <w:rFonts w:ascii="宋体" w:hAnsi="宋体" w:cs="宋体" w:eastAsia="宋体" w:hint="default"/>
          <w:sz w:val="19"/>
          <w:szCs w:val="19"/>
        </w:rPr>
      </w:pPr>
    </w:p>
    <w:p>
      <w:pPr>
        <w:pStyle w:val="BodyText"/>
        <w:spacing w:line="272" w:lineRule="exact"/>
        <w:ind w:right="214"/>
        <w:jc w:val="both"/>
      </w:pPr>
      <w:r>
        <w:rPr>
          <w:rFonts w:ascii="Times New Roman" w:hAnsi="Times New Roman" w:cs="Times New Roman" w:eastAsia="Times New Roman" w:hint="default"/>
          <w:b/>
          <w:bCs/>
        </w:rPr>
        <w:t>6</w:t>
      </w:r>
      <w:r>
        <w:rPr>
          <w:rFonts w:ascii="宋体" w:hAnsi="宋体" w:cs="宋体" w:eastAsia="宋体" w:hint="default"/>
          <w:b/>
          <w:bCs/>
        </w:rPr>
        <w:t>、</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日，公司与陈明峰、王冬旭签署《关于杭州边锋网络技术有限公司</w:t>
      </w:r>
      <w:r>
        <w:rPr>
          <w:spacing w:val="-59"/>
        </w:rPr>
        <w:t> </w:t>
      </w:r>
      <w:r>
        <w:rPr>
          <w:rFonts w:ascii="Times New Roman" w:hAnsi="Times New Roman" w:cs="Times New Roman" w:eastAsia="Times New Roman" w:hint="default"/>
        </w:rPr>
        <w:t>100%</w:t>
      </w:r>
      <w:r>
        <w:rPr/>
        <w:t>股权 </w:t>
      </w:r>
      <w:r>
        <w:rPr>
          <w:spacing w:val="-5"/>
        </w:rPr>
        <w:t>的股权转让协议之补充协议》，协议主要内容为：浙报传媒最终受让杭州边锋公司股权应向陈明</w:t>
      </w:r>
      <w:r>
        <w:rPr>
          <w:spacing w:val="-78"/>
        </w:rPr>
        <w:t> </w:t>
      </w:r>
      <w:r>
        <w:rPr>
          <w:spacing w:val="-78"/>
        </w:rPr>
      </w:r>
      <w:r>
        <w:rPr/>
        <w:t>峰、王冬旭支付的转让价款为 </w:t>
      </w:r>
      <w:r>
        <w:rPr>
          <w:rFonts w:ascii="Times New Roman" w:hAnsi="Times New Roman" w:cs="Times New Roman" w:eastAsia="Times New Roman" w:hint="default"/>
        </w:rPr>
        <w:t>290,778.47</w:t>
      </w:r>
      <w:r>
        <w:rPr>
          <w:rFonts w:ascii="Times New Roman" w:hAnsi="Times New Roman" w:cs="Times New Roman" w:eastAsia="Times New Roman" w:hint="default"/>
          <w:spacing w:val="-24"/>
        </w:rPr>
        <w:t> </w:t>
      </w:r>
      <w:r>
        <w:rPr/>
        <w:t>万元人民币（此价格系以北京中企华资产评估有限责</w:t>
      </w:r>
    </w:p>
    <w:p>
      <w:pPr>
        <w:pStyle w:val="BodyText"/>
        <w:spacing w:line="254" w:lineRule="exact"/>
        <w:ind w:right="0"/>
        <w:jc w:val="both"/>
      </w:pPr>
      <w:r>
        <w:rPr/>
        <w:t>任公司于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日出具的中企华评报字（</w:t>
      </w:r>
      <w:r>
        <w:rPr>
          <w:rFonts w:ascii="Times New Roman" w:hAnsi="Times New Roman" w:cs="Times New Roman" w:eastAsia="Times New Roman" w:hint="default"/>
          <w:spacing w:val="-3"/>
        </w:rPr>
        <w:t>2012</w:t>
      </w:r>
      <w:r>
        <w:rPr>
          <w:spacing w:val="-3"/>
        </w:rPr>
        <w:t>）第</w:t>
      </w:r>
      <w:r>
        <w:rPr>
          <w:spacing w:val="-50"/>
        </w:rPr>
        <w:t> </w:t>
      </w:r>
      <w:r>
        <w:rPr>
          <w:rFonts w:ascii="Times New Roman" w:hAnsi="Times New Roman" w:cs="Times New Roman" w:eastAsia="Times New Roman" w:hint="default"/>
        </w:rPr>
        <w:t>3128</w:t>
      </w:r>
      <w:r>
        <w:rPr>
          <w:rFonts w:ascii="Times New Roman" w:hAnsi="Times New Roman" w:cs="Times New Roman" w:eastAsia="Times New Roman" w:hint="default"/>
          <w:spacing w:val="3"/>
        </w:rPr>
        <w:t> </w:t>
      </w:r>
      <w:r>
        <w:rPr>
          <w:spacing w:val="-4"/>
        </w:rPr>
        <w:t>号《资产评估报告》所认定的</w:t>
      </w:r>
    </w:p>
    <w:p>
      <w:pPr>
        <w:pStyle w:val="BodyText"/>
        <w:spacing w:line="272" w:lineRule="exact" w:before="18"/>
        <w:ind w:right="219"/>
        <w:jc w:val="both"/>
      </w:pPr>
      <w:r>
        <w:rPr/>
        <w:t>截至</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日杭州边锋的净资产值作为参考依据，该《资产评估报告》已经浙江省财</w:t>
      </w:r>
      <w:r>
        <w:rPr/>
        <w:t> </w:t>
      </w:r>
      <w:r>
        <w:rPr>
          <w:spacing w:val="-18"/>
        </w:rPr>
        <w:t>政厅备案）。</w:t>
      </w:r>
    </w:p>
    <w:p>
      <w:pPr>
        <w:spacing w:line="240" w:lineRule="auto" w:before="1"/>
        <w:rPr>
          <w:rFonts w:ascii="宋体" w:hAnsi="宋体" w:cs="宋体" w:eastAsia="宋体" w:hint="default"/>
          <w:sz w:val="17"/>
          <w:szCs w:val="17"/>
        </w:rPr>
      </w:pPr>
    </w:p>
    <w:p>
      <w:pPr>
        <w:pStyle w:val="BodyText"/>
        <w:spacing w:line="230" w:lineRule="auto"/>
        <w:ind w:right="215"/>
        <w:jc w:val="both"/>
      </w:pPr>
      <w:r>
        <w:rPr>
          <w:rFonts w:ascii="Times New Roman" w:hAnsi="Times New Roman" w:cs="Times New Roman" w:eastAsia="Times New Roman" w:hint="default"/>
          <w:b/>
          <w:bCs/>
        </w:rPr>
        <w:t>7</w:t>
      </w:r>
      <w:r>
        <w:rPr>
          <w:rFonts w:ascii="宋体" w:hAnsi="宋体" w:cs="宋体" w:eastAsia="宋体" w:hint="default"/>
          <w:b/>
          <w:bCs/>
        </w:rPr>
        <w:t>、</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日，公司与王冬旭、张蓥锋签署《关于上海浩方在线信息技术有限公司</w:t>
      </w:r>
      <w:r>
        <w:rPr>
          <w:spacing w:val="-59"/>
        </w:rPr>
        <w:t> </w:t>
      </w:r>
      <w:r>
        <w:rPr>
          <w:rFonts w:ascii="Times New Roman" w:hAnsi="Times New Roman" w:cs="Times New Roman" w:eastAsia="Times New Roman" w:hint="default"/>
        </w:rPr>
        <w:t>100% </w:t>
      </w:r>
      <w:r>
        <w:rPr>
          <w:spacing w:val="-5"/>
        </w:rPr>
        <w:t>股权的股权转让协议之补充协议》，协议主要内容为，浙报传媒最终受让标的上海浩方公司股权</w:t>
      </w:r>
      <w:r>
        <w:rPr>
          <w:spacing w:val="-77"/>
        </w:rPr>
        <w:t> </w:t>
      </w:r>
      <w:r>
        <w:rPr>
          <w:spacing w:val="-77"/>
        </w:rPr>
      </w:r>
      <w:r>
        <w:rPr>
          <w:spacing w:val="-3"/>
        </w:rPr>
        <w:t>应向王冬旭、张蓥锋支付的转让价款为</w:t>
      </w:r>
      <w:r>
        <w:rPr>
          <w:spacing w:val="-67"/>
        </w:rPr>
        <w:t> </w:t>
      </w:r>
      <w:r>
        <w:rPr>
          <w:rFonts w:ascii="Times New Roman" w:hAnsi="Times New Roman" w:cs="Times New Roman" w:eastAsia="Times New Roman" w:hint="default"/>
        </w:rPr>
        <w:t>29,216.31</w:t>
      </w:r>
      <w:r>
        <w:rPr>
          <w:rFonts w:ascii="Times New Roman" w:hAnsi="Times New Roman" w:cs="Times New Roman" w:eastAsia="Times New Roman" w:hint="default"/>
          <w:spacing w:val="-14"/>
        </w:rPr>
        <w:t> </w:t>
      </w:r>
      <w:r>
        <w:rPr/>
        <w:t>万元人民币（此价格系以北京中企华资产评估</w:t>
      </w:r>
    </w:p>
    <w:p>
      <w:pPr>
        <w:pStyle w:val="BodyText"/>
        <w:spacing w:line="265" w:lineRule="exact"/>
        <w:ind w:right="0"/>
        <w:jc w:val="both"/>
      </w:pPr>
      <w:r>
        <w:rPr/>
        <w:t>有限责任公司于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日出具的中企华评报字（</w:t>
      </w:r>
      <w:r>
        <w:rPr>
          <w:rFonts w:ascii="Times New Roman" w:hAnsi="Times New Roman" w:cs="Times New Roman" w:eastAsia="Times New Roman" w:hint="default"/>
          <w:spacing w:val="-3"/>
        </w:rPr>
        <w:t>2012</w:t>
      </w:r>
      <w:r>
        <w:rPr>
          <w:spacing w:val="-3"/>
        </w:rPr>
        <w:t>）第</w:t>
      </w:r>
      <w:r>
        <w:rPr>
          <w:spacing w:val="-52"/>
        </w:rPr>
        <w:t> </w:t>
      </w:r>
      <w:r>
        <w:rPr>
          <w:rFonts w:ascii="Times New Roman" w:hAnsi="Times New Roman" w:cs="Times New Roman" w:eastAsia="Times New Roman" w:hint="default"/>
        </w:rPr>
        <w:t>3129 </w:t>
      </w:r>
      <w:r>
        <w:rPr>
          <w:spacing w:val="-4"/>
        </w:rPr>
        <w:t>号《资产评估报告》所</w:t>
      </w:r>
    </w:p>
    <w:p>
      <w:pPr>
        <w:pStyle w:val="BodyText"/>
        <w:spacing w:line="272" w:lineRule="exact" w:before="18"/>
        <w:ind w:right="218"/>
        <w:jc w:val="both"/>
      </w:pPr>
      <w:r>
        <w:rPr/>
        <w:t>认定的截至</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日上海浩方的净资产值作为参考依据，该《资产评估报告》已经浙</w:t>
      </w:r>
      <w:r>
        <w:rPr/>
        <w:t> </w:t>
      </w:r>
      <w:r>
        <w:rPr>
          <w:spacing w:val="-12"/>
        </w:rPr>
        <w:t>江省财政厅备案）。</w:t>
      </w:r>
    </w:p>
    <w:p>
      <w:pPr>
        <w:spacing w:line="240" w:lineRule="auto" w:before="7"/>
        <w:rPr>
          <w:rFonts w:ascii="宋体" w:hAnsi="宋体" w:cs="宋体" w:eastAsia="宋体" w:hint="default"/>
          <w:sz w:val="18"/>
          <w:szCs w:val="18"/>
        </w:rPr>
      </w:pPr>
    </w:p>
    <w:p>
      <w:pPr>
        <w:pStyle w:val="BodyText"/>
        <w:spacing w:line="272" w:lineRule="exact"/>
        <w:ind w:right="218"/>
        <w:jc w:val="both"/>
      </w:pPr>
      <w:r>
        <w:rPr>
          <w:rFonts w:ascii="Times New Roman" w:hAnsi="Times New Roman" w:cs="Times New Roman" w:eastAsia="Times New Roman" w:hint="default"/>
          <w:b/>
          <w:bCs/>
        </w:rPr>
        <w:t>8</w:t>
      </w:r>
      <w:r>
        <w:rPr>
          <w:rFonts w:ascii="宋体" w:hAnsi="宋体" w:cs="宋体" w:eastAsia="宋体" w:hint="default"/>
          <w:b/>
          <w:bCs/>
        </w:rPr>
        <w:t>、</w:t>
      </w:r>
      <w:r>
        <w:rPr/>
        <w:t>经公司第六届董事会第十次会议审议通过，</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9</w:t>
      </w:r>
      <w:r>
        <w:rPr>
          <w:rFonts w:ascii="Times New Roman" w:hAnsi="Times New Roman" w:cs="Times New Roman" w:eastAsia="Times New Roman" w:hint="default"/>
          <w:spacing w:val="-27"/>
        </w:rPr>
        <w:t> </w:t>
      </w:r>
      <w:r>
        <w:rPr/>
        <w:t>日，公司与中国体育报业总社签 </w:t>
      </w:r>
      <w:r>
        <w:rPr>
          <w:spacing w:val="-3"/>
        </w:rPr>
        <w:t>署《战略合作框架协议》，协议的主要内容为双方将在以下几个方面开展战略合作：</w:t>
      </w:r>
    </w:p>
    <w:p>
      <w:pPr>
        <w:pStyle w:val="BodyText"/>
        <w:spacing w:line="246" w:lineRule="exact"/>
        <w:ind w:right="0"/>
        <w:jc w:val="both"/>
      </w:pPr>
      <w:r>
        <w:rPr/>
        <w:t>（一）体育专业互联网运营方面：中国体育报业总社同意并支持我公司以增资方式入股华奥星</w:t>
      </w:r>
    </w:p>
    <w:p>
      <w:pPr>
        <w:pStyle w:val="BodyText"/>
        <w:spacing w:line="237" w:lineRule="auto" w:before="1"/>
        <w:ind w:right="217"/>
        <w:jc w:val="both"/>
      </w:pPr>
      <w:r>
        <w:rPr>
          <w:spacing w:val="-5"/>
        </w:rPr>
        <w:t>空网站（华奥星空简介附后），依托该网站进行体育专业互联网运营方面的深度合作开发，在体</w:t>
      </w:r>
      <w:r>
        <w:rPr>
          <w:spacing w:val="-78"/>
        </w:rPr>
        <w:t> </w:t>
      </w:r>
      <w:r>
        <w:rPr>
          <w:spacing w:val="-78"/>
        </w:rPr>
      </w:r>
      <w:r>
        <w:rPr/>
        <w:t>育电子商务合作运营方面、竞技、棋牌类游戏的合作推广方面以及体育数字内容合作开发方面</w:t>
      </w:r>
      <w:r>
        <w:rPr>
          <w:spacing w:val="-82"/>
        </w:rPr>
        <w:t> </w:t>
      </w:r>
      <w:r>
        <w:rPr>
          <w:spacing w:val="-82"/>
        </w:rPr>
      </w:r>
      <w:r>
        <w:rPr/>
        <w:t>开展战略合作，携手打造国内领先的数字体育传媒集团。</w:t>
      </w:r>
    </w:p>
    <w:p>
      <w:pPr>
        <w:pStyle w:val="BodyText"/>
        <w:spacing w:line="272" w:lineRule="exact" w:before="25"/>
        <w:ind w:right="222"/>
        <w:jc w:val="both"/>
      </w:pPr>
      <w:r>
        <w:rPr/>
        <w:t>（二）媒体合作运营方面：在法律法规允许的范围内，双方将在运营体育专业期刊、盘活媒体</w:t>
      </w:r>
      <w:r>
        <w:rPr>
          <w:spacing w:val="-82"/>
        </w:rPr>
        <w:t> </w:t>
      </w:r>
      <w:r>
        <w:rPr>
          <w:spacing w:val="-82"/>
        </w:rPr>
      </w:r>
      <w:r>
        <w:rPr/>
        <w:t>资源等方面开展全面合作。</w:t>
      </w:r>
    </w:p>
    <w:p>
      <w:pPr>
        <w:pStyle w:val="BodyText"/>
        <w:spacing w:line="272" w:lineRule="exact"/>
        <w:ind w:right="222"/>
        <w:jc w:val="both"/>
      </w:pPr>
      <w:r>
        <w:rPr/>
        <w:t>（三）组建体育产业基金方面：在条件成熟的情况下，双方合作成立体育产业投资基金（以下</w:t>
      </w:r>
      <w:r>
        <w:rPr>
          <w:spacing w:val="-82"/>
        </w:rPr>
        <w:t> </w:t>
      </w:r>
      <w:r>
        <w:rPr>
          <w:spacing w:val="-82"/>
        </w:rPr>
      </w:r>
      <w:r>
        <w:rPr>
          <w:spacing w:val="-5"/>
          <w:w w:val="99"/>
        </w:rPr>
        <w:t>简称</w:t>
      </w:r>
      <w:r>
        <w:rPr>
          <w:rFonts w:ascii="Times New Roman" w:hAnsi="Times New Roman" w:cs="Times New Roman" w:eastAsia="Times New Roman" w:hint="default"/>
          <w:spacing w:val="-5"/>
          <w:w w:val="99"/>
        </w:rPr>
        <w:t>"</w:t>
      </w:r>
      <w:r>
        <w:rPr>
          <w:spacing w:val="-5"/>
          <w:w w:val="99"/>
        </w:rPr>
        <w:t>基金</w:t>
      </w:r>
      <w:r>
        <w:rPr>
          <w:rFonts w:ascii="Times New Roman" w:hAnsi="Times New Roman" w:cs="Times New Roman" w:eastAsia="Times New Roman" w:hint="default"/>
          <w:spacing w:val="-5"/>
          <w:w w:val="99"/>
        </w:rPr>
        <w:t>"</w:t>
      </w:r>
      <w:r>
        <w:rPr>
          <w:spacing w:val="-5"/>
          <w:w w:val="99"/>
        </w:rPr>
        <w:t>），开展体育及关联领域的投资工作。</w:t>
      </w:r>
    </w:p>
    <w:p>
      <w:pPr>
        <w:pStyle w:val="BodyText"/>
        <w:spacing w:line="272" w:lineRule="exact"/>
        <w:ind w:right="218"/>
        <w:jc w:val="both"/>
      </w:pPr>
      <w:r>
        <w:rPr/>
        <w:t>详细内容见上海证券交易所网站</w:t>
      </w:r>
      <w:r>
        <w:rPr>
          <w:spacing w:val="-71"/>
        </w:rPr>
        <w:t> </w:t>
      </w:r>
      <w:hyperlink r:id="rId11">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19"/>
        </w:rPr>
        <w:t> </w:t>
      </w:r>
      <w:r>
        <w:rPr/>
        <w:t>编号为临</w:t>
      </w:r>
      <w:r>
        <w:rPr>
          <w:spacing w:val="-71"/>
        </w:rPr>
        <w:t> </w:t>
      </w:r>
      <w:r>
        <w:rPr>
          <w:rFonts w:ascii="Times New Roman" w:hAnsi="Times New Roman" w:cs="Times New Roman" w:eastAsia="Times New Roman" w:hint="default"/>
        </w:rPr>
        <w:t>2012-029</w:t>
      </w:r>
      <w:r>
        <w:rPr/>
        <w:t>《浙报传媒集团股份有限公 </w:t>
      </w:r>
      <w:r>
        <w:rPr>
          <w:spacing w:val="-6"/>
        </w:rPr>
        <w:t>司第六届董事会第十次会议决议公告》。</w:t>
      </w:r>
    </w:p>
    <w:p>
      <w:pPr>
        <w:spacing w:line="240" w:lineRule="auto" w:before="1"/>
        <w:rPr>
          <w:rFonts w:ascii="宋体" w:hAnsi="宋体" w:cs="宋体" w:eastAsia="宋体" w:hint="default"/>
          <w:sz w:val="17"/>
          <w:szCs w:val="17"/>
        </w:rPr>
      </w:pPr>
    </w:p>
    <w:p>
      <w:pPr>
        <w:pStyle w:val="BodyText"/>
        <w:spacing w:line="230" w:lineRule="auto"/>
        <w:ind w:right="132"/>
        <w:jc w:val="both"/>
      </w:pPr>
      <w:r>
        <w:rPr>
          <w:rFonts w:ascii="Times New Roman" w:hAnsi="Times New Roman" w:cs="Times New Roman" w:eastAsia="Times New Roman" w:hint="default"/>
          <w:b/>
          <w:bCs/>
        </w:rPr>
        <w:t>9</w:t>
      </w:r>
      <w:r>
        <w:rPr>
          <w:rFonts w:ascii="Times New Roman" w:hAnsi="Times New Roman" w:cs="Times New Roman" w:eastAsia="Times New Roman" w:hint="default"/>
          <w:b/>
          <w:bCs/>
          <w:spacing w:val="-9"/>
        </w:rPr>
        <w:t> </w:t>
      </w:r>
      <w:r>
        <w:rPr>
          <w:rFonts w:ascii="宋体" w:hAnsi="宋体" w:cs="宋体" w:eastAsia="宋体" w:hint="default"/>
          <w:b/>
          <w:bCs/>
        </w:rPr>
        <w:t>、</w:t>
      </w:r>
      <w:r>
        <w:rPr>
          <w:rFonts w:ascii="宋体" w:hAnsi="宋体" w:cs="宋体" w:eastAsia="宋体" w:hint="default"/>
          <w:b/>
          <w:bCs/>
          <w:spacing w:val="-62"/>
        </w:rPr>
        <w:t> </w:t>
      </w:r>
      <w:r>
        <w:rPr/>
        <w:t>经</w:t>
      </w:r>
      <w:r>
        <w:rPr>
          <w:spacing w:val="-62"/>
        </w:rPr>
        <w:t> </w:t>
      </w:r>
      <w:r>
        <w:rPr/>
        <w:t>公</w:t>
      </w:r>
      <w:r>
        <w:rPr>
          <w:spacing w:val="-62"/>
        </w:rPr>
        <w:t> </w:t>
      </w:r>
      <w:r>
        <w:rPr/>
        <w:t>司</w:t>
      </w:r>
      <w:r>
        <w:rPr>
          <w:spacing w:val="-64"/>
        </w:rPr>
        <w:t> </w:t>
      </w:r>
      <w:r>
        <w:rPr/>
        <w:t>第</w:t>
      </w:r>
      <w:r>
        <w:rPr>
          <w:spacing w:val="-62"/>
        </w:rPr>
        <w:t> </w:t>
      </w:r>
      <w:r>
        <w:rPr/>
        <w:t>六</w:t>
      </w:r>
      <w:r>
        <w:rPr>
          <w:spacing w:val="-62"/>
        </w:rPr>
        <w:t> </w:t>
      </w:r>
      <w:r>
        <w:rPr/>
        <w:t>届</w:t>
      </w:r>
      <w:r>
        <w:rPr>
          <w:spacing w:val="-62"/>
        </w:rPr>
        <w:t> </w:t>
      </w:r>
      <w:r>
        <w:rPr/>
        <w:t>董</w:t>
      </w:r>
      <w:r>
        <w:rPr>
          <w:spacing w:val="-62"/>
        </w:rPr>
        <w:t> </w:t>
      </w:r>
      <w:r>
        <w:rPr/>
        <w:t>事</w:t>
      </w:r>
      <w:r>
        <w:rPr>
          <w:spacing w:val="-62"/>
        </w:rPr>
        <w:t> </w:t>
      </w:r>
      <w:r>
        <w:rPr/>
        <w:t>会</w:t>
      </w:r>
      <w:r>
        <w:rPr>
          <w:spacing w:val="-62"/>
        </w:rPr>
        <w:t> </w:t>
      </w:r>
      <w:r>
        <w:rPr/>
        <w:t>第</w:t>
      </w:r>
      <w:r>
        <w:rPr>
          <w:spacing w:val="-62"/>
        </w:rPr>
        <w:t> </w:t>
      </w:r>
      <w:r>
        <w:rPr/>
        <w:t>十</w:t>
      </w:r>
      <w:r>
        <w:rPr>
          <w:spacing w:val="-62"/>
        </w:rPr>
        <w:t> </w:t>
      </w:r>
      <w:r>
        <w:rPr/>
        <w:t>四</w:t>
      </w:r>
      <w:r>
        <w:rPr>
          <w:spacing w:val="-62"/>
        </w:rPr>
        <w:t> </w:t>
      </w:r>
      <w:r>
        <w:rPr/>
        <w:t>次</w:t>
      </w:r>
      <w:r>
        <w:rPr>
          <w:spacing w:val="-62"/>
        </w:rPr>
        <w:t> </w:t>
      </w:r>
      <w:r>
        <w:rPr/>
        <w:t>会</w:t>
      </w:r>
      <w:r>
        <w:rPr>
          <w:spacing w:val="-62"/>
        </w:rPr>
        <w:t> </w:t>
      </w:r>
      <w:r>
        <w:rPr/>
        <w:t>议</w:t>
      </w:r>
      <w:r>
        <w:rPr>
          <w:spacing w:val="-62"/>
        </w:rPr>
        <w:t> </w:t>
      </w:r>
      <w:r>
        <w:rPr/>
        <w:t>审</w:t>
      </w:r>
      <w:r>
        <w:rPr>
          <w:spacing w:val="-62"/>
        </w:rPr>
        <w:t> </w:t>
      </w:r>
      <w:r>
        <w:rPr/>
        <w:t>议</w:t>
      </w:r>
      <w:r>
        <w:rPr>
          <w:spacing w:val="-62"/>
        </w:rPr>
        <w:t> </w:t>
      </w:r>
      <w:r>
        <w:rPr/>
        <w:t>通</w:t>
      </w:r>
      <w:r>
        <w:rPr>
          <w:spacing w:val="-62"/>
        </w:rPr>
        <w:t> </w:t>
      </w:r>
      <w:r>
        <w:rPr/>
        <w:t>过</w:t>
      </w:r>
      <w:r>
        <w:rPr>
          <w:spacing w:val="-62"/>
        </w:rPr>
        <w:t> </w:t>
      </w:r>
      <w:r>
        <w:rPr/>
        <w:t>，</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1"/>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2"/>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42"/>
        </w:rPr>
        <w:t> </w:t>
      </w:r>
      <w:r>
        <w:rPr/>
        <w:t>日</w:t>
      </w:r>
      <w:r>
        <w:rPr>
          <w:spacing w:val="-62"/>
        </w:rPr>
        <w:t> </w:t>
      </w:r>
      <w:r>
        <w:rPr/>
        <w:t>，</w:t>
      </w:r>
      <w:r>
        <w:rPr>
          <w:spacing w:val="-62"/>
        </w:rPr>
        <w:t> </w:t>
      </w:r>
      <w:r>
        <w:rPr/>
        <w:t>公</w:t>
      </w:r>
      <w:r>
        <w:rPr>
          <w:spacing w:val="-62"/>
        </w:rPr>
        <w:t> </w:t>
      </w:r>
      <w:r>
        <w:rPr/>
        <w:t>司</w:t>
      </w:r>
      <w:r>
        <w:rPr>
          <w:spacing w:val="-61"/>
        </w:rPr>
        <w:t> </w:t>
      </w:r>
      <w:r>
        <w:rPr/>
        <w:t>与</w:t>
      </w:r>
      <w:r>
        <w:rPr/>
        <w:t> </w:t>
      </w:r>
      <w:r>
        <w:rPr>
          <w:rFonts w:ascii="Times New Roman" w:hAnsi="Times New Roman" w:cs="Times New Roman" w:eastAsia="Times New Roman" w:hint="default"/>
        </w:rPr>
        <w:t>Shanda </w:t>
      </w:r>
      <w:r>
        <w:rPr>
          <w:rFonts w:ascii="Times New Roman" w:hAnsi="Times New Roman" w:cs="Times New Roman" w:eastAsia="Times New Roman" w:hint="default"/>
          <w:spacing w:val="-1"/>
        </w:rPr>
        <w:t>Interactive</w:t>
      </w:r>
      <w:r>
        <w:rPr>
          <w:rFonts w:ascii="Times New Roman" w:hAnsi="Times New Roman" w:cs="Times New Roman" w:eastAsia="Times New Roman" w:hint="default"/>
        </w:rPr>
        <w:t> </w:t>
      </w:r>
      <w:r>
        <w:rPr>
          <w:rFonts w:ascii="Times New Roman" w:hAnsi="Times New Roman" w:cs="Times New Roman" w:eastAsia="Times New Roman" w:hint="default"/>
          <w:spacing w:val="-1"/>
        </w:rPr>
        <w:t>Entertainment</w:t>
      </w:r>
      <w:r>
        <w:rPr>
          <w:rFonts w:ascii="Times New Roman" w:hAnsi="Times New Roman" w:cs="Times New Roman" w:eastAsia="Times New Roman" w:hint="default"/>
        </w:rPr>
        <w:t> </w:t>
      </w:r>
      <w:r>
        <w:rPr>
          <w:rFonts w:ascii="Times New Roman" w:hAnsi="Times New Roman" w:cs="Times New Roman" w:eastAsia="Times New Roman" w:hint="default"/>
          <w:spacing w:val="-11"/>
        </w:rPr>
        <w:t>Limited</w:t>
      </w:r>
      <w:r>
        <w:rPr>
          <w:spacing w:val="-11"/>
        </w:rPr>
        <w:t>、浙报传媒控股集团有限公司签署《补偿协议》，根据《补</w:t>
      </w:r>
      <w:r>
        <w:rPr>
          <w:spacing w:val="-80"/>
        </w:rPr>
        <w:t> </w:t>
      </w:r>
      <w:r>
        <w:rPr>
          <w:spacing w:val="-80"/>
        </w:rPr>
      </w:r>
      <w:r>
        <w:rPr>
          <w:spacing w:val="5"/>
        </w:rPr>
        <w:t>偿协议》的约定，若标的公司补偿期内合并计算的当年实际净利润低于当年净利润预测，则</w:t>
      </w:r>
      <w:r>
        <w:rPr/>
        <w:t> </w:t>
      </w:r>
      <w:r>
        <w:rPr>
          <w:rFonts w:ascii="Times New Roman" w:hAnsi="Times New Roman" w:cs="Times New Roman" w:eastAsia="Times New Roman" w:hint="default"/>
        </w:rPr>
        <w:t>Shanda </w:t>
      </w:r>
      <w:r>
        <w:rPr>
          <w:rFonts w:ascii="Times New Roman" w:hAnsi="Times New Roman" w:cs="Times New Roman" w:eastAsia="Times New Roman" w:hint="default"/>
          <w:spacing w:val="-1"/>
        </w:rPr>
        <w:t>Interactive</w:t>
      </w:r>
      <w:r>
        <w:rPr>
          <w:rFonts w:ascii="Times New Roman" w:hAnsi="Times New Roman" w:cs="Times New Roman" w:eastAsia="Times New Roman" w:hint="default"/>
        </w:rPr>
        <w:t> </w:t>
      </w:r>
      <w:r>
        <w:rPr>
          <w:rFonts w:ascii="Times New Roman" w:hAnsi="Times New Roman" w:cs="Times New Roman" w:eastAsia="Times New Roman" w:hint="default"/>
          <w:spacing w:val="-1"/>
        </w:rPr>
        <w:t>Entertainment</w:t>
      </w:r>
      <w:r>
        <w:rPr>
          <w:rFonts w:ascii="Times New Roman" w:hAnsi="Times New Roman" w:cs="Times New Roman" w:eastAsia="Times New Roman" w:hint="default"/>
        </w:rPr>
        <w:t> </w:t>
      </w:r>
      <w:r>
        <w:rPr>
          <w:rFonts w:ascii="Times New Roman" w:hAnsi="Times New Roman" w:cs="Times New Roman" w:eastAsia="Times New Roman" w:hint="default"/>
          <w:spacing w:val="-1"/>
        </w:rPr>
        <w:t>Limited</w:t>
      </w:r>
      <w:r>
        <w:rPr>
          <w:rFonts w:ascii="Times New Roman" w:hAnsi="Times New Roman" w:cs="Times New Roman" w:eastAsia="Times New Roman" w:hint="default"/>
          <w:spacing w:val="38"/>
        </w:rPr>
        <w:t> </w:t>
      </w:r>
      <w:r>
        <w:rPr>
          <w:spacing w:val="-5"/>
        </w:rPr>
        <w:t>应以现金形式向浙报传媒支付年度补偿金。《补偿协议》</w:t>
      </w:r>
    </w:p>
    <w:p>
      <w:pPr>
        <w:spacing w:after="0" w:line="230" w:lineRule="auto"/>
        <w:jc w:val="both"/>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03"/>
        <w:jc w:val="left"/>
      </w:pPr>
      <w:r>
        <w:rPr/>
        <w:t>已就标的公司的预测净利润、补偿期限、补偿条件、年度补偿金计算公式及补偿支付方法等事</w:t>
      </w:r>
      <w:r>
        <w:rPr>
          <w:spacing w:val="-82"/>
        </w:rPr>
        <w:t> </w:t>
      </w:r>
      <w:r>
        <w:rPr>
          <w:spacing w:val="-82"/>
        </w:rPr>
      </w:r>
      <w:r>
        <w:rPr/>
        <w:t>项进行了明确约定，各方同意将标的公司股权转让价款第二期支付款作为《补偿协议》的履约</w:t>
      </w:r>
      <w:r>
        <w:rPr>
          <w:spacing w:val="-82"/>
        </w:rPr>
        <w:t> </w:t>
      </w:r>
      <w:r>
        <w:rPr>
          <w:spacing w:val="-82"/>
        </w:rPr>
      </w:r>
      <w:r>
        <w:rPr>
          <w:spacing w:val="-3"/>
        </w:rPr>
        <w:t>保证金和补偿金上限。</w:t>
      </w:r>
      <w:r>
        <w:rPr>
          <w:rFonts w:ascii="Times New Roman" w:hAnsi="Times New Roman" w:cs="Times New Roman" w:eastAsia="Times New Roman" w:hint="default"/>
          <w:spacing w:val="-3"/>
        </w:rPr>
        <w:t>Shanda </w:t>
      </w:r>
      <w:r>
        <w:rPr>
          <w:rFonts w:ascii="Times New Roman" w:hAnsi="Times New Roman" w:cs="Times New Roman" w:eastAsia="Times New Roman" w:hint="default"/>
        </w:rPr>
        <w:t>Interactive Entertainment Limited</w:t>
      </w:r>
      <w:r>
        <w:rPr>
          <w:rFonts w:ascii="Times New Roman" w:hAnsi="Times New Roman" w:cs="Times New Roman" w:eastAsia="Times New Roman" w:hint="default"/>
          <w:spacing w:val="2"/>
        </w:rPr>
        <w:t> </w:t>
      </w:r>
      <w:r>
        <w:rPr>
          <w:spacing w:val="-3"/>
        </w:rPr>
        <w:t>与浙报传媒一致同意，杭州边锋、</w:t>
      </w:r>
      <w:r>
        <w:rPr/>
        <w:t> 上海浩方</w:t>
      </w:r>
      <w:r>
        <w:rPr>
          <w:spacing w:val="-46"/>
        </w:rPr>
        <w:t> </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年度的预测净利润可以合并计算，即杭州边锋和上海浩方</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 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年合并计算的预测净利润为</w:t>
      </w:r>
      <w:r>
        <w:rPr>
          <w:spacing w:val="-54"/>
        </w:rPr>
        <w:t> </w:t>
      </w:r>
      <w:r>
        <w:rPr>
          <w:rFonts w:ascii="Times New Roman" w:hAnsi="Times New Roman" w:cs="Times New Roman" w:eastAsia="Times New Roman" w:hint="default"/>
        </w:rPr>
        <w:t>25,443.46</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32,127.31</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37,933.98</w:t>
      </w:r>
      <w:r>
        <w:rPr>
          <w:rFonts w:ascii="Times New Roman" w:hAnsi="Times New Roman" w:cs="Times New Roman" w:eastAsia="Times New Roman" w:hint="default"/>
          <w:spacing w:val="-1"/>
        </w:rPr>
        <w:t> </w:t>
      </w:r>
      <w:r>
        <w:rPr/>
        <w:t>万元。</w:t>
      </w:r>
    </w:p>
    <w:p>
      <w:pPr>
        <w:pStyle w:val="BodyText"/>
        <w:spacing w:line="272" w:lineRule="exact" w:before="1"/>
        <w:ind w:right="217"/>
        <w:jc w:val="both"/>
      </w:pPr>
      <w:r>
        <w:rPr>
          <w:rFonts w:ascii="Times New Roman" w:hAnsi="Times New Roman" w:cs="Times New Roman" w:eastAsia="Times New Roman" w:hint="default"/>
        </w:rPr>
        <w:t>Shanda</w:t>
      </w:r>
      <w:r>
        <w:rPr>
          <w:rFonts w:ascii="Times New Roman" w:hAnsi="Times New Roman" w:cs="Times New Roman" w:eastAsia="Times New Roman" w:hint="default"/>
          <w:spacing w:val="13"/>
        </w:rPr>
        <w:t> </w:t>
      </w:r>
      <w:r>
        <w:rPr>
          <w:rFonts w:ascii="Times New Roman" w:hAnsi="Times New Roman" w:cs="Times New Roman" w:eastAsia="Times New Roman" w:hint="default"/>
        </w:rPr>
        <w:t>Interactive</w:t>
      </w:r>
      <w:r>
        <w:rPr>
          <w:rFonts w:ascii="Times New Roman" w:hAnsi="Times New Roman" w:cs="Times New Roman" w:eastAsia="Times New Roman" w:hint="default"/>
          <w:spacing w:val="13"/>
        </w:rPr>
        <w:t> </w:t>
      </w:r>
      <w:r>
        <w:rPr>
          <w:rFonts w:ascii="Times New Roman" w:hAnsi="Times New Roman" w:cs="Times New Roman" w:eastAsia="Times New Roman" w:hint="default"/>
        </w:rPr>
        <w:t>Entertainment</w:t>
      </w:r>
      <w:r>
        <w:rPr>
          <w:rFonts w:ascii="Times New Roman" w:hAnsi="Times New Roman" w:cs="Times New Roman" w:eastAsia="Times New Roman" w:hint="default"/>
          <w:spacing w:val="13"/>
        </w:rPr>
        <w:t> </w:t>
      </w:r>
      <w:r>
        <w:rPr>
          <w:rFonts w:ascii="Times New Roman" w:hAnsi="Times New Roman" w:cs="Times New Roman" w:eastAsia="Times New Roman" w:hint="default"/>
        </w:rPr>
        <w:t>Limited</w:t>
      </w:r>
      <w:r>
        <w:rPr/>
        <w:t>、浙报传媒与浙报控股一致同意，按如下公式计算具体</w:t>
      </w:r>
      <w:r>
        <w:rPr>
          <w:spacing w:val="-99"/>
        </w:rPr>
        <w:t> </w:t>
      </w:r>
      <w:r>
        <w:rPr>
          <w:spacing w:val="-99"/>
        </w:rPr>
      </w:r>
      <w:r>
        <w:rPr>
          <w:spacing w:val="-3"/>
        </w:rPr>
        <w:t>年度补偿金：年度补偿金</w:t>
      </w:r>
      <w:r>
        <w:rPr>
          <w:rFonts w:ascii="Times New Roman" w:hAnsi="Times New Roman" w:cs="Times New Roman" w:eastAsia="Times New Roman" w:hint="default"/>
          <w:spacing w:val="-3"/>
        </w:rPr>
        <w:t>=</w:t>
      </w:r>
      <w:r>
        <w:rPr>
          <w:spacing w:val="-3"/>
        </w:rPr>
        <w:t>（补偿期开始截至当期期末标的公司合并计算的累积预测净利润数－</w:t>
      </w:r>
      <w:r>
        <w:rPr>
          <w:spacing w:val="-70"/>
        </w:rPr>
        <w:t> </w:t>
      </w:r>
      <w:r>
        <w:rPr>
          <w:spacing w:val="-3"/>
        </w:rPr>
        <w:t>补偿期开始截至当期期末标的公司合并计算的累积实际净利润数）</w:t>
      </w:r>
      <w:r>
        <w:rPr>
          <w:rFonts w:ascii="Times New Roman" w:hAnsi="Times New Roman" w:cs="Times New Roman" w:eastAsia="Times New Roman" w:hint="default"/>
          <w:spacing w:val="-3"/>
        </w:rPr>
        <w:t>÷</w:t>
      </w:r>
      <w:r>
        <w:rPr>
          <w:spacing w:val="-3"/>
        </w:rPr>
        <w:t>补偿期限内各年标的公司合</w:t>
      </w:r>
      <w:r>
        <w:rPr>
          <w:spacing w:val="-66"/>
        </w:rPr>
        <w:t> </w:t>
      </w:r>
      <w:r>
        <w:rPr>
          <w:spacing w:val="-3"/>
          <w:w w:val="99"/>
        </w:rPr>
        <w:t>并计算的预测净利润数总和</w:t>
      </w:r>
      <w:r>
        <w:rPr>
          <w:rFonts w:ascii="Times New Roman" w:hAnsi="Times New Roman" w:cs="Times New Roman" w:eastAsia="Times New Roman" w:hint="default"/>
          <w:spacing w:val="-3"/>
          <w:w w:val="99"/>
        </w:rPr>
        <w:t>×</w:t>
      </w:r>
      <w:r>
        <w:rPr>
          <w:spacing w:val="-3"/>
          <w:w w:val="99"/>
        </w:rPr>
        <w:t>标的资产合计交易价格－以前年度已经补偿现金数量。标的资产合</w:t>
      </w:r>
      <w:r>
        <w:rPr>
          <w:spacing w:val="-68"/>
          <w:w w:val="99"/>
        </w:rPr>
        <w:t> </w:t>
      </w:r>
      <w:r>
        <w:rPr>
          <w:spacing w:val="-68"/>
          <w:w w:val="99"/>
        </w:rPr>
      </w:r>
      <w:r>
        <w:rPr/>
        <w:t>计交易价格指根据</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日签署的《股权转让协议之补充协议》第</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条约定，乙方受</w:t>
      </w:r>
    </w:p>
    <w:p>
      <w:pPr>
        <w:pStyle w:val="BodyText"/>
        <w:spacing w:line="272" w:lineRule="exact"/>
        <w:ind w:right="217"/>
        <w:jc w:val="both"/>
      </w:pPr>
      <w:r>
        <w:rPr/>
        <w:t>让标的公司应当支付给丁方的股权转让价款总额，即人民币 </w:t>
      </w:r>
      <w:r>
        <w:rPr>
          <w:rFonts w:ascii="Times New Roman" w:hAnsi="Times New Roman" w:cs="Times New Roman" w:eastAsia="Times New Roman" w:hint="default"/>
        </w:rPr>
        <w:t>319,994.78</w:t>
      </w:r>
      <w:r>
        <w:rPr>
          <w:rFonts w:ascii="Times New Roman" w:hAnsi="Times New Roman" w:cs="Times New Roman" w:eastAsia="Times New Roman" w:hint="default"/>
          <w:spacing w:val="-23"/>
        </w:rPr>
        <w:t> </w:t>
      </w:r>
      <w:r>
        <w:rPr/>
        <w:t>万元。其中，补偿期内 每一年度补偿金独立计算，如果某一年度按前述公式计算年度补偿金结果为负数，则该年度补</w:t>
      </w:r>
    </w:p>
    <w:p>
      <w:pPr>
        <w:pStyle w:val="BodyText"/>
        <w:spacing w:line="263" w:lineRule="exact"/>
        <w:ind w:right="0"/>
        <w:jc w:val="both"/>
      </w:pPr>
      <w:r>
        <w:rPr/>
        <w:t>偿金为</w:t>
      </w:r>
      <w:r>
        <w:rPr>
          <w:spacing w:val="-52"/>
        </w:rPr>
        <w:t> </w:t>
      </w:r>
      <w:r>
        <w:rPr>
          <w:rFonts w:ascii="Times New Roman" w:hAnsi="Times New Roman" w:cs="Times New Roman" w:eastAsia="Times New Roman" w:hint="default"/>
        </w:rPr>
        <w:t>0</w:t>
      </w:r>
      <w:r>
        <w:rPr/>
        <w:t>。</w:t>
      </w:r>
    </w:p>
    <w:p>
      <w:pPr>
        <w:spacing w:line="240" w:lineRule="auto" w:before="3"/>
        <w:rPr>
          <w:rFonts w:ascii="宋体" w:hAnsi="宋体" w:cs="宋体" w:eastAsia="宋体" w:hint="default"/>
          <w:sz w:val="19"/>
          <w:szCs w:val="19"/>
        </w:rPr>
      </w:pPr>
    </w:p>
    <w:p>
      <w:pPr>
        <w:pStyle w:val="BodyText"/>
        <w:spacing w:line="272" w:lineRule="exact"/>
        <w:ind w:right="217"/>
        <w:jc w:val="both"/>
        <w:rPr>
          <w:rFonts w:ascii="Times New Roman" w:hAnsi="Times New Roman" w:cs="Times New Roman" w:eastAsia="Times New Roman" w:hint="default"/>
        </w:rPr>
      </w:pPr>
      <w:r>
        <w:rPr>
          <w:rFonts w:ascii="Times New Roman" w:hAnsi="Times New Roman" w:cs="Times New Roman" w:eastAsia="Times New Roman" w:hint="default"/>
          <w:b/>
          <w:bCs/>
        </w:rPr>
        <w:t>10</w:t>
      </w:r>
      <w:r>
        <w:rPr>
          <w:rFonts w:ascii="宋体" w:hAnsi="宋体" w:cs="宋体" w:eastAsia="宋体" w:hint="default"/>
          <w:b/>
          <w:bCs/>
        </w:rPr>
        <w:t>、</w:t>
      </w:r>
      <w:r>
        <w:rPr/>
        <w:t>经公司第六届董事会第十四次会议审议通过，</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日，公司与王冬旭、陈明峰 </w:t>
      </w:r>
      <w:r>
        <w:rPr>
          <w:spacing w:val="-5"/>
        </w:rPr>
        <w:t>签署了《杭州边锋网络技术有限公司股权转让协议之补充协议（二）》，协议主要内容为：进一</w:t>
      </w:r>
      <w:r>
        <w:rPr>
          <w:spacing w:val="-82"/>
        </w:rPr>
        <w:t> </w:t>
      </w:r>
      <w:r>
        <w:rPr>
          <w:spacing w:val="-82"/>
        </w:rPr>
      </w:r>
      <w:r>
        <w:rPr>
          <w:spacing w:val="-3"/>
        </w:rPr>
        <w:t>步明确了标的公司股权转让价款将分两期以现金方式支付，其中第一期金额为人民币</w:t>
      </w:r>
      <w:r>
        <w:rPr>
          <w:spacing w:val="-61"/>
        </w:rPr>
        <w:t> </w:t>
      </w:r>
      <w:r>
        <w:rPr>
          <w:rFonts w:ascii="Times New Roman" w:hAnsi="Times New Roman" w:cs="Times New Roman" w:eastAsia="Times New Roman" w:hint="default"/>
          <w:spacing w:val="-1"/>
        </w:rPr>
        <w:t>227,178.47</w:t>
      </w:r>
    </w:p>
    <w:p>
      <w:pPr>
        <w:pStyle w:val="BodyText"/>
        <w:spacing w:line="253" w:lineRule="exact"/>
        <w:ind w:right="0"/>
        <w:jc w:val="both"/>
      </w:pPr>
      <w:r>
        <w:rPr>
          <w:spacing w:val="-8"/>
        </w:rPr>
        <w:t>万元，扣除公司已支付</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万元交易保证金及</w:t>
      </w:r>
      <w:r>
        <w:rPr>
          <w:spacing w:val="-53"/>
        </w:rPr>
        <w:t> </w:t>
      </w:r>
      <w:r>
        <w:rPr>
          <w:rFonts w:ascii="Times New Roman" w:hAnsi="Times New Roman" w:cs="Times New Roman" w:eastAsia="Times New Roman" w:hint="default"/>
        </w:rPr>
        <w:t>43000</w:t>
      </w:r>
      <w:r>
        <w:rPr>
          <w:rFonts w:ascii="Times New Roman" w:hAnsi="Times New Roman" w:cs="Times New Roman" w:eastAsia="Times New Roman" w:hint="default"/>
          <w:spacing w:val="-1"/>
        </w:rPr>
        <w:t> </w:t>
      </w:r>
      <w:r>
        <w:rPr/>
        <w:t>万元预付款后余额为人民币</w:t>
      </w:r>
      <w:r>
        <w:rPr>
          <w:spacing w:val="-54"/>
        </w:rPr>
        <w:t> </w:t>
      </w:r>
      <w:r>
        <w:rPr>
          <w:rFonts w:ascii="Times New Roman" w:hAnsi="Times New Roman" w:cs="Times New Roman" w:eastAsia="Times New Roman" w:hint="default"/>
        </w:rPr>
        <w:t>182,178.47 </w:t>
      </w:r>
      <w:r>
        <w:rPr/>
        <w:t>万</w:t>
      </w:r>
    </w:p>
    <w:p>
      <w:pPr>
        <w:pStyle w:val="BodyText"/>
        <w:spacing w:line="272" w:lineRule="exact" w:before="18"/>
        <w:ind w:right="217"/>
        <w:jc w:val="both"/>
      </w:pPr>
      <w:r>
        <w:rPr/>
        <w:t>元应在交割日予以支付，并约定第二期支付款人民币</w:t>
      </w:r>
      <w:r>
        <w:rPr>
          <w:spacing w:val="-38"/>
        </w:rPr>
        <w:t> </w:t>
      </w:r>
      <w:r>
        <w:rPr>
          <w:rFonts w:ascii="Times New Roman" w:hAnsi="Times New Roman" w:cs="Times New Roman" w:eastAsia="Times New Roman" w:hint="default"/>
        </w:rPr>
        <w:t>63600</w:t>
      </w:r>
      <w:r>
        <w:rPr>
          <w:rFonts w:ascii="Times New Roman" w:hAnsi="Times New Roman" w:cs="Times New Roman" w:eastAsia="Times New Roman" w:hint="default"/>
          <w:spacing w:val="15"/>
        </w:rPr>
        <w:t> </w:t>
      </w:r>
      <w:r>
        <w:rPr/>
        <w:t>万元作为</w:t>
      </w:r>
      <w:r>
        <w:rPr>
          <w:spacing w:val="-38"/>
        </w:rPr>
        <w:t> </w:t>
      </w:r>
      <w:r>
        <w:rPr>
          <w:rFonts w:ascii="Times New Roman" w:hAnsi="Times New Roman" w:cs="Times New Roman" w:eastAsia="Times New Roman" w:hint="default"/>
        </w:rPr>
        <w:t>2013-2015</w:t>
      </w:r>
      <w:r>
        <w:rPr>
          <w:rFonts w:ascii="Times New Roman" w:hAnsi="Times New Roman" w:cs="Times New Roman" w:eastAsia="Times New Roman" w:hint="default"/>
          <w:spacing w:val="16"/>
        </w:rPr>
        <w:t> </w:t>
      </w:r>
      <w:r>
        <w:rPr/>
        <w:t>年利润补偿承 诺的履约保证金。</w:t>
      </w:r>
    </w:p>
    <w:p>
      <w:pPr>
        <w:spacing w:line="240" w:lineRule="auto" w:before="0"/>
        <w:rPr>
          <w:rFonts w:ascii="宋体" w:hAnsi="宋体" w:cs="宋体" w:eastAsia="宋体" w:hint="default"/>
          <w:sz w:val="17"/>
          <w:szCs w:val="17"/>
        </w:rPr>
      </w:pPr>
    </w:p>
    <w:p>
      <w:pPr>
        <w:pStyle w:val="BodyText"/>
        <w:spacing w:line="232" w:lineRule="auto"/>
        <w:ind w:right="217"/>
        <w:jc w:val="both"/>
      </w:pPr>
      <w:r>
        <w:rPr>
          <w:rFonts w:ascii="Times New Roman" w:hAnsi="Times New Roman" w:cs="Times New Roman" w:eastAsia="Times New Roman" w:hint="default"/>
          <w:b/>
          <w:bCs/>
        </w:rPr>
        <w:t>11</w:t>
      </w:r>
      <w:r>
        <w:rPr>
          <w:rFonts w:ascii="宋体" w:hAnsi="宋体" w:cs="宋体" w:eastAsia="宋体" w:hint="default"/>
          <w:b/>
          <w:bCs/>
        </w:rPr>
        <w:t>、</w:t>
      </w:r>
      <w:r>
        <w:rPr/>
        <w:t>经公司第六届董事会第十四次会议审议通过，</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日，公司与王冬旭、张蓥锋 </w:t>
      </w:r>
      <w:r>
        <w:rPr>
          <w:spacing w:val="-5"/>
        </w:rPr>
        <w:t>签署《上海浩方在线信息技术有限公司股权转让协议之补充协议（二）》，协议主要内容为：进</w:t>
      </w:r>
      <w:r>
        <w:rPr>
          <w:spacing w:val="-82"/>
        </w:rPr>
        <w:t> </w:t>
      </w:r>
      <w:r>
        <w:rPr>
          <w:spacing w:val="-82"/>
        </w:rPr>
      </w:r>
      <w:r>
        <w:rPr>
          <w:spacing w:val="16"/>
        </w:rPr>
        <w:t>一步明确了标的公司股权转让价款将分两期以现金方式支付，其中第一期金额为人民币</w:t>
      </w:r>
      <w:r>
        <w:rPr>
          <w:spacing w:val="-91"/>
        </w:rPr>
        <w:t> </w:t>
      </w:r>
      <w:r>
        <w:rPr>
          <w:spacing w:val="-91"/>
        </w:rPr>
      </w:r>
      <w:r>
        <w:rPr>
          <w:rFonts w:ascii="Times New Roman" w:hAnsi="Times New Roman" w:cs="Times New Roman" w:eastAsia="Times New Roman" w:hint="default"/>
        </w:rPr>
        <w:t>22,816.31</w:t>
      </w:r>
      <w:r>
        <w:rPr>
          <w:rFonts w:ascii="Times New Roman" w:hAnsi="Times New Roman" w:cs="Times New Roman" w:eastAsia="Times New Roman" w:hint="default"/>
          <w:spacing w:val="5"/>
        </w:rPr>
        <w:t> </w:t>
      </w:r>
      <w:r>
        <w:rPr/>
        <w:t>万元，扣除公司已支付人民币</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万元交易保证金及人民币</w:t>
      </w:r>
      <w:r>
        <w:rPr>
          <w:spacing w:val="-49"/>
        </w:rPr>
        <w:t> </w:t>
      </w:r>
      <w:r>
        <w:rPr>
          <w:rFonts w:ascii="Times New Roman" w:hAnsi="Times New Roman" w:cs="Times New Roman" w:eastAsia="Times New Roman" w:hint="default"/>
        </w:rPr>
        <w:t>4,500</w:t>
      </w:r>
      <w:r>
        <w:rPr>
          <w:rFonts w:ascii="Times New Roman" w:hAnsi="Times New Roman" w:cs="Times New Roman" w:eastAsia="Times New Roman" w:hint="default"/>
          <w:spacing w:val="4"/>
        </w:rPr>
        <w:t> </w:t>
      </w:r>
      <w:r>
        <w:rPr/>
        <w:t>万元预付款后余额</w:t>
      </w:r>
    </w:p>
    <w:p>
      <w:pPr>
        <w:pStyle w:val="BodyText"/>
        <w:spacing w:line="265" w:lineRule="exact"/>
        <w:ind w:right="0"/>
        <w:jc w:val="both"/>
      </w:pPr>
      <w:r>
        <w:rPr>
          <w:spacing w:val="4"/>
        </w:rPr>
        <w:t>为人民币 </w:t>
      </w:r>
      <w:r>
        <w:rPr>
          <w:rFonts w:ascii="Times New Roman" w:hAnsi="Times New Roman" w:cs="Times New Roman" w:eastAsia="Times New Roman" w:hint="default"/>
        </w:rPr>
        <w:t>17,816.31  </w:t>
      </w:r>
      <w:r>
        <w:rPr>
          <w:spacing w:val="4"/>
        </w:rPr>
        <w:t>万元应在交割日予以支付，并约定第二期支付款人民币 </w:t>
      </w:r>
      <w:r>
        <w:rPr>
          <w:rFonts w:ascii="Times New Roman" w:hAnsi="Times New Roman" w:cs="Times New Roman" w:eastAsia="Times New Roman" w:hint="default"/>
        </w:rPr>
        <w:t>6,400 </w:t>
      </w:r>
      <w:r>
        <w:rPr>
          <w:rFonts w:ascii="Times New Roman" w:hAnsi="Times New Roman" w:cs="Times New Roman" w:eastAsia="Times New Roman" w:hint="default"/>
          <w:spacing w:val="28"/>
        </w:rPr>
        <w:t> </w:t>
      </w:r>
      <w:r>
        <w:rPr>
          <w:spacing w:val="6"/>
        </w:rPr>
        <w:t>万元作为</w:t>
      </w:r>
      <w:r>
        <w:rPr/>
      </w:r>
    </w:p>
    <w:p>
      <w:pPr>
        <w:pStyle w:val="BodyText"/>
        <w:spacing w:line="273" w:lineRule="exact"/>
        <w:ind w:right="0"/>
        <w:jc w:val="both"/>
      </w:pPr>
      <w:r>
        <w:rPr>
          <w:rFonts w:ascii="Times New Roman" w:hAnsi="Times New Roman" w:cs="Times New Roman" w:eastAsia="Times New Roman" w:hint="default"/>
        </w:rPr>
        <w:t>2013-2015</w:t>
      </w:r>
      <w:r>
        <w:rPr>
          <w:rFonts w:ascii="Times New Roman" w:hAnsi="Times New Roman" w:cs="Times New Roman" w:eastAsia="Times New Roman" w:hint="default"/>
          <w:spacing w:val="-2"/>
        </w:rPr>
        <w:t> </w:t>
      </w:r>
      <w:r>
        <w:rPr/>
        <w:t>年利润补偿承诺的履约保证金。</w:t>
      </w:r>
    </w:p>
    <w:p>
      <w:pPr>
        <w:pStyle w:val="BodyText"/>
        <w:spacing w:line="272" w:lineRule="exact" w:before="18"/>
        <w:ind w:right="218"/>
        <w:jc w:val="both"/>
      </w:pPr>
      <w:r>
        <w:rPr/>
        <w:t>详细内容见上海证券交易所网站</w:t>
      </w:r>
      <w:r>
        <w:rPr>
          <w:spacing w:val="-71"/>
        </w:rPr>
        <w:t> </w:t>
      </w:r>
      <w:r>
        <w:rPr>
          <w:rFonts w:ascii="Times New Roman" w:hAnsi="Times New Roman" w:cs="Times New Roman" w:eastAsia="Times New Roman" w:hint="default"/>
          <w:color w:val="0000FF"/>
          <w:spacing w:val="-71"/>
        </w:rPr>
      </w:r>
      <w:hyperlink r:id="rId11">
        <w:r>
          <w:rPr>
            <w:rFonts w:ascii="Times New Roman" w:hAnsi="Times New Roman" w:cs="Times New Roman" w:eastAsia="Times New Roman" w:hint="default"/>
            <w:color w:val="0000FF"/>
            <w:u w:val="single" w:color="0000FF"/>
          </w:rPr>
          <w:t>www.sse.com.cn</w:t>
        </w:r>
        <w:r>
          <w:rPr>
            <w:rFonts w:ascii="Times New Roman" w:hAnsi="Times New Roman" w:cs="Times New Roman" w:eastAsia="Times New Roman" w:hint="default"/>
            <w:color w:val="0000FF"/>
            <w:spacing w:val="-19"/>
            <w:u w:val="single" w:color="0000FF"/>
          </w:rPr>
          <w:t> </w:t>
        </w:r>
        <w:r>
          <w:rPr>
            <w:rFonts w:ascii="Times New Roman" w:hAnsi="Times New Roman" w:cs="Times New Roman" w:eastAsia="Times New Roman" w:hint="default"/>
            <w:color w:val="0000FF"/>
            <w:spacing w:val="-19"/>
          </w:rPr>
        </w:r>
      </w:hyperlink>
      <w:r>
        <w:rPr/>
        <w:t>编号为临</w:t>
      </w:r>
      <w:r>
        <w:rPr>
          <w:spacing w:val="-72"/>
        </w:rPr>
        <w:t> </w:t>
      </w:r>
      <w:r>
        <w:rPr>
          <w:rFonts w:ascii="Times New Roman" w:hAnsi="Times New Roman" w:cs="Times New Roman" w:eastAsia="Times New Roman" w:hint="default"/>
        </w:rPr>
        <w:t>2012-043</w:t>
      </w:r>
      <w:r>
        <w:rPr/>
        <w:t>《浙报传媒集团股份有限公 </w:t>
      </w:r>
      <w:r>
        <w:rPr>
          <w:spacing w:val="-6"/>
        </w:rPr>
        <w:t>司第六届董事会第十四次会议决议公告》。</w:t>
      </w:r>
    </w:p>
    <w:p>
      <w:pPr>
        <w:spacing w:line="240" w:lineRule="auto" w:before="5"/>
        <w:rPr>
          <w:rFonts w:ascii="宋体" w:hAnsi="宋体" w:cs="宋体" w:eastAsia="宋体" w:hint="default"/>
          <w:sz w:val="16"/>
          <w:szCs w:val="16"/>
        </w:rPr>
      </w:pPr>
    </w:p>
    <w:p>
      <w:pPr>
        <w:pStyle w:val="BodyText"/>
        <w:spacing w:line="282" w:lineRule="exact"/>
        <w:ind w:right="0"/>
        <w:jc w:val="both"/>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
        </w:rPr>
        <w:t>2</w:t>
      </w:r>
      <w:r>
        <w:rPr>
          <w:rFonts w:ascii="宋体" w:hAnsi="宋体" w:cs="宋体" w:eastAsia="宋体" w:hint="default"/>
          <w:b/>
          <w:bCs/>
          <w:spacing w:val="-3"/>
          <w:w w:val="99"/>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20 </w:t>
      </w:r>
      <w:r>
        <w:rPr/>
        <w:t>日</w:t>
      </w:r>
      <w:r>
        <w:rPr>
          <w:spacing w:val="-5"/>
        </w:rPr>
        <w:t>，</w:t>
      </w:r>
      <w:r>
        <w:rPr/>
        <w:t>浙报控股与浙报传媒的子公司浙报发展签署</w:t>
      </w:r>
      <w:r>
        <w:rPr>
          <w:spacing w:val="-4"/>
        </w:rPr>
        <w:t>了</w:t>
      </w:r>
      <w:r>
        <w:rPr/>
        <w:t>《股权托管协议</w:t>
      </w:r>
      <w:r>
        <w:rPr>
          <w:spacing w:val="-105"/>
        </w:rPr>
        <w:t>》</w:t>
      </w:r>
      <w:r>
        <w:rPr>
          <w:spacing w:val="-4"/>
        </w:rPr>
        <w:t>，</w:t>
      </w:r>
      <w:r>
        <w:rPr/>
        <w:t>协议</w:t>
      </w:r>
    </w:p>
    <w:p>
      <w:pPr>
        <w:pStyle w:val="BodyText"/>
        <w:spacing w:line="272" w:lineRule="exact" w:before="18"/>
        <w:ind w:right="217"/>
        <w:jc w:val="both"/>
      </w:pPr>
      <w:r>
        <w:rPr/>
        <w:t>约定自</w:t>
      </w:r>
      <w:r>
        <w:rPr>
          <w:spacing w:val="-51"/>
        </w:rPr>
        <w:t> </w:t>
      </w:r>
      <w:r>
        <w:rPr>
          <w:rFonts w:ascii="Times New Roman" w:hAnsi="Times New Roman" w:cs="Times New Roman" w:eastAsia="Times New Roman" w:hint="default"/>
        </w:rPr>
        <w:t>2011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月起，浙报控股将持有的法制报公司</w:t>
      </w:r>
      <w:r>
        <w:rPr>
          <w:spacing w:val="-51"/>
        </w:rPr>
        <w:t> </w:t>
      </w:r>
      <w:r>
        <w:rPr>
          <w:rFonts w:ascii="Times New Roman" w:hAnsi="Times New Roman" w:cs="Times New Roman" w:eastAsia="Times New Roman" w:hint="default"/>
          <w:spacing w:val="-3"/>
        </w:rPr>
        <w:t>51%</w:t>
      </w:r>
      <w:r>
        <w:rPr>
          <w:spacing w:val="-3"/>
        </w:rPr>
        <w:t>的股权托管给浙报发展，浙报发展收</w:t>
      </w:r>
      <w:r>
        <w:rPr/>
        <w:t> 取的托管费用为标的股权所对应的法制报公司当年度实现的可分配利润部分，协议托管期限为</w:t>
      </w:r>
      <w:r>
        <w:rPr>
          <w:spacing w:val="-80"/>
        </w:rPr>
        <w:t> </w:t>
      </w:r>
      <w:r>
        <w:rPr>
          <w:spacing w:val="-80"/>
        </w:rPr>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年。截至报告期满之日，本协议履行正常。</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t>八、</w:t>
      </w:r>
      <w:r>
        <w:rPr>
          <w:spacing w:val="-3"/>
        </w:rPr>
        <w:t> </w:t>
      </w:r>
      <w:r>
        <w:rPr/>
        <w:t>承诺事项履行情况</w:t>
      </w:r>
      <w:r>
        <w:rPr>
          <w:b w:val="0"/>
          <w:bCs w:val="0"/>
        </w:rPr>
      </w:r>
    </w:p>
    <w:p>
      <w:pPr>
        <w:spacing w:line="268" w:lineRule="auto" w:before="52"/>
        <w:ind w:left="140" w:right="239"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上市公司、持股</w:t>
      </w:r>
      <w:r>
        <w:rPr>
          <w:rFonts w:ascii="宋体" w:hAnsi="宋体" w:cs="宋体" w:eastAsia="宋体" w:hint="default"/>
          <w:b/>
          <w:bCs/>
          <w:spacing w:val="-6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以上的股东、控股股东及实际控制人在报告期内或持续到报告期内的</w:t>
      </w:r>
      <w:r>
        <w:rPr>
          <w:rFonts w:ascii="宋体" w:hAnsi="宋体" w:cs="宋体" w:eastAsia="宋体" w:hint="default"/>
          <w:b/>
          <w:bCs/>
          <w:w w:val="99"/>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p>
      <w:pPr>
        <w:spacing w:after="0" w:line="268" w:lineRule="auto"/>
        <w:jc w:val="both"/>
        <w:rPr>
          <w:rFonts w:ascii="宋体" w:hAnsi="宋体" w:cs="宋体" w:eastAsia="宋体" w:hint="default"/>
          <w:sz w:val="21"/>
          <w:szCs w:val="21"/>
        </w:rPr>
        <w:sectPr>
          <w:pgSz w:w="12240" w:h="15840"/>
          <w:pgMar w:header="747" w:footer="914" w:top="980" w:bottom="1100" w:left="1660" w:right="15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headerReference w:type="default" r:id="rId16"/>
          <w:footerReference w:type="default" r:id="rId17"/>
          <w:pgSz w:w="15840" w:h="12240" w:orient="landscape"/>
          <w:pgMar w:header="747" w:footer="914" w:top="980" w:bottom="1100" w:left="1300" w:right="1240"/>
          <w:pgNumType w:start="34"/>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tabs>
          <w:tab w:pos="1156" w:val="left" w:leader="none"/>
        </w:tabs>
        <w:spacing w:line="206" w:lineRule="exact"/>
        <w:ind w:left="335" w:right="-19"/>
        <w:jc w:val="left"/>
      </w:pPr>
      <w:r>
        <w:rPr/>
        <w:t>承诺</w:t>
        <w:tab/>
        <w:t>承诺</w:t>
      </w:r>
    </w:p>
    <w:p>
      <w:pPr>
        <w:pStyle w:val="BodyText"/>
        <w:tabs>
          <w:tab w:pos="1156" w:val="left" w:leader="none"/>
          <w:tab w:pos="1887" w:val="left" w:leader="none"/>
          <w:tab w:pos="5681" w:val="left" w:leader="none"/>
        </w:tabs>
        <w:spacing w:line="346" w:lineRule="exact"/>
        <w:ind w:left="335" w:right="-19"/>
        <w:jc w:val="left"/>
      </w:pPr>
      <w:r>
        <w:rPr>
          <w:position w:val="-13"/>
        </w:rPr>
        <w:t>背景</w:t>
        <w:tab/>
        <w:t>类型</w:t>
        <w:tab/>
      </w:r>
      <w:r>
        <w:rPr/>
        <w:t>承诺方</w:t>
        <w:tab/>
        <w:t>承诺内容</w:t>
      </w:r>
    </w:p>
    <w:p>
      <w:pPr>
        <w:pStyle w:val="BodyText"/>
        <w:tabs>
          <w:tab w:pos="1639" w:val="left" w:leader="none"/>
        </w:tabs>
        <w:spacing w:line="158" w:lineRule="auto" w:before="118"/>
        <w:ind w:left="1639" w:right="0" w:hanging="497"/>
        <w:jc w:val="right"/>
      </w:pPr>
      <w:r>
        <w:rPr/>
        <w:br w:type="column"/>
      </w:r>
      <w:r>
        <w:rPr>
          <w:position w:val="-13"/>
        </w:rPr>
        <w:t>是</w:t>
        <w:tab/>
      </w:r>
      <w:r>
        <w:rPr/>
        <w:t>是</w:t>
      </w:r>
      <w:r>
        <w:rPr/>
        <w:t> 否</w:t>
      </w:r>
    </w:p>
    <w:p>
      <w:pPr>
        <w:pStyle w:val="BodyText"/>
        <w:tabs>
          <w:tab w:pos="1143" w:val="left" w:leader="none"/>
          <w:tab w:pos="1639" w:val="left" w:leader="none"/>
        </w:tabs>
        <w:spacing w:line="211" w:lineRule="exact"/>
        <w:ind w:left="471" w:right="0"/>
        <w:jc w:val="center"/>
      </w:pPr>
      <w:r>
        <w:rPr/>
        <w:pict>
          <v:group style="position:absolute;margin-left:71.220001pt;margin-top:-26.954552pt;width:653.3pt;height:416.1pt;mso-position-horizontal-relative:page;mso-position-vertical-relative:paragraph;z-index:-814936" coordorigin="1424,-539" coordsize="13066,8322">
            <v:group style="position:absolute;left:2333;top:-509;width:668;height:2" coordorigin="2333,-509" coordsize="668,2">
              <v:shape style="position:absolute;left:2333;top:-509;width:668;height:2" coordorigin="2333,-509" coordsize="668,0" path="m2333,-509l3000,-509e" filled="false" stroked="true" strokeweight=".72pt" strokecolor="#000000">
                <v:path arrowok="t"/>
              </v:shape>
            </v:group>
            <v:group style="position:absolute;left:3015;top:-509;width:977;height:2" coordorigin="3015,-509" coordsize="977,2">
              <v:shape style="position:absolute;left:3015;top:-509;width:977;height:2" coordorigin="3015,-509" coordsize="977,0" path="m3015,-509l3992,-509e" filled="false" stroked="true" strokeweight=".72pt" strokecolor="#000000">
                <v:path arrowok="t"/>
              </v:shape>
            </v:group>
            <v:group style="position:absolute;left:4006;top:-509;width:6792;height:2" coordorigin="4006,-509" coordsize="6792,2">
              <v:shape style="position:absolute;left:4006;top:-509;width:6792;height:2" coordorigin="4006,-509" coordsize="6792,0" path="m4006,-509l10797,-509e" filled="false" stroked="true" strokeweight=".72pt" strokecolor="#000000">
                <v:path arrowok="t"/>
              </v:shape>
            </v:group>
            <v:group style="position:absolute;left:10812;top:-509;width:693;height:2" coordorigin="10812,-509" coordsize="693,2">
              <v:shape style="position:absolute;left:10812;top:-509;width:693;height:2" coordorigin="10812,-509" coordsize="693,0" path="m10812,-509l11504,-509e" filled="false" stroked="true" strokeweight=".72pt" strokecolor="#000000">
                <v:path arrowok="t"/>
              </v:shape>
            </v:group>
            <v:group style="position:absolute;left:11518;top:-509;width:412;height:2" coordorigin="11518,-509" coordsize="412,2">
              <v:shape style="position:absolute;left:11518;top:-509;width:412;height:2" coordorigin="11518,-509" coordsize="412,0" path="m11518,-509l11930,-509e" filled="false" stroked="true" strokeweight=".72pt" strokecolor="#000000">
                <v:path arrowok="t"/>
              </v:shape>
            </v:group>
            <v:group style="position:absolute;left:11944;top:-509;width:554;height:2" coordorigin="11944,-509" coordsize="554,2">
              <v:shape style="position:absolute;left:11944;top:-509;width:554;height:2" coordorigin="11944,-509" coordsize="554,0" path="m11944,-509l12498,-509e" filled="false" stroked="true" strokeweight=".72pt" strokecolor="#000000">
                <v:path arrowok="t"/>
              </v:shape>
            </v:group>
            <v:group style="position:absolute;left:12512;top:-509;width:927;height:2" coordorigin="12512,-509" coordsize="927,2">
              <v:shape style="position:absolute;left:12512;top:-509;width:927;height:2" coordorigin="12512,-509" coordsize="927,0" path="m12512,-509l13438,-509e" filled="false" stroked="true" strokeweight=".72pt" strokecolor="#000000">
                <v:path arrowok="t"/>
              </v:shape>
            </v:group>
            <v:group style="position:absolute;left:13453;top:-509;width:957;height:2" coordorigin="13453,-509" coordsize="957,2">
              <v:shape style="position:absolute;left:13453;top:-509;width:957;height:2" coordorigin="13453,-509" coordsize="957,0" path="m13453,-509l14410,-509e" filled="false" stroked="true" strokeweight=".72pt" strokecolor="#000000">
                <v:path arrowok="t"/>
              </v:shape>
            </v:group>
            <v:group style="position:absolute;left:2326;top:-516;width:2;height:2210" coordorigin="2326,-516" coordsize="2,2210">
              <v:shape style="position:absolute;left:2326;top:-516;width:2;height:2210" coordorigin="2326,-516" coordsize="0,2210" path="m2326,-516l2326,1693e" filled="false" stroked="true" strokeweight=".72pt" strokecolor="#000000">
                <v:path arrowok="t"/>
              </v:shape>
            </v:group>
            <v:group style="position:absolute;left:2333;top:1686;width:668;height:2" coordorigin="2333,1686" coordsize="668,2">
              <v:shape style="position:absolute;left:2333;top:1686;width:668;height:2" coordorigin="2333,1686" coordsize="668,0" path="m2333,1686l3000,1686e" filled="false" stroked="true" strokeweight=".72pt" strokecolor="#000000">
                <v:path arrowok="t"/>
              </v:shape>
            </v:group>
            <v:group style="position:absolute;left:3015;top:1686;width:977;height:2" coordorigin="3015,1686" coordsize="977,2">
              <v:shape style="position:absolute;left:3015;top:1686;width:977;height:2" coordorigin="3015,1686" coordsize="977,0" path="m3015,1686l3992,1686e" filled="false" stroked="true" strokeweight=".72pt" strokecolor="#000000">
                <v:path arrowok="t"/>
              </v:shape>
            </v:group>
            <v:group style="position:absolute;left:4006;top:1686;width:6792;height:2" coordorigin="4006,1686" coordsize="6792,2">
              <v:shape style="position:absolute;left:4006;top:1686;width:6792;height:2" coordorigin="4006,1686" coordsize="6792,0" path="m4006,1686l10797,1686e" filled="false" stroked="true" strokeweight=".72pt" strokecolor="#000000">
                <v:path arrowok="t"/>
              </v:shape>
            </v:group>
            <v:group style="position:absolute;left:10812;top:1686;width:693;height:2" coordorigin="10812,1686" coordsize="693,2">
              <v:shape style="position:absolute;left:10812;top:1686;width:693;height:2" coordorigin="10812,1686" coordsize="693,0" path="m10812,1686l11504,1686e" filled="false" stroked="true" strokeweight=".72pt" strokecolor="#000000">
                <v:path arrowok="t"/>
              </v:shape>
            </v:group>
            <v:group style="position:absolute;left:11511;top:-516;width:2;height:2210" coordorigin="11511,-516" coordsize="2,2210">
              <v:shape style="position:absolute;left:11511;top:-516;width:2;height:2210" coordorigin="11511,-516" coordsize="0,2210" path="m11511,-516l11511,1693e" filled="false" stroked="true" strokeweight=".71997pt" strokecolor="#000000">
                <v:path arrowok="t"/>
              </v:shape>
            </v:group>
            <v:group style="position:absolute;left:11518;top:1686;width:412;height:2" coordorigin="11518,1686" coordsize="412,2">
              <v:shape style="position:absolute;left:11518;top:1686;width:412;height:2" coordorigin="11518,1686" coordsize="412,0" path="m11518,1686l11930,1686e" filled="false" stroked="true" strokeweight=".72pt" strokecolor="#000000">
                <v:path arrowok="t"/>
              </v:shape>
            </v:group>
            <v:group style="position:absolute;left:11944;top:1686;width:554;height:2" coordorigin="11944,1686" coordsize="554,2">
              <v:shape style="position:absolute;left:11944;top:1686;width:554;height:2" coordorigin="11944,1686" coordsize="554,0" path="m11944,1686l12498,1686e" filled="false" stroked="true" strokeweight=".72pt" strokecolor="#000000">
                <v:path arrowok="t"/>
              </v:shape>
            </v:group>
            <v:group style="position:absolute;left:12512;top:1686;width:927;height:2" coordorigin="12512,1686" coordsize="927,2">
              <v:shape style="position:absolute;left:12512;top:1686;width:927;height:2" coordorigin="12512,1686" coordsize="927,0" path="m12512,1686l13438,1686e" filled="false" stroked="true" strokeweight=".72pt" strokecolor="#000000">
                <v:path arrowok="t"/>
              </v:shape>
            </v:group>
            <v:group style="position:absolute;left:13446;top:-516;width:2;height:2210" coordorigin="13446,-516" coordsize="2,2210">
              <v:shape style="position:absolute;left:13446;top:-516;width:2;height:2210" coordorigin="13446,-516" coordsize="0,2210" path="m13446,-516l13446,1693e" filled="false" stroked="true" strokeweight=".72003pt" strokecolor="#000000">
                <v:path arrowok="t"/>
              </v:shape>
            </v:group>
            <v:group style="position:absolute;left:13453;top:1686;width:957;height:2" coordorigin="13453,1686" coordsize="957,2">
              <v:shape style="position:absolute;left:13453;top:1686;width:957;height:2" coordorigin="13453,1686" coordsize="957,0" path="m13453,1686l14410,1686e" filled="false" stroked="true" strokeweight=".72pt" strokecolor="#000000">
                <v:path arrowok="t"/>
              </v:shape>
            </v:group>
            <v:group style="position:absolute;left:14417;top:-516;width:2;height:2210" coordorigin="14417,-516" coordsize="2,2210">
              <v:shape style="position:absolute;left:14417;top:-516;width:2;height:2210" coordorigin="14417,-516" coordsize="0,2210" path="m14417,-516l14417,1693e" filled="false" stroked="true" strokeweight=".72003pt" strokecolor="#000000">
                <v:path arrowok="t"/>
              </v:shape>
            </v:group>
            <v:group style="position:absolute;left:1439;top:-525;width:815;height:2" coordorigin="1439,-525" coordsize="815,2">
              <v:shape style="position:absolute;left:1439;top:-525;width:815;height:2" coordorigin="1439,-525" coordsize="815,0" path="m1439,-525l2254,-525e" filled="false" stroked="true" strokeweight=".72pt" strokecolor="#000000">
                <v:path arrowok="t"/>
              </v:shape>
            </v:group>
            <v:group style="position:absolute;left:2268;top:-525;width:12208;height:2" coordorigin="2268,-525" coordsize="12208,2">
              <v:shape style="position:absolute;left:2268;top:-525;width:12208;height:2" coordorigin="2268,-525" coordsize="12208,0" path="m2268,-525l14476,-525e" filled="false" stroked="true" strokeweight=".72pt" strokecolor="#000000">
                <v:path arrowok="t"/>
              </v:shape>
            </v:group>
            <v:group style="position:absolute;left:2284;top:1715;width:718;height:2" coordorigin="2284,1715" coordsize="718,2">
              <v:shape style="position:absolute;left:2284;top:1715;width:718;height:2" coordorigin="2284,1715" coordsize="718,0" path="m2284,1715l3002,1715e" filled="false" stroked="true" strokeweight=".71999pt" strokecolor="#000000">
                <v:path arrowok="t"/>
              </v:shape>
            </v:group>
            <v:group style="position:absolute;left:3016;top:1715;width:977;height:2" coordorigin="3016,1715" coordsize="977,2">
              <v:shape style="position:absolute;left:3016;top:1715;width:977;height:2" coordorigin="3016,1715" coordsize="977,0" path="m3016,1715l3993,1715e" filled="false" stroked="true" strokeweight=".71999pt" strokecolor="#000000">
                <v:path arrowok="t"/>
              </v:shape>
            </v:group>
            <v:group style="position:absolute;left:4007;top:1715;width:6790;height:2" coordorigin="4007,1715" coordsize="6790,2">
              <v:shape style="position:absolute;left:4007;top:1715;width:6790;height:2" coordorigin="4007,1715" coordsize="6790,0" path="m4007,1715l10797,1715e" filled="false" stroked="true" strokeweight=".71999pt" strokecolor="#000000">
                <v:path arrowok="t"/>
              </v:shape>
            </v:group>
            <v:group style="position:absolute;left:10812;top:1715;width:695;height:2" coordorigin="10812,1715" coordsize="695,2">
              <v:shape style="position:absolute;left:10812;top:1715;width:695;height:2" coordorigin="10812,1715" coordsize="695,0" path="m10812,1715l11506,1715e" filled="false" stroked="true" strokeweight=".71999pt" strokecolor="#000000">
                <v:path arrowok="t"/>
              </v:shape>
            </v:group>
            <v:group style="position:absolute;left:11521;top:1715;width:411;height:2" coordorigin="11521,1715" coordsize="411,2">
              <v:shape style="position:absolute;left:11521;top:1715;width:411;height:2" coordorigin="11521,1715" coordsize="411,0" path="m11521,1715l11931,1715e" filled="false" stroked="true" strokeweight=".71999pt" strokecolor="#000000">
                <v:path arrowok="t"/>
              </v:shape>
            </v:group>
            <v:group style="position:absolute;left:11946;top:1715;width:554;height:2" coordorigin="11946,1715" coordsize="554,2">
              <v:shape style="position:absolute;left:11946;top:1715;width:554;height:2" coordorigin="11946,1715" coordsize="554,0" path="m11946,1715l12499,1715e" filled="false" stroked="true" strokeweight=".71999pt" strokecolor="#000000">
                <v:path arrowok="t"/>
              </v:shape>
            </v:group>
            <v:group style="position:absolute;left:12513;top:1715;width:978;height:2" coordorigin="12513,1715" coordsize="978,2">
              <v:shape style="position:absolute;left:12513;top:1715;width:978;height:2" coordorigin="12513,1715" coordsize="978,0" path="m12513,1715l13491,1715e" filled="false" stroked="true" strokeweight=".71999pt" strokecolor="#000000">
                <v:path arrowok="t"/>
              </v:shape>
            </v:group>
            <v:group style="position:absolute;left:13506;top:1715;width:954;height:2" coordorigin="13506,1715" coordsize="954,2">
              <v:shape style="position:absolute;left:13506;top:1715;width:954;height:2" coordorigin="13506,1715" coordsize="954,0" path="m13506,1715l14459,1715e" filled="false" stroked="true" strokeweight=".71999pt" strokecolor="#000000">
                <v:path arrowok="t"/>
              </v:shape>
            </v:group>
            <v:group style="position:absolute;left:2284;top:3364;width:718;height:2" coordorigin="2284,3364" coordsize="718,2">
              <v:shape style="position:absolute;left:2284;top:3364;width:718;height:2" coordorigin="2284,3364" coordsize="718,0" path="m2284,3364l3002,3364e" filled="false" stroked="true" strokeweight=".72pt" strokecolor="#000000">
                <v:path arrowok="t"/>
              </v:shape>
            </v:group>
            <v:group style="position:absolute;left:3016;top:3364;width:977;height:2" coordorigin="3016,3364" coordsize="977,2">
              <v:shape style="position:absolute;left:3016;top:3364;width:977;height:2" coordorigin="3016,3364" coordsize="977,0" path="m3016,3364l3993,3364e" filled="false" stroked="true" strokeweight=".72pt" strokecolor="#000000">
                <v:path arrowok="t"/>
              </v:shape>
            </v:group>
            <v:group style="position:absolute;left:4007;top:3364;width:6790;height:2" coordorigin="4007,3364" coordsize="6790,2">
              <v:shape style="position:absolute;left:4007;top:3364;width:6790;height:2" coordorigin="4007,3364" coordsize="6790,0" path="m4007,3364l10797,3364e" filled="false" stroked="true" strokeweight=".72pt" strokecolor="#000000">
                <v:path arrowok="t"/>
              </v:shape>
            </v:group>
            <v:group style="position:absolute;left:10812;top:3364;width:695;height:2" coordorigin="10812,3364" coordsize="695,2">
              <v:shape style="position:absolute;left:10812;top:3364;width:695;height:2" coordorigin="10812,3364" coordsize="695,0" path="m10812,3364l11506,3364e" filled="false" stroked="true" strokeweight=".72pt" strokecolor="#000000">
                <v:path arrowok="t"/>
              </v:shape>
            </v:group>
            <v:group style="position:absolute;left:11521;top:3364;width:411;height:2" coordorigin="11521,3364" coordsize="411,2">
              <v:shape style="position:absolute;left:11521;top:3364;width:411;height:2" coordorigin="11521,3364" coordsize="411,0" path="m11521,3364l11931,3364e" filled="false" stroked="true" strokeweight=".72pt" strokecolor="#000000">
                <v:path arrowok="t"/>
              </v:shape>
            </v:group>
            <v:group style="position:absolute;left:11946;top:3364;width:554;height:2" coordorigin="11946,3364" coordsize="554,2">
              <v:shape style="position:absolute;left:11946;top:3364;width:554;height:2" coordorigin="11946,3364" coordsize="554,0" path="m11946,3364l12499,3364e" filled="false" stroked="true" strokeweight=".72pt" strokecolor="#000000">
                <v:path arrowok="t"/>
              </v:shape>
            </v:group>
            <v:group style="position:absolute;left:12513;top:3364;width:978;height:2" coordorigin="12513,3364" coordsize="978,2">
              <v:shape style="position:absolute;left:12513;top:3364;width:978;height:2" coordorigin="12513,3364" coordsize="978,0" path="m12513,3364l13491,3364e" filled="false" stroked="true" strokeweight=".72pt" strokecolor="#000000">
                <v:path arrowok="t"/>
              </v:shape>
            </v:group>
            <v:group style="position:absolute;left:13506;top:3364;width:954;height:2" coordorigin="13506,3364" coordsize="954,2">
              <v:shape style="position:absolute;left:13506;top:3364;width:954;height:2" coordorigin="13506,3364" coordsize="954,0" path="m13506,3364l14459,3364e" filled="false" stroked="true" strokeweight=".72pt" strokecolor="#000000">
                <v:path arrowok="t"/>
              </v:shape>
            </v:group>
            <v:group style="position:absolute;left:2284;top:6375;width:718;height:2" coordorigin="2284,6375" coordsize="718,2">
              <v:shape style="position:absolute;left:2284;top:6375;width:718;height:2" coordorigin="2284,6375" coordsize="718,0" path="m2284,6375l3002,6375e" filled="false" stroked="true" strokeweight=".72pt" strokecolor="#000000">
                <v:path arrowok="t"/>
              </v:shape>
            </v:group>
            <v:group style="position:absolute;left:3016;top:6375;width:977;height:2" coordorigin="3016,6375" coordsize="977,2">
              <v:shape style="position:absolute;left:3016;top:6375;width:977;height:2" coordorigin="3016,6375" coordsize="977,0" path="m3016,6375l3993,6375e" filled="false" stroked="true" strokeweight=".72pt" strokecolor="#000000">
                <v:path arrowok="t"/>
              </v:shape>
            </v:group>
            <v:group style="position:absolute;left:4007;top:6375;width:6790;height:2" coordorigin="4007,6375" coordsize="6790,2">
              <v:shape style="position:absolute;left:4007;top:6375;width:6790;height:2" coordorigin="4007,6375" coordsize="6790,0" path="m4007,6375l10797,6375e" filled="false" stroked="true" strokeweight=".72pt" strokecolor="#000000">
                <v:path arrowok="t"/>
              </v:shape>
            </v:group>
            <v:group style="position:absolute;left:10812;top:6375;width:695;height:2" coordorigin="10812,6375" coordsize="695,2">
              <v:shape style="position:absolute;left:10812;top:6375;width:695;height:2" coordorigin="10812,6375" coordsize="695,0" path="m10812,6375l11506,6375e" filled="false" stroked="true" strokeweight=".72pt" strokecolor="#000000">
                <v:path arrowok="t"/>
              </v:shape>
            </v:group>
            <v:group style="position:absolute;left:11521;top:6375;width:411;height:2" coordorigin="11521,6375" coordsize="411,2">
              <v:shape style="position:absolute;left:11521;top:6375;width:411;height:2" coordorigin="11521,6375" coordsize="411,0" path="m11521,6375l11931,6375e" filled="false" stroked="true" strokeweight=".72pt" strokecolor="#000000">
                <v:path arrowok="t"/>
              </v:shape>
            </v:group>
            <v:group style="position:absolute;left:11946;top:6375;width:554;height:2" coordorigin="11946,6375" coordsize="554,2">
              <v:shape style="position:absolute;left:11946;top:6375;width:554;height:2" coordorigin="11946,6375" coordsize="554,0" path="m11946,6375l12499,6375e" filled="false" stroked="true" strokeweight=".72pt" strokecolor="#000000">
                <v:path arrowok="t"/>
              </v:shape>
            </v:group>
            <v:group style="position:absolute;left:12513;top:6375;width:978;height:2" coordorigin="12513,6375" coordsize="978,2">
              <v:shape style="position:absolute;left:12513;top:6375;width:978;height:2" coordorigin="12513,6375" coordsize="978,0" path="m12513,6375l13491,6375e" filled="false" stroked="true" strokeweight=".72pt" strokecolor="#000000">
                <v:path arrowok="t"/>
              </v:shape>
            </v:group>
            <v:group style="position:absolute;left:13506;top:6375;width:954;height:2" coordorigin="13506,6375" coordsize="954,2">
              <v:shape style="position:absolute;left:13506;top:6375;width:954;height:2" coordorigin="13506,6375" coordsize="954,0" path="m13506,6375l14459,6375e" filled="false" stroked="true" strokeweight=".72pt" strokecolor="#000000">
                <v:path arrowok="t"/>
              </v:shape>
            </v:group>
            <v:group style="position:absolute;left:2276;top:1707;width:2;height:6053" coordorigin="2276,1707" coordsize="2,6053">
              <v:shape style="position:absolute;left:2276;top:1707;width:2;height:6053" coordorigin="2276,1707" coordsize="0,6053" path="m2276,1707l2276,7760e" filled="false" stroked="true" strokeweight=".72pt" strokecolor="#000000">
                <v:path arrowok="t"/>
              </v:shape>
            </v:group>
            <v:group style="position:absolute;left:2284;top:7753;width:718;height:2" coordorigin="2284,7753" coordsize="718,2">
              <v:shape style="position:absolute;left:2284;top:7753;width:718;height:2" coordorigin="2284,7753" coordsize="718,0" path="m2284,7753l3002,7753e" filled="false" stroked="true" strokeweight=".72003pt" strokecolor="#000000">
                <v:path arrowok="t"/>
              </v:shape>
            </v:group>
            <v:group style="position:absolute;left:3009;top:-516;width:2;height:8276" coordorigin="3009,-516" coordsize="2,8276">
              <v:shape style="position:absolute;left:3009;top:-516;width:2;height:8276" coordorigin="3009,-516" coordsize="0,8276" path="m3009,-516l3009,7760e" filled="false" stroked="true" strokeweight=".72pt" strokecolor="#000000">
                <v:path arrowok="t"/>
              </v:shape>
            </v:group>
            <v:group style="position:absolute;left:3016;top:7753;width:977;height:2" coordorigin="3016,7753" coordsize="977,2">
              <v:shape style="position:absolute;left:3016;top:7753;width:977;height:2" coordorigin="3016,7753" coordsize="977,0" path="m3016,7753l3993,7753e" filled="false" stroked="true" strokeweight=".72003pt" strokecolor="#000000">
                <v:path arrowok="t"/>
              </v:shape>
            </v:group>
            <v:group style="position:absolute;left:4000;top:-516;width:2;height:8276" coordorigin="4000,-516" coordsize="2,8276">
              <v:shape style="position:absolute;left:4000;top:-516;width:2;height:8276" coordorigin="4000,-516" coordsize="0,8276" path="m4000,-516l4000,7760e" filled="false" stroked="true" strokeweight=".72pt" strokecolor="#000000">
                <v:path arrowok="t"/>
              </v:shape>
            </v:group>
            <v:group style="position:absolute;left:4007;top:7753;width:6790;height:2" coordorigin="4007,7753" coordsize="6790,2">
              <v:shape style="position:absolute;left:4007;top:7753;width:6790;height:2" coordorigin="4007,7753" coordsize="6790,0" path="m4007,7753l10797,7753e" filled="false" stroked="true" strokeweight=".72003pt" strokecolor="#000000">
                <v:path arrowok="t"/>
              </v:shape>
            </v:group>
            <v:group style="position:absolute;left:10804;top:-516;width:2;height:8276" coordorigin="10804,-516" coordsize="2,8276">
              <v:shape style="position:absolute;left:10804;top:-516;width:2;height:8276" coordorigin="10804,-516" coordsize="0,8276" path="m10804,-516l10804,7760e" filled="false" stroked="true" strokeweight=".72003pt" strokecolor="#000000">
                <v:path arrowok="t"/>
              </v:shape>
            </v:group>
            <v:group style="position:absolute;left:10812;top:7753;width:695;height:2" coordorigin="10812,7753" coordsize="695,2">
              <v:shape style="position:absolute;left:10812;top:7753;width:695;height:2" coordorigin="10812,7753" coordsize="695,0" path="m10812,7753l11506,7753e" filled="false" stroked="true" strokeweight=".72003pt" strokecolor="#000000">
                <v:path arrowok="t"/>
              </v:shape>
            </v:group>
            <v:group style="position:absolute;left:11514;top:1707;width:2;height:6053" coordorigin="11514,1707" coordsize="2,6053">
              <v:shape style="position:absolute;left:11514;top:1707;width:2;height:6053" coordorigin="11514,1707" coordsize="0,6053" path="m11514,1707l11514,7760e" filled="false" stroked="true" strokeweight=".71997pt" strokecolor="#000000">
                <v:path arrowok="t"/>
              </v:shape>
            </v:group>
            <v:group style="position:absolute;left:11521;top:7753;width:411;height:2" coordorigin="11521,7753" coordsize="411,2">
              <v:shape style="position:absolute;left:11521;top:7753;width:411;height:2" coordorigin="11521,7753" coordsize="411,0" path="m11521,7753l11931,7753e" filled="false" stroked="true" strokeweight=".72003pt" strokecolor="#000000">
                <v:path arrowok="t"/>
              </v:shape>
            </v:group>
            <v:group style="position:absolute;left:11938;top:-516;width:2;height:8276" coordorigin="11938,-516" coordsize="2,8276">
              <v:shape style="position:absolute;left:11938;top:-516;width:2;height:8276" coordorigin="11938,-516" coordsize="0,8276" path="m11938,-516l11938,7760e" filled="false" stroked="true" strokeweight=".71997pt" strokecolor="#000000">
                <v:path arrowok="t"/>
              </v:shape>
            </v:group>
            <v:group style="position:absolute;left:11946;top:7753;width:554;height:2" coordorigin="11946,7753" coordsize="554,2">
              <v:shape style="position:absolute;left:11946;top:7753;width:554;height:2" coordorigin="11946,7753" coordsize="554,0" path="m11946,7753l12499,7753e" filled="false" stroked="true" strokeweight=".72003pt" strokecolor="#000000">
                <v:path arrowok="t"/>
              </v:shape>
            </v:group>
            <v:group style="position:absolute;left:12506;top:-516;width:2;height:8276" coordorigin="12506,-516" coordsize="2,8276">
              <v:shape style="position:absolute;left:12506;top:-516;width:2;height:8276" coordorigin="12506,-516" coordsize="0,8276" path="m12506,-516l12506,7760e" filled="false" stroked="true" strokeweight=".71997pt" strokecolor="#000000">
                <v:path arrowok="t"/>
              </v:shape>
            </v:group>
            <v:group style="position:absolute;left:12513;top:7753;width:978;height:2" coordorigin="12513,7753" coordsize="978,2">
              <v:shape style="position:absolute;left:12513;top:7753;width:978;height:2" coordorigin="12513,7753" coordsize="978,0" path="m12513,7753l13491,7753e" filled="false" stroked="true" strokeweight=".72003pt" strokecolor="#000000">
                <v:path arrowok="t"/>
              </v:shape>
            </v:group>
            <v:group style="position:absolute;left:13498;top:1707;width:2;height:6053" coordorigin="13498,1707" coordsize="2,6053">
              <v:shape style="position:absolute;left:13498;top:1707;width:2;height:6053" coordorigin="13498,1707" coordsize="0,6053" path="m13498,1707l13498,7760e" filled="false" stroked="true" strokeweight=".71997pt" strokecolor="#000000">
                <v:path arrowok="t"/>
              </v:shape>
            </v:group>
            <v:group style="position:absolute;left:13506;top:7753;width:954;height:2" coordorigin="13506,7753" coordsize="954,2">
              <v:shape style="position:absolute;left:13506;top:7753;width:954;height:2" coordorigin="13506,7753" coordsize="954,0" path="m13506,7753l14459,7753e" filled="false" stroked="true" strokeweight=".72003pt" strokecolor="#000000">
                <v:path arrowok="t"/>
              </v:shape>
            </v:group>
            <v:group style="position:absolute;left:14466;top:1707;width:2;height:6053" coordorigin="14466,1707" coordsize="2,6053">
              <v:shape style="position:absolute;left:14466;top:1707;width:2;height:6053" coordorigin="14466,1707" coordsize="0,6053" path="m14466,1707l14466,7760e" filled="false" stroked="true" strokeweight=".71997pt" strokecolor="#000000">
                <v:path arrowok="t"/>
              </v:shape>
            </v:group>
            <v:group style="position:absolute;left:1439;top:1700;width:815;height:2" coordorigin="1439,1700" coordsize="815,2">
              <v:shape style="position:absolute;left:1439;top:1700;width:815;height:2" coordorigin="1439,1700" coordsize="815,0" path="m1439,1700l2254,1700e" filled="false" stroked="true" strokeweight=".72pt" strokecolor="#000000">
                <v:path arrowok="t"/>
              </v:shape>
            </v:group>
            <v:group style="position:absolute;left:2268;top:1700;width:12208;height:2" coordorigin="2268,1700" coordsize="12208,2">
              <v:shape style="position:absolute;left:2268;top:1700;width:12208;height:2" coordorigin="2268,1700" coordsize="12208,0" path="m2268,1700l14476,1700e" filled="false" stroked="true" strokeweight=".72pt" strokecolor="#000000">
                <v:path arrowok="t"/>
              </v:shape>
            </v:group>
            <v:group style="position:absolute;left:1432;top:-532;width:2;height:8308" coordorigin="1432,-532" coordsize="2,8308">
              <v:shape style="position:absolute;left:1432;top:-532;width:2;height:8308" coordorigin="1432,-532" coordsize="0,8308" path="m1432,-532l1432,7775e" filled="false" stroked="true" strokeweight=".71999pt" strokecolor="#000000">
                <v:path arrowok="t"/>
              </v:shape>
            </v:group>
            <v:group style="position:absolute;left:1439;top:7768;width:815;height:2" coordorigin="1439,7768" coordsize="815,2">
              <v:shape style="position:absolute;left:1439;top:7768;width:815;height:2" coordorigin="1439,7768" coordsize="815,0" path="m1439,7768l2254,7768e" filled="false" stroked="true" strokeweight=".71997pt" strokecolor="#000000">
                <v:path arrowok="t"/>
              </v:shape>
            </v:group>
            <v:group style="position:absolute;left:2261;top:-532;width:2;height:8308" coordorigin="2261,-532" coordsize="2,8308">
              <v:shape style="position:absolute;left:2261;top:-532;width:2;height:8308" coordorigin="2261,-532" coordsize="0,8308" path="m2261,-532l2261,7775e" filled="false" stroked="true" strokeweight=".71999pt" strokecolor="#000000">
                <v:path arrowok="t"/>
              </v:shape>
            </v:group>
            <v:group style="position:absolute;left:2268;top:7768;width:12208;height:2" coordorigin="2268,7768" coordsize="12208,2">
              <v:shape style="position:absolute;left:2268;top:7768;width:12208;height:2" coordorigin="2268,7768" coordsize="12208,0" path="m2268,7768l14476,7768e" filled="false" stroked="true" strokeweight=".71997pt" strokecolor="#000000">
                <v:path arrowok="t"/>
              </v:shape>
            </v:group>
            <v:group style="position:absolute;left:14483;top:-532;width:2;height:8308" coordorigin="14483,-532" coordsize="2,8308">
              <v:shape style="position:absolute;left:14483;top:-532;width:2;height:8308" coordorigin="14483,-532" coordsize="0,8308" path="m14483,-532l14483,7775e" filled="false" stroked="true" strokeweight=".72003pt" strokecolor="#000000">
                <v:path arrowok="t"/>
              </v:shape>
            </v:group>
            <w10:wrap type="none"/>
          </v:group>
        </w:pict>
      </w:r>
      <w:r>
        <w:rPr/>
        <w:t>承诺</w:t>
        <w:tab/>
      </w:r>
      <w:r>
        <w:rPr>
          <w:position w:val="14"/>
        </w:rPr>
        <w:t>否</w:t>
        <w:tab/>
      </w:r>
      <w:r>
        <w:rPr/>
        <w:t>及</w:t>
      </w:r>
    </w:p>
    <w:p>
      <w:pPr>
        <w:pStyle w:val="BodyText"/>
        <w:tabs>
          <w:tab w:pos="1143" w:val="left" w:leader="none"/>
          <w:tab w:pos="1639" w:val="left" w:leader="none"/>
        </w:tabs>
        <w:spacing w:line="272" w:lineRule="exact"/>
        <w:ind w:left="471" w:right="0"/>
        <w:jc w:val="center"/>
      </w:pPr>
      <w:r>
        <w:rPr/>
        <w:t>时间</w:t>
        <w:tab/>
      </w:r>
      <w:r>
        <w:rPr>
          <w:position w:val="14"/>
        </w:rPr>
        <w:t>有</w:t>
        <w:tab/>
      </w:r>
      <w:r>
        <w:rPr/>
        <w:t>时</w:t>
      </w:r>
    </w:p>
    <w:p>
      <w:pPr>
        <w:pStyle w:val="BodyText"/>
        <w:tabs>
          <w:tab w:pos="1143" w:val="left" w:leader="none"/>
          <w:tab w:pos="1639" w:val="left" w:leader="none"/>
        </w:tabs>
        <w:spacing w:line="272" w:lineRule="exact"/>
        <w:ind w:left="471" w:right="0"/>
        <w:jc w:val="center"/>
      </w:pPr>
      <w:r>
        <w:rPr/>
        <w:t>及期</w:t>
        <w:tab/>
      </w:r>
      <w:r>
        <w:rPr>
          <w:position w:val="14"/>
        </w:rPr>
        <w:t>履</w:t>
        <w:tab/>
      </w:r>
      <w:r>
        <w:rPr/>
        <w:t>严</w:t>
      </w:r>
    </w:p>
    <w:p>
      <w:pPr>
        <w:pStyle w:val="BodyText"/>
        <w:tabs>
          <w:tab w:pos="1143" w:val="left" w:leader="none"/>
          <w:tab w:pos="1639" w:val="left" w:leader="none"/>
        </w:tabs>
        <w:spacing w:line="275" w:lineRule="exact"/>
        <w:ind w:left="575" w:right="0"/>
        <w:jc w:val="center"/>
      </w:pPr>
      <w:r>
        <w:rPr/>
        <w:t>限</w:t>
        <w:tab/>
      </w:r>
      <w:r>
        <w:rPr>
          <w:position w:val="14"/>
        </w:rPr>
        <w:t>行</w:t>
        <w:tab/>
      </w:r>
      <w:r>
        <w:rPr/>
        <w:t>格</w:t>
      </w:r>
    </w:p>
    <w:p>
      <w:pPr>
        <w:pStyle w:val="BodyText"/>
        <w:tabs>
          <w:tab w:pos="1639" w:val="left" w:leader="none"/>
        </w:tabs>
        <w:spacing w:line="275" w:lineRule="exact"/>
        <w:ind w:left="1143" w:right="-19"/>
        <w:jc w:val="left"/>
      </w:pPr>
      <w:r>
        <w:rPr/>
        <w:t>期</w:t>
        <w:tab/>
      </w:r>
      <w:r>
        <w:rPr>
          <w:position w:val="-13"/>
        </w:rPr>
        <w:t>履</w:t>
      </w:r>
      <w:r>
        <w:rPr/>
      </w:r>
    </w:p>
    <w:p>
      <w:pPr>
        <w:pStyle w:val="BodyText"/>
        <w:tabs>
          <w:tab w:pos="1639" w:val="left" w:leader="none"/>
        </w:tabs>
        <w:spacing w:line="344" w:lineRule="exact"/>
        <w:ind w:left="1143" w:right="-19"/>
        <w:jc w:val="left"/>
      </w:pPr>
      <w:r>
        <w:rPr/>
        <w:t>限</w:t>
        <w:tab/>
      </w:r>
      <w:r>
        <w:rPr>
          <w:position w:val="-13"/>
        </w:rPr>
        <w:t>行</w:t>
      </w:r>
      <w:r>
        <w:rPr/>
      </w:r>
    </w:p>
    <w:p>
      <w:pPr>
        <w:pStyle w:val="BodyText"/>
        <w:spacing w:line="282" w:lineRule="exact" w:before="38"/>
        <w:ind w:left="335" w:right="-1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p>
    <w:p>
      <w:pPr>
        <w:pStyle w:val="BodyText"/>
        <w:spacing w:line="191" w:lineRule="exact"/>
        <w:ind w:left="335" w:right="-19"/>
        <w:jc w:val="left"/>
        <w:rPr>
          <w:rFonts w:ascii="Times New Roman" w:hAnsi="Times New Roman" w:cs="Times New Roman" w:eastAsia="Times New Roman" w:hint="default"/>
        </w:rPr>
      </w:pPr>
      <w:r>
        <w:rPr>
          <w:rFonts w:ascii="Times New Roman" w:hAnsi="Times New Roman" w:cs="Times New Roman" w:eastAsia="Times New Roman" w:hint="default"/>
        </w:rPr>
        <w:t>9   </w:t>
      </w:r>
      <w:r>
        <w:rPr/>
        <w:t>月</w:t>
      </w:r>
      <w:r>
        <w:rPr>
          <w:spacing w:val="10"/>
        </w:rPr>
        <w:t> </w:t>
      </w:r>
      <w:r>
        <w:rPr>
          <w:rFonts w:ascii="Times New Roman" w:hAnsi="Times New Roman" w:cs="Times New Roman" w:eastAsia="Times New Roman" w:hint="default"/>
        </w:rPr>
        <w:t>6</w:t>
      </w:r>
    </w:p>
    <w:p>
      <w:pPr>
        <w:spacing w:line="240" w:lineRule="auto" w:before="4"/>
        <w:rPr>
          <w:rFonts w:ascii="Times New Roman" w:hAnsi="Times New Roman" w:cs="Times New Roman" w:eastAsia="Times New Roman" w:hint="default"/>
          <w:sz w:val="17"/>
          <w:szCs w:val="17"/>
        </w:rPr>
      </w:pPr>
      <w:r>
        <w:rPr/>
        <w:br w:type="column"/>
      </w:r>
      <w:r>
        <w:rPr>
          <w:rFonts w:ascii="Times New Roman"/>
          <w:sz w:val="17"/>
        </w:rPr>
      </w:r>
    </w:p>
    <w:p>
      <w:pPr>
        <w:pStyle w:val="BodyText"/>
        <w:spacing w:line="272" w:lineRule="exact"/>
        <w:ind w:left="293" w:right="0"/>
        <w:jc w:val="both"/>
      </w:pPr>
      <w:r>
        <w:rPr/>
        <w:t>如未能 及时履 行应说 明未完 成履行 的具体 原因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6"/>
          <w:szCs w:val="16"/>
        </w:rPr>
      </w:pPr>
    </w:p>
    <w:p>
      <w:pPr>
        <w:pStyle w:val="BodyText"/>
        <w:spacing w:line="272" w:lineRule="exact"/>
        <w:ind w:left="285" w:right="353"/>
        <w:jc w:val="both"/>
      </w:pPr>
      <w:r>
        <w:rPr/>
        <w:t>如未能 及时履 行应说 明下一 步计划</w:t>
      </w:r>
    </w:p>
    <w:p>
      <w:pPr>
        <w:spacing w:after="0" w:line="272" w:lineRule="exact"/>
        <w:jc w:val="both"/>
        <w:sectPr>
          <w:type w:val="continuous"/>
          <w:pgSz w:w="15840" w:h="12240" w:orient="landscape"/>
          <w:pgMar w:top="1100" w:bottom="1380" w:left="1300" w:right="1240"/>
          <w:cols w:num="4" w:equalWidth="0">
            <w:col w:w="6523" w:space="2653"/>
            <w:col w:w="1851" w:space="40"/>
            <w:col w:w="924" w:space="40"/>
            <w:col w:w="1269"/>
          </w:cols>
        </w:sectPr>
      </w:pPr>
    </w:p>
    <w:p>
      <w:pPr>
        <w:pStyle w:val="BodyText"/>
        <w:spacing w:line="205" w:lineRule="exact" w:before="72"/>
        <w:ind w:left="983" w:right="-19"/>
        <w:jc w:val="left"/>
      </w:pPr>
      <w:r>
        <w:rPr>
          <w:spacing w:val="28"/>
        </w:rPr>
        <w:t>股份限</w:t>
      </w:r>
      <w:r>
        <w:rPr>
          <w:spacing w:val="-62"/>
        </w:rPr>
        <w:t> </w:t>
      </w:r>
      <w:r>
        <w:rPr/>
      </w:r>
    </w:p>
    <w:p>
      <w:pPr>
        <w:pStyle w:val="BodyText"/>
        <w:tabs>
          <w:tab w:pos="1715" w:val="left" w:leader="none"/>
        </w:tabs>
        <w:spacing w:line="345" w:lineRule="exact"/>
        <w:ind w:left="983" w:right="-19"/>
        <w:jc w:val="left"/>
      </w:pPr>
      <w:r>
        <w:rPr>
          <w:position w:val="-13"/>
        </w:rPr>
        <w:t>售</w:t>
        <w:tab/>
      </w:r>
      <w:r>
        <w:rPr/>
        <w:t>浙报控股</w:t>
      </w:r>
    </w:p>
    <w:p>
      <w:pPr>
        <w:pStyle w:val="BodyText"/>
        <w:tabs>
          <w:tab w:pos="7399" w:val="left" w:leader="none"/>
          <w:tab w:pos="8048" w:val="left" w:leader="none"/>
        </w:tabs>
        <w:spacing w:line="153" w:lineRule="auto" w:before="23"/>
        <w:ind w:left="111" w:right="2443"/>
        <w:jc w:val="left"/>
      </w:pPr>
      <w:r>
        <w:rPr>
          <w:spacing w:val="2"/>
        </w:rPr>
        <w:br w:type="column"/>
      </w:r>
      <w:r>
        <w:rPr>
          <w:spacing w:val="2"/>
        </w:rPr>
        <w:t>浙报控股承诺，重大资产重组完成后且浙报传媒（原白猫股份）非公开发</w:t>
      </w:r>
      <w:r>
        <w:rPr>
          <w:spacing w:val="2"/>
          <w:position w:val="-13"/>
        </w:rPr>
        <w:t>日</w:t>
        <w:tab/>
      </w:r>
      <w:r>
        <w:rPr>
          <w:position w:val="-13"/>
        </w:rPr>
        <w:t>至</w:t>
      </w:r>
      <w:r>
        <w:rPr>
          <w:position w:val="-13"/>
        </w:rPr>
        <w:t> </w:t>
      </w:r>
      <w:r>
        <w:rPr/>
        <w:t>行股份过户登记至浙报控股名下之日起</w:t>
      </w:r>
      <w:r>
        <w:rPr>
          <w:spacing w:val="-61"/>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个月内，不转让该等股份，之后</w:t>
      </w:r>
      <w:r>
        <w:rPr>
          <w:rFonts w:ascii="Times New Roman" w:hAnsi="Times New Roman" w:cs="Times New Roman" w:eastAsia="Times New Roman" w:hint="default"/>
          <w:position w:val="-13"/>
        </w:rPr>
        <w:t>2014</w:t>
      </w:r>
      <w:r>
        <w:rPr>
          <w:rFonts w:ascii="Times New Roman" w:hAnsi="Times New Roman" w:cs="Times New Roman" w:eastAsia="Times New Roman" w:hint="default"/>
          <w:spacing w:val="2"/>
          <w:position w:val="-13"/>
        </w:rPr>
        <w:t> </w:t>
      </w:r>
      <w:r>
        <w:rPr>
          <w:spacing w:val="7"/>
          <w:position w:val="-13"/>
        </w:rPr>
        <w:t>年</w:t>
      </w:r>
      <w:r>
        <w:rPr>
          <w:spacing w:val="7"/>
        </w:rPr>
        <w:t>是</w:t>
        <w:tab/>
      </w:r>
      <w:r>
        <w:rPr/>
        <w:t>是</w:t>
      </w:r>
      <w:r>
        <w:rPr/>
        <w:t> 按照中国证监会或上交所的有关规定执行。</w:t>
      </w:r>
    </w:p>
    <w:p>
      <w:pPr>
        <w:spacing w:after="0" w:line="153" w:lineRule="auto"/>
        <w:jc w:val="left"/>
        <w:sectPr>
          <w:type w:val="continuous"/>
          <w:pgSz w:w="15840" w:h="12240" w:orient="landscape"/>
          <w:pgMar w:top="1100" w:bottom="1380" w:left="1300" w:right="1240"/>
          <w:cols w:num="2" w:equalWidth="0">
            <w:col w:w="2557" w:space="40"/>
            <w:col w:w="1070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72" w:lineRule="exact"/>
        <w:ind w:left="335" w:right="968"/>
        <w:jc w:val="left"/>
      </w:pPr>
      <w:r>
        <w:rPr/>
        <w:t>与重 大资</w:t>
      </w:r>
    </w:p>
    <w:p>
      <w:pPr>
        <w:pStyle w:val="BodyText"/>
        <w:tabs>
          <w:tab w:pos="983" w:val="left" w:leader="none"/>
        </w:tabs>
        <w:spacing w:line="38" w:lineRule="exact"/>
        <w:ind w:left="335" w:right="0"/>
        <w:jc w:val="left"/>
      </w:pPr>
      <w:r>
        <w:rPr/>
        <w:t>产重</w:t>
        <w:tab/>
      </w:r>
      <w:r>
        <w:rPr>
          <w:spacing w:val="28"/>
        </w:rPr>
        <w:t>盈利预</w:t>
      </w:r>
      <w:r>
        <w:rPr>
          <w:spacing w:val="-62"/>
        </w:rPr>
        <w:t> </w:t>
      </w:r>
      <w:r>
        <w:rPr/>
      </w:r>
    </w:p>
    <w:p>
      <w:pPr>
        <w:spacing w:line="240" w:lineRule="auto" w:before="0"/>
        <w:rPr>
          <w:rFonts w:ascii="宋体" w:hAnsi="宋体" w:cs="宋体" w:eastAsia="宋体" w:hint="default"/>
          <w:sz w:val="22"/>
          <w:szCs w:val="22"/>
        </w:rPr>
      </w:pPr>
      <w:r>
        <w:rPr/>
        <w:br w:type="column"/>
      </w:r>
      <w:r>
        <w:rPr>
          <w:rFonts w:ascii="宋体"/>
          <w:sz w:val="22"/>
        </w:rPr>
      </w:r>
    </w:p>
    <w:p>
      <w:pPr>
        <w:pStyle w:val="BodyText"/>
        <w:spacing w:line="272" w:lineRule="exact" w:before="172"/>
        <w:ind w:left="335"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年重大资产重组，拟置入资产中采用收益法评估结果作为定价依据的 </w:t>
      </w:r>
      <w:r>
        <w:rPr>
          <w:spacing w:val="2"/>
        </w:rPr>
        <w:t>资产，</w:t>
      </w:r>
      <w:r>
        <w:rPr>
          <w:rFonts w:ascii="Times New Roman" w:hAnsi="Times New Roman" w:cs="Times New Roman" w:eastAsia="Times New Roman" w:hint="default"/>
          <w:spacing w:val="2"/>
        </w:rPr>
        <w:t>2010 </w:t>
      </w:r>
      <w:r>
        <w:rPr>
          <w:spacing w:val="3"/>
        </w:rPr>
        <w:t>年至 </w:t>
      </w:r>
      <w:r>
        <w:rPr>
          <w:rFonts w:ascii="Times New Roman" w:hAnsi="Times New Roman" w:cs="Times New Roman" w:eastAsia="Times New Roman" w:hint="default"/>
        </w:rPr>
        <w:t>2013</w:t>
      </w:r>
      <w:r>
        <w:rPr>
          <w:rFonts w:ascii="Times New Roman" w:hAnsi="Times New Roman" w:cs="Times New Roman" w:eastAsia="Times New Roman" w:hint="default"/>
          <w:spacing w:val="17"/>
        </w:rPr>
        <w:t> </w:t>
      </w:r>
      <w:r>
        <w:rPr>
          <w:spacing w:val="5"/>
        </w:rPr>
        <w:t>年盈利预测净利润扣除非经常性损益后数分别为</w:t>
      </w:r>
      <w:r>
        <w:rPr/>
        <w:t> </w:t>
      </w:r>
      <w:r>
        <w:rPr>
          <w:rFonts w:ascii="Times New Roman" w:hAnsi="Times New Roman" w:cs="Times New Roman" w:eastAsia="Times New Roman" w:hint="default"/>
        </w:rPr>
        <w:t>18,442.63  </w:t>
      </w:r>
      <w:r>
        <w:rPr/>
        <w:t>万元、</w:t>
      </w:r>
      <w:r>
        <w:rPr>
          <w:rFonts w:ascii="Times New Roman" w:hAnsi="Times New Roman" w:cs="Times New Roman" w:eastAsia="Times New Roman" w:hint="default"/>
        </w:rPr>
        <w:t>19,598.38  </w:t>
      </w:r>
      <w:r>
        <w:rPr/>
        <w:t>万元及 </w:t>
      </w:r>
      <w:r>
        <w:rPr>
          <w:rFonts w:ascii="Times New Roman" w:hAnsi="Times New Roman" w:cs="Times New Roman" w:eastAsia="Times New Roman" w:hint="default"/>
        </w:rPr>
        <w:t>21,516.27  </w:t>
      </w:r>
      <w:r>
        <w:rPr/>
        <w:t>万元、</w:t>
      </w:r>
      <w:r>
        <w:rPr>
          <w:rFonts w:ascii="Times New Roman" w:hAnsi="Times New Roman" w:cs="Times New Roman" w:eastAsia="Times New Roman" w:hint="default"/>
        </w:rPr>
        <w:t>23,826.88</w:t>
      </w:r>
      <w:r>
        <w:rPr>
          <w:rFonts w:ascii="Times New Roman" w:hAnsi="Times New Roman" w:cs="Times New Roman" w:eastAsia="Times New Roman" w:hint="default"/>
          <w:spacing w:val="9"/>
        </w:rPr>
        <w:t> </w:t>
      </w:r>
      <w:r>
        <w:rPr/>
        <w:t>万元，该数</w:t>
      </w:r>
    </w:p>
    <w:p>
      <w:pPr>
        <w:pStyle w:val="BodyText"/>
        <w:spacing w:line="272" w:lineRule="exact"/>
        <w:ind w:left="335" w:right="7"/>
        <w:jc w:val="both"/>
      </w:pPr>
      <w:r>
        <w:rPr/>
        <w:t>据将作为资产置入方浙报控股对未来几年所置入资产的盈利预测承诺数。</w:t>
      </w:r>
      <w:r>
        <w:rPr>
          <w:spacing w:val="-50"/>
        </w:rPr>
        <w:t> </w:t>
      </w:r>
      <w:r>
        <w:rPr>
          <w:spacing w:val="-50"/>
        </w:rPr>
      </w:r>
      <w:r>
        <w:rPr>
          <w:spacing w:val="-8"/>
        </w:rPr>
        <w:t>浙报控股与上市公司签订了附生效条件的《利润补偿协议》，在交易完成后</w:t>
      </w:r>
    </w:p>
    <w:p>
      <w:pPr>
        <w:pStyle w:val="BodyText"/>
        <w:spacing w:line="153" w:lineRule="exact"/>
        <w:ind w:left="-24"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9   </w:t>
      </w:r>
      <w:r>
        <w:rPr/>
        <w:t>月</w:t>
      </w:r>
      <w:r>
        <w:rPr>
          <w:spacing w:val="10"/>
        </w:rPr>
        <w:t> </w:t>
      </w:r>
      <w:r>
        <w:rPr>
          <w:rFonts w:ascii="Times New Roman" w:hAnsi="Times New Roman" w:cs="Times New Roman" w:eastAsia="Times New Roman" w:hint="default"/>
        </w:rPr>
        <w:t>5</w:t>
      </w:r>
    </w:p>
    <w:p>
      <w:pPr>
        <w:pStyle w:val="BodyText"/>
        <w:spacing w:line="266" w:lineRule="exact"/>
        <w:ind w:left="-24" w:right="0"/>
        <w:jc w:val="left"/>
      </w:pP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02" w:lineRule="exact"/>
        <w:ind w:left="-24"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p>
    <w:p>
      <w:pPr>
        <w:spacing w:after="0" w:line="202" w:lineRule="exact"/>
        <w:jc w:val="left"/>
        <w:sectPr>
          <w:type w:val="continuous"/>
          <w:pgSz w:w="15840" w:h="12240" w:orient="landscape"/>
          <w:pgMar w:top="1100" w:bottom="1380" w:left="1300" w:right="1240"/>
          <w:cols w:num="3" w:equalWidth="0">
            <w:col w:w="1744" w:space="628"/>
            <w:col w:w="7124" w:space="40"/>
            <w:col w:w="3764"/>
          </w:cols>
        </w:sectPr>
      </w:pPr>
    </w:p>
    <w:p>
      <w:pPr>
        <w:pStyle w:val="BodyText"/>
        <w:tabs>
          <w:tab w:pos="983" w:val="left" w:leader="none"/>
        </w:tabs>
        <w:spacing w:line="272" w:lineRule="exact"/>
        <w:ind w:left="335" w:right="0"/>
        <w:jc w:val="left"/>
      </w:pPr>
      <w:r>
        <w:rPr/>
        <w:t>组相</w:t>
        <w:tab/>
      </w:r>
      <w:r>
        <w:rPr>
          <w:spacing w:val="21"/>
        </w:rPr>
        <w:t>测及</w:t>
      </w:r>
      <w:r>
        <w:rPr>
          <w:spacing w:val="-60"/>
        </w:rPr>
        <w:t> </w:t>
      </w:r>
      <w:r>
        <w:rPr>
          <w:spacing w:val="3"/>
        </w:rPr>
        <w:t>补浙报控股</w:t>
      </w:r>
      <w:r>
        <w:rPr/>
        <w:t> 关的</w:t>
        <w:tab/>
        <w:t>偿</w:t>
      </w:r>
    </w:p>
    <w:p>
      <w:pPr>
        <w:pStyle w:val="BodyText"/>
        <w:spacing w:line="246" w:lineRule="exact"/>
        <w:ind w:left="335" w:right="-19"/>
        <w:jc w:val="left"/>
      </w:pPr>
      <w:r>
        <w:rPr/>
        <w:t>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65" w:lineRule="exact"/>
        <w:ind w:left="983" w:right="-19"/>
        <w:jc w:val="left"/>
      </w:pPr>
      <w:r>
        <w:rPr>
          <w:spacing w:val="21"/>
        </w:rPr>
        <w:t>解决</w:t>
      </w:r>
      <w:r>
        <w:rPr>
          <w:spacing w:val="-60"/>
        </w:rPr>
        <w:t> </w:t>
      </w:r>
      <w:r>
        <w:rPr>
          <w:spacing w:val="3"/>
        </w:rPr>
        <w:t>同浙报集团</w:t>
      </w:r>
    </w:p>
    <w:p>
      <w:pPr>
        <w:spacing w:line="96" w:lineRule="exact" w:before="0"/>
        <w:ind w:left="6795" w:right="2443" w:firstLine="0"/>
        <w:jc w:val="left"/>
        <w:rPr>
          <w:rFonts w:ascii="宋体" w:hAnsi="宋体" w:cs="宋体" w:eastAsia="宋体" w:hint="default"/>
          <w:sz w:val="21"/>
          <w:szCs w:val="21"/>
        </w:rPr>
      </w:pPr>
      <w:r>
        <w:rPr/>
        <w:br w:type="column"/>
      </w:r>
      <w:r>
        <w:rPr>
          <w:rFonts w:ascii="宋体" w:hAnsi="宋体" w:cs="宋体" w:eastAsia="宋体" w:hint="default"/>
          <w:sz w:val="21"/>
          <w:szCs w:val="21"/>
        </w:rPr>
        <w:t>，</w:t>
      </w:r>
    </w:p>
    <w:p>
      <w:pPr>
        <w:pStyle w:val="BodyText"/>
        <w:tabs>
          <w:tab w:pos="7399" w:val="left" w:leader="none"/>
          <w:tab w:pos="8048" w:val="left" w:leader="none"/>
        </w:tabs>
        <w:spacing w:line="176" w:lineRule="exact"/>
        <w:ind w:left="111" w:right="0"/>
        <w:jc w:val="left"/>
      </w:pPr>
      <w:r>
        <w:rPr>
          <w:spacing w:val="2"/>
        </w:rPr>
        <w:t>若交易标的中采用收益法评估结果作为定价依据的资产，在利润补偿期间</w:t>
      </w:r>
      <w:r>
        <w:rPr>
          <w:spacing w:val="2"/>
          <w:position w:val="14"/>
        </w:rPr>
        <w:t>度</w:t>
        <w:tab/>
      </w:r>
      <w:r>
        <w:rPr>
          <w:spacing w:val="7"/>
          <w:position w:val="14"/>
        </w:rPr>
        <w:t>至</w:t>
      </w:r>
      <w:r>
        <w:rPr>
          <w:spacing w:val="7"/>
        </w:rPr>
        <w:t>是</w:t>
        <w:tab/>
      </w:r>
      <w:r>
        <w:rPr/>
        <w:t>是</w:t>
      </w:r>
    </w:p>
    <w:p>
      <w:pPr>
        <w:pStyle w:val="BodyText"/>
        <w:spacing w:line="156" w:lineRule="auto" w:before="63"/>
        <w:ind w:left="111" w:right="3082"/>
        <w:jc w:val="left"/>
      </w:pPr>
      <w:r>
        <w:rPr/>
        <w:t>每年实现的经审计扣除非经常性损益后的净利润，低于当年承诺的盈利预</w:t>
      </w:r>
      <w:r>
        <w:rPr>
          <w:spacing w:val="-66"/>
        </w:rPr>
        <w:t> </w:t>
      </w:r>
      <w:r>
        <w:rPr>
          <w:rFonts w:ascii="Times New Roman" w:hAnsi="Times New Roman" w:cs="Times New Roman" w:eastAsia="Times New Roman" w:hint="default"/>
          <w:position w:val="14"/>
        </w:rPr>
        <w:t>2013</w:t>
      </w:r>
      <w:r>
        <w:rPr>
          <w:rFonts w:ascii="Times New Roman" w:hAnsi="Times New Roman" w:cs="Times New Roman" w:eastAsia="Times New Roman" w:hint="default"/>
          <w:spacing w:val="49"/>
          <w:position w:val="14"/>
        </w:rPr>
        <w:t> </w:t>
      </w:r>
      <w:r>
        <w:rPr>
          <w:position w:val="14"/>
        </w:rPr>
        <w:t>年</w:t>
      </w:r>
      <w:r>
        <w:rPr>
          <w:spacing w:val="-102"/>
          <w:position w:val="14"/>
        </w:rPr>
        <w:t> </w:t>
      </w:r>
      <w:r>
        <w:rPr>
          <w:spacing w:val="2"/>
        </w:rPr>
        <w:t>测净利润数，浙报控股承诺将按照相关资产的预测收益数与实际盈利之间</w:t>
      </w:r>
      <w:r>
        <w:rPr>
          <w:spacing w:val="2"/>
          <w:position w:val="14"/>
        </w:rPr>
        <w:t>度</w:t>
      </w:r>
      <w:r>
        <w:rPr>
          <w:spacing w:val="2"/>
        </w:rPr>
      </w:r>
    </w:p>
    <w:p>
      <w:pPr>
        <w:pStyle w:val="BodyText"/>
        <w:spacing w:line="237" w:lineRule="auto" w:before="10"/>
        <w:ind w:left="111" w:right="3691"/>
        <w:jc w:val="left"/>
      </w:pPr>
      <w:r>
        <w:rPr/>
        <w:t>的差额以股份回购的方式对上市公司进行补偿，即浙报控股同意上市公司</w:t>
      </w:r>
      <w:r>
        <w:rPr>
          <w:spacing w:val="-50"/>
        </w:rPr>
        <w:t> </w:t>
      </w:r>
      <w:r>
        <w:rPr>
          <w:spacing w:val="-50"/>
        </w:rPr>
      </w:r>
      <w:r>
        <w:rPr/>
        <w:t>以 </w:t>
      </w:r>
      <w:r>
        <w:rPr>
          <w:rFonts w:ascii="Times New Roman" w:hAnsi="Times New Roman" w:cs="Times New Roman" w:eastAsia="Times New Roman" w:hint="default"/>
        </w:rPr>
        <w:t>1.00</w:t>
      </w:r>
      <w:r>
        <w:rPr>
          <w:rFonts w:ascii="Times New Roman" w:hAnsi="Times New Roman" w:cs="Times New Roman" w:eastAsia="Times New Roman" w:hint="default"/>
          <w:spacing w:val="15"/>
        </w:rPr>
        <w:t> </w:t>
      </w:r>
      <w:r>
        <w:rPr>
          <w:spacing w:val="3"/>
        </w:rPr>
        <w:t>元的价格回购其持有的根据相应公式计算而得的股份，并予以注</w:t>
      </w:r>
      <w:r>
        <w:rPr/>
        <w:t> 销。 为避免与上市公司构成同业竞争，浙报集团、浙报控股分别出具了承诺，</w:t>
      </w:r>
      <w:r>
        <w:rPr>
          <w:spacing w:val="-50"/>
        </w:rPr>
        <w:t> </w:t>
      </w:r>
      <w:r>
        <w:rPr>
          <w:spacing w:val="-50"/>
        </w:rPr>
      </w:r>
      <w:r>
        <w:rPr>
          <w:spacing w:val="8"/>
        </w:rPr>
        <w:t>保证不会以任何方式直接或间接从事与上市公司主营业务构成竞争的业</w:t>
      </w:r>
    </w:p>
    <w:p>
      <w:pPr>
        <w:spacing w:after="0" w:line="237" w:lineRule="auto"/>
        <w:jc w:val="left"/>
        <w:sectPr>
          <w:type w:val="continuous"/>
          <w:pgSz w:w="15840" w:h="12240" w:orient="landscape"/>
          <w:pgMar w:top="1100" w:bottom="1380" w:left="1300" w:right="1240"/>
          <w:cols w:num="2" w:equalWidth="0">
            <w:col w:w="2557" w:space="40"/>
            <w:col w:w="10703"/>
          </w:cols>
        </w:sectPr>
      </w:pPr>
    </w:p>
    <w:p>
      <w:pPr>
        <w:pStyle w:val="BodyText"/>
        <w:tabs>
          <w:tab w:pos="9511" w:val="left" w:leader="none"/>
        </w:tabs>
        <w:spacing w:line="63" w:lineRule="exact"/>
        <w:ind w:left="2556" w:right="0"/>
        <w:jc w:val="left"/>
      </w:pPr>
      <w:r>
        <w:rPr/>
        <w:t>、</w:t>
        <w:tab/>
      </w:r>
      <w:r>
        <w:rPr>
          <w:spacing w:val="21"/>
        </w:rPr>
        <w:t>长期有</w:t>
      </w:r>
      <w:r>
        <w:rPr>
          <w:spacing w:val="-73"/>
        </w:rPr>
        <w:t> </w:t>
      </w:r>
      <w:r>
        <w:rPr/>
      </w:r>
    </w:p>
    <w:p>
      <w:pPr>
        <w:spacing w:after="0" w:line="63" w:lineRule="exact"/>
        <w:jc w:val="left"/>
        <w:sectPr>
          <w:type w:val="continuous"/>
          <w:pgSz w:w="15840" w:h="12240" w:orient="landscape"/>
          <w:pgMar w:top="1100" w:bottom="1380" w:left="1300" w:right="1240"/>
        </w:sectPr>
      </w:pPr>
    </w:p>
    <w:p>
      <w:pPr>
        <w:pStyle w:val="BodyText"/>
        <w:spacing w:line="240" w:lineRule="auto" w:before="70"/>
        <w:ind w:left="983" w:right="-20"/>
        <w:jc w:val="left"/>
      </w:pPr>
      <w:r>
        <w:rPr/>
        <w:t>业竞争</w:t>
      </w:r>
    </w:p>
    <w:p>
      <w:pPr>
        <w:pStyle w:val="BodyText"/>
        <w:spacing w:line="240" w:lineRule="auto" w:before="70"/>
        <w:ind w:left="62" w:right="-20"/>
        <w:jc w:val="left"/>
      </w:pPr>
      <w:r>
        <w:rPr/>
        <w:br w:type="column"/>
      </w:r>
      <w:r>
        <w:rPr/>
        <w:t>浙报控股</w:t>
      </w:r>
    </w:p>
    <w:p>
      <w:pPr>
        <w:pStyle w:val="BodyText"/>
        <w:tabs>
          <w:tab w:pos="7624" w:val="left" w:leader="none"/>
          <w:tab w:pos="8048" w:val="left" w:leader="none"/>
        </w:tabs>
        <w:spacing w:line="115" w:lineRule="auto" w:before="62"/>
        <w:ind w:left="111" w:right="2443"/>
        <w:jc w:val="left"/>
      </w:pPr>
      <w:r>
        <w:rPr>
          <w:spacing w:val="-2"/>
        </w:rPr>
        <w:br w:type="column"/>
      </w:r>
      <w:r>
        <w:rPr>
          <w:spacing w:val="-2"/>
        </w:rPr>
        <w:t>务，并将采取合法及有效的措施，促使公司现有或将来成立的全资子公司、</w:t>
        <w:tab/>
      </w:r>
      <w:r>
        <w:rPr/>
        <w:t>否</w:t>
        <w:tab/>
        <w:t>是</w:t>
      </w:r>
      <w:r>
        <w:rPr/>
        <w:t> </w:t>
      </w:r>
      <w:r>
        <w:rPr>
          <w:spacing w:val="2"/>
        </w:rPr>
        <w:t>控股子公司和其它受本公司控制的企业不从事与上市公司主营业务构成竞</w:t>
      </w:r>
      <w:r>
        <w:rPr>
          <w:spacing w:val="2"/>
          <w:position w:val="14"/>
        </w:rPr>
        <w:t>效</w:t>
      </w:r>
      <w:r>
        <w:rPr>
          <w:spacing w:val="2"/>
        </w:rPr>
      </w:r>
    </w:p>
    <w:p>
      <w:pPr>
        <w:pStyle w:val="BodyText"/>
        <w:spacing w:line="240" w:lineRule="auto" w:before="13"/>
        <w:ind w:left="111" w:right="2443"/>
        <w:jc w:val="left"/>
      </w:pPr>
      <w:r>
        <w:rPr/>
        <w:t>争的业务，以确保上市公司及其全体股东的利益不受损害。</w:t>
      </w:r>
    </w:p>
    <w:p>
      <w:pPr>
        <w:spacing w:after="0" w:line="240" w:lineRule="auto"/>
        <w:jc w:val="left"/>
        <w:sectPr>
          <w:type w:val="continuous"/>
          <w:pgSz w:w="15840" w:h="12240" w:orient="landscape"/>
          <w:pgMar w:top="1100" w:bottom="1380" w:left="1300" w:right="1240"/>
          <w:cols w:num="3" w:equalWidth="0">
            <w:col w:w="1614" w:space="40"/>
            <w:col w:w="903" w:space="40"/>
            <w:col w:w="10703"/>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24" w:type="dxa"/>
        <w:tblLayout w:type="fixed"/>
        <w:tblCellMar>
          <w:top w:w="0" w:type="dxa"/>
          <w:left w:w="0" w:type="dxa"/>
          <w:bottom w:w="0" w:type="dxa"/>
          <w:right w:w="0" w:type="dxa"/>
        </w:tblCellMar>
        <w:tblLook w:val="01E0"/>
      </w:tblPr>
      <w:tblGrid>
        <w:gridCol w:w="837"/>
        <w:gridCol w:w="740"/>
        <w:gridCol w:w="991"/>
        <w:gridCol w:w="6804"/>
        <w:gridCol w:w="709"/>
        <w:gridCol w:w="425"/>
        <w:gridCol w:w="568"/>
        <w:gridCol w:w="992"/>
        <w:gridCol w:w="976"/>
      </w:tblGrid>
      <w:tr>
        <w:trPr>
          <w:trHeight w:val="1937" w:hRule="exact"/>
        </w:trPr>
        <w:tc>
          <w:tcPr>
            <w:tcW w:w="837" w:type="dxa"/>
            <w:vMerge w:val="restart"/>
            <w:tcBorders>
              <w:top w:val="single" w:sz="6" w:space="0" w:color="000000"/>
              <w:left w:val="single" w:sz="6" w:space="0" w:color="000000"/>
              <w:right w:val="single" w:sz="12" w:space="0" w:color="000000"/>
            </w:tcBorders>
          </w:tcPr>
          <w:p>
            <w:pPr/>
          </w:p>
        </w:tc>
        <w:tc>
          <w:tcPr>
            <w:tcW w:w="74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right="-42"/>
              <w:jc w:val="left"/>
              <w:rPr>
                <w:rFonts w:ascii="宋体" w:hAnsi="宋体" w:cs="宋体" w:eastAsia="宋体" w:hint="default"/>
                <w:sz w:val="21"/>
                <w:szCs w:val="21"/>
              </w:rPr>
            </w:pPr>
            <w:r>
              <w:rPr>
                <w:rFonts w:ascii="宋体" w:hAnsi="宋体" w:cs="宋体" w:eastAsia="宋体" w:hint="default"/>
                <w:spacing w:val="28"/>
                <w:sz w:val="21"/>
                <w:szCs w:val="21"/>
              </w:rPr>
              <w:t>解决同</w:t>
            </w:r>
            <w:r>
              <w:rPr>
                <w:rFonts w:ascii="宋体" w:hAnsi="宋体" w:cs="宋体" w:eastAsia="宋体" w:hint="default"/>
                <w:spacing w:val="-62"/>
                <w:sz w:val="21"/>
                <w:szCs w:val="21"/>
              </w:rPr>
              <w:t> </w:t>
            </w:r>
            <w:r>
              <w:rPr>
                <w:rFonts w:ascii="宋体" w:hAnsi="宋体" w:cs="宋体" w:eastAsia="宋体" w:hint="default"/>
                <w:sz w:val="21"/>
                <w:szCs w:val="21"/>
              </w:rPr>
              <w:t>业竞争</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680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0"/>
              <w:jc w:val="both"/>
              <w:rPr>
                <w:rFonts w:ascii="宋体" w:hAnsi="宋体" w:cs="宋体" w:eastAsia="宋体" w:hint="default"/>
                <w:sz w:val="21"/>
                <w:szCs w:val="21"/>
              </w:rPr>
            </w:pPr>
            <w:r>
              <w:rPr>
                <w:rFonts w:ascii="宋体" w:hAnsi="宋体" w:cs="宋体" w:eastAsia="宋体" w:hint="default"/>
                <w:sz w:val="21"/>
                <w:szCs w:val="21"/>
              </w:rPr>
              <w:t>为避免淘宝天下未来可能发生的与置入资产所对应公司的同业竞争，浙报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控股承诺，在重大资产重组完成后二十四个月内，若淘宝天下经营稳定并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具有持续盈利能力，浙报控股会将所持有的淘宝天下全部股权以适当的方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式注入上市公司；若重大资产重组完成后超过二十四个月，淘宝天下仍然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不具备持续盈利能力，浙报控股会将所持有的淘宝天下全部股权转让给无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关联方。截止</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日，淘宝天下仍未实现盈利，浙报控股将根</w:t>
            </w:r>
          </w:p>
          <w:p>
            <w:pPr>
              <w:pStyle w:val="TableParagraph"/>
              <w:spacing w:line="263" w:lineRule="exact"/>
              <w:ind w:right="0"/>
              <w:jc w:val="both"/>
              <w:rPr>
                <w:rFonts w:ascii="宋体" w:hAnsi="宋体" w:cs="宋体" w:eastAsia="宋体" w:hint="default"/>
                <w:sz w:val="21"/>
                <w:szCs w:val="21"/>
              </w:rPr>
            </w:pPr>
            <w:r>
              <w:rPr>
                <w:rFonts w:ascii="宋体" w:hAnsi="宋体" w:cs="宋体" w:eastAsia="宋体" w:hint="default"/>
                <w:sz w:val="21"/>
                <w:szCs w:val="21"/>
              </w:rPr>
              <w:t>据淘宝天下截止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日盈利情况，确定注入公司或出售。</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2" w:lineRule="exact"/>
              <w:ind w:left="-1" w:right="-33"/>
              <w:jc w:val="both"/>
              <w:rPr>
                <w:rFonts w:ascii="宋体" w:hAnsi="宋体" w:cs="宋体" w:eastAsia="宋体" w:hint="default"/>
                <w:sz w:val="21"/>
                <w:szCs w:val="21"/>
              </w:rPr>
            </w:pPr>
            <w:r>
              <w:rPr>
                <w:rFonts w:ascii="宋体" w:hAnsi="宋体" w:cs="宋体" w:eastAsia="宋体" w:hint="default"/>
                <w:spacing w:val="21"/>
                <w:sz w:val="21"/>
                <w:szCs w:val="21"/>
              </w:rPr>
              <w:t>重组完</w:t>
            </w:r>
            <w:r>
              <w:rPr>
                <w:rFonts w:ascii="宋体" w:hAnsi="宋体" w:cs="宋体" w:eastAsia="宋体" w:hint="default"/>
                <w:spacing w:val="-73"/>
                <w:sz w:val="21"/>
                <w:szCs w:val="21"/>
              </w:rPr>
              <w:t> </w:t>
            </w:r>
            <w:r>
              <w:rPr>
                <w:rFonts w:ascii="宋体" w:hAnsi="宋体" w:cs="宋体" w:eastAsia="宋体" w:hint="default"/>
                <w:sz w:val="21"/>
                <w:szCs w:val="21"/>
              </w:rPr>
              <w:t>成后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个月</w:t>
            </w:r>
          </w:p>
        </w:tc>
        <w:tc>
          <w:tcPr>
            <w:tcW w:w="4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2" w:type="dxa"/>
            <w:tcBorders>
              <w:top w:val="single" w:sz="12" w:space="0" w:color="000000"/>
              <w:left w:val="single" w:sz="6" w:space="0" w:color="000000"/>
              <w:bottom w:val="single" w:sz="6" w:space="0" w:color="000000"/>
              <w:right w:val="single" w:sz="6" w:space="0" w:color="000000"/>
            </w:tcBorders>
          </w:tcPr>
          <w:p>
            <w:pPr/>
          </w:p>
        </w:tc>
        <w:tc>
          <w:tcPr>
            <w:tcW w:w="976" w:type="dxa"/>
            <w:tcBorders>
              <w:top w:val="single" w:sz="12" w:space="0" w:color="000000"/>
              <w:left w:val="single" w:sz="6" w:space="0" w:color="000000"/>
              <w:bottom w:val="single" w:sz="6" w:space="0" w:color="000000"/>
              <w:right w:val="single" w:sz="12" w:space="0" w:color="000000"/>
            </w:tcBorders>
          </w:tcPr>
          <w:p>
            <w:pPr/>
          </w:p>
        </w:tc>
      </w:tr>
      <w:tr>
        <w:trPr>
          <w:trHeight w:val="2194" w:hRule="exact"/>
        </w:trPr>
        <w:tc>
          <w:tcPr>
            <w:tcW w:w="837" w:type="dxa"/>
            <w:vMerge/>
            <w:tcBorders>
              <w:left w:val="single" w:sz="6" w:space="0" w:color="000000"/>
              <w:right w:val="single" w:sz="12" w:space="0" w:color="000000"/>
            </w:tcBorders>
          </w:tcPr>
          <w:p>
            <w:pPr/>
          </w:p>
        </w:tc>
        <w:tc>
          <w:tcPr>
            <w:tcW w:w="7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right="-42"/>
              <w:jc w:val="left"/>
              <w:rPr>
                <w:rFonts w:ascii="宋体" w:hAnsi="宋体" w:cs="宋体" w:eastAsia="宋体" w:hint="default"/>
                <w:sz w:val="21"/>
                <w:szCs w:val="21"/>
              </w:rPr>
            </w:pPr>
            <w:r>
              <w:rPr>
                <w:rFonts w:ascii="宋体" w:hAnsi="宋体" w:cs="宋体" w:eastAsia="宋体" w:hint="default"/>
                <w:spacing w:val="28"/>
                <w:sz w:val="21"/>
                <w:szCs w:val="21"/>
              </w:rPr>
              <w:t>解决同</w:t>
            </w:r>
            <w:r>
              <w:rPr>
                <w:rFonts w:ascii="宋体" w:hAnsi="宋体" w:cs="宋体" w:eastAsia="宋体" w:hint="default"/>
                <w:spacing w:val="-62"/>
                <w:sz w:val="21"/>
                <w:szCs w:val="21"/>
              </w:rPr>
              <w:t> </w:t>
            </w:r>
            <w:r>
              <w:rPr>
                <w:rFonts w:ascii="宋体" w:hAnsi="宋体" w:cs="宋体" w:eastAsia="宋体" w:hint="default"/>
                <w:sz w:val="21"/>
                <w:szCs w:val="21"/>
              </w:rPr>
              <w:t>业竞争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68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both"/>
              <w:rPr>
                <w:rFonts w:ascii="宋体" w:hAnsi="宋体" w:cs="宋体" w:eastAsia="宋体" w:hint="default"/>
                <w:sz w:val="21"/>
                <w:szCs w:val="21"/>
              </w:rPr>
            </w:pPr>
            <w:r>
              <w:rPr>
                <w:rFonts w:ascii="宋体" w:hAnsi="宋体" w:cs="宋体" w:eastAsia="宋体" w:hint="default"/>
                <w:sz w:val="21"/>
                <w:szCs w:val="21"/>
              </w:rPr>
              <w:t>为避免绿色家园未来可能发生的与置入资产所对应公司的同业竞争，浙报</w:t>
            </w:r>
          </w:p>
          <w:p>
            <w:pPr>
              <w:pStyle w:val="TableParagraph"/>
              <w:spacing w:line="272" w:lineRule="exact" w:before="26"/>
              <w:ind w:right="1"/>
              <w:jc w:val="both"/>
              <w:rPr>
                <w:rFonts w:ascii="宋体" w:hAnsi="宋体" w:cs="宋体" w:eastAsia="宋体" w:hint="default"/>
                <w:sz w:val="21"/>
                <w:szCs w:val="21"/>
              </w:rPr>
            </w:pPr>
            <w:r>
              <w:rPr>
                <w:rFonts w:ascii="宋体" w:hAnsi="宋体" w:cs="宋体" w:eastAsia="宋体" w:hint="default"/>
                <w:sz w:val="21"/>
                <w:szCs w:val="21"/>
              </w:rPr>
              <w:t>控股承诺，在重大资产重组完成后二十四个月内，若绿色家园经营稳定并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具有持续盈利能力，浙报控股会将所持有的绿色家园全部股权以适当的方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式注入上市公司；若重大资产重组完成后超过二十四个月，绿色家园仍然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不具备持续盈利能力，浙报控股会将所持有的绿色家园全部股权转让给无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关联方。截止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日，绿色家园仍未实现盈利。</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25" w:lineRule="auto"/>
              <w:ind w:right="1"/>
              <w:jc w:val="both"/>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日绿色家园董事会、股东会决定对绿色家园予以清算，目前绿色家园处 于清算过程中。</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0" w:lineRule="auto"/>
              <w:ind w:left="-1" w:right="-33"/>
              <w:jc w:val="both"/>
              <w:rPr>
                <w:rFonts w:ascii="宋体" w:hAnsi="宋体" w:cs="宋体" w:eastAsia="宋体" w:hint="default"/>
                <w:sz w:val="21"/>
                <w:szCs w:val="21"/>
              </w:rPr>
            </w:pPr>
            <w:r>
              <w:rPr>
                <w:rFonts w:ascii="宋体" w:hAnsi="宋体" w:cs="宋体" w:eastAsia="宋体" w:hint="default"/>
                <w:spacing w:val="21"/>
                <w:sz w:val="21"/>
                <w:szCs w:val="21"/>
              </w:rPr>
              <w:t>重组完</w:t>
            </w:r>
            <w:r>
              <w:rPr>
                <w:rFonts w:ascii="宋体" w:hAnsi="宋体" w:cs="宋体" w:eastAsia="宋体" w:hint="default"/>
                <w:spacing w:val="-73"/>
                <w:sz w:val="21"/>
                <w:szCs w:val="21"/>
              </w:rPr>
              <w:t> </w:t>
            </w:r>
            <w:r>
              <w:rPr>
                <w:rFonts w:ascii="宋体" w:hAnsi="宋体" w:cs="宋体" w:eastAsia="宋体" w:hint="default"/>
                <w:sz w:val="21"/>
                <w:szCs w:val="21"/>
              </w:rPr>
              <w:t>成后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个月</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12" w:space="0" w:color="000000"/>
            </w:tcBorders>
          </w:tcPr>
          <w:p>
            <w:pPr/>
          </w:p>
        </w:tc>
      </w:tr>
      <w:tr>
        <w:trPr>
          <w:trHeight w:val="1649" w:hRule="exact"/>
        </w:trPr>
        <w:tc>
          <w:tcPr>
            <w:tcW w:w="837" w:type="dxa"/>
            <w:vMerge/>
            <w:tcBorders>
              <w:left w:val="single" w:sz="6" w:space="0" w:color="000000"/>
              <w:right w:val="single" w:sz="12" w:space="0" w:color="000000"/>
            </w:tcBorders>
          </w:tcPr>
          <w:p>
            <w:pPr/>
          </w:p>
        </w:tc>
        <w:tc>
          <w:tcPr>
            <w:tcW w:w="7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right="-42"/>
              <w:jc w:val="left"/>
              <w:rPr>
                <w:rFonts w:ascii="宋体" w:hAnsi="宋体" w:cs="宋体" w:eastAsia="宋体" w:hint="default"/>
                <w:sz w:val="21"/>
                <w:szCs w:val="21"/>
              </w:rPr>
            </w:pPr>
            <w:r>
              <w:rPr>
                <w:rFonts w:ascii="宋体" w:hAnsi="宋体" w:cs="宋体" w:eastAsia="宋体" w:hint="default"/>
                <w:spacing w:val="28"/>
                <w:sz w:val="21"/>
                <w:szCs w:val="21"/>
              </w:rPr>
              <w:t>解决同</w:t>
            </w:r>
            <w:r>
              <w:rPr>
                <w:rFonts w:ascii="宋体" w:hAnsi="宋体" w:cs="宋体" w:eastAsia="宋体" w:hint="default"/>
                <w:spacing w:val="-62"/>
                <w:sz w:val="21"/>
                <w:szCs w:val="21"/>
              </w:rPr>
              <w:t> </w:t>
            </w:r>
            <w:r>
              <w:rPr>
                <w:rFonts w:ascii="宋体" w:hAnsi="宋体" w:cs="宋体" w:eastAsia="宋体" w:hint="default"/>
                <w:sz w:val="21"/>
                <w:szCs w:val="21"/>
              </w:rPr>
              <w:t>业竞争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68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both"/>
              <w:rPr>
                <w:rFonts w:ascii="宋体" w:hAnsi="宋体" w:cs="宋体" w:eastAsia="宋体" w:hint="default"/>
                <w:sz w:val="21"/>
                <w:szCs w:val="21"/>
              </w:rPr>
            </w:pPr>
            <w:r>
              <w:rPr>
                <w:rFonts w:ascii="宋体" w:hAnsi="宋体" w:cs="宋体" w:eastAsia="宋体" w:hint="default"/>
                <w:sz w:val="21"/>
                <w:szCs w:val="21"/>
              </w:rPr>
              <w:t>为避免财新传媒未来可能发生的与置入资产所对应公司的同业竞争，浙报</w:t>
            </w:r>
          </w:p>
          <w:p>
            <w:pPr>
              <w:pStyle w:val="TableParagraph"/>
              <w:spacing w:line="272" w:lineRule="exact" w:before="26"/>
              <w:ind w:right="6"/>
              <w:jc w:val="both"/>
              <w:rPr>
                <w:rFonts w:ascii="宋体" w:hAnsi="宋体" w:cs="宋体" w:eastAsia="宋体" w:hint="default"/>
                <w:sz w:val="21"/>
                <w:szCs w:val="21"/>
              </w:rPr>
            </w:pPr>
            <w:r>
              <w:rPr>
                <w:rFonts w:ascii="宋体" w:hAnsi="宋体" w:cs="宋体" w:eastAsia="宋体" w:hint="default"/>
                <w:sz w:val="21"/>
                <w:szCs w:val="21"/>
              </w:rPr>
              <w:t>控股承诺，未来不会进一步增持财新传媒的股份以达到控股地位，不会寻</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求对财新传媒董事会的控制，也不会参与财新传媒的公司管理和经营，为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避免未来可能出现的同业竞争，一旦浙报控股持有财新传媒的股份达到控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股的比例，浙报控股会将所持有的财新传媒全部股权以适当的方式注入上</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市公司。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 w:right="-33"/>
              <w:jc w:val="left"/>
              <w:rPr>
                <w:rFonts w:ascii="宋体" w:hAnsi="宋体" w:cs="宋体" w:eastAsia="宋体" w:hint="default"/>
                <w:sz w:val="21"/>
                <w:szCs w:val="21"/>
              </w:rPr>
            </w:pPr>
            <w:r>
              <w:rPr>
                <w:rFonts w:ascii="宋体" w:hAnsi="宋体" w:cs="宋体" w:eastAsia="宋体" w:hint="default"/>
                <w:spacing w:val="21"/>
                <w:sz w:val="21"/>
                <w:szCs w:val="21"/>
              </w:rPr>
              <w:t>长期有</w:t>
            </w:r>
            <w:r>
              <w:rPr>
                <w:rFonts w:ascii="宋体" w:hAnsi="宋体" w:cs="宋体" w:eastAsia="宋体" w:hint="default"/>
                <w:spacing w:val="-73"/>
                <w:sz w:val="21"/>
                <w:szCs w:val="21"/>
              </w:rPr>
              <w:t> </w:t>
            </w:r>
            <w:r>
              <w:rPr>
                <w:rFonts w:ascii="宋体" w:hAnsi="宋体" w:cs="宋体" w:eastAsia="宋体" w:hint="default"/>
                <w:sz w:val="21"/>
                <w:szCs w:val="21"/>
              </w:rPr>
              <w:t>效</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12" w:space="0" w:color="000000"/>
            </w:tcBorders>
          </w:tcPr>
          <w:p>
            <w:pPr/>
          </w:p>
        </w:tc>
      </w:tr>
      <w:tr>
        <w:trPr>
          <w:trHeight w:val="1376" w:hRule="exact"/>
        </w:trPr>
        <w:tc>
          <w:tcPr>
            <w:tcW w:w="837" w:type="dxa"/>
            <w:vMerge/>
            <w:tcBorders>
              <w:left w:val="single" w:sz="6" w:space="0" w:color="000000"/>
              <w:right w:val="single" w:sz="12" w:space="0" w:color="000000"/>
            </w:tcBorders>
          </w:tcPr>
          <w:p>
            <w:pPr/>
          </w:p>
        </w:tc>
        <w:tc>
          <w:tcPr>
            <w:tcW w:w="7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right="-42"/>
              <w:jc w:val="left"/>
              <w:rPr>
                <w:rFonts w:ascii="宋体" w:hAnsi="宋体" w:cs="宋体" w:eastAsia="宋体" w:hint="default"/>
                <w:sz w:val="21"/>
                <w:szCs w:val="21"/>
              </w:rPr>
            </w:pPr>
            <w:r>
              <w:rPr>
                <w:rFonts w:ascii="宋体" w:hAnsi="宋体" w:cs="宋体" w:eastAsia="宋体" w:hint="default"/>
                <w:spacing w:val="28"/>
                <w:sz w:val="21"/>
                <w:szCs w:val="21"/>
              </w:rPr>
              <w:t>解决同</w:t>
            </w:r>
            <w:r>
              <w:rPr>
                <w:rFonts w:ascii="宋体" w:hAnsi="宋体" w:cs="宋体" w:eastAsia="宋体" w:hint="default"/>
                <w:spacing w:val="-62"/>
                <w:sz w:val="21"/>
                <w:szCs w:val="21"/>
              </w:rPr>
              <w:t> </w:t>
            </w:r>
            <w:r>
              <w:rPr>
                <w:rFonts w:ascii="宋体" w:hAnsi="宋体" w:cs="宋体" w:eastAsia="宋体" w:hint="default"/>
                <w:sz w:val="21"/>
                <w:szCs w:val="21"/>
              </w:rPr>
              <w:t>业竞争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68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both"/>
              <w:rPr>
                <w:rFonts w:ascii="宋体" w:hAnsi="宋体" w:cs="宋体" w:eastAsia="宋体" w:hint="default"/>
                <w:sz w:val="21"/>
                <w:szCs w:val="21"/>
              </w:rPr>
            </w:pPr>
            <w:r>
              <w:rPr>
                <w:rFonts w:ascii="宋体" w:hAnsi="宋体" w:cs="宋体" w:eastAsia="宋体" w:hint="default"/>
                <w:sz w:val="21"/>
                <w:szCs w:val="21"/>
              </w:rPr>
              <w:t>为进一步保护未来上市公司及中小股东的利益，避免法制报公司与重大资</w:t>
            </w:r>
          </w:p>
          <w:p>
            <w:pPr>
              <w:pStyle w:val="TableParagraph"/>
              <w:spacing w:line="272" w:lineRule="exact" w:before="26"/>
              <w:ind w:right="9"/>
              <w:jc w:val="both"/>
              <w:rPr>
                <w:rFonts w:ascii="宋体" w:hAnsi="宋体" w:cs="宋体" w:eastAsia="宋体" w:hint="default"/>
                <w:sz w:val="21"/>
                <w:szCs w:val="21"/>
              </w:rPr>
            </w:pPr>
            <w:r>
              <w:rPr>
                <w:rFonts w:ascii="宋体" w:hAnsi="宋体" w:cs="宋体" w:eastAsia="宋体" w:hint="default"/>
                <w:sz w:val="21"/>
                <w:szCs w:val="21"/>
              </w:rPr>
              <w:t>产重组完成后的上市公司之间可能产生的同业竞争，浙报控股承诺：在重</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大资产重组完成后二十四个月内，会将所持有的法制报公司全部股权以适</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当的方式注入上市公司。目前法制报公司正在实施采编和经营两分开及相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应的内部重组工作，预计在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月前注入上市公司。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 w:right="-33"/>
              <w:jc w:val="both"/>
              <w:rPr>
                <w:rFonts w:ascii="宋体" w:hAnsi="宋体" w:cs="宋体" w:eastAsia="宋体" w:hint="default"/>
                <w:sz w:val="21"/>
                <w:szCs w:val="21"/>
              </w:rPr>
            </w:pPr>
            <w:r>
              <w:rPr>
                <w:rFonts w:ascii="宋体" w:hAnsi="宋体" w:cs="宋体" w:eastAsia="宋体" w:hint="default"/>
                <w:spacing w:val="21"/>
                <w:sz w:val="21"/>
                <w:szCs w:val="21"/>
              </w:rPr>
              <w:t>重组完</w:t>
            </w:r>
            <w:r>
              <w:rPr>
                <w:rFonts w:ascii="宋体" w:hAnsi="宋体" w:cs="宋体" w:eastAsia="宋体" w:hint="default"/>
                <w:spacing w:val="-73"/>
                <w:sz w:val="21"/>
                <w:szCs w:val="21"/>
              </w:rPr>
              <w:t> </w:t>
            </w:r>
            <w:r>
              <w:rPr>
                <w:rFonts w:ascii="宋体" w:hAnsi="宋体" w:cs="宋体" w:eastAsia="宋体" w:hint="default"/>
                <w:sz w:val="21"/>
                <w:szCs w:val="21"/>
              </w:rPr>
              <w:t>成后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个月</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12" w:space="0" w:color="000000"/>
            </w:tcBorders>
          </w:tcPr>
          <w:p>
            <w:pPr/>
          </w:p>
        </w:tc>
      </w:tr>
      <w:tr>
        <w:trPr>
          <w:trHeight w:val="1378" w:hRule="exact"/>
        </w:trPr>
        <w:tc>
          <w:tcPr>
            <w:tcW w:w="837" w:type="dxa"/>
            <w:vMerge/>
            <w:tcBorders>
              <w:left w:val="single" w:sz="6" w:space="0" w:color="000000"/>
              <w:bottom w:val="single" w:sz="6" w:space="0" w:color="000000"/>
              <w:right w:val="single" w:sz="12" w:space="0" w:color="000000"/>
            </w:tcBorders>
          </w:tcPr>
          <w:p>
            <w:pPr/>
          </w:p>
        </w:tc>
        <w:tc>
          <w:tcPr>
            <w:tcW w:w="7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right="-15"/>
              <w:jc w:val="left"/>
              <w:rPr>
                <w:rFonts w:ascii="宋体" w:hAnsi="宋体" w:cs="宋体" w:eastAsia="宋体" w:hint="default"/>
                <w:sz w:val="21"/>
                <w:szCs w:val="21"/>
              </w:rPr>
            </w:pPr>
            <w:r>
              <w:rPr>
                <w:rFonts w:ascii="宋体" w:hAnsi="宋体" w:cs="宋体" w:eastAsia="宋体" w:hint="default"/>
                <w:spacing w:val="21"/>
                <w:sz w:val="21"/>
                <w:szCs w:val="21"/>
              </w:rPr>
              <w:t>解决</w:t>
            </w:r>
            <w:r>
              <w:rPr>
                <w:rFonts w:ascii="宋体" w:hAnsi="宋体" w:cs="宋体" w:eastAsia="宋体" w:hint="default"/>
                <w:spacing w:val="-62"/>
                <w:sz w:val="21"/>
                <w:szCs w:val="21"/>
              </w:rPr>
              <w:t> </w:t>
            </w:r>
            <w:r>
              <w:rPr>
                <w:rFonts w:ascii="宋体" w:hAnsi="宋体" w:cs="宋体" w:eastAsia="宋体" w:hint="default"/>
                <w:spacing w:val="16"/>
                <w:sz w:val="21"/>
                <w:szCs w:val="21"/>
              </w:rPr>
              <w:t>关</w:t>
            </w:r>
            <w:r>
              <w:rPr>
                <w:rFonts w:ascii="宋体" w:hAnsi="宋体" w:cs="宋体" w:eastAsia="宋体" w:hint="default"/>
                <w:spacing w:val="16"/>
                <w:sz w:val="21"/>
                <w:szCs w:val="21"/>
              </w:rPr>
              <w:t> </w:t>
            </w:r>
            <w:r>
              <w:rPr>
                <w:rFonts w:ascii="宋体" w:hAnsi="宋体" w:cs="宋体" w:eastAsia="宋体" w:hint="default"/>
                <w:sz w:val="21"/>
                <w:szCs w:val="21"/>
              </w:rPr>
              <w:t>联交易</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right="134"/>
              <w:jc w:val="left"/>
              <w:rPr>
                <w:rFonts w:ascii="宋体" w:hAnsi="宋体" w:cs="宋体" w:eastAsia="宋体" w:hint="default"/>
                <w:sz w:val="21"/>
                <w:szCs w:val="21"/>
              </w:rPr>
            </w:pPr>
            <w:r>
              <w:rPr>
                <w:rFonts w:ascii="宋体" w:hAnsi="宋体" w:cs="宋体" w:eastAsia="宋体" w:hint="default"/>
                <w:sz w:val="21"/>
                <w:szCs w:val="21"/>
              </w:rPr>
              <w:t>浙报集团 浙报控股</w:t>
            </w:r>
          </w:p>
        </w:tc>
        <w:tc>
          <w:tcPr>
            <w:tcW w:w="6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为了在重组完成后严格规范并尽量减少与浙报传媒及其全资或控股子公司</w:t>
            </w:r>
          </w:p>
          <w:p>
            <w:pPr>
              <w:pStyle w:val="TableParagraph"/>
              <w:spacing w:line="204" w:lineRule="exact"/>
              <w:ind w:right="0"/>
              <w:jc w:val="left"/>
              <w:rPr>
                <w:rFonts w:ascii="宋体" w:hAnsi="宋体" w:cs="宋体" w:eastAsia="宋体" w:hint="default"/>
                <w:sz w:val="21"/>
                <w:szCs w:val="21"/>
              </w:rPr>
            </w:pPr>
            <w:r>
              <w:rPr>
                <w:rFonts w:ascii="宋体" w:hAnsi="宋体" w:cs="宋体" w:eastAsia="宋体" w:hint="default"/>
                <w:sz w:val="21"/>
                <w:szCs w:val="21"/>
              </w:rPr>
              <w:t>之间可能发生的持续性关联交易，浙报集团和浙报控股出具了《关于规范</w:t>
            </w:r>
          </w:p>
          <w:p>
            <w:pPr>
              <w:pStyle w:val="TableParagraph"/>
              <w:spacing w:line="136"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3" w:lineRule="exact"/>
              <w:ind w:right="0"/>
              <w:jc w:val="left"/>
              <w:rPr>
                <w:rFonts w:ascii="宋体" w:hAnsi="宋体" w:cs="宋体" w:eastAsia="宋体" w:hint="default"/>
                <w:sz w:val="21"/>
                <w:szCs w:val="21"/>
              </w:rPr>
            </w:pPr>
            <w:r>
              <w:rPr>
                <w:rFonts w:ascii="宋体" w:hAnsi="宋体" w:cs="宋体" w:eastAsia="宋体" w:hint="default"/>
                <w:sz w:val="21"/>
                <w:szCs w:val="21"/>
              </w:rPr>
              <w:t>关联交易的承诺函</w:t>
            </w:r>
            <w:r>
              <w:rPr>
                <w:rFonts w:ascii="宋体" w:hAnsi="宋体" w:cs="宋体" w:eastAsia="宋体" w:hint="default"/>
                <w:spacing w:val="-105"/>
                <w:sz w:val="21"/>
                <w:szCs w:val="21"/>
              </w:rPr>
              <w:t>》</w:t>
            </w:r>
            <w:r>
              <w:rPr>
                <w:rFonts w:ascii="宋体" w:hAnsi="宋体" w:cs="宋体" w:eastAsia="宋体" w:hint="default"/>
                <w:spacing w:val="-10"/>
                <w:sz w:val="21"/>
                <w:szCs w:val="21"/>
              </w:rPr>
              <w:t>，</w:t>
            </w:r>
            <w:r>
              <w:rPr>
                <w:rFonts w:ascii="宋体" w:hAnsi="宋体" w:cs="宋体" w:eastAsia="宋体" w:hint="default"/>
                <w:sz w:val="21"/>
                <w:szCs w:val="21"/>
              </w:rPr>
              <w:t>承诺</w:t>
            </w:r>
            <w:r>
              <w:rPr>
                <w:rFonts w:ascii="宋体" w:hAnsi="宋体" w:cs="宋体" w:eastAsia="宋体" w:hint="default"/>
                <w:spacing w:val="-113"/>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9"/>
                <w:sz w:val="21"/>
                <w:szCs w:val="21"/>
              </w:rPr>
              <w:t>）</w:t>
            </w:r>
            <w:r>
              <w:rPr>
                <w:rFonts w:ascii="宋体" w:hAnsi="宋体" w:cs="宋体" w:eastAsia="宋体" w:hint="default"/>
                <w:spacing w:val="-2"/>
                <w:sz w:val="21"/>
                <w:szCs w:val="21"/>
              </w:rPr>
              <w:t>督</w:t>
            </w:r>
            <w:r>
              <w:rPr>
                <w:rFonts w:ascii="宋体" w:hAnsi="宋体" w:cs="宋体" w:eastAsia="宋体" w:hint="default"/>
                <w:sz w:val="21"/>
                <w:szCs w:val="21"/>
              </w:rPr>
              <w:t>促浙报传媒按</w:t>
            </w:r>
            <w:r>
              <w:rPr>
                <w:rFonts w:ascii="宋体" w:hAnsi="宋体" w:cs="宋体" w:eastAsia="宋体" w:hint="default"/>
                <w:spacing w:val="-9"/>
                <w:sz w:val="21"/>
                <w:szCs w:val="21"/>
              </w:rPr>
              <w:t>照</w:t>
            </w:r>
            <w:r>
              <w:rPr>
                <w:rFonts w:ascii="宋体" w:hAnsi="宋体" w:cs="宋体" w:eastAsia="宋体" w:hint="default"/>
                <w:sz w:val="21"/>
                <w:szCs w:val="21"/>
              </w:rPr>
              <w:t>《中</w:t>
            </w:r>
            <w:r>
              <w:rPr>
                <w:rFonts w:ascii="宋体" w:hAnsi="宋体" w:cs="宋体" w:eastAsia="宋体" w:hint="default"/>
                <w:spacing w:val="-2"/>
                <w:sz w:val="21"/>
                <w:szCs w:val="21"/>
              </w:rPr>
              <w:t>华</w:t>
            </w:r>
            <w:r>
              <w:rPr>
                <w:rFonts w:ascii="宋体" w:hAnsi="宋体" w:cs="宋体" w:eastAsia="宋体" w:hint="default"/>
                <w:sz w:val="21"/>
                <w:szCs w:val="21"/>
              </w:rPr>
              <w:t>人民共和国公司</w:t>
            </w:r>
          </w:p>
          <w:p>
            <w:pPr>
              <w:pStyle w:val="TableParagraph"/>
              <w:spacing w:line="272" w:lineRule="exact" w:before="18"/>
              <w:ind w:right="1"/>
              <w:jc w:val="left"/>
              <w:rPr>
                <w:rFonts w:ascii="宋体" w:hAnsi="宋体" w:cs="宋体" w:eastAsia="宋体" w:hint="default"/>
                <w:sz w:val="21"/>
                <w:szCs w:val="21"/>
              </w:rPr>
            </w:pPr>
            <w:r>
              <w:rPr>
                <w:rFonts w:ascii="宋体" w:hAnsi="宋体" w:cs="宋体" w:eastAsia="宋体" w:hint="default"/>
                <w:spacing w:val="2"/>
                <w:sz w:val="21"/>
                <w:szCs w:val="21"/>
              </w:rPr>
              <w:t>法</w:t>
            </w:r>
            <w:r>
              <w:rPr>
                <w:rFonts w:ascii="宋体" w:hAnsi="宋体" w:cs="宋体" w:eastAsia="宋体" w:hint="default"/>
                <w:spacing w:val="-104"/>
                <w:sz w:val="21"/>
                <w:szCs w:val="21"/>
              </w:rPr>
              <w:t>》、</w:t>
            </w:r>
            <w:r>
              <w:rPr>
                <w:rFonts w:ascii="宋体" w:hAnsi="宋体" w:cs="宋体" w:eastAsia="宋体" w:hint="default"/>
                <w:spacing w:val="2"/>
                <w:sz w:val="21"/>
                <w:szCs w:val="21"/>
              </w:rPr>
              <w:t>《上海证券交易</w:t>
            </w:r>
            <w:r>
              <w:rPr>
                <w:rFonts w:ascii="宋体" w:hAnsi="宋体" w:cs="宋体" w:eastAsia="宋体" w:hint="default"/>
                <w:spacing w:val="1"/>
                <w:sz w:val="21"/>
                <w:szCs w:val="21"/>
              </w:rPr>
              <w:t>所</w:t>
            </w:r>
            <w:r>
              <w:rPr>
                <w:rFonts w:ascii="宋体" w:hAnsi="宋体" w:cs="宋体" w:eastAsia="宋体" w:hint="default"/>
                <w:spacing w:val="2"/>
                <w:sz w:val="21"/>
                <w:szCs w:val="21"/>
              </w:rPr>
              <w:t>股票上市</w:t>
            </w:r>
            <w:r>
              <w:rPr>
                <w:rFonts w:ascii="宋体" w:hAnsi="宋体" w:cs="宋体" w:eastAsia="宋体" w:hint="default"/>
                <w:spacing w:val="1"/>
                <w:sz w:val="21"/>
                <w:szCs w:val="21"/>
              </w:rPr>
              <w:t>规</w:t>
            </w:r>
            <w:r>
              <w:rPr>
                <w:rFonts w:ascii="宋体" w:hAnsi="宋体" w:cs="宋体" w:eastAsia="宋体" w:hint="default"/>
                <w:spacing w:val="2"/>
                <w:sz w:val="21"/>
                <w:szCs w:val="21"/>
              </w:rPr>
              <w:t>则》等有</w:t>
            </w:r>
            <w:r>
              <w:rPr>
                <w:rFonts w:ascii="宋体" w:hAnsi="宋体" w:cs="宋体" w:eastAsia="宋体" w:hint="default"/>
                <w:spacing w:val="1"/>
                <w:sz w:val="21"/>
                <w:szCs w:val="21"/>
              </w:rPr>
              <w:t>关</w:t>
            </w:r>
            <w:r>
              <w:rPr>
                <w:rFonts w:ascii="宋体" w:hAnsi="宋体" w:cs="宋体" w:eastAsia="宋体" w:hint="default"/>
                <w:spacing w:val="2"/>
                <w:sz w:val="21"/>
                <w:szCs w:val="21"/>
              </w:rPr>
              <w:t>法律、法</w:t>
            </w:r>
            <w:r>
              <w:rPr>
                <w:rFonts w:ascii="宋体" w:hAnsi="宋体" w:cs="宋体" w:eastAsia="宋体" w:hint="default"/>
                <w:spacing w:val="1"/>
                <w:sz w:val="21"/>
                <w:szCs w:val="21"/>
              </w:rPr>
              <w:t>规</w:t>
            </w:r>
            <w:r>
              <w:rPr>
                <w:rFonts w:ascii="宋体" w:hAnsi="宋体" w:cs="宋体" w:eastAsia="宋体" w:hint="default"/>
                <w:spacing w:val="2"/>
                <w:sz w:val="21"/>
                <w:szCs w:val="21"/>
              </w:rPr>
              <w:t>、规范性</w:t>
            </w:r>
            <w:r>
              <w:rPr>
                <w:rFonts w:ascii="宋体" w:hAnsi="宋体" w:cs="宋体" w:eastAsia="宋体" w:hint="default"/>
                <w:spacing w:val="1"/>
                <w:sz w:val="21"/>
                <w:szCs w:val="21"/>
              </w:rPr>
              <w:t>文</w:t>
            </w:r>
            <w:r>
              <w:rPr>
                <w:rFonts w:ascii="宋体" w:hAnsi="宋体" w:cs="宋体" w:eastAsia="宋体" w:hint="default"/>
                <w:spacing w:val="2"/>
                <w:sz w:val="21"/>
                <w:szCs w:val="21"/>
              </w:rPr>
              <w:t>件</w:t>
            </w:r>
            <w:r>
              <w:rPr>
                <w:rFonts w:ascii="宋体" w:hAnsi="宋体" w:cs="宋体" w:eastAsia="宋体" w:hint="default"/>
                <w:sz w:val="21"/>
                <w:szCs w:val="21"/>
              </w:rPr>
              <w:t>和</w:t>
            </w:r>
            <w:r>
              <w:rPr>
                <w:rFonts w:ascii="宋体" w:hAnsi="宋体" w:cs="宋体" w:eastAsia="宋体" w:hint="default"/>
                <w:sz w:val="21"/>
                <w:szCs w:val="21"/>
              </w:rPr>
              <w:t> </w:t>
            </w:r>
            <w:r>
              <w:rPr>
                <w:rFonts w:ascii="宋体" w:hAnsi="宋体" w:cs="宋体" w:eastAsia="宋体" w:hint="default"/>
                <w:spacing w:val="2"/>
                <w:sz w:val="21"/>
                <w:szCs w:val="21"/>
              </w:rPr>
              <w:t>公司章程</w:t>
            </w:r>
            <w:r>
              <w:rPr>
                <w:rFonts w:ascii="宋体" w:hAnsi="宋体" w:cs="宋体" w:eastAsia="宋体" w:hint="default"/>
                <w:spacing w:val="1"/>
                <w:sz w:val="21"/>
                <w:szCs w:val="21"/>
              </w:rPr>
              <w:t>的</w:t>
            </w:r>
            <w:r>
              <w:rPr>
                <w:rFonts w:ascii="宋体" w:hAnsi="宋体" w:cs="宋体" w:eastAsia="宋体" w:hint="default"/>
                <w:spacing w:val="2"/>
                <w:sz w:val="21"/>
                <w:szCs w:val="21"/>
              </w:rPr>
              <w:t>规定，履</w:t>
            </w:r>
            <w:r>
              <w:rPr>
                <w:rFonts w:ascii="宋体" w:hAnsi="宋体" w:cs="宋体" w:eastAsia="宋体" w:hint="default"/>
                <w:spacing w:val="1"/>
                <w:sz w:val="21"/>
                <w:szCs w:val="21"/>
              </w:rPr>
              <w:t>行</w:t>
            </w:r>
            <w:r>
              <w:rPr>
                <w:rFonts w:ascii="宋体" w:hAnsi="宋体" w:cs="宋体" w:eastAsia="宋体" w:hint="default"/>
                <w:spacing w:val="2"/>
                <w:sz w:val="21"/>
                <w:szCs w:val="21"/>
              </w:rPr>
              <w:t>关联交易</w:t>
            </w:r>
            <w:r>
              <w:rPr>
                <w:rFonts w:ascii="宋体" w:hAnsi="宋体" w:cs="宋体" w:eastAsia="宋体" w:hint="default"/>
                <w:spacing w:val="1"/>
                <w:sz w:val="21"/>
                <w:szCs w:val="21"/>
              </w:rPr>
              <w:t>的</w:t>
            </w:r>
            <w:r>
              <w:rPr>
                <w:rFonts w:ascii="宋体" w:hAnsi="宋体" w:cs="宋体" w:eastAsia="宋体" w:hint="default"/>
                <w:spacing w:val="2"/>
                <w:sz w:val="21"/>
                <w:szCs w:val="21"/>
              </w:rPr>
              <w:t>决策程序</w:t>
            </w:r>
            <w:r>
              <w:rPr>
                <w:rFonts w:ascii="宋体" w:hAnsi="宋体" w:cs="宋体" w:eastAsia="宋体" w:hint="default"/>
                <w:spacing w:val="-104"/>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2"/>
                <w:sz w:val="21"/>
                <w:szCs w:val="21"/>
              </w:rPr>
              <w:t>）遵</w:t>
            </w:r>
            <w:r>
              <w:rPr>
                <w:rFonts w:ascii="宋体" w:hAnsi="宋体" w:cs="宋体" w:eastAsia="宋体" w:hint="default"/>
                <w:spacing w:val="1"/>
                <w:sz w:val="21"/>
                <w:szCs w:val="21"/>
              </w:rPr>
              <w:t>循</w:t>
            </w:r>
            <w:r>
              <w:rPr>
                <w:rFonts w:ascii="宋体" w:hAnsi="宋体" w:cs="宋体" w:eastAsia="宋体" w:hint="default"/>
                <w:spacing w:val="2"/>
                <w:sz w:val="21"/>
                <w:szCs w:val="21"/>
              </w:rPr>
              <w:t>平</w:t>
            </w:r>
            <w:r>
              <w:rPr>
                <w:rFonts w:ascii="宋体" w:hAnsi="宋体" w:cs="宋体" w:eastAsia="宋体" w:hint="default"/>
                <w:spacing w:val="1"/>
                <w:sz w:val="21"/>
                <w:szCs w:val="21"/>
              </w:rPr>
              <w:t>等</w:t>
            </w:r>
            <w:r>
              <w:rPr>
                <w:rFonts w:ascii="宋体" w:hAnsi="宋体" w:cs="宋体" w:eastAsia="宋体" w:hint="default"/>
                <w:spacing w:val="2"/>
                <w:sz w:val="21"/>
                <w:szCs w:val="21"/>
              </w:rPr>
              <w:t>互利、诚</w:t>
            </w:r>
            <w:r>
              <w:rPr>
                <w:rFonts w:ascii="宋体" w:hAnsi="宋体" w:cs="宋体" w:eastAsia="宋体" w:hint="default"/>
                <w:spacing w:val="1"/>
                <w:sz w:val="21"/>
                <w:szCs w:val="21"/>
              </w:rPr>
              <w:t>实</w:t>
            </w:r>
            <w:r>
              <w:rPr>
                <w:rFonts w:ascii="宋体" w:hAnsi="宋体" w:cs="宋体" w:eastAsia="宋体" w:hint="default"/>
                <w:sz w:val="21"/>
                <w:szCs w:val="21"/>
              </w:rPr>
              <w:t>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1" w:right="-33"/>
              <w:jc w:val="left"/>
              <w:rPr>
                <w:rFonts w:ascii="宋体" w:hAnsi="宋体" w:cs="宋体" w:eastAsia="宋体" w:hint="default"/>
                <w:sz w:val="21"/>
                <w:szCs w:val="21"/>
              </w:rPr>
            </w:pPr>
            <w:r>
              <w:rPr>
                <w:rFonts w:ascii="宋体" w:hAnsi="宋体" w:cs="宋体" w:eastAsia="宋体" w:hint="default"/>
                <w:spacing w:val="21"/>
                <w:sz w:val="21"/>
                <w:szCs w:val="21"/>
              </w:rPr>
              <w:t>长期有</w:t>
            </w:r>
            <w:r>
              <w:rPr>
                <w:rFonts w:ascii="宋体" w:hAnsi="宋体" w:cs="宋体" w:eastAsia="宋体" w:hint="default"/>
                <w:spacing w:val="-73"/>
                <w:sz w:val="21"/>
                <w:szCs w:val="21"/>
              </w:rPr>
              <w:t> </w:t>
            </w:r>
            <w:r>
              <w:rPr>
                <w:rFonts w:ascii="宋体" w:hAnsi="宋体" w:cs="宋体" w:eastAsia="宋体" w:hint="default"/>
                <w:sz w:val="21"/>
                <w:szCs w:val="21"/>
              </w:rPr>
              <w:t>效</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12" w:space="0" w:color="000000"/>
            </w:tcBorders>
          </w:tcPr>
          <w:p>
            <w:pPr/>
          </w:p>
        </w:tc>
      </w:tr>
    </w:tbl>
    <w:p>
      <w:pPr>
        <w:spacing w:after="0"/>
        <w:sectPr>
          <w:pgSz w:w="15840" w:h="12240" w:orient="landscape"/>
          <w:pgMar w:header="747" w:footer="914" w:top="980" w:bottom="110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5840" w:h="12240" w:orient="landscape"/>
          <w:pgMar w:header="747" w:footer="914" w:top="980" w:bottom="1100" w:left="130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pStyle w:val="BodyText"/>
        <w:tabs>
          <w:tab w:pos="1715" w:val="left" w:leader="none"/>
        </w:tabs>
        <w:spacing w:line="202" w:lineRule="exact"/>
        <w:ind w:left="983" w:right="-19"/>
        <w:jc w:val="left"/>
      </w:pPr>
      <w:r>
        <w:rPr/>
        <w:t>其他</w:t>
        <w:tab/>
        <w:t>浙报集团</w:t>
      </w:r>
    </w:p>
    <w:p>
      <w:pPr>
        <w:pStyle w:val="BodyText"/>
        <w:spacing w:line="237" w:lineRule="auto" w:before="37"/>
        <w:ind w:left="111" w:right="2443"/>
        <w:jc w:val="left"/>
      </w:pPr>
      <w:r>
        <w:rPr/>
        <w:br w:type="column"/>
      </w:r>
      <w:r>
        <w:rPr/>
        <w:t>用、等价有偿、公平合理的交易原则，以市场公允价格与浙报传媒进行交</w:t>
      </w:r>
      <w:r>
        <w:rPr>
          <w:spacing w:val="-50"/>
        </w:rPr>
        <w:t> </w:t>
      </w:r>
      <w:r>
        <w:rPr>
          <w:spacing w:val="-50"/>
        </w:rPr>
      </w:r>
      <w:r>
        <w:rPr>
          <w:spacing w:val="-2"/>
        </w:rPr>
        <w:t>易，不利用该类交易从事任何损害上市公司利益的行为；（</w:t>
      </w:r>
      <w:r>
        <w:rPr>
          <w:rFonts w:ascii="Times New Roman" w:hAnsi="Times New Roman" w:cs="Times New Roman" w:eastAsia="Times New Roman" w:hint="default"/>
          <w:spacing w:val="-2"/>
        </w:rPr>
        <w:t>3</w:t>
      </w:r>
      <w:r>
        <w:rPr>
          <w:spacing w:val="-2"/>
        </w:rPr>
        <w:t>）根据《中华</w:t>
      </w:r>
      <w:r>
        <w:rPr>
          <w:spacing w:val="-81"/>
        </w:rPr>
        <w:t> </w:t>
      </w:r>
      <w:r>
        <w:rPr>
          <w:spacing w:val="-81"/>
        </w:rPr>
      </w:r>
      <w:r>
        <w:rPr>
          <w:spacing w:val="-8"/>
        </w:rPr>
        <w:t>人民共和国公司法》、《上海证券交易所股票上市规则》等有关法律、法规、</w:t>
      </w:r>
      <w:r>
        <w:rPr>
          <w:spacing w:val="-81"/>
        </w:rPr>
        <w:t> </w:t>
      </w:r>
      <w:r>
        <w:rPr>
          <w:spacing w:val="-81"/>
        </w:rPr>
      </w:r>
      <w:r>
        <w:rPr/>
        <w:t>规范性文件和公司章程的规定，督促上市公司依法履行信息披露义务和办</w:t>
      </w:r>
      <w:r>
        <w:rPr>
          <w:spacing w:val="-50"/>
        </w:rPr>
        <w:t> </w:t>
      </w:r>
      <w:r>
        <w:rPr>
          <w:spacing w:val="-50"/>
        </w:rPr>
      </w:r>
      <w:r>
        <w:rPr/>
        <w:t>理有关报批程序。 在国家法律与政策不发生重大变化的前提下，浙报集团及其下属九家县市</w:t>
      </w:r>
    </w:p>
    <w:p>
      <w:pPr>
        <w:pStyle w:val="BodyText"/>
        <w:spacing w:line="272" w:lineRule="exact" w:before="25"/>
        <w:ind w:left="111" w:right="3691"/>
        <w:jc w:val="left"/>
      </w:pPr>
      <w:r>
        <w:rPr/>
        <w:pict>
          <v:group style="position:absolute;margin-left:71.220001pt;margin-top:-82.69001pt;width:653.3pt;height:277.6pt;mso-position-horizontal-relative:page;mso-position-vertical-relative:paragraph;z-index:-814912" coordorigin="1424,-1654" coordsize="13066,5552">
            <v:group style="position:absolute;left:2284;top:-1624;width:718;height:2" coordorigin="2284,-1624" coordsize="718,2">
              <v:shape style="position:absolute;left:2284;top:-1624;width:718;height:2" coordorigin="2284,-1624" coordsize="718,0" path="m2284,-1624l3002,-1624e" filled="false" stroked="true" strokeweight=".72pt" strokecolor="#000000">
                <v:path arrowok="t"/>
              </v:shape>
            </v:group>
            <v:group style="position:absolute;left:3016;top:-1624;width:977;height:2" coordorigin="3016,-1624" coordsize="977,2">
              <v:shape style="position:absolute;left:3016;top:-1624;width:977;height:2" coordorigin="3016,-1624" coordsize="977,0" path="m3016,-1624l3993,-1624e" filled="false" stroked="true" strokeweight=".72pt" strokecolor="#000000">
                <v:path arrowok="t"/>
              </v:shape>
            </v:group>
            <v:group style="position:absolute;left:4007;top:-1624;width:6790;height:2" coordorigin="4007,-1624" coordsize="6790,2">
              <v:shape style="position:absolute;left:4007;top:-1624;width:6790;height:2" coordorigin="4007,-1624" coordsize="6790,0" path="m4007,-1624l10797,-1624e" filled="false" stroked="true" strokeweight=".72pt" strokecolor="#000000">
                <v:path arrowok="t"/>
              </v:shape>
            </v:group>
            <v:group style="position:absolute;left:10812;top:-1624;width:695;height:2" coordorigin="10812,-1624" coordsize="695,2">
              <v:shape style="position:absolute;left:10812;top:-1624;width:695;height:2" coordorigin="10812,-1624" coordsize="695,0" path="m10812,-1624l11506,-1624e" filled="false" stroked="true" strokeweight=".72pt" strokecolor="#000000">
                <v:path arrowok="t"/>
              </v:shape>
            </v:group>
            <v:group style="position:absolute;left:11521;top:-1624;width:411;height:2" coordorigin="11521,-1624" coordsize="411,2">
              <v:shape style="position:absolute;left:11521;top:-1624;width:411;height:2" coordorigin="11521,-1624" coordsize="411,0" path="m11521,-1624l11931,-1624e" filled="false" stroked="true" strokeweight=".72pt" strokecolor="#000000">
                <v:path arrowok="t"/>
              </v:shape>
            </v:group>
            <v:group style="position:absolute;left:11946;top:-1624;width:554;height:2" coordorigin="11946,-1624" coordsize="554,2">
              <v:shape style="position:absolute;left:11946;top:-1624;width:554;height:2" coordorigin="11946,-1624" coordsize="554,0" path="m11946,-1624l12499,-1624e" filled="false" stroked="true" strokeweight=".72pt" strokecolor="#000000">
                <v:path arrowok="t"/>
              </v:shape>
            </v:group>
            <v:group style="position:absolute;left:12513;top:-1624;width:978;height:2" coordorigin="12513,-1624" coordsize="978,2">
              <v:shape style="position:absolute;left:12513;top:-1624;width:978;height:2" coordorigin="12513,-1624" coordsize="978,0" path="m12513,-1624l13491,-1624e" filled="false" stroked="true" strokeweight=".72pt" strokecolor="#000000">
                <v:path arrowok="t"/>
              </v:shape>
            </v:group>
            <v:group style="position:absolute;left:13506;top:-1624;width:954;height:2" coordorigin="13506,-1624" coordsize="954,2">
              <v:shape style="position:absolute;left:13506;top:-1624;width:954;height:2" coordorigin="13506,-1624" coordsize="954,0" path="m13506,-1624l14459,-1624e" filled="false" stroked="true" strokeweight=".72pt" strokecolor="#000000">
                <v:path arrowok="t"/>
              </v:shape>
            </v:group>
            <v:group style="position:absolute;left:2284;top:-247;width:718;height:2" coordorigin="2284,-247" coordsize="718,2">
              <v:shape style="position:absolute;left:2284;top:-247;width:718;height:2" coordorigin="2284,-247" coordsize="718,0" path="m2284,-247l3002,-247e" filled="false" stroked="true" strokeweight=".72pt" strokecolor="#000000">
                <v:path arrowok="t"/>
              </v:shape>
            </v:group>
            <v:group style="position:absolute;left:3016;top:-247;width:977;height:2" coordorigin="3016,-247" coordsize="977,2">
              <v:shape style="position:absolute;left:3016;top:-247;width:977;height:2" coordorigin="3016,-247" coordsize="977,0" path="m3016,-247l3993,-247e" filled="false" stroked="true" strokeweight=".72pt" strokecolor="#000000">
                <v:path arrowok="t"/>
              </v:shape>
            </v:group>
            <v:group style="position:absolute;left:4007;top:-247;width:6790;height:2" coordorigin="4007,-247" coordsize="6790,2">
              <v:shape style="position:absolute;left:4007;top:-247;width:6790;height:2" coordorigin="4007,-247" coordsize="6790,0" path="m4007,-247l10797,-247e" filled="false" stroked="true" strokeweight=".72pt" strokecolor="#000000">
                <v:path arrowok="t"/>
              </v:shape>
            </v:group>
            <v:group style="position:absolute;left:10812;top:-247;width:695;height:2" coordorigin="10812,-247" coordsize="695,2">
              <v:shape style="position:absolute;left:10812;top:-247;width:695;height:2" coordorigin="10812,-247" coordsize="695,0" path="m10812,-247l11506,-247e" filled="false" stroked="true" strokeweight=".72pt" strokecolor="#000000">
                <v:path arrowok="t"/>
              </v:shape>
            </v:group>
            <v:group style="position:absolute;left:11521;top:-247;width:411;height:2" coordorigin="11521,-247" coordsize="411,2">
              <v:shape style="position:absolute;left:11521;top:-247;width:411;height:2" coordorigin="11521,-247" coordsize="411,0" path="m11521,-247l11931,-247e" filled="false" stroked="true" strokeweight=".72pt" strokecolor="#000000">
                <v:path arrowok="t"/>
              </v:shape>
            </v:group>
            <v:group style="position:absolute;left:11946;top:-247;width:554;height:2" coordorigin="11946,-247" coordsize="554,2">
              <v:shape style="position:absolute;left:11946;top:-247;width:554;height:2" coordorigin="11946,-247" coordsize="554,0" path="m11946,-247l12499,-247e" filled="false" stroked="true" strokeweight=".72pt" strokecolor="#000000">
                <v:path arrowok="t"/>
              </v:shape>
            </v:group>
            <v:group style="position:absolute;left:12513;top:-247;width:978;height:2" coordorigin="12513,-247" coordsize="978,2">
              <v:shape style="position:absolute;left:12513;top:-247;width:978;height:2" coordorigin="12513,-247" coordsize="978,0" path="m12513,-247l13491,-247e" filled="false" stroked="true" strokeweight=".72pt" strokecolor="#000000">
                <v:path arrowok="t"/>
              </v:shape>
            </v:group>
            <v:group style="position:absolute;left:13506;top:-247;width:954;height:2" coordorigin="13506,-247" coordsize="954,2">
              <v:shape style="position:absolute;left:13506;top:-247;width:954;height:2" coordorigin="13506,-247" coordsize="954,0" path="m13506,-247l14459,-247e" filled="false" stroked="true" strokeweight=".72pt" strokecolor="#000000">
                <v:path arrowok="t"/>
              </v:shape>
            </v:group>
            <v:group style="position:absolute;left:2284;top:2764;width:718;height:2" coordorigin="2284,2764" coordsize="718,2">
              <v:shape style="position:absolute;left:2284;top:2764;width:718;height:2" coordorigin="2284,2764" coordsize="718,0" path="m2284,2764l3002,2764e" filled="false" stroked="true" strokeweight=".72pt" strokecolor="#000000">
                <v:path arrowok="t"/>
              </v:shape>
            </v:group>
            <v:group style="position:absolute;left:3016;top:2764;width:977;height:2" coordorigin="3016,2764" coordsize="977,2">
              <v:shape style="position:absolute;left:3016;top:2764;width:977;height:2" coordorigin="3016,2764" coordsize="977,0" path="m3016,2764l3993,2764e" filled="false" stroked="true" strokeweight=".72pt" strokecolor="#000000">
                <v:path arrowok="t"/>
              </v:shape>
            </v:group>
            <v:group style="position:absolute;left:4007;top:2764;width:6790;height:2" coordorigin="4007,2764" coordsize="6790,2">
              <v:shape style="position:absolute;left:4007;top:2764;width:6790;height:2" coordorigin="4007,2764" coordsize="6790,0" path="m4007,2764l10797,2764e" filled="false" stroked="true" strokeweight=".72pt" strokecolor="#000000">
                <v:path arrowok="t"/>
              </v:shape>
            </v:group>
            <v:group style="position:absolute;left:10812;top:2764;width:695;height:2" coordorigin="10812,2764" coordsize="695,2">
              <v:shape style="position:absolute;left:10812;top:2764;width:695;height:2" coordorigin="10812,2764" coordsize="695,0" path="m10812,2764l11506,2764e" filled="false" stroked="true" strokeweight=".72pt" strokecolor="#000000">
                <v:path arrowok="t"/>
              </v:shape>
            </v:group>
            <v:group style="position:absolute;left:11521;top:2764;width:411;height:2" coordorigin="11521,2764" coordsize="411,2">
              <v:shape style="position:absolute;left:11521;top:2764;width:411;height:2" coordorigin="11521,2764" coordsize="411,0" path="m11521,2764l11931,2764e" filled="false" stroked="true" strokeweight=".72pt" strokecolor="#000000">
                <v:path arrowok="t"/>
              </v:shape>
            </v:group>
            <v:group style="position:absolute;left:11946;top:2764;width:554;height:2" coordorigin="11946,2764" coordsize="554,2">
              <v:shape style="position:absolute;left:11946;top:2764;width:554;height:2" coordorigin="11946,2764" coordsize="554,0" path="m11946,2764l12499,2764e" filled="false" stroked="true" strokeweight=".72pt" strokecolor="#000000">
                <v:path arrowok="t"/>
              </v:shape>
            </v:group>
            <v:group style="position:absolute;left:12513;top:2764;width:978;height:2" coordorigin="12513,2764" coordsize="978,2">
              <v:shape style="position:absolute;left:12513;top:2764;width:978;height:2" coordorigin="12513,2764" coordsize="978,0" path="m12513,2764l13491,2764e" filled="false" stroked="true" strokeweight=".72pt" strokecolor="#000000">
                <v:path arrowok="t"/>
              </v:shape>
            </v:group>
            <v:group style="position:absolute;left:13506;top:2764;width:954;height:2" coordorigin="13506,2764" coordsize="954,2">
              <v:shape style="position:absolute;left:13506;top:2764;width:954;height:2" coordorigin="13506,2764" coordsize="954,0" path="m13506,2764l14459,2764e" filled="false" stroked="true" strokeweight=".72pt" strokecolor="#000000">
                <v:path arrowok="t"/>
              </v:shape>
            </v:group>
            <v:group style="position:absolute;left:2276;top:-1631;width:2;height:5508" coordorigin="2276,-1631" coordsize="2,5508">
              <v:shape style="position:absolute;left:2276;top:-1631;width:2;height:5508" coordorigin="2276,-1631" coordsize="0,5508" path="m2276,-1631l2276,3877e" filled="false" stroked="true" strokeweight=".72pt" strokecolor="#000000">
                <v:path arrowok="t"/>
              </v:shape>
            </v:group>
            <v:group style="position:absolute;left:2284;top:3869;width:718;height:2" coordorigin="2284,3869" coordsize="718,2">
              <v:shape style="position:absolute;left:2284;top:3869;width:718;height:2" coordorigin="2284,3869" coordsize="718,0" path="m2284,3869l3002,3869e" filled="false" stroked="true" strokeweight=".72pt" strokecolor="#000000">
                <v:path arrowok="t"/>
              </v:shape>
            </v:group>
            <v:group style="position:absolute;left:3009;top:-1631;width:2;height:5508" coordorigin="3009,-1631" coordsize="2,5508">
              <v:shape style="position:absolute;left:3009;top:-1631;width:2;height:5508" coordorigin="3009,-1631" coordsize="0,5508" path="m3009,-1631l3009,3877e" filled="false" stroked="true" strokeweight=".72pt" strokecolor="#000000">
                <v:path arrowok="t"/>
              </v:shape>
            </v:group>
            <v:group style="position:absolute;left:3016;top:3869;width:977;height:2" coordorigin="3016,3869" coordsize="977,2">
              <v:shape style="position:absolute;left:3016;top:3869;width:977;height:2" coordorigin="3016,3869" coordsize="977,0" path="m3016,3869l3993,3869e" filled="false" stroked="true" strokeweight=".72pt" strokecolor="#000000">
                <v:path arrowok="t"/>
              </v:shape>
            </v:group>
            <v:group style="position:absolute;left:4000;top:-1631;width:2;height:5508" coordorigin="4000,-1631" coordsize="2,5508">
              <v:shape style="position:absolute;left:4000;top:-1631;width:2;height:5508" coordorigin="4000,-1631" coordsize="0,5508" path="m4000,-1631l4000,3877e" filled="false" stroked="true" strokeweight=".72pt" strokecolor="#000000">
                <v:path arrowok="t"/>
              </v:shape>
            </v:group>
            <v:group style="position:absolute;left:4007;top:3869;width:6790;height:2" coordorigin="4007,3869" coordsize="6790,2">
              <v:shape style="position:absolute;left:4007;top:3869;width:6790;height:2" coordorigin="4007,3869" coordsize="6790,0" path="m4007,3869l10797,3869e" filled="false" stroked="true" strokeweight=".72pt" strokecolor="#000000">
                <v:path arrowok="t"/>
              </v:shape>
            </v:group>
            <v:group style="position:absolute;left:10804;top:-1631;width:2;height:5508" coordorigin="10804,-1631" coordsize="2,5508">
              <v:shape style="position:absolute;left:10804;top:-1631;width:2;height:5508" coordorigin="10804,-1631" coordsize="0,5508" path="m10804,-1631l10804,3877e" filled="false" stroked="true" strokeweight=".72003pt" strokecolor="#000000">
                <v:path arrowok="t"/>
              </v:shape>
            </v:group>
            <v:group style="position:absolute;left:10812;top:3869;width:695;height:2" coordorigin="10812,3869" coordsize="695,2">
              <v:shape style="position:absolute;left:10812;top:3869;width:695;height:2" coordorigin="10812,3869" coordsize="695,0" path="m10812,3869l11506,3869e" filled="false" stroked="true" strokeweight=".72pt" strokecolor="#000000">
                <v:path arrowok="t"/>
              </v:shape>
            </v:group>
            <v:group style="position:absolute;left:11514;top:-1631;width:2;height:5508" coordorigin="11514,-1631" coordsize="2,5508">
              <v:shape style="position:absolute;left:11514;top:-1631;width:2;height:5508" coordorigin="11514,-1631" coordsize="0,5508" path="m11514,-1631l11514,3877e" filled="false" stroked="true" strokeweight=".71997pt" strokecolor="#000000">
                <v:path arrowok="t"/>
              </v:shape>
            </v:group>
            <v:group style="position:absolute;left:11521;top:3869;width:411;height:2" coordorigin="11521,3869" coordsize="411,2">
              <v:shape style="position:absolute;left:11521;top:3869;width:411;height:2" coordorigin="11521,3869" coordsize="411,0" path="m11521,3869l11931,3869e" filled="false" stroked="true" strokeweight=".72pt" strokecolor="#000000">
                <v:path arrowok="t"/>
              </v:shape>
            </v:group>
            <v:group style="position:absolute;left:11938;top:-1631;width:2;height:5508" coordorigin="11938,-1631" coordsize="2,5508">
              <v:shape style="position:absolute;left:11938;top:-1631;width:2;height:5508" coordorigin="11938,-1631" coordsize="0,5508" path="m11938,-1631l11938,3877e" filled="false" stroked="true" strokeweight=".71997pt" strokecolor="#000000">
                <v:path arrowok="t"/>
              </v:shape>
            </v:group>
            <v:group style="position:absolute;left:11946;top:3869;width:554;height:2" coordorigin="11946,3869" coordsize="554,2">
              <v:shape style="position:absolute;left:11946;top:3869;width:554;height:2" coordorigin="11946,3869" coordsize="554,0" path="m11946,3869l12499,3869e" filled="false" stroked="true" strokeweight=".72pt" strokecolor="#000000">
                <v:path arrowok="t"/>
              </v:shape>
            </v:group>
            <v:group style="position:absolute;left:12506;top:-1631;width:2;height:5508" coordorigin="12506,-1631" coordsize="2,5508">
              <v:shape style="position:absolute;left:12506;top:-1631;width:2;height:5508" coordorigin="12506,-1631" coordsize="0,5508" path="m12506,-1631l12506,3877e" filled="false" stroked="true" strokeweight=".71997pt" strokecolor="#000000">
                <v:path arrowok="t"/>
              </v:shape>
            </v:group>
            <v:group style="position:absolute;left:12513;top:3869;width:978;height:2" coordorigin="12513,3869" coordsize="978,2">
              <v:shape style="position:absolute;left:12513;top:3869;width:978;height:2" coordorigin="12513,3869" coordsize="978,0" path="m12513,3869l13491,3869e" filled="false" stroked="true" strokeweight=".72pt" strokecolor="#000000">
                <v:path arrowok="t"/>
              </v:shape>
            </v:group>
            <v:group style="position:absolute;left:13498;top:-1631;width:2;height:5508" coordorigin="13498,-1631" coordsize="2,5508">
              <v:shape style="position:absolute;left:13498;top:-1631;width:2;height:5508" coordorigin="13498,-1631" coordsize="0,5508" path="m13498,-1631l13498,3877e" filled="false" stroked="true" strokeweight=".71997pt" strokecolor="#000000">
                <v:path arrowok="t"/>
              </v:shape>
            </v:group>
            <v:group style="position:absolute;left:13506;top:3869;width:954;height:2" coordorigin="13506,3869" coordsize="954,2">
              <v:shape style="position:absolute;left:13506;top:3869;width:954;height:2" coordorigin="13506,3869" coordsize="954,0" path="m13506,3869l14459,3869e" filled="false" stroked="true" strokeweight=".72pt" strokecolor="#000000">
                <v:path arrowok="t"/>
              </v:shape>
            </v:group>
            <v:group style="position:absolute;left:14466;top:-1631;width:2;height:5508" coordorigin="14466,-1631" coordsize="2,5508">
              <v:shape style="position:absolute;left:14466;top:-1631;width:2;height:5508" coordorigin="14466,-1631" coordsize="0,5508" path="m14466,-1631l14466,3877e" filled="false" stroked="true" strokeweight=".71997pt" strokecolor="#000000">
                <v:path arrowok="t"/>
              </v:shape>
            </v:group>
            <v:group style="position:absolute;left:1439;top:-1639;width:815;height:2" coordorigin="1439,-1639" coordsize="815,2">
              <v:shape style="position:absolute;left:1439;top:-1639;width:815;height:2" coordorigin="1439,-1639" coordsize="815,0" path="m1439,-1639l2254,-1639e" filled="false" stroked="true" strokeweight=".72pt" strokecolor="#000000">
                <v:path arrowok="t"/>
              </v:shape>
            </v:group>
            <v:group style="position:absolute;left:2268;top:-1639;width:12208;height:2" coordorigin="2268,-1639" coordsize="12208,2">
              <v:shape style="position:absolute;left:2268;top:-1639;width:12208;height:2" coordorigin="2268,-1639" coordsize="12208,0" path="m2268,-1639l14476,-1639e" filled="false" stroked="true" strokeweight=".72pt" strokecolor="#000000">
                <v:path arrowok="t"/>
              </v:shape>
            </v:group>
            <v:group style="position:absolute;left:1432;top:-1647;width:2;height:5538" coordorigin="1432,-1647" coordsize="2,5538">
              <v:shape style="position:absolute;left:1432;top:-1647;width:2;height:5538" coordorigin="1432,-1647" coordsize="0,5538" path="m1432,-1647l1432,3891e" filled="false" stroked="true" strokeweight=".71999pt" strokecolor="#000000">
                <v:path arrowok="t"/>
              </v:shape>
            </v:group>
            <v:group style="position:absolute;left:1439;top:3884;width:815;height:2" coordorigin="1439,3884" coordsize="815,2">
              <v:shape style="position:absolute;left:1439;top:3884;width:815;height:2" coordorigin="1439,3884" coordsize="815,0" path="m1439,3884l2254,3884e" filled="false" stroked="true" strokeweight=".72pt" strokecolor="#000000">
                <v:path arrowok="t"/>
              </v:shape>
            </v:group>
            <v:group style="position:absolute;left:2261;top:-1647;width:2;height:5538" coordorigin="2261,-1647" coordsize="2,5538">
              <v:shape style="position:absolute;left:2261;top:-1647;width:2;height:5538" coordorigin="2261,-1647" coordsize="0,5538" path="m2261,-1647l2261,3891e" filled="false" stroked="true" strokeweight=".71999pt" strokecolor="#000000">
                <v:path arrowok="t"/>
              </v:shape>
            </v:group>
            <v:group style="position:absolute;left:2268;top:3884;width:12208;height:2" coordorigin="2268,3884" coordsize="12208,2">
              <v:shape style="position:absolute;left:2268;top:3884;width:12208;height:2" coordorigin="2268,3884" coordsize="12208,0" path="m2268,3884l14476,3884e" filled="false" stroked="true" strokeweight=".72pt" strokecolor="#000000">
                <v:path arrowok="t"/>
              </v:shape>
            </v:group>
            <v:group style="position:absolute;left:14483;top:-1647;width:2;height:5538" coordorigin="14483,-1647" coordsize="2,5538">
              <v:shape style="position:absolute;left:14483;top:-1647;width:2;height:5538" coordorigin="14483,-1647" coordsize="0,5538" path="m14483,-1647l14483,3891e" filled="false" stroked="true" strokeweight=".72003pt" strokecolor="#000000">
                <v:path arrowok="t"/>
              </v:shape>
            </v:group>
            <w10:wrap type="none"/>
          </v:group>
        </w:pict>
      </w:r>
      <w:r>
        <w:rPr/>
        <w:t>报社将继续无偿授权重大资产重组置入资产对应的 </w:t>
      </w:r>
      <w:r>
        <w:rPr>
          <w:rFonts w:ascii="Times New Roman" w:hAnsi="Times New Roman" w:cs="Times New Roman" w:eastAsia="Times New Roman" w:hint="default"/>
        </w:rPr>
        <w:t>15 </w:t>
      </w:r>
      <w:r>
        <w:rPr/>
        <w:t>家报刊传媒类经营</w:t>
      </w:r>
      <w:r>
        <w:rPr>
          <w:spacing w:val="-48"/>
        </w:rPr>
        <w:t> </w:t>
      </w:r>
      <w:r>
        <w:rPr>
          <w:spacing w:val="-48"/>
        </w:rPr>
      </w:r>
      <w:r>
        <w:rPr>
          <w:spacing w:val="-24"/>
        </w:rPr>
        <w:t>性公司独家运营《浙江日报》、《钱江晚报》、《美术报》、《老年报》、《浙商》</w:t>
      </w:r>
      <w:r>
        <w:rPr>
          <w:spacing w:val="-101"/>
        </w:rPr>
        <w:t> </w:t>
      </w:r>
      <w:r>
        <w:rPr>
          <w:spacing w:val="-101"/>
        </w:rPr>
      </w:r>
      <w:r>
        <w:rPr>
          <w:spacing w:val="-5"/>
        </w:rPr>
        <w:t>杂志、《今日早报》及下属九家县市报社经营性业务。继续无偿授权期限截</w:t>
      </w:r>
      <w:r>
        <w:rPr>
          <w:spacing w:val="-83"/>
        </w:rPr>
        <w:t> </w:t>
      </w:r>
      <w:r>
        <w:rPr>
          <w:spacing w:val="-83"/>
        </w:rPr>
      </w:r>
      <w:r>
        <w:rPr/>
        <w:t>止至国家行业政策允许且浙报集团及下属九家县市报社未进入上市范围之</w:t>
      </w:r>
    </w:p>
    <w:p>
      <w:pPr>
        <w:pStyle w:val="BodyText"/>
        <w:tabs>
          <w:tab w:pos="8048" w:val="left" w:leader="none"/>
        </w:tabs>
        <w:spacing w:line="174" w:lineRule="exact"/>
        <w:ind w:left="111" w:right="0"/>
        <w:jc w:val="left"/>
      </w:pPr>
      <w:r>
        <w:rPr/>
        <w:pict>
          <v:shape style="position:absolute;margin-left:576.039978pt;margin-top:1.876555pt;width:10.5pt;height:10.5pt;mso-position-horizontal-relative:page;mso-position-vertical-relative:paragraph;z-index:-814888" type="#_x0000_t202" filled="false" stroked="false">
            <v:textbox inset="0,0,0,0">
              <w:txbxContent>
                <w:p>
                  <w:pPr>
                    <w:pStyle w:val="BodyText"/>
                    <w:spacing w:line="210" w:lineRule="exact"/>
                    <w:ind w:left="0" w:right="0"/>
                    <w:jc w:val="left"/>
                  </w:pPr>
                  <w:r>
                    <w:rPr/>
                    <w:t>否</w:t>
                  </w:r>
                </w:p>
              </w:txbxContent>
            </v:textbox>
            <w10:wrap type="none"/>
          </v:shape>
        </w:pict>
      </w:r>
      <w:r>
        <w:rPr>
          <w:spacing w:val="4"/>
        </w:rPr>
        <w:t>内的报刊采编业务资产注入上市公司之日止。如未来行业政策允许，浙报</w:t>
      </w:r>
      <w:r>
        <w:rPr>
          <w:spacing w:val="4"/>
          <w:position w:val="14"/>
        </w:rPr>
        <w:t>长期有</w:t>
        <w:tab/>
      </w:r>
      <w:r>
        <w:rPr/>
        <w:t>是</w:t>
      </w:r>
    </w:p>
    <w:p>
      <w:pPr>
        <w:spacing w:after="0" w:line="174" w:lineRule="exact"/>
        <w:jc w:val="left"/>
        <w:sectPr>
          <w:type w:val="continuous"/>
          <w:pgSz w:w="15840" w:h="12240" w:orient="landscape"/>
          <w:pgMar w:top="1100" w:bottom="1380" w:left="1300" w:right="1240"/>
          <w:cols w:num="2" w:equalWidth="0">
            <w:col w:w="2557" w:space="40"/>
            <w:col w:w="10703"/>
          </w:cols>
        </w:sectPr>
      </w:pPr>
    </w:p>
    <w:p>
      <w:pPr>
        <w:pStyle w:val="BodyText"/>
        <w:spacing w:line="344" w:lineRule="exact"/>
        <w:ind w:left="2707" w:right="0"/>
        <w:jc w:val="left"/>
      </w:pPr>
      <w:r>
        <w:rPr>
          <w:spacing w:val="2"/>
        </w:rPr>
        <w:t>集团将无条件允许上市公司择机通过现金或股权等方式收购浙报集团及县</w:t>
      </w:r>
      <w:r>
        <w:rPr>
          <w:spacing w:val="2"/>
          <w:position w:val="14"/>
        </w:rPr>
        <w:t>效</w:t>
      </w:r>
      <w:r>
        <w:rPr>
          <w:spacing w:val="2"/>
        </w:rPr>
      </w:r>
    </w:p>
    <w:p>
      <w:pPr>
        <w:pStyle w:val="BodyText"/>
        <w:spacing w:line="240" w:lineRule="auto"/>
        <w:ind w:left="2707" w:right="3473"/>
        <w:jc w:val="left"/>
      </w:pPr>
      <w:r>
        <w:rPr/>
        <w:t>市报社未进入上市范围之内的报刊采编业务资产。根据国家主管部门的统</w:t>
      </w:r>
      <w:r>
        <w:rPr>
          <w:spacing w:val="-50"/>
        </w:rPr>
        <w:t> </w:t>
      </w:r>
      <w:r>
        <w:rPr>
          <w:spacing w:val="-50"/>
        </w:rPr>
      </w:r>
      <w:r>
        <w:rPr>
          <w:spacing w:val="-5"/>
        </w:rPr>
        <w:t>一部署，浙报集团旗下《老年报》、《美术报》被纳入非时政类报纸转企改</w:t>
      </w:r>
      <w:r>
        <w:rPr>
          <w:spacing w:val="-94"/>
        </w:rPr>
        <w:t> </w:t>
      </w:r>
      <w:r>
        <w:rPr>
          <w:spacing w:val="-94"/>
        </w:rPr>
      </w:r>
      <w:r>
        <w:rPr/>
        <w:t>制范围，浙报集团已将相关转企改制并注入上市公司的方案报主管部门审</w:t>
      </w:r>
      <w:r>
        <w:rPr>
          <w:spacing w:val="-50"/>
        </w:rPr>
        <w:t> </w:t>
      </w:r>
      <w:r>
        <w:rPr>
          <w:spacing w:val="-50"/>
        </w:rPr>
      </w:r>
      <w:r>
        <w:rPr/>
        <w:t>批。 </w:t>
      </w:r>
      <w:r>
        <w:rPr>
          <w:spacing w:val="-2"/>
        </w:rPr>
        <w:t>浙报集团和浙报控股承诺：保证上市公司建立健全股份公司法人治理结构，</w:t>
      </w:r>
    </w:p>
    <w:p>
      <w:pPr>
        <w:pStyle w:val="BodyText"/>
        <w:tabs>
          <w:tab w:pos="1715" w:val="left" w:leader="none"/>
        </w:tabs>
        <w:spacing w:line="199" w:lineRule="exact"/>
        <w:ind w:left="983" w:right="0"/>
        <w:jc w:val="left"/>
      </w:pPr>
      <w:r>
        <w:rPr>
          <w:position w:val="-13"/>
        </w:rPr>
        <w:t>其他</w:t>
        <w:tab/>
      </w:r>
      <w:r>
        <w:rPr/>
        <w:t>浙报集团、拥有独立、完整的组织机构；保证上市公司的股东大会、董事会、独立董</w:t>
      </w:r>
      <w:r>
        <w:rPr>
          <w:spacing w:val="-83"/>
        </w:rPr>
        <w:t> </w:t>
      </w:r>
      <w:r>
        <w:rPr>
          <w:spacing w:val="21"/>
        </w:rPr>
        <w:t>长期有</w:t>
      </w:r>
      <w:r>
        <w:rPr>
          <w:spacing w:val="-73"/>
        </w:rPr>
        <w:t> </w:t>
      </w:r>
      <w:r>
        <w:rPr/>
      </w:r>
    </w:p>
    <w:p>
      <w:pPr>
        <w:spacing w:after="0" w:line="199" w:lineRule="exact"/>
        <w:jc w:val="left"/>
        <w:sectPr>
          <w:type w:val="continuous"/>
          <w:pgSz w:w="15840" w:h="12240" w:orient="landscape"/>
          <w:pgMar w:top="1100" w:bottom="1380" w:left="1300" w:right="1240"/>
        </w:sectPr>
      </w:pPr>
    </w:p>
    <w:p>
      <w:pPr>
        <w:pStyle w:val="BodyText"/>
        <w:spacing w:line="240" w:lineRule="auto" w:before="70"/>
        <w:ind w:left="0" w:right="0"/>
        <w:jc w:val="right"/>
      </w:pPr>
      <w:r>
        <w:rPr/>
        <w:t>浙报控股</w:t>
      </w:r>
    </w:p>
    <w:p>
      <w:pPr>
        <w:pStyle w:val="BodyText"/>
        <w:tabs>
          <w:tab w:pos="7624" w:val="left" w:leader="none"/>
          <w:tab w:pos="8048" w:val="left" w:leader="none"/>
        </w:tabs>
        <w:spacing w:line="344" w:lineRule="exact"/>
        <w:ind w:left="111" w:right="0"/>
        <w:jc w:val="left"/>
      </w:pPr>
      <w:r>
        <w:rPr>
          <w:spacing w:val="2"/>
        </w:rPr>
        <w:br w:type="column"/>
      </w:r>
      <w:r>
        <w:rPr>
          <w:spacing w:val="2"/>
        </w:rPr>
        <w:t>事、监事会、总经理等依照法律、法规和公司章程独立行使职权；保证从效</w:t>
        <w:tab/>
      </w:r>
      <w:r>
        <w:rPr>
          <w:position w:val="14"/>
        </w:rPr>
        <w:t>否</w:t>
        <w:tab/>
        <w:t>是</w:t>
      </w:r>
      <w:r>
        <w:rPr/>
      </w:r>
    </w:p>
    <w:p>
      <w:pPr>
        <w:pStyle w:val="BodyText"/>
        <w:spacing w:line="274" w:lineRule="exact"/>
        <w:ind w:left="111" w:right="2443"/>
        <w:jc w:val="left"/>
      </w:pPr>
      <w:r>
        <w:rPr/>
        <w:t>业务、资产、财务、人员、机构等方面保障上市公司的独立性。</w:t>
      </w:r>
    </w:p>
    <w:p>
      <w:pPr>
        <w:spacing w:after="0" w:line="274" w:lineRule="exact"/>
        <w:jc w:val="left"/>
        <w:sectPr>
          <w:type w:val="continuous"/>
          <w:pgSz w:w="15840" w:h="12240" w:orient="landscape"/>
          <w:pgMar w:top="1100" w:bottom="1380" w:left="1300" w:right="1240"/>
          <w:cols w:num="2" w:equalWidth="0">
            <w:col w:w="2557" w:space="40"/>
            <w:col w:w="1070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ind w:right="774"/>
        <w:jc w:val="left"/>
        <w:rPr>
          <w:b w:val="0"/>
          <w:bCs w:val="0"/>
        </w:rPr>
      </w:pPr>
      <w:r>
        <w:rPr/>
        <w:t>九、</w:t>
      </w:r>
      <w:r>
        <w:rPr>
          <w:spacing w:val="-4"/>
        </w:rPr>
        <w:t> </w:t>
      </w:r>
      <w:r>
        <w:rPr/>
        <w:t>聘任、解聘会计师事务所情况</w:t>
      </w:r>
      <w:r>
        <w:rPr>
          <w:b w:val="0"/>
          <w:bCs w:val="0"/>
        </w:rPr>
      </w:r>
    </w:p>
    <w:p>
      <w:pPr>
        <w:pStyle w:val="BodyText"/>
        <w:spacing w:line="240" w:lineRule="auto" w:before="51"/>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bl>
    <w:p>
      <w:pPr>
        <w:spacing w:line="240" w:lineRule="auto" w:before="11"/>
        <w:rPr>
          <w:rFonts w:ascii="宋体" w:hAnsi="宋体" w:cs="宋体" w:eastAsia="宋体"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3110"/>
        <w:gridCol w:w="3092"/>
        <w:gridCol w:w="3092"/>
      </w:tblGrid>
      <w:tr>
        <w:trPr>
          <w:trHeight w:val="317" w:hRule="exact"/>
        </w:trPr>
        <w:tc>
          <w:tcPr>
            <w:tcW w:w="3110" w:type="dxa"/>
            <w:tcBorders>
              <w:top w:val="single" w:sz="6" w:space="0" w:color="000000"/>
              <w:left w:val="single" w:sz="6" w:space="0" w:color="000000"/>
              <w:bottom w:val="single" w:sz="6" w:space="0" w:color="000000"/>
              <w:right w:val="single" w:sz="12" w:space="0" w:color="000000"/>
            </w:tcBorders>
          </w:tcPr>
          <w:p>
            <w:pPr/>
          </w:p>
        </w:tc>
        <w:tc>
          <w:tcPr>
            <w:tcW w:w="309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92"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89" w:hRule="exact"/>
        </w:trPr>
        <w:tc>
          <w:tcPr>
            <w:tcW w:w="31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01"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9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8"/>
              <w:ind w:left="100" w:right="99"/>
              <w:jc w:val="left"/>
              <w:rPr>
                <w:rFonts w:ascii="宋体" w:hAnsi="宋体" w:cs="宋体" w:eastAsia="宋体" w:hint="default"/>
                <w:sz w:val="21"/>
                <w:szCs w:val="21"/>
              </w:rPr>
            </w:pPr>
            <w:r>
              <w:rPr>
                <w:rFonts w:ascii="宋体" w:hAnsi="宋体" w:cs="宋体" w:eastAsia="宋体" w:hint="default"/>
                <w:spacing w:val="-6"/>
                <w:sz w:val="21"/>
                <w:szCs w:val="21"/>
              </w:rPr>
              <w:t>天健会计师事务所（特殊普通合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伙）</w:t>
            </w:r>
          </w:p>
        </w:tc>
        <w:tc>
          <w:tcPr>
            <w:tcW w:w="30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5"/>
              <w:ind w:right="97"/>
              <w:jc w:val="right"/>
              <w:rPr>
                <w:rFonts w:ascii="Times New Roman" w:hAnsi="Times New Roman" w:cs="Times New Roman" w:eastAsia="Times New Roman" w:hint="default"/>
                <w:sz w:val="21"/>
                <w:szCs w:val="21"/>
              </w:rPr>
            </w:pPr>
            <w:r>
              <w:rPr>
                <w:rFonts w:ascii="Times New Roman"/>
                <w:sz w:val="21"/>
              </w:rPr>
              <w:t>20</w:t>
            </w:r>
          </w:p>
        </w:tc>
      </w:tr>
      <w:tr>
        <w:trPr>
          <w:trHeight w:val="318" w:hRule="exact"/>
        </w:trPr>
        <w:tc>
          <w:tcPr>
            <w:tcW w:w="311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92"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中银国际证券有限责任公司</w:t>
            </w:r>
          </w:p>
        </w:tc>
        <w:tc>
          <w:tcPr>
            <w:tcW w:w="30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97"/>
              <w:jc w:val="right"/>
              <w:rPr>
                <w:rFonts w:ascii="Calibri" w:hAnsi="Calibri" w:cs="Calibri" w:eastAsia="Calibri" w:hint="default"/>
                <w:sz w:val="21"/>
                <w:szCs w:val="21"/>
              </w:rPr>
            </w:pPr>
            <w:r>
              <w:rPr>
                <w:rFonts w:ascii="Calibri"/>
                <w:sz w:val="21"/>
              </w:rPr>
              <w:t>500</w:t>
            </w:r>
          </w:p>
        </w:tc>
      </w:tr>
    </w:tbl>
    <w:p>
      <w:pPr>
        <w:spacing w:line="240" w:lineRule="auto" w:before="3"/>
        <w:rPr>
          <w:rFonts w:ascii="宋体" w:hAnsi="宋体" w:cs="宋体" w:eastAsia="宋体" w:hint="default"/>
          <w:sz w:val="13"/>
          <w:szCs w:val="13"/>
        </w:rPr>
      </w:pPr>
    </w:p>
    <w:p>
      <w:pPr>
        <w:pStyle w:val="Heading2"/>
        <w:spacing w:line="268" w:lineRule="auto"/>
        <w:ind w:right="780"/>
        <w:jc w:val="both"/>
        <w:rPr>
          <w:b w:val="0"/>
          <w:bCs w:val="0"/>
        </w:rPr>
      </w:pPr>
      <w:r>
        <w:rPr/>
        <w:t>十、</w:t>
      </w:r>
      <w:r>
        <w:rPr>
          <w:spacing w:val="-41"/>
        </w:rPr>
        <w:t> </w:t>
      </w:r>
      <w:r>
        <w:rPr/>
        <w:t>上市公司及其董事、监事、高级管理人员、持有</w:t>
      </w:r>
      <w:r>
        <w:rPr>
          <w:spacing w:val="-72"/>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778"/>
        <w:jc w:val="both"/>
      </w:pPr>
      <w:r>
        <w:rPr/>
        <w:t>本年度公司及其董事、监事、高级管理人员、持有</w:t>
      </w:r>
      <w:r>
        <w:rPr>
          <w:spacing w:val="-77"/>
        </w:rPr>
        <w:t> </w:t>
      </w:r>
      <w:r>
        <w:rPr>
          <w:rFonts w:ascii="宋体" w:hAnsi="宋体" w:cs="宋体" w:eastAsia="宋体" w:hint="default"/>
        </w:rPr>
        <w:t>5%</w:t>
      </w:r>
      <w:r>
        <w:rPr/>
        <w:t>以上股份的股东、实际控制人、收购人均 未受中国证监会的稽查、行政处罚、通报批评及证券交易所的公开谴责。</w:t>
      </w:r>
    </w:p>
    <w:p>
      <w:pPr>
        <w:spacing w:line="240" w:lineRule="auto" w:before="2"/>
        <w:rPr>
          <w:rFonts w:ascii="宋体" w:hAnsi="宋体" w:cs="宋体" w:eastAsia="宋体" w:hint="default"/>
          <w:sz w:val="21"/>
          <w:szCs w:val="21"/>
        </w:rPr>
      </w:pPr>
    </w:p>
    <w:p>
      <w:pPr>
        <w:pStyle w:val="Heading2"/>
        <w:spacing w:line="240" w:lineRule="auto" w:before="0"/>
        <w:ind w:right="0"/>
        <w:jc w:val="both"/>
        <w:rPr>
          <w:b w:val="0"/>
          <w:bCs w:val="0"/>
        </w:rPr>
      </w:pPr>
      <w:r>
        <w:rPr/>
        <w:t>十一、</w:t>
      </w:r>
      <w:r>
        <w:rPr>
          <w:spacing w:val="-2"/>
        </w:rPr>
        <w:t> </w:t>
      </w:r>
      <w:r>
        <w:rPr/>
        <w:t>其他重大事项的说明</w:t>
      </w:r>
      <w:r>
        <w:rPr>
          <w:b w:val="0"/>
          <w:bCs w:val="0"/>
        </w:rPr>
      </w:r>
    </w:p>
    <w:p>
      <w:pPr>
        <w:pStyle w:val="BodyText"/>
        <w:spacing w:line="228" w:lineRule="auto" w:before="62"/>
        <w:ind w:right="777" w:firstLine="226"/>
        <w:jc w:val="both"/>
      </w:pPr>
      <w:r>
        <w:rPr>
          <w:rFonts w:ascii="Times New Roman" w:hAnsi="Times New Roman" w:cs="Times New Roman" w:eastAsia="Times New Roman" w:hint="default"/>
          <w:b/>
          <w:bCs/>
          <w:spacing w:val="-3"/>
        </w:rPr>
        <w:t>1</w:t>
      </w:r>
      <w:r>
        <w:rPr>
          <w:rFonts w:ascii="宋体" w:hAnsi="宋体" w:cs="宋体" w:eastAsia="宋体" w:hint="default"/>
          <w:b/>
          <w:bCs/>
          <w:spacing w:val="-3"/>
        </w:rPr>
        <w:t>、</w:t>
      </w:r>
      <w:r>
        <w:rPr>
          <w:spacing w:val="-3"/>
        </w:rPr>
        <w:t>经中国证监会《关于核准湖南嘉瑞新材料集团股份有限公司重大资产重组及向华数数字电</w:t>
      </w:r>
      <w:r>
        <w:rPr/>
        <w:t> </w:t>
      </w:r>
      <w:r>
        <w:rPr>
          <w:spacing w:val="-2"/>
        </w:rPr>
        <w:t>视传媒集团有限公司等发行股份购买资产的批复》</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1014</w:t>
      </w:r>
      <w:r>
        <w:rPr>
          <w:rFonts w:ascii="Times New Roman" w:hAnsi="Times New Roman" w:cs="Times New Roman" w:eastAsia="Times New Roman" w:hint="default"/>
          <w:spacing w:val="33"/>
        </w:rPr>
        <w:t> </w:t>
      </w:r>
      <w:r>
        <w:rPr>
          <w:spacing w:val="-13"/>
        </w:rPr>
        <w:t>号</w:t>
      </w:r>
      <w:r>
        <w:rPr>
          <w:rFonts w:ascii="Times New Roman" w:hAnsi="Times New Roman" w:cs="Times New Roman" w:eastAsia="Times New Roman" w:hint="default"/>
          <w:spacing w:val="-13"/>
        </w:rPr>
        <w:t>)</w:t>
      </w:r>
      <w:r>
        <w:rPr>
          <w:spacing w:val="-13"/>
        </w:rPr>
        <w:t>、《关于核准华数</w:t>
      </w:r>
      <w:r>
        <w:rPr>
          <w:spacing w:val="-101"/>
        </w:rPr>
        <w:t> </w:t>
      </w:r>
      <w:r>
        <w:rPr>
          <w:spacing w:val="-101"/>
        </w:rPr>
      </w:r>
      <w:r>
        <w:rPr/>
        <w:t>数字电视传媒集团有限公司公告湖南嘉瑞新材料集团股份有限公司收购报告书并豁免其要约收</w:t>
      </w:r>
      <w:r>
        <w:rPr>
          <w:spacing w:val="-79"/>
        </w:rPr>
        <w:t> </w:t>
      </w:r>
      <w:r>
        <w:rPr>
          <w:spacing w:val="-79"/>
        </w:rPr>
      </w:r>
      <w:r>
        <w:rPr/>
        <w:t>购义务的批复》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1015</w:t>
      </w:r>
      <w:r>
        <w:rPr>
          <w:rFonts w:ascii="Times New Roman" w:hAnsi="Times New Roman" w:cs="Times New Roman" w:eastAsia="Times New Roman" w:hint="default"/>
          <w:spacing w:val="42"/>
        </w:rPr>
        <w:t> </w:t>
      </w:r>
      <w:r>
        <w:rPr/>
        <w:t>号</w:t>
      </w:r>
      <w:r>
        <w:rPr>
          <w:rFonts w:ascii="Times New Roman" w:hAnsi="Times New Roman" w:cs="Times New Roman" w:eastAsia="Times New Roman" w:hint="default"/>
        </w:rPr>
        <w:t>)</w:t>
      </w:r>
      <w:r>
        <w:rPr/>
        <w:t>和深圳证券交易所《关于同意华数传媒控股股份有 </w:t>
      </w:r>
      <w:r>
        <w:rPr>
          <w:spacing w:val="-2"/>
        </w:rPr>
        <w:t>限公司股票恢复上市的决定》</w:t>
      </w:r>
      <w:r>
        <w:rPr>
          <w:rFonts w:ascii="Times New Roman" w:hAnsi="Times New Roman" w:cs="Times New Roman" w:eastAsia="Times New Roman" w:hint="default"/>
          <w:spacing w:val="-2"/>
        </w:rPr>
        <w:t>(</w:t>
      </w:r>
      <w:r>
        <w:rPr>
          <w:spacing w:val="-2"/>
        </w:rPr>
        <w:t>深证上〔</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343</w:t>
      </w:r>
      <w:r>
        <w:rPr>
          <w:rFonts w:ascii="Times New Roman" w:hAnsi="Times New Roman" w:cs="Times New Roman" w:eastAsia="Times New Roman" w:hint="default"/>
          <w:spacing w:val="8"/>
        </w:rPr>
        <w:t> </w:t>
      </w:r>
      <w:r>
        <w:rPr>
          <w:spacing w:val="-1"/>
        </w:rPr>
        <w:t>号</w:t>
      </w:r>
      <w:r>
        <w:rPr>
          <w:rFonts w:ascii="Times New Roman" w:hAnsi="Times New Roman" w:cs="Times New Roman" w:eastAsia="Times New Roman" w:hint="default"/>
          <w:spacing w:val="-1"/>
        </w:rPr>
        <w:t>)</w:t>
      </w:r>
      <w:r>
        <w:rPr>
          <w:spacing w:val="-1"/>
        </w:rPr>
        <w:t>文批准，湖南嘉瑞新材料集团股份有限公</w:t>
      </w:r>
      <w:r>
        <w:rPr/>
        <w:t> 司完成重大资产重组并恢复上市，该公司名称相应变更为华数传媒控股股份有限公司。</w:t>
      </w:r>
    </w:p>
    <w:p>
      <w:pPr>
        <w:pStyle w:val="BodyText"/>
        <w:spacing w:line="272" w:lineRule="exact" w:before="26"/>
        <w:ind w:right="777" w:firstLine="211"/>
        <w:jc w:val="both"/>
      </w:pPr>
      <w:r>
        <w:rPr/>
        <w:t>子公司东方星空持有华数传媒控股股份有限公司有限售条件流通股 </w:t>
      </w:r>
      <w:r>
        <w:rPr>
          <w:rFonts w:ascii="Times New Roman" w:hAnsi="Times New Roman" w:cs="Times New Roman" w:eastAsia="Times New Roman" w:hint="default"/>
        </w:rPr>
        <w:t>57,072,698</w:t>
      </w:r>
      <w:r>
        <w:rPr>
          <w:rFonts w:ascii="Times New Roman" w:hAnsi="Times New Roman" w:cs="Times New Roman" w:eastAsia="Times New Roman" w:hint="default"/>
          <w:spacing w:val="-26"/>
        </w:rPr>
        <w:t> </w:t>
      </w:r>
      <w:r>
        <w:rPr/>
        <w:t>股，持股比例 为</w:t>
      </w:r>
      <w:r>
        <w:rPr>
          <w:spacing w:val="8"/>
        </w:rPr>
        <w:t> </w:t>
      </w:r>
      <w:r>
        <w:rPr>
          <w:rFonts w:ascii="Times New Roman" w:hAnsi="Times New Roman" w:cs="Times New Roman" w:eastAsia="Times New Roman" w:hint="default"/>
        </w:rPr>
        <w:t>5.2025%</w:t>
      </w:r>
      <w:r>
        <w:rPr/>
        <w:t>，在该公司董事会中派有代表，并享有相应的实质性参与决策权，通过该代表参与 其经营政策的制定，达到对其施加重大影响，故采用权益法核算。</w:t>
      </w:r>
    </w:p>
    <w:p>
      <w:pPr>
        <w:pStyle w:val="BodyText"/>
        <w:spacing w:line="254" w:lineRule="exact"/>
        <w:ind w:left="350" w:right="690"/>
        <w:jc w:val="left"/>
      </w:pPr>
      <w:r>
        <w:rPr>
          <w:rFonts w:ascii="Times New Roman" w:hAnsi="Times New Roman" w:cs="Times New Roman" w:eastAsia="Times New Roman" w:hint="default"/>
          <w:b/>
          <w:bCs/>
        </w:rPr>
        <w:t>2</w:t>
      </w:r>
      <w:r>
        <w:rPr>
          <w:rFonts w:ascii="宋体" w:hAnsi="宋体" w:cs="宋体" w:eastAsia="宋体" w:hint="default"/>
          <w:b/>
          <w:bCs/>
        </w:rPr>
        <w:t>、</w:t>
      </w:r>
      <w:r>
        <w:rPr/>
        <w:t>子公司东方星空原持有杭州宋城旅游发展股份有限公司流通股 </w:t>
      </w:r>
      <w:r>
        <w:rPr>
          <w:rFonts w:ascii="Times New Roman" w:hAnsi="Times New Roman" w:cs="Times New Roman" w:eastAsia="Times New Roman" w:hint="default"/>
        </w:rPr>
        <w:t>3,960,000</w:t>
      </w:r>
      <w:r>
        <w:rPr>
          <w:rFonts w:ascii="Times New Roman" w:hAnsi="Times New Roman" w:cs="Times New Roman" w:eastAsia="Times New Roman" w:hint="default"/>
          <w:spacing w:val="-27"/>
        </w:rPr>
        <w:t> </w:t>
      </w:r>
      <w:r>
        <w:rPr/>
        <w:t>股，持股比例为</w:t>
      </w:r>
    </w:p>
    <w:p>
      <w:pPr>
        <w:pStyle w:val="BodyText"/>
        <w:spacing w:line="272" w:lineRule="exact"/>
        <w:ind w:right="0"/>
        <w:jc w:val="both"/>
      </w:pPr>
      <w:r>
        <w:rPr>
          <w:rFonts w:ascii="Times New Roman" w:hAnsi="Times New Roman" w:cs="Times New Roman" w:eastAsia="Times New Roman" w:hint="default"/>
        </w:rPr>
        <w:t>1.07%</w:t>
      </w:r>
      <w:r>
        <w:rPr/>
        <w:t>。</w:t>
      </w:r>
    </w:p>
    <w:p>
      <w:pPr>
        <w:pStyle w:val="BodyText"/>
        <w:spacing w:line="272" w:lineRule="exact"/>
        <w:ind w:left="351" w:right="690"/>
        <w:jc w:val="left"/>
      </w:pPr>
      <w:r>
        <w:rPr/>
        <w:t>根据杭州宋城旅游发展股份有限公司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4"/>
        </w:rPr>
        <w:t>年年度股东大会审议通过的利润分配方案，该公司</w:t>
      </w:r>
    </w:p>
    <w:p>
      <w:pPr>
        <w:pStyle w:val="BodyText"/>
        <w:spacing w:line="272" w:lineRule="exact"/>
        <w:ind w:right="0"/>
        <w:jc w:val="both"/>
      </w:pPr>
      <w:r>
        <w:rPr/>
        <w:t>以其现有总股本</w:t>
      </w:r>
      <w:r>
        <w:rPr>
          <w:spacing w:val="-48"/>
        </w:rPr>
        <w:t> </w:t>
      </w:r>
      <w:r>
        <w:rPr>
          <w:rFonts w:ascii="Times New Roman" w:hAnsi="Times New Roman" w:cs="Times New Roman" w:eastAsia="Times New Roman" w:hint="default"/>
        </w:rPr>
        <w:t>369,600,000</w:t>
      </w:r>
      <w:r>
        <w:rPr>
          <w:rFonts w:ascii="Times New Roman" w:hAnsi="Times New Roman" w:cs="Times New Roman" w:eastAsia="Times New Roman" w:hint="default"/>
          <w:spacing w:val="4"/>
        </w:rPr>
        <w:t> </w:t>
      </w:r>
      <w:r>
        <w:rPr/>
        <w:t>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元人民币现金，同时以资本公</w:t>
      </w:r>
    </w:p>
    <w:p>
      <w:pPr>
        <w:pStyle w:val="BodyText"/>
        <w:spacing w:line="272" w:lineRule="exact"/>
        <w:ind w:right="0"/>
        <w:jc w:val="both"/>
      </w:pPr>
      <w:r>
        <w:rPr/>
        <w:t>积金向全体股东每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股。东方星空相应取得现金股利</w:t>
      </w:r>
      <w:r>
        <w:rPr>
          <w:spacing w:val="-57"/>
        </w:rPr>
        <w:t> </w:t>
      </w:r>
      <w:r>
        <w:rPr>
          <w:rFonts w:ascii="Times New Roman" w:hAnsi="Times New Roman" w:cs="Times New Roman" w:eastAsia="Times New Roman" w:hint="default"/>
        </w:rPr>
        <w:t>79.20</w:t>
      </w:r>
      <w:r>
        <w:rPr>
          <w:rFonts w:ascii="Times New Roman" w:hAnsi="Times New Roman" w:cs="Times New Roman" w:eastAsia="Times New Roman" w:hint="default"/>
          <w:spacing w:val="-5"/>
        </w:rPr>
        <w:t> </w:t>
      </w:r>
      <w:r>
        <w:rPr/>
        <w:t>万元，持有的流通股变更</w:t>
      </w:r>
    </w:p>
    <w:p>
      <w:pPr>
        <w:pStyle w:val="BodyText"/>
        <w:spacing w:line="272" w:lineRule="exact"/>
        <w:ind w:right="0"/>
        <w:jc w:val="both"/>
        <w:rPr>
          <w:rFonts w:ascii="Times New Roman" w:hAnsi="Times New Roman" w:cs="Times New Roman" w:eastAsia="Times New Roman" w:hint="default"/>
        </w:rPr>
      </w:pPr>
      <w:r>
        <w:rPr/>
        <w:t>为</w:t>
      </w:r>
      <w:r>
        <w:rPr>
          <w:spacing w:val="-52"/>
        </w:rPr>
        <w:t> </w:t>
      </w:r>
      <w:r>
        <w:rPr>
          <w:rFonts w:ascii="Times New Roman" w:hAnsi="Times New Roman" w:cs="Times New Roman" w:eastAsia="Times New Roman" w:hint="default"/>
        </w:rPr>
        <w:t>5,940,000</w:t>
      </w:r>
      <w:r>
        <w:rPr>
          <w:rFonts w:ascii="Times New Roman" w:hAnsi="Times New Roman" w:cs="Times New Roman" w:eastAsia="Times New Roman" w:hint="default"/>
          <w:spacing w:val="-1"/>
        </w:rPr>
        <w:t> </w:t>
      </w:r>
      <w:r>
        <w:rPr/>
        <w:t>股</w:t>
      </w:r>
      <w:r>
        <w:rPr>
          <w:spacing w:val="-91"/>
        </w:rPr>
        <w:t>。</w:t>
      </w:r>
      <w:r>
        <w:rPr/>
        <w:t>截至</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90"/>
        </w:rPr>
        <w:t>，</w:t>
      </w:r>
      <w:r>
        <w:rPr/>
        <w:t>东方星空账面应确认可供出售金融资产</w:t>
      </w:r>
      <w:r>
        <w:rPr>
          <w:spacing w:val="-52"/>
        </w:rPr>
        <w:t> </w:t>
      </w:r>
      <w:r>
        <w:rPr>
          <w:rFonts w:ascii="Times New Roman" w:hAnsi="Times New Roman" w:cs="Times New Roman" w:eastAsia="Times New Roman" w:hint="default"/>
        </w:rPr>
        <w:t>75,9</w:t>
      </w:r>
      <w:r>
        <w:rPr>
          <w:rFonts w:ascii="Times New Roman" w:hAnsi="Times New Roman" w:cs="Times New Roman" w:eastAsia="Times New Roman" w:hint="default"/>
          <w:spacing w:val="-1"/>
        </w:rPr>
        <w:t>7</w:t>
      </w:r>
      <w:r>
        <w:rPr>
          <w:rFonts w:ascii="Times New Roman" w:hAnsi="Times New Roman" w:cs="Times New Roman" w:eastAsia="Times New Roman" w:hint="default"/>
        </w:rPr>
        <w:t>2,600.00</w:t>
      </w:r>
    </w:p>
    <w:p>
      <w:pPr>
        <w:pStyle w:val="BodyText"/>
        <w:spacing w:line="272" w:lineRule="exact"/>
        <w:ind w:right="0"/>
        <w:jc w:val="both"/>
      </w:pPr>
      <w:r>
        <w:rPr>
          <w:spacing w:val="-4"/>
        </w:rPr>
        <w:t>元，其中公允价值变动收益</w:t>
      </w:r>
      <w:r>
        <w:rPr>
          <w:spacing w:val="-77"/>
        </w:rPr>
        <w:t> </w:t>
      </w:r>
      <w:r>
        <w:rPr>
          <w:rFonts w:ascii="Times New Roman" w:hAnsi="Times New Roman" w:cs="Times New Roman" w:eastAsia="Times New Roman" w:hint="default"/>
        </w:rPr>
        <w:t>19,797,878.61</w:t>
      </w:r>
      <w:r>
        <w:rPr>
          <w:rFonts w:ascii="Times New Roman" w:hAnsi="Times New Roman" w:cs="Times New Roman" w:eastAsia="Times New Roman" w:hint="default"/>
          <w:spacing w:val="-24"/>
        </w:rPr>
        <w:t> </w:t>
      </w:r>
      <w:r>
        <w:rPr/>
        <w:t>元，扣减递延所得税负债后计入资本公积</w:t>
      </w:r>
      <w:r>
        <w:rPr>
          <w:rFonts w:ascii="Times New Roman" w:hAnsi="Times New Roman" w:cs="Times New Roman" w:eastAsia="Times New Roman" w:hint="default"/>
        </w:rPr>
        <w:t>(</w:t>
      </w:r>
      <w:r>
        <w:rPr/>
        <w:t>其他资本公</w:t>
      </w:r>
    </w:p>
    <w:p>
      <w:pPr>
        <w:pStyle w:val="BodyText"/>
        <w:spacing w:line="272" w:lineRule="exact"/>
        <w:ind w:right="0"/>
        <w:jc w:val="both"/>
      </w:pPr>
      <w:r>
        <w:rPr/>
        <w:t>积</w:t>
      </w:r>
      <w:r>
        <w:rPr>
          <w:rFonts w:ascii="Times New Roman" w:hAnsi="Times New Roman" w:cs="Times New Roman" w:eastAsia="Times New Roman" w:hint="default"/>
        </w:rPr>
        <w:t>)</w:t>
      </w:r>
      <w:r>
        <w:rPr/>
        <w:t>的金额为</w:t>
      </w:r>
      <w:r>
        <w:rPr>
          <w:spacing w:val="-54"/>
        </w:rPr>
        <w:t> </w:t>
      </w:r>
      <w:r>
        <w:rPr>
          <w:rFonts w:ascii="Times New Roman" w:hAnsi="Times New Roman" w:cs="Times New Roman" w:eastAsia="Times New Roman" w:hint="default"/>
        </w:rPr>
        <w:t>14,848,408.96 </w:t>
      </w:r>
      <w:r>
        <w:rPr/>
        <w:t>元。</w:t>
      </w:r>
    </w:p>
    <w:p>
      <w:pPr>
        <w:pStyle w:val="BodyText"/>
        <w:spacing w:line="272" w:lineRule="exact"/>
        <w:ind w:left="350" w:right="69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rPr>
        <w:t>2012 </w:t>
      </w:r>
      <w:r>
        <w:rPr>
          <w:rFonts w:ascii="Times New Roman" w:hAnsi="Times New Roman" w:cs="Times New Roman" w:eastAsia="Times New Roman" w:hint="default"/>
          <w:spacing w:val="23"/>
        </w:rPr>
        <w:t> </w:t>
      </w:r>
      <w:r>
        <w:rPr/>
        <w:t>年度，控股股东浙报控股之子公司浙新干线通过上海证券交易系统增持本公司股份</w:t>
      </w:r>
    </w:p>
    <w:p>
      <w:pPr>
        <w:pStyle w:val="BodyText"/>
        <w:spacing w:line="272" w:lineRule="exact" w:before="18"/>
        <w:ind w:right="777"/>
        <w:jc w:val="both"/>
      </w:pPr>
      <w:r>
        <w:rPr>
          <w:rFonts w:ascii="Times New Roman" w:hAnsi="Times New Roman" w:cs="Times New Roman" w:eastAsia="Times New Roman" w:hint="default"/>
        </w:rPr>
        <w:t>3,580,516</w:t>
      </w:r>
      <w:r>
        <w:rPr>
          <w:rFonts w:ascii="Times New Roman" w:hAnsi="Times New Roman" w:cs="Times New Roman" w:eastAsia="Times New Roman" w:hint="default"/>
          <w:spacing w:val="2"/>
        </w:rPr>
        <w:t> </w:t>
      </w:r>
      <w:r>
        <w:rPr/>
        <w:t>股，占本公司股份总额的</w:t>
      </w:r>
      <w:r>
        <w:rPr>
          <w:spacing w:val="-52"/>
        </w:rPr>
        <w:t> </w:t>
      </w:r>
      <w:r>
        <w:rPr>
          <w:rFonts w:ascii="Times New Roman" w:hAnsi="Times New Roman" w:cs="Times New Roman" w:eastAsia="Times New Roman" w:hint="default"/>
        </w:rPr>
        <w:t>0.83%</w:t>
      </w:r>
      <w:r>
        <w:rPr/>
        <w:t>。截止</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日，浙新干线累计增持公司股 票</w:t>
      </w:r>
      <w:r>
        <w:rPr>
          <w:spacing w:val="-52"/>
        </w:rPr>
        <w:t> </w:t>
      </w:r>
      <w:r>
        <w:rPr>
          <w:rFonts w:ascii="Times New Roman" w:hAnsi="Times New Roman" w:cs="Times New Roman" w:eastAsia="Times New Roman" w:hint="default"/>
        </w:rPr>
        <w:t>5,188,016</w:t>
      </w:r>
      <w:r>
        <w:rPr>
          <w:rFonts w:ascii="Times New Roman" w:hAnsi="Times New Roman" w:cs="Times New Roman" w:eastAsia="Times New Roman" w:hint="default"/>
          <w:spacing w:val="-1"/>
        </w:rPr>
        <w:t> </w:t>
      </w:r>
      <w:r>
        <w:rPr/>
        <w:t>股，累计增持比例达到公司总股本的</w:t>
      </w:r>
      <w:r>
        <w:rPr>
          <w:spacing w:val="-52"/>
        </w:rPr>
        <w:t> </w:t>
      </w:r>
      <w:r>
        <w:rPr>
          <w:rFonts w:ascii="Times New Roman" w:hAnsi="Times New Roman" w:cs="Times New Roman" w:eastAsia="Times New Roman" w:hint="default"/>
        </w:rPr>
        <w:t>1.21%</w:t>
      </w:r>
      <w:r>
        <w:rPr/>
        <w:t>。</w:t>
      </w:r>
    </w:p>
    <w:p>
      <w:pPr>
        <w:pStyle w:val="BodyText"/>
        <w:spacing w:line="254" w:lineRule="exact"/>
        <w:ind w:left="418" w:right="0"/>
        <w:jc w:val="left"/>
      </w:pPr>
      <w:r>
        <w:rPr>
          <w:rFonts w:ascii="Times New Roman" w:hAnsi="Times New Roman" w:cs="Times New Roman" w:eastAsia="Times New Roman" w:hint="default"/>
          <w:b/>
          <w:bCs/>
        </w:rPr>
        <w:t>4</w:t>
      </w:r>
      <w:r>
        <w:rPr>
          <w:rFonts w:ascii="宋体" w:hAnsi="宋体" w:cs="宋体" w:eastAsia="宋体" w:hint="default"/>
          <w:b/>
          <w:bCs/>
        </w:rPr>
        <w:t>、</w:t>
      </w:r>
      <w:r>
        <w:rPr/>
        <w:t>根据公司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月第六届董事会第七次会议、</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月第六届董事会第九次会议、</w:t>
      </w:r>
    </w:p>
    <w:p>
      <w:pPr>
        <w:pStyle w:val="BodyText"/>
        <w:spacing w:line="225" w:lineRule="auto" w:before="5"/>
        <w:ind w:right="776"/>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年第一次临时股东大会决议，并经中共浙江省委宣传部《关于同意浙报传媒集团股份有限 公司非公开发行融资并对外收购的批复》</w:t>
      </w:r>
      <w:r>
        <w:rPr>
          <w:rFonts w:ascii="Times New Roman" w:hAnsi="Times New Roman" w:cs="Times New Roman" w:eastAsia="Times New Roman" w:hint="default"/>
        </w:rPr>
        <w:t>(</w:t>
      </w:r>
      <w:r>
        <w:rPr/>
        <w:t>浙宣复〔</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28</w:t>
      </w:r>
      <w:r>
        <w:rPr>
          <w:rFonts w:ascii="Times New Roman" w:hAnsi="Times New Roman" w:cs="Times New Roman" w:eastAsia="Times New Roman" w:hint="default"/>
          <w:spacing w:val="43"/>
        </w:rPr>
        <w:t> </w:t>
      </w:r>
      <w:r>
        <w:rPr/>
        <w:t>号</w:t>
      </w:r>
      <w:r>
        <w:rPr>
          <w:rFonts w:ascii="Times New Roman" w:hAnsi="Times New Roman" w:cs="Times New Roman" w:eastAsia="Times New Roman" w:hint="default"/>
        </w:rPr>
        <w:t>)</w:t>
      </w:r>
      <w:r>
        <w:rPr/>
        <w:t>、浙江省财政厅出具《关于同 意浙报传媒集团股份有限公司非公开发行</w:t>
      </w:r>
      <w:r>
        <w:rPr>
          <w:spacing w:val="-50"/>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spacing w:val="-4"/>
        </w:rPr>
        <w:t>股股票方案的函》</w:t>
      </w:r>
      <w:r>
        <w:rPr>
          <w:rFonts w:ascii="Times New Roman" w:hAnsi="Times New Roman" w:cs="Times New Roman" w:eastAsia="Times New Roman" w:hint="default"/>
          <w:spacing w:val="-4"/>
        </w:rPr>
        <w:t>(</w:t>
      </w:r>
      <w:r>
        <w:rPr>
          <w:spacing w:val="-4"/>
        </w:rPr>
        <w:t>浙财教〔</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104</w:t>
      </w:r>
      <w:r>
        <w:rPr>
          <w:rFonts w:ascii="Times New Roman" w:hAnsi="Times New Roman" w:cs="Times New Roman" w:eastAsia="Times New Roman" w:hint="default"/>
        </w:rPr>
        <w:t> </w:t>
      </w:r>
      <w:r>
        <w:rPr>
          <w:spacing w:val="-5"/>
        </w:rPr>
        <w:t>号</w:t>
      </w:r>
      <w:r>
        <w:rPr>
          <w:rFonts w:ascii="Times New Roman" w:hAnsi="Times New Roman" w:cs="Times New Roman" w:eastAsia="Times New Roman" w:hint="default"/>
          <w:spacing w:val="-5"/>
        </w:rPr>
        <w:t>)</w:t>
      </w:r>
      <w:r>
        <w:rPr>
          <w:spacing w:val="-5"/>
        </w:rPr>
        <w:t>批准，公</w:t>
      </w:r>
    </w:p>
    <w:p>
      <w:pPr>
        <w:spacing w:after="0" w:line="225" w:lineRule="auto"/>
        <w:jc w:val="both"/>
        <w:sectPr>
          <w:headerReference w:type="default" r:id="rId18"/>
          <w:footerReference w:type="default" r:id="rId19"/>
          <w:pgSz w:w="12240" w:h="15840"/>
          <w:pgMar w:header="747" w:footer="914" w:top="980" w:bottom="1100" w:left="1660" w:right="1020"/>
          <w:pgNumType w:start="37"/>
        </w:sectPr>
      </w:pPr>
    </w:p>
    <w:p>
      <w:pPr>
        <w:spacing w:line="240" w:lineRule="auto" w:before="1"/>
        <w:rPr>
          <w:rFonts w:ascii="宋体" w:hAnsi="宋体" w:cs="宋体" w:eastAsia="宋体" w:hint="default"/>
          <w:sz w:val="29"/>
          <w:szCs w:val="29"/>
        </w:rPr>
      </w:pPr>
    </w:p>
    <w:p>
      <w:pPr>
        <w:pStyle w:val="BodyText"/>
        <w:spacing w:line="272" w:lineRule="exact" w:before="63"/>
        <w:ind w:right="126"/>
        <w:jc w:val="left"/>
      </w:pPr>
      <w:r>
        <w:rPr/>
        <w:t>司拟非公开发行不超过</w:t>
      </w:r>
      <w:r>
        <w:rPr>
          <w:spacing w:val="-50"/>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3"/>
        </w:rPr>
        <w:t> </w:t>
      </w:r>
      <w:r>
        <w:rPr/>
        <w:t>万股的</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股股票，所募集资金用于收购杭州边锋</w:t>
      </w:r>
      <w:r>
        <w:rPr>
          <w:spacing w:val="-50"/>
        </w:rPr>
        <w:t> </w:t>
      </w:r>
      <w:r>
        <w:rPr>
          <w:rFonts w:ascii="Times New Roman" w:hAnsi="Times New Roman" w:cs="Times New Roman" w:eastAsia="Times New Roman" w:hint="default"/>
        </w:rPr>
        <w:t>100%</w:t>
      </w:r>
      <w:r>
        <w:rPr/>
        <w:t>的股权和 上海浩方</w:t>
      </w:r>
      <w:r>
        <w:rPr>
          <w:spacing w:val="-52"/>
        </w:rPr>
        <w:t> </w:t>
      </w:r>
      <w:r>
        <w:rPr>
          <w:rFonts w:ascii="Times New Roman" w:hAnsi="Times New Roman" w:cs="Times New Roman" w:eastAsia="Times New Roman" w:hint="default"/>
        </w:rPr>
        <w:t>100%</w:t>
      </w:r>
      <w:r>
        <w:rPr/>
        <w:t>的股权。截至</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日，本公司已按协议规定支付交易保证金及预付</w:t>
      </w:r>
    </w:p>
    <w:p>
      <w:pPr>
        <w:pStyle w:val="BodyText"/>
        <w:spacing w:line="254" w:lineRule="exact"/>
        <w:ind w:right="125"/>
        <w:jc w:val="left"/>
      </w:pPr>
      <w:r>
        <w:rPr/>
        <w:t>款</w:t>
      </w:r>
      <w:r>
        <w:rPr>
          <w:spacing w:val="-52"/>
        </w:rPr>
        <w:t> </w:t>
      </w:r>
      <w:r>
        <w:rPr>
          <w:rFonts w:ascii="Times New Roman" w:hAnsi="Times New Roman" w:cs="Times New Roman" w:eastAsia="Times New Roman" w:hint="default"/>
        </w:rPr>
        <w:t>5 </w:t>
      </w:r>
      <w:r>
        <w:rPr/>
        <w:t>亿元。</w:t>
      </w:r>
    </w:p>
    <w:p>
      <w:pPr>
        <w:pStyle w:val="BodyText"/>
        <w:spacing w:line="230" w:lineRule="auto"/>
        <w:ind w:right="137" w:firstLine="210"/>
        <w:jc w:val="both"/>
      </w:pPr>
      <w:r>
        <w:rPr>
          <w:rFonts w:ascii="Times New Roman" w:hAnsi="Times New Roman" w:cs="Times New Roman" w:eastAsia="Times New Roman" w:hint="default"/>
          <w:b/>
          <w:bCs/>
        </w:rPr>
        <w:t>5</w:t>
      </w:r>
      <w:r>
        <w:rPr>
          <w:rFonts w:ascii="宋体" w:hAnsi="宋体" w:cs="宋体" w:eastAsia="宋体" w:hint="default"/>
          <w:b/>
          <w:bCs/>
        </w:rPr>
        <w:t>、</w:t>
      </w:r>
      <w:r>
        <w:rPr/>
        <w:t>根据公司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月召开的第六届董事会第十次会议决议，公司与中国体育报业总社签 </w:t>
      </w:r>
      <w:r>
        <w:rPr>
          <w:spacing w:val="-5"/>
        </w:rPr>
        <w:t>署《战略合作框架协议》，双方将在体育专业互联网运营、媒体合作运营和组建体育产业基金等</w:t>
      </w:r>
      <w:r>
        <w:rPr>
          <w:spacing w:val="-79"/>
        </w:rPr>
        <w:t> </w:t>
      </w:r>
      <w:r>
        <w:rPr>
          <w:spacing w:val="-79"/>
        </w:rPr>
      </w:r>
      <w:r>
        <w:rPr/>
        <w:t>方面开展战略合作。</w:t>
      </w:r>
    </w:p>
    <w:p>
      <w:pPr>
        <w:spacing w:after="0" w:line="230" w:lineRule="auto"/>
        <w:jc w:val="both"/>
        <w:sectPr>
          <w:pgSz w:w="12240" w:h="15840"/>
          <w:pgMar w:header="747" w:footer="914" w:top="980" w:bottom="1100" w:left="1660" w:right="1660"/>
        </w:sectPr>
      </w:pPr>
    </w:p>
    <w:p>
      <w:pPr>
        <w:spacing w:line="240" w:lineRule="auto" w:before="12"/>
        <w:rPr>
          <w:rFonts w:ascii="宋体" w:hAnsi="宋体" w:cs="宋体" w:eastAsia="宋体" w:hint="default"/>
          <w:sz w:val="29"/>
          <w:szCs w:val="29"/>
        </w:rPr>
      </w:pPr>
    </w:p>
    <w:p>
      <w:pPr>
        <w:pStyle w:val="Heading1"/>
        <w:spacing w:line="240" w:lineRule="auto"/>
        <w:ind w:left="3523" w:right="2889"/>
        <w:jc w:val="left"/>
        <w:rPr>
          <w:b w:val="0"/>
          <w:bCs w:val="0"/>
        </w:rPr>
      </w:pPr>
      <w:bookmarkStart w:name="_TOC_250005" w:id="6"/>
      <w:r>
        <w:rPr>
          <w:color w:val="FF0000"/>
        </w:rPr>
        <w:t>第六节</w:t>
      </w:r>
      <w:r>
        <w:rPr>
          <w:color w:val="FF0000"/>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840" w:right="1020"/>
        </w:sectPr>
      </w:pPr>
    </w:p>
    <w:p>
      <w:pPr>
        <w:pStyle w:val="Heading2"/>
        <w:spacing w:line="278" w:lineRule="auto"/>
        <w:ind w:left="960"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960" w:right="0"/>
        <w:jc w:val="left"/>
      </w:pPr>
      <w:r>
        <w:rPr/>
        <w:t>单位：股</w:t>
      </w:r>
    </w:p>
    <w:p>
      <w:pPr>
        <w:spacing w:after="0" w:line="240" w:lineRule="auto"/>
        <w:jc w:val="left"/>
        <w:sectPr>
          <w:type w:val="continuous"/>
          <w:pgSz w:w="12240" w:h="15840"/>
          <w:pgMar w:top="1100" w:bottom="1380" w:left="840" w:right="1020"/>
          <w:cols w:num="2" w:equalWidth="0">
            <w:col w:w="2891" w:space="4910"/>
            <w:col w:w="257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792"/>
        <w:gridCol w:w="1266"/>
        <w:gridCol w:w="820"/>
        <w:gridCol w:w="742"/>
        <w:gridCol w:w="530"/>
        <w:gridCol w:w="846"/>
        <w:gridCol w:w="532"/>
        <w:gridCol w:w="530"/>
        <w:gridCol w:w="1266"/>
        <w:gridCol w:w="820"/>
      </w:tblGrid>
      <w:tr>
        <w:trPr>
          <w:trHeight w:val="288" w:hRule="exact"/>
        </w:trPr>
        <w:tc>
          <w:tcPr>
            <w:tcW w:w="2792" w:type="dxa"/>
            <w:vMerge w:val="restart"/>
            <w:tcBorders>
              <w:top w:val="single" w:sz="6" w:space="0" w:color="000000"/>
              <w:left w:val="single" w:sz="6" w:space="0" w:color="000000"/>
              <w:right w:val="single" w:sz="6" w:space="0" w:color="000000"/>
            </w:tcBorders>
          </w:tcPr>
          <w:p>
            <w:pP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18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9" w:hRule="exact"/>
        </w:trPr>
        <w:tc>
          <w:tcPr>
            <w:tcW w:w="2792"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64.62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64.62</w:t>
            </w:r>
          </w:p>
        </w:tc>
      </w:tr>
      <w:tr>
        <w:trPr>
          <w:trHeight w:val="287"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64.62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64.62</w:t>
            </w:r>
          </w:p>
        </w:tc>
      </w:tr>
      <w:tr>
        <w:trPr>
          <w:trHeight w:val="287"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0"/>
                <w:sz w:val="21"/>
                <w:szCs w:val="21"/>
              </w:rPr>
              <w:t> </w:t>
            </w:r>
            <w:r>
              <w:rPr>
                <w:rFonts w:ascii="宋体" w:hAnsi="宋体" w:cs="宋体" w:eastAsia="宋体" w:hint="default"/>
                <w:sz w:val="21"/>
                <w:szCs w:val="21"/>
              </w:rPr>
              <w:t>境内非国有法人持股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
                <w:sz w:val="21"/>
                <w:szCs w:val="21"/>
              </w:rPr>
              <w:t> </w:t>
            </w:r>
            <w:r>
              <w:rPr>
                <w:rFonts w:ascii="宋体" w:hAnsi="宋体" w:cs="宋体" w:eastAsia="宋体" w:hint="default"/>
                <w:sz w:val="21"/>
                <w:szCs w:val="21"/>
              </w:rPr>
              <w:t>境外法人持股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152,050,812</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35.38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152,050,812</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35.38</w:t>
            </w:r>
          </w:p>
        </w:tc>
      </w:tr>
      <w:tr>
        <w:trPr>
          <w:trHeight w:val="287"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152,050,812</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35.38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152,050,812</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35.38</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429,733,729</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429,733,729</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2"/>
        <w:spacing w:line="240" w:lineRule="auto" w:before="185"/>
        <w:ind w:left="960" w:right="358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限售股份变动情况</w:t>
      </w:r>
      <w:r>
        <w:rPr>
          <w:b w:val="0"/>
          <w:bCs w:val="0"/>
        </w:rPr>
      </w:r>
    </w:p>
    <w:p>
      <w:pPr>
        <w:pStyle w:val="BodyText"/>
        <w:spacing w:line="240" w:lineRule="auto" w:before="34"/>
        <w:ind w:left="0" w:right="776"/>
        <w:jc w:val="right"/>
      </w:pPr>
      <w:r>
        <w:rPr/>
        <w:t>单位：股</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702"/>
        <w:gridCol w:w="1730"/>
        <w:gridCol w:w="1341"/>
        <w:gridCol w:w="1342"/>
        <w:gridCol w:w="1343"/>
        <w:gridCol w:w="1343"/>
        <w:gridCol w:w="1343"/>
      </w:tblGrid>
      <w:tr>
        <w:trPr>
          <w:trHeight w:val="5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7"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83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重大资产重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组非公开发</w:t>
            </w:r>
            <w:r>
              <w:rPr>
                <w:rFonts w:ascii="宋体" w:hAnsi="宋体" w:cs="宋体" w:eastAsia="宋体" w:hint="default"/>
                <w:spacing w:val="-86"/>
                <w:sz w:val="21"/>
                <w:szCs w:val="21"/>
              </w:rPr>
              <w:t> </w:t>
            </w:r>
            <w:r>
              <w:rPr>
                <w:rFonts w:ascii="宋体" w:hAnsi="宋体" w:cs="宋体" w:eastAsia="宋体" w:hint="default"/>
                <w:sz w:val="21"/>
                <w:szCs w:val="21"/>
              </w:rPr>
              <w:t>行</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r>
      <w:tr>
        <w:trPr>
          <w:trHeight w:val="28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840" w:right="1020"/>
        </w:sectPr>
      </w:pPr>
    </w:p>
    <w:p>
      <w:pPr>
        <w:pStyle w:val="Heading2"/>
        <w:spacing w:line="240" w:lineRule="auto"/>
        <w:ind w:left="960" w:right="-16"/>
        <w:jc w:val="left"/>
        <w:rPr>
          <w:b w:val="0"/>
          <w:bCs w:val="0"/>
        </w:rPr>
      </w:pPr>
      <w:r>
        <w:rPr/>
        <w:t>二、</w:t>
      </w:r>
      <w:r>
        <w:rPr>
          <w:spacing w:val="-3"/>
        </w:rPr>
        <w:t> </w:t>
      </w:r>
      <w:r>
        <w:rPr/>
        <w:t>证券发行与上市情况</w:t>
      </w:r>
      <w:r>
        <w:rPr>
          <w:b w:val="0"/>
          <w:bCs w:val="0"/>
        </w:rPr>
      </w:r>
    </w:p>
    <w:p>
      <w:pPr>
        <w:spacing w:before="51"/>
        <w:ind w:left="960"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960" w:right="0"/>
        <w:jc w:val="left"/>
      </w:pPr>
      <w:r>
        <w:rPr/>
        <w:t>单位：股</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840" w:right="1020"/>
          <w:cols w:num="2" w:equalWidth="0">
            <w:col w:w="4998" w:space="1589"/>
            <w:col w:w="3793"/>
          </w:cols>
        </w:sectPr>
      </w:pPr>
    </w:p>
    <w:tbl>
      <w:tblPr>
        <w:tblW w:w="0" w:type="auto"/>
        <w:jc w:val="left"/>
        <w:tblInd w:w="101" w:type="dxa"/>
        <w:tblLayout w:type="fixed"/>
        <w:tblCellMar>
          <w:top w:w="0" w:type="dxa"/>
          <w:left w:w="0" w:type="dxa"/>
          <w:bottom w:w="0" w:type="dxa"/>
          <w:right w:w="0" w:type="dxa"/>
        </w:tblCellMar>
        <w:tblLook w:val="01E0"/>
      </w:tblPr>
      <w:tblGrid>
        <w:gridCol w:w="1702"/>
        <w:gridCol w:w="1844"/>
        <w:gridCol w:w="1276"/>
        <w:gridCol w:w="1277"/>
        <w:gridCol w:w="1702"/>
        <w:gridCol w:w="1278"/>
        <w:gridCol w:w="1064"/>
      </w:tblGrid>
      <w:tr>
        <w:trPr>
          <w:trHeight w:val="5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股票及其衍生证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券的种类</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8" w:hRule="exact"/>
        </w:trPr>
        <w:tc>
          <w:tcPr>
            <w:tcW w:w="1014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28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93" w:right="0"/>
              <w:jc w:val="left"/>
              <w:rPr>
                <w:rFonts w:ascii="Times New Roman" w:hAnsi="Times New Roman" w:cs="Times New Roman" w:eastAsia="Times New Roman" w:hint="default"/>
                <w:sz w:val="21"/>
                <w:szCs w:val="21"/>
              </w:rPr>
            </w:pPr>
            <w:r>
              <w:rPr>
                <w:rFonts w:ascii="Times New Roman"/>
                <w:sz w:val="21"/>
              </w:rPr>
              <w:t>7.78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 w:right="0"/>
              <w:jc w:val="center"/>
              <w:rPr>
                <w:rFonts w:ascii="Times New Roman" w:hAnsi="Times New Roman" w:cs="Times New Roman" w:eastAsia="Times New Roman" w:hint="default"/>
                <w:sz w:val="21"/>
                <w:szCs w:val="21"/>
              </w:rPr>
            </w:pPr>
            <w:r>
              <w:rPr>
                <w:rFonts w:ascii="Times New Roman"/>
                <w:sz w:val="21"/>
              </w:rPr>
              <w:t>277,682,917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2" w:right="0"/>
              <w:jc w:val="left"/>
              <w:rPr>
                <w:rFonts w:ascii="Times New Roman" w:hAnsi="Times New Roman" w:cs="Times New Roman" w:eastAsia="Times New Roman" w:hint="default"/>
                <w:sz w:val="21"/>
                <w:szCs w:val="21"/>
              </w:rPr>
            </w:pPr>
            <w:r>
              <w:rPr>
                <w:rFonts w:ascii="Times New Roman"/>
                <w:sz w:val="21"/>
              </w:rPr>
              <w:t>277,682,917</w:t>
            </w:r>
          </w:p>
        </w:tc>
        <w:tc>
          <w:tcPr>
            <w:tcW w:w="106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840" w:right="1020"/>
        </w:sectPr>
      </w:pPr>
    </w:p>
    <w:p>
      <w:pPr>
        <w:spacing w:line="240" w:lineRule="auto" w:before="1"/>
        <w:rPr>
          <w:rFonts w:ascii="宋体" w:hAnsi="宋体" w:cs="宋体" w:eastAsia="宋体" w:hint="default"/>
          <w:sz w:val="29"/>
          <w:szCs w:val="29"/>
        </w:rPr>
      </w:pPr>
    </w:p>
    <w:p>
      <w:pPr>
        <w:pStyle w:val="BodyText"/>
        <w:spacing w:line="272" w:lineRule="exact" w:before="63"/>
        <w:ind w:left="960" w:right="776"/>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日，公司完成与浙报传媒控股集团有限公司重大资产置换及发行股份购买资产暨 关联交易的资产过户，并在中国证券登记结算有限公司上海分公司完成相关证券登记托管的手</w:t>
      </w:r>
      <w:r>
        <w:rPr>
          <w:spacing w:val="-82"/>
        </w:rPr>
        <w:t> </w:t>
      </w:r>
      <w:r>
        <w:rPr>
          <w:spacing w:val="-82"/>
        </w:rPr>
      </w:r>
      <w:r>
        <w:rPr/>
        <w:t>续，公司股份总额由原来的</w:t>
      </w:r>
      <w:r>
        <w:rPr>
          <w:spacing w:val="-59"/>
        </w:rPr>
        <w:t> </w:t>
      </w:r>
      <w:r>
        <w:rPr>
          <w:rFonts w:ascii="Times New Roman" w:hAnsi="Times New Roman" w:cs="Times New Roman" w:eastAsia="Times New Roman" w:hint="default"/>
        </w:rPr>
        <w:t>152</w:t>
      </w:r>
      <w:r>
        <w:rPr/>
        <w:t>，</w:t>
      </w:r>
      <w:r>
        <w:rPr>
          <w:rFonts w:ascii="Times New Roman" w:hAnsi="Times New Roman" w:cs="Times New Roman" w:eastAsia="Times New Roman" w:hint="default"/>
        </w:rPr>
        <w:t>050</w:t>
      </w:r>
      <w:r>
        <w:rPr/>
        <w:t>，</w:t>
      </w:r>
      <w:r>
        <w:rPr>
          <w:rFonts w:ascii="Times New Roman" w:hAnsi="Times New Roman" w:cs="Times New Roman" w:eastAsia="Times New Roman" w:hint="default"/>
        </w:rPr>
        <w:t>812</w:t>
      </w:r>
      <w:r>
        <w:rPr>
          <w:rFonts w:ascii="Times New Roman" w:hAnsi="Times New Roman" w:cs="Times New Roman" w:eastAsia="Times New Roman" w:hint="default"/>
          <w:spacing w:val="-6"/>
        </w:rPr>
        <w:t> </w:t>
      </w:r>
      <w:r>
        <w:rPr/>
        <w:t>股变更为</w:t>
      </w:r>
      <w:r>
        <w:rPr>
          <w:spacing w:val="-60"/>
        </w:rPr>
        <w:t> </w:t>
      </w:r>
      <w:r>
        <w:rPr>
          <w:rFonts w:ascii="Times New Roman" w:hAnsi="Times New Roman" w:cs="Times New Roman" w:eastAsia="Times New Roman" w:hint="default"/>
        </w:rPr>
        <w:t>429</w:t>
      </w:r>
      <w:r>
        <w:rPr/>
        <w:t>，</w:t>
      </w:r>
      <w:r>
        <w:rPr>
          <w:rFonts w:ascii="Times New Roman" w:hAnsi="Times New Roman" w:cs="Times New Roman" w:eastAsia="Times New Roman" w:hint="default"/>
        </w:rPr>
        <w:t>733</w:t>
      </w:r>
      <w:r>
        <w:rPr/>
        <w:t>，</w:t>
      </w:r>
      <w:r>
        <w:rPr>
          <w:rFonts w:ascii="Times New Roman" w:hAnsi="Times New Roman" w:cs="Times New Roman" w:eastAsia="Times New Roman" w:hint="default"/>
        </w:rPr>
        <w:t>729</w:t>
      </w:r>
      <w:r>
        <w:rPr>
          <w:rFonts w:ascii="Times New Roman" w:hAnsi="Times New Roman" w:cs="Times New Roman" w:eastAsia="Times New Roman" w:hint="default"/>
          <w:spacing w:val="-7"/>
        </w:rPr>
        <w:t> </w:t>
      </w:r>
      <w:r>
        <w:rPr/>
        <w:t>股。相关内容刊登于</w:t>
      </w:r>
      <w:r>
        <w:rPr>
          <w:spacing w:val="-59"/>
        </w:rPr>
        <w:t> </w:t>
      </w:r>
      <w:r>
        <w:rPr>
          <w:rFonts w:ascii="Times New Roman" w:hAnsi="Times New Roman" w:cs="Times New Roman" w:eastAsia="Times New Roman" w:hint="default"/>
        </w:rPr>
        <w:t>2011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1"/>
        </w:rPr>
        <w:t>日的《上海证券报》</w:t>
      </w:r>
      <w:r>
        <w:rPr>
          <w:rFonts w:ascii="Times New Roman" w:hAnsi="Times New Roman" w:cs="Times New Roman" w:eastAsia="Times New Roman" w:hint="default"/>
          <w:spacing w:val="-1"/>
        </w:rPr>
        <w:t>B39</w:t>
      </w:r>
      <w:r>
        <w:rPr>
          <w:rFonts w:ascii="Times New Roman" w:hAnsi="Times New Roman" w:cs="Times New Roman" w:eastAsia="Times New Roman" w:hint="default"/>
          <w:spacing w:val="3"/>
        </w:rPr>
        <w:t> </w:t>
      </w:r>
      <w:r>
        <w:rPr>
          <w:spacing w:val="-10"/>
          <w:w w:val="99"/>
        </w:rPr>
        <w:t>版及上交所网站（</w:t>
      </w:r>
      <w:hyperlink r:id="rId11">
        <w:r>
          <w:rPr>
            <w:rFonts w:ascii="Times New Roman" w:hAnsi="Times New Roman" w:cs="Times New Roman" w:eastAsia="Times New Roman" w:hint="default"/>
            <w:spacing w:val="-10"/>
            <w:w w:val="99"/>
          </w:rPr>
          <w:t>www.sse.com.cn</w:t>
        </w:r>
      </w:hyperlink>
      <w:r>
        <w:rPr>
          <w:spacing w:val="-10"/>
          <w:w w:val="99"/>
        </w:rPr>
        <w:t>）。</w:t>
      </w:r>
      <w:r>
        <w:rPr>
          <w:w w:val="99"/>
        </w:rPr>
      </w:r>
    </w:p>
    <w:p>
      <w:pPr>
        <w:spacing w:line="240" w:lineRule="auto" w:before="6"/>
        <w:rPr>
          <w:rFonts w:ascii="宋体" w:hAnsi="宋体" w:cs="宋体" w:eastAsia="宋体" w:hint="default"/>
          <w:sz w:val="16"/>
          <w:szCs w:val="16"/>
        </w:rPr>
      </w:pPr>
    </w:p>
    <w:p>
      <w:pPr>
        <w:spacing w:line="268" w:lineRule="auto" w:before="0"/>
        <w:ind w:left="1171" w:right="28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报告期内没有因送股、配股等原因引起公司股份总数及结构的变动。</w:t>
      </w:r>
    </w:p>
    <w:p>
      <w:pPr>
        <w:spacing w:line="240" w:lineRule="auto" w:before="7"/>
        <w:rPr>
          <w:rFonts w:ascii="宋体" w:hAnsi="宋体" w:cs="宋体" w:eastAsia="宋体" w:hint="default"/>
          <w:sz w:val="16"/>
          <w:szCs w:val="16"/>
        </w:rPr>
      </w:pPr>
    </w:p>
    <w:p>
      <w:pPr>
        <w:spacing w:line="268" w:lineRule="auto" w:before="0"/>
        <w:ind w:left="1171" w:right="624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840" w:right="1020"/>
        </w:sectPr>
      </w:pPr>
    </w:p>
    <w:p>
      <w:pPr>
        <w:pStyle w:val="Heading2"/>
        <w:spacing w:line="240" w:lineRule="auto"/>
        <w:ind w:left="960" w:right="-20"/>
        <w:jc w:val="left"/>
        <w:rPr>
          <w:b w:val="0"/>
          <w:bCs w:val="0"/>
        </w:rPr>
      </w:pPr>
      <w:r>
        <w:rPr/>
        <w:t>三、</w:t>
      </w:r>
      <w:r>
        <w:rPr>
          <w:spacing w:val="-3"/>
        </w:rPr>
        <w:t> </w:t>
      </w:r>
      <w:r>
        <w:rPr/>
        <w:t>股东和实际控制人情况</w:t>
      </w:r>
      <w:r>
        <w:rPr>
          <w:b w:val="0"/>
          <w:bCs w:val="0"/>
        </w:rPr>
      </w:r>
    </w:p>
    <w:p>
      <w:pPr>
        <w:spacing w:before="51"/>
        <w:ind w:left="96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960" w:right="0"/>
        <w:jc w:val="left"/>
      </w:pPr>
      <w:r>
        <w:rPr/>
        <w:t>单位：股</w:t>
      </w:r>
    </w:p>
    <w:p>
      <w:pPr>
        <w:spacing w:after="0" w:line="240" w:lineRule="auto"/>
        <w:jc w:val="left"/>
        <w:sectPr>
          <w:type w:val="continuous"/>
          <w:pgSz w:w="12240" w:h="15840"/>
          <w:pgMar w:top="1100" w:bottom="1380" w:left="840" w:right="1020"/>
          <w:cols w:num="2" w:equalWidth="0">
            <w:col w:w="3594" w:space="4207"/>
            <w:col w:w="257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61"/>
        <w:gridCol w:w="1020"/>
        <w:gridCol w:w="257"/>
        <w:gridCol w:w="924"/>
        <w:gridCol w:w="1297"/>
        <w:gridCol w:w="1059"/>
        <w:gridCol w:w="1408"/>
        <w:gridCol w:w="918"/>
      </w:tblGrid>
      <w:tr>
        <w:trPr>
          <w:trHeight w:val="559" w:hRule="exact"/>
        </w:trPr>
        <w:tc>
          <w:tcPr>
            <w:tcW w:w="546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7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20"/>
              <w:jc w:val="right"/>
              <w:rPr>
                <w:rFonts w:ascii="Times New Roman" w:hAnsi="Times New Roman" w:cs="Times New Roman" w:eastAsia="Times New Roman" w:hint="default"/>
                <w:sz w:val="21"/>
                <w:szCs w:val="21"/>
              </w:rPr>
            </w:pPr>
            <w:r>
              <w:rPr>
                <w:rFonts w:ascii="Times New Roman"/>
                <w:sz w:val="21"/>
              </w:rPr>
              <w:t>17,995</w:t>
            </w:r>
          </w:p>
        </w:tc>
        <w:tc>
          <w:tcPr>
            <w:tcW w:w="24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20"/>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个</w:t>
            </w:r>
          </w:p>
          <w:p>
            <w:pPr>
              <w:pStyle w:val="TableParagraph"/>
              <w:spacing w:line="266" w:lineRule="exact"/>
              <w:ind w:right="23"/>
              <w:jc w:val="center"/>
              <w:rPr>
                <w:rFonts w:ascii="宋体" w:hAnsi="宋体" w:cs="宋体" w:eastAsia="宋体" w:hint="default"/>
                <w:sz w:val="21"/>
                <w:szCs w:val="21"/>
              </w:rPr>
            </w:pPr>
            <w:r>
              <w:rPr>
                <w:rFonts w:ascii="宋体" w:hAnsi="宋体" w:cs="宋体" w:eastAsia="宋体" w:hint="default"/>
                <w:sz w:val="21"/>
                <w:szCs w:val="21"/>
              </w:rPr>
              <w:t>交易日末股东总数</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25" w:right="0"/>
              <w:jc w:val="left"/>
              <w:rPr>
                <w:rFonts w:ascii="Times New Roman" w:hAnsi="Times New Roman" w:cs="Times New Roman" w:eastAsia="Times New Roman" w:hint="default"/>
                <w:sz w:val="21"/>
                <w:szCs w:val="21"/>
              </w:rPr>
            </w:pPr>
            <w:r>
              <w:rPr>
                <w:rFonts w:ascii="Times New Roman"/>
                <w:sz w:val="21"/>
              </w:rPr>
              <w:t>13,392</w:t>
            </w:r>
          </w:p>
        </w:tc>
      </w:tr>
      <w:tr>
        <w:trPr>
          <w:trHeight w:val="288" w:hRule="exact"/>
        </w:trPr>
        <w:tc>
          <w:tcPr>
            <w:tcW w:w="1014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4"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38"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00" w:right="113" w:hanging="210"/>
              <w:jc w:val="left"/>
              <w:rPr>
                <w:rFonts w:ascii="宋体" w:hAnsi="宋体" w:cs="宋体" w:eastAsia="宋体" w:hint="default"/>
                <w:sz w:val="21"/>
                <w:szCs w:val="21"/>
              </w:rPr>
            </w:pPr>
            <w:r>
              <w:rPr>
                <w:rFonts w:ascii="宋体" w:hAnsi="宋体" w:cs="宋体" w:eastAsia="宋体" w:hint="default"/>
                <w:sz w:val="21"/>
                <w:szCs w:val="21"/>
              </w:rPr>
              <w:t>报告期内 增减</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71" w:right="171"/>
              <w:jc w:val="center"/>
              <w:rPr>
                <w:rFonts w:ascii="宋体" w:hAnsi="宋体" w:cs="宋体" w:eastAsia="宋体" w:hint="default"/>
                <w:sz w:val="21"/>
                <w:szCs w:val="21"/>
              </w:rPr>
            </w:pPr>
            <w:r>
              <w:rPr>
                <w:rFonts w:ascii="宋体" w:hAnsi="宋体" w:cs="宋体" w:eastAsia="宋体" w:hint="default"/>
                <w:sz w:val="21"/>
                <w:szCs w:val="21"/>
              </w:rPr>
              <w:t>持有有限售 条件股份数 量</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72" w:lineRule="exact" w:before="26"/>
              <w:ind w:left="136" w:right="134"/>
              <w:jc w:val="center"/>
              <w:rPr>
                <w:rFonts w:ascii="宋体" w:hAnsi="宋体" w:cs="宋体" w:eastAsia="宋体" w:hint="default"/>
                <w:sz w:val="21"/>
                <w:szCs w:val="21"/>
              </w:rPr>
            </w:pPr>
            <w:r>
              <w:rPr>
                <w:rFonts w:ascii="宋体" w:hAnsi="宋体" w:cs="宋体" w:eastAsia="宋体" w:hint="default"/>
                <w:sz w:val="21"/>
                <w:szCs w:val="21"/>
              </w:rPr>
              <w:t>冻结的 股份数 量</w:t>
            </w:r>
          </w:p>
        </w:tc>
      </w:tr>
      <w:tr>
        <w:trPr>
          <w:trHeight w:val="287"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64.62</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1"/>
              <w:jc w:val="right"/>
              <w:rPr>
                <w:rFonts w:ascii="Times New Roman" w:hAnsi="Times New Roman" w:cs="Times New Roman" w:eastAsia="Times New Roman" w:hint="default"/>
                <w:sz w:val="21"/>
                <w:szCs w:val="21"/>
              </w:rPr>
            </w:pPr>
            <w:r>
              <w:rPr>
                <w:rFonts w:ascii="Times New Roman"/>
                <w:spacing w:val="-1"/>
                <w:sz w:val="21"/>
              </w:rPr>
              <w:t>277,682,917</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277,682,917</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9.76</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20"/>
              <w:jc w:val="right"/>
              <w:rPr>
                <w:rFonts w:ascii="Times New Roman" w:hAnsi="Times New Roman" w:cs="Times New Roman" w:eastAsia="Times New Roman" w:hint="default"/>
                <w:sz w:val="21"/>
                <w:szCs w:val="21"/>
              </w:rPr>
            </w:pPr>
            <w:r>
              <w:rPr>
                <w:rFonts w:ascii="Times New Roman"/>
                <w:sz w:val="21"/>
              </w:rPr>
              <w:t>41,943,851</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560"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3.18</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20"/>
              <w:jc w:val="right"/>
              <w:rPr>
                <w:rFonts w:ascii="Times New Roman" w:hAnsi="Times New Roman" w:cs="Times New Roman" w:eastAsia="Times New Roman" w:hint="default"/>
                <w:sz w:val="21"/>
                <w:szCs w:val="21"/>
              </w:rPr>
            </w:pPr>
            <w:r>
              <w:rPr>
                <w:rFonts w:ascii="Times New Roman"/>
                <w:sz w:val="21"/>
              </w:rPr>
              <w:t>13,683,281</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w w:val="95"/>
                <w:sz w:val="21"/>
              </w:rPr>
              <w:t>-2500000</w:t>
            </w:r>
            <w:r>
              <w:rPr>
                <w:rFonts w:ascii="Times New Roman"/>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560"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上海轻工集体经济管理中心</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0.91</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21"/>
              <w:jc w:val="right"/>
              <w:rPr>
                <w:rFonts w:ascii="Times New Roman" w:hAnsi="Times New Roman" w:cs="Times New Roman" w:eastAsia="Times New Roman" w:hint="default"/>
                <w:sz w:val="21"/>
                <w:szCs w:val="21"/>
              </w:rPr>
            </w:pPr>
            <w:r>
              <w:rPr>
                <w:rFonts w:ascii="Times New Roman"/>
                <w:spacing w:val="-1"/>
                <w:sz w:val="21"/>
              </w:rPr>
              <w:t>3,930,000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-600000</w:t>
            </w:r>
            <w:r>
              <w:rPr>
                <w:rFonts w:ascii="Times New Roman"/>
                <w:sz w:val="21"/>
              </w:rPr>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498"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0"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z w:val="21"/>
              </w:rPr>
              <w:t>0.83</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21"/>
              <w:jc w:val="right"/>
              <w:rPr>
                <w:rFonts w:ascii="Times New Roman" w:hAnsi="Times New Roman" w:cs="Times New Roman" w:eastAsia="Times New Roman" w:hint="default"/>
                <w:sz w:val="21"/>
                <w:szCs w:val="21"/>
              </w:rPr>
            </w:pPr>
            <w:r>
              <w:rPr>
                <w:rFonts w:ascii="Times New Roman"/>
                <w:spacing w:val="-1"/>
                <w:sz w:val="21"/>
              </w:rPr>
              <w:t>3,580,516</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3580516</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中国银行－工银瑞信核心价值股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票型证券投资基金</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0.79</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21"/>
              <w:jc w:val="right"/>
              <w:rPr>
                <w:rFonts w:ascii="Times New Roman" w:hAnsi="Times New Roman" w:cs="Times New Roman" w:eastAsia="Times New Roman" w:hint="default"/>
                <w:sz w:val="21"/>
                <w:szCs w:val="21"/>
              </w:rPr>
            </w:pPr>
            <w:r>
              <w:rPr>
                <w:rFonts w:ascii="Times New Roman"/>
                <w:spacing w:val="-1"/>
                <w:sz w:val="21"/>
              </w:rPr>
              <w:t>3,391,029</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3391029</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559"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中国建设银行－工银瑞信稳健成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长股票型证券投资基金</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0.62</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21"/>
              <w:jc w:val="right"/>
              <w:rPr>
                <w:rFonts w:ascii="Times New Roman" w:hAnsi="Times New Roman" w:cs="Times New Roman" w:eastAsia="Times New Roman" w:hint="default"/>
                <w:sz w:val="21"/>
                <w:szCs w:val="21"/>
              </w:rPr>
            </w:pPr>
            <w:r>
              <w:rPr>
                <w:rFonts w:ascii="Times New Roman"/>
                <w:spacing w:val="-1"/>
                <w:sz w:val="21"/>
              </w:rPr>
              <w:t>2,650,000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2650000</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560"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上海机电股份有限公司</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0.51</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21"/>
              <w:jc w:val="right"/>
              <w:rPr>
                <w:rFonts w:ascii="Times New Roman" w:hAnsi="Times New Roman" w:cs="Times New Roman" w:eastAsia="Times New Roman" w:hint="default"/>
                <w:sz w:val="21"/>
                <w:szCs w:val="21"/>
              </w:rPr>
            </w:pPr>
            <w:r>
              <w:rPr>
                <w:rFonts w:ascii="Times New Roman"/>
                <w:spacing w:val="-1"/>
                <w:sz w:val="21"/>
              </w:rPr>
              <w:t>2,191,200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知</w:t>
            </w:r>
          </w:p>
        </w:tc>
      </w:tr>
      <w:tr>
        <w:trPr>
          <w:trHeight w:val="832"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泰康人寿保险股份有限公司－传</w:t>
            </w:r>
          </w:p>
          <w:p>
            <w:pPr>
              <w:pStyle w:val="TableParagraph"/>
              <w:spacing w:line="280"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r>
              <w:rPr>
                <w:rFonts w:ascii="宋体" w:hAnsi="宋体" w:cs="宋体" w:eastAsia="宋体" w:hint="default"/>
                <w:spacing w:val="-55"/>
                <w:sz w:val="21"/>
                <w:szCs w:val="21"/>
              </w:rPr>
              <w:t> </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sz w:val="21"/>
                <w:szCs w:val="21"/>
              </w:rPr>
              <w:t>普</w:t>
            </w:r>
            <w:r>
              <w:rPr>
                <w:rFonts w:ascii="宋体" w:hAnsi="宋体" w:cs="宋体" w:eastAsia="宋体" w:hint="default"/>
                <w:spacing w:val="-55"/>
                <w:sz w:val="21"/>
                <w:szCs w:val="21"/>
              </w:rPr>
              <w:t> </w:t>
            </w:r>
            <w:r>
              <w:rPr>
                <w:rFonts w:ascii="宋体" w:hAnsi="宋体" w:cs="宋体" w:eastAsia="宋体" w:hint="default"/>
                <w:sz w:val="21"/>
                <w:szCs w:val="21"/>
              </w:rPr>
              <w:t>通</w:t>
            </w:r>
            <w:r>
              <w:rPr>
                <w:rFonts w:ascii="宋体" w:hAnsi="宋体" w:cs="宋体" w:eastAsia="宋体" w:hint="default"/>
                <w:spacing w:val="-57"/>
                <w:sz w:val="21"/>
                <w:szCs w:val="21"/>
              </w:rPr>
              <w:t> </w:t>
            </w:r>
            <w:r>
              <w:rPr>
                <w:rFonts w:ascii="宋体" w:hAnsi="宋体" w:cs="宋体" w:eastAsia="宋体" w:hint="default"/>
                <w:sz w:val="21"/>
                <w:szCs w:val="21"/>
              </w:rPr>
              <w:t>保</w:t>
            </w:r>
            <w:r>
              <w:rPr>
                <w:rFonts w:ascii="宋体" w:hAnsi="宋体" w:cs="宋体" w:eastAsia="宋体" w:hint="default"/>
                <w:spacing w:val="-55"/>
                <w:sz w:val="21"/>
                <w:szCs w:val="21"/>
              </w:rPr>
              <w:t> </w:t>
            </w:r>
            <w:r>
              <w:rPr>
                <w:rFonts w:ascii="宋体" w:hAnsi="宋体" w:cs="宋体" w:eastAsia="宋体" w:hint="default"/>
                <w:sz w:val="21"/>
                <w:szCs w:val="21"/>
              </w:rPr>
              <w:t>险</w:t>
            </w:r>
            <w:r>
              <w:rPr>
                <w:rFonts w:ascii="宋体" w:hAnsi="宋体" w:cs="宋体" w:eastAsia="宋体" w:hint="default"/>
                <w:spacing w:val="-55"/>
                <w:sz w:val="21"/>
                <w:szCs w:val="21"/>
              </w:rPr>
              <w:t> </w:t>
            </w:r>
            <w:r>
              <w:rPr>
                <w:rFonts w:ascii="宋体" w:hAnsi="宋体" w:cs="宋体" w:eastAsia="宋体" w:hint="default"/>
                <w:sz w:val="21"/>
                <w:szCs w:val="21"/>
              </w:rPr>
              <w:t>产</w:t>
            </w:r>
            <w:r>
              <w:rPr>
                <w:rFonts w:ascii="宋体" w:hAnsi="宋体" w:cs="宋体" w:eastAsia="宋体" w:hint="default"/>
                <w:spacing w:val="-55"/>
                <w:sz w:val="21"/>
                <w:szCs w:val="21"/>
              </w:rPr>
              <w:t> </w:t>
            </w:r>
            <w:r>
              <w:rPr>
                <w:rFonts w:ascii="宋体" w:hAnsi="宋体" w:cs="宋体" w:eastAsia="宋体" w:hint="default"/>
                <w:sz w:val="21"/>
                <w:szCs w:val="21"/>
              </w:rPr>
              <w:t>品</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019L</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CT001 </w:t>
            </w:r>
            <w:r>
              <w:rPr>
                <w:rFonts w:ascii="宋体" w:hAnsi="宋体" w:cs="宋体" w:eastAsia="宋体" w:hint="default"/>
                <w:sz w:val="21"/>
                <w:szCs w:val="21"/>
              </w:rPr>
              <w:t>沪</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0.43</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21"/>
              <w:jc w:val="right"/>
              <w:rPr>
                <w:rFonts w:ascii="Times New Roman" w:hAnsi="Times New Roman" w:cs="Times New Roman" w:eastAsia="Times New Roman" w:hint="default"/>
                <w:sz w:val="21"/>
                <w:szCs w:val="21"/>
              </w:rPr>
            </w:pPr>
            <w:r>
              <w:rPr>
                <w:rFonts w:ascii="Times New Roman"/>
                <w:spacing w:val="-1"/>
                <w:sz w:val="21"/>
              </w:rPr>
              <w:t>1,841,081</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98"/>
              <w:jc w:val="right"/>
              <w:rPr>
                <w:rFonts w:ascii="Times New Roman" w:hAnsi="Times New Roman" w:cs="Times New Roman" w:eastAsia="Times New Roman" w:hint="default"/>
                <w:sz w:val="21"/>
                <w:szCs w:val="21"/>
              </w:rPr>
            </w:pPr>
            <w:r>
              <w:rPr>
                <w:rFonts w:ascii="Times New Roman"/>
                <w:sz w:val="21"/>
              </w:rPr>
              <w:t>1841081</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7" w:right="583"/>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832" w:hRule="exact"/>
        </w:trPr>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中国农业银行股份有限公司－工</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7"/>
                <w:sz w:val="21"/>
                <w:szCs w:val="21"/>
              </w:rPr>
              <w:t>银瑞信消费服务行业股票型证券</w:t>
            </w:r>
            <w:r>
              <w:rPr>
                <w:rFonts w:ascii="宋体" w:hAnsi="宋体" w:cs="宋体" w:eastAsia="宋体" w:hint="default"/>
                <w:sz w:val="21"/>
                <w:szCs w:val="21"/>
              </w:rPr>
              <w:t> 投资基金</w:t>
            </w:r>
          </w:p>
        </w:tc>
        <w:tc>
          <w:tcPr>
            <w:tcW w:w="12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0.30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21"/>
              <w:jc w:val="right"/>
              <w:rPr>
                <w:rFonts w:ascii="Times New Roman" w:hAnsi="Times New Roman" w:cs="Times New Roman" w:eastAsia="Times New Roman" w:hint="default"/>
                <w:sz w:val="21"/>
                <w:szCs w:val="21"/>
              </w:rPr>
            </w:pPr>
            <w:r>
              <w:rPr>
                <w:rFonts w:ascii="Times New Roman"/>
                <w:spacing w:val="-1"/>
                <w:sz w:val="21"/>
              </w:rPr>
              <w:t>1,300,000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98"/>
              <w:jc w:val="right"/>
              <w:rPr>
                <w:rFonts w:ascii="Times New Roman" w:hAnsi="Times New Roman" w:cs="Times New Roman" w:eastAsia="Times New Roman" w:hint="default"/>
                <w:sz w:val="21"/>
                <w:szCs w:val="21"/>
              </w:rPr>
            </w:pPr>
            <w:r>
              <w:rPr>
                <w:rFonts w:ascii="Times New Roman"/>
                <w:sz w:val="21"/>
              </w:rPr>
              <w:t>1300000</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7" w:right="583"/>
              <w:jc w:val="left"/>
              <w:rPr>
                <w:rFonts w:ascii="宋体" w:hAnsi="宋体" w:cs="宋体" w:eastAsia="宋体" w:hint="default"/>
                <w:sz w:val="21"/>
                <w:szCs w:val="21"/>
              </w:rPr>
            </w:pPr>
            <w:r>
              <w:rPr>
                <w:rFonts w:ascii="宋体" w:hAnsi="宋体" w:cs="宋体" w:eastAsia="宋体" w:hint="default"/>
                <w:sz w:val="21"/>
                <w:szCs w:val="21"/>
              </w:rPr>
              <w:t>未 知</w:t>
            </w:r>
          </w:p>
        </w:tc>
      </w:tr>
      <w:tr>
        <w:trPr>
          <w:trHeight w:val="288" w:hRule="exact"/>
        </w:trPr>
        <w:tc>
          <w:tcPr>
            <w:tcW w:w="1014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4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left="4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38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4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24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65" w:right="0"/>
              <w:jc w:val="left"/>
              <w:rPr>
                <w:rFonts w:ascii="Times New Roman" w:hAnsi="Times New Roman" w:cs="Times New Roman" w:eastAsia="Times New Roman" w:hint="default"/>
                <w:sz w:val="21"/>
                <w:szCs w:val="21"/>
              </w:rPr>
            </w:pPr>
            <w:r>
              <w:rPr>
                <w:rFonts w:ascii="Times New Roman"/>
                <w:sz w:val="21"/>
              </w:rPr>
              <w:t>41,943,851</w:t>
            </w:r>
          </w:p>
        </w:tc>
        <w:tc>
          <w:tcPr>
            <w:tcW w:w="3385" w:type="dxa"/>
            <w:gridSpan w:val="3"/>
            <w:tcBorders>
              <w:top w:val="single" w:sz="6" w:space="0" w:color="000000"/>
              <w:left w:val="single" w:sz="6" w:space="0" w:color="000000"/>
              <w:bottom w:val="single" w:sz="6" w:space="0" w:color="000000"/>
              <w:right w:val="single" w:sz="6" w:space="0" w:color="000000"/>
            </w:tcBorders>
          </w:tcPr>
          <w:p>
            <w:pPr>
              <w:pStyle w:val="TableParagraph"/>
              <w:tabs>
                <w:tab w:pos="2317" w:val="left" w:leader="none"/>
              </w:tabs>
              <w:spacing w:line="257" w:lineRule="exact"/>
              <w:ind w:left="1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41,943,851</w:t>
            </w:r>
          </w:p>
        </w:tc>
      </w:tr>
    </w:tbl>
    <w:p>
      <w:pPr>
        <w:spacing w:after="0" w:line="257" w:lineRule="exact"/>
        <w:jc w:val="left"/>
        <w:rPr>
          <w:rFonts w:ascii="Times New Roman" w:hAnsi="Times New Roman" w:cs="Times New Roman" w:eastAsia="Times New Roman" w:hint="default"/>
          <w:sz w:val="21"/>
          <w:szCs w:val="21"/>
        </w:rPr>
        <w:sectPr>
          <w:type w:val="continuous"/>
          <w:pgSz w:w="12240" w:h="15840"/>
          <w:pgMar w:top="1100" w:bottom="1380" w:left="8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281"/>
        <w:gridCol w:w="2525"/>
        <w:gridCol w:w="3338"/>
      </w:tblGrid>
      <w:tr>
        <w:trPr>
          <w:trHeight w:val="287"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13,683,281</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270"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13,683,281</w:t>
            </w:r>
          </w:p>
        </w:tc>
      </w:tr>
      <w:tr>
        <w:trPr>
          <w:trHeight w:val="288"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上海轻工集体经济管理中心</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3,930,000</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3,930,000</w:t>
            </w:r>
          </w:p>
        </w:tc>
      </w:tr>
      <w:tr>
        <w:trPr>
          <w:trHeight w:val="287"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3,580,516</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55"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3,580,516</w:t>
            </w:r>
          </w:p>
        </w:tc>
      </w:tr>
      <w:tr>
        <w:trPr>
          <w:trHeight w:val="561"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中国银行－工银瑞信核心价值股票型证券投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3,391,029</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3,391,029</w:t>
            </w:r>
          </w:p>
        </w:tc>
      </w:tr>
      <w:tr>
        <w:trPr>
          <w:trHeight w:val="559"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中国建设银行－工银瑞信稳健成长股票型证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2,650,000</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2,650,000</w:t>
            </w:r>
          </w:p>
        </w:tc>
      </w:tr>
      <w:tr>
        <w:trPr>
          <w:trHeight w:val="288"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上海机电股份有限公司</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2,191,200</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5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2,191,200</w:t>
            </w:r>
          </w:p>
        </w:tc>
      </w:tr>
      <w:tr>
        <w:trPr>
          <w:trHeight w:val="559"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泰康人寿保险股份有限公司－传统－普通保</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险产品－</w:t>
            </w:r>
            <w:r>
              <w:rPr>
                <w:rFonts w:ascii="Times New Roman" w:hAnsi="Times New Roman" w:cs="Times New Roman" w:eastAsia="Times New Roman" w:hint="default"/>
                <w:sz w:val="21"/>
                <w:szCs w:val="21"/>
              </w:rPr>
              <w:t>019L</w:t>
            </w:r>
            <w:r>
              <w:rPr>
                <w:rFonts w:ascii="宋体" w:hAnsi="宋体" w:cs="宋体" w:eastAsia="宋体" w:hint="default"/>
                <w:sz w:val="21"/>
                <w:szCs w:val="21"/>
              </w:rPr>
              <w:t>－</w:t>
            </w:r>
            <w:r>
              <w:rPr>
                <w:rFonts w:ascii="Times New Roman" w:hAnsi="Times New Roman" w:cs="Times New Roman" w:eastAsia="Times New Roman" w:hint="default"/>
                <w:sz w:val="21"/>
                <w:szCs w:val="21"/>
              </w:rPr>
              <w:t>CT001 </w:t>
            </w:r>
            <w:r>
              <w:rPr>
                <w:rFonts w:ascii="宋体" w:hAnsi="宋体" w:cs="宋体" w:eastAsia="宋体" w:hint="default"/>
                <w:sz w:val="21"/>
                <w:szCs w:val="21"/>
              </w:rPr>
              <w:t>沪</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1,841,081</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1,841,081</w:t>
            </w:r>
          </w:p>
        </w:tc>
      </w:tr>
      <w:tr>
        <w:trPr>
          <w:trHeight w:val="559"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中国农业银行股份有限公司－工银瑞信消费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服务行业股票型证券投资基金</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1,300,000</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1,300,000</w:t>
            </w:r>
          </w:p>
        </w:tc>
      </w:tr>
      <w:tr>
        <w:trPr>
          <w:trHeight w:val="560"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泰康人寿保险股份有限公司－分红－个人分</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红－</w:t>
            </w:r>
            <w:r>
              <w:rPr>
                <w:rFonts w:ascii="Times New Roman" w:hAnsi="Times New Roman" w:cs="Times New Roman" w:eastAsia="Times New Roman" w:hint="default"/>
                <w:sz w:val="21"/>
                <w:szCs w:val="21"/>
              </w:rPr>
              <w:t>019L</w:t>
            </w:r>
            <w:r>
              <w:rPr>
                <w:rFonts w:ascii="宋体" w:hAnsi="宋体" w:cs="宋体" w:eastAsia="宋体" w:hint="default"/>
                <w:sz w:val="21"/>
                <w:szCs w:val="21"/>
              </w:rPr>
              <w:t>－</w:t>
            </w:r>
            <w:r>
              <w:rPr>
                <w:rFonts w:ascii="Times New Roman" w:hAnsi="Times New Roman" w:cs="Times New Roman" w:eastAsia="Times New Roman" w:hint="default"/>
                <w:sz w:val="21"/>
                <w:szCs w:val="21"/>
              </w:rPr>
              <w:t>FH002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沪</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1,009,775</w:t>
            </w:r>
          </w:p>
        </w:tc>
        <w:tc>
          <w:tcPr>
            <w:tcW w:w="3338" w:type="dxa"/>
            <w:tcBorders>
              <w:top w:val="single" w:sz="6" w:space="0" w:color="000000"/>
              <w:left w:val="single" w:sz="6" w:space="0" w:color="000000"/>
              <w:bottom w:val="single" w:sz="6" w:space="0" w:color="000000"/>
              <w:right w:val="single" w:sz="6" w:space="0" w:color="000000"/>
            </w:tcBorders>
          </w:tcPr>
          <w:p>
            <w:pPr>
              <w:pStyle w:val="TableParagraph"/>
              <w:tabs>
                <w:tab w:pos="2375" w:val="left" w:leader="none"/>
              </w:tabs>
              <w:spacing w:line="240" w:lineRule="auto" w:before="101"/>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1,009,775</w:t>
            </w:r>
          </w:p>
        </w:tc>
      </w:tr>
      <w:tr>
        <w:trPr>
          <w:trHeight w:val="833" w:hRule="exact"/>
        </w:trPr>
        <w:tc>
          <w:tcPr>
            <w:tcW w:w="4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公司未知上述前十名无限售条件股东之间存在关联关系或属</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
                <w:sz w:val="21"/>
                <w:szCs w:val="21"/>
              </w:rPr>
              <w:t>于《上市公司股东持股变动信息披露管理办法》规定的一致行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动人。</w:t>
            </w:r>
          </w:p>
        </w:tc>
      </w:tr>
    </w:tbl>
    <w:p>
      <w:pPr>
        <w:spacing w:line="240" w:lineRule="auto" w:before="1"/>
        <w:rPr>
          <w:rFonts w:ascii="宋体" w:hAnsi="宋体" w:cs="宋体" w:eastAsia="宋体" w:hint="default"/>
          <w:sz w:val="13"/>
          <w:szCs w:val="13"/>
        </w:rPr>
      </w:pPr>
    </w:p>
    <w:p>
      <w:pPr>
        <w:pStyle w:val="BodyText"/>
        <w:spacing w:line="274" w:lineRule="exact" w:before="35"/>
        <w:ind w:left="3284" w:right="2889"/>
        <w:jc w:val="left"/>
      </w:pPr>
      <w:r>
        <w:rPr/>
        <w:t>前十名有限售条件股东持股数量及限售条件</w:t>
      </w:r>
    </w:p>
    <w:p>
      <w:pPr>
        <w:pStyle w:val="BodyText"/>
        <w:spacing w:line="289" w:lineRule="exact"/>
        <w:ind w:left="0" w:right="776"/>
        <w:jc w:val="right"/>
      </w:pPr>
      <w:r>
        <w:rPr/>
        <w:t>单位</w:t>
      </w:r>
      <w:r>
        <w:rPr>
          <w:rFonts w:ascii="Times New Roman" w:hAnsi="Times New Roman" w:cs="Times New Roman" w:eastAsia="Times New Roman" w:hint="default"/>
        </w:rPr>
        <w:t>:</w:t>
      </w:r>
      <w:r>
        <w:rPr/>
        <w:t>股</w:t>
      </w:r>
    </w:p>
    <w:tbl>
      <w:tblPr>
        <w:tblW w:w="0" w:type="auto"/>
        <w:jc w:val="left"/>
        <w:tblInd w:w="101" w:type="dxa"/>
        <w:tblLayout w:type="fixed"/>
        <w:tblCellMar>
          <w:top w:w="0" w:type="dxa"/>
          <w:left w:w="0" w:type="dxa"/>
          <w:bottom w:w="0" w:type="dxa"/>
          <w:right w:w="0" w:type="dxa"/>
        </w:tblCellMar>
        <w:tblLook w:val="01E0"/>
      </w:tblPr>
      <w:tblGrid>
        <w:gridCol w:w="993"/>
        <w:gridCol w:w="2176"/>
        <w:gridCol w:w="1674"/>
        <w:gridCol w:w="1688"/>
        <w:gridCol w:w="1752"/>
        <w:gridCol w:w="1860"/>
      </w:tblGrid>
      <w:tr>
        <w:trPr>
          <w:trHeight w:val="287" w:hRule="exact"/>
        </w:trPr>
        <w:tc>
          <w:tcPr>
            <w:tcW w:w="99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7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74" w:type="dxa"/>
            <w:vMerge w:val="restart"/>
            <w:tcBorders>
              <w:top w:val="single" w:sz="6" w:space="0" w:color="000000"/>
              <w:left w:val="single" w:sz="6" w:space="0" w:color="000000"/>
              <w:right w:val="single" w:sz="6" w:space="0" w:color="000000"/>
            </w:tcBorders>
          </w:tcPr>
          <w:p>
            <w:pPr>
              <w:pStyle w:val="TableParagraph"/>
              <w:spacing w:line="272" w:lineRule="exact" w:before="136"/>
              <w:ind w:left="199" w:right="198"/>
              <w:jc w:val="left"/>
              <w:rPr>
                <w:rFonts w:ascii="宋体" w:hAnsi="宋体" w:cs="宋体" w:eastAsia="宋体" w:hint="default"/>
                <w:sz w:val="21"/>
                <w:szCs w:val="21"/>
              </w:rPr>
            </w:pPr>
            <w:r>
              <w:rPr>
                <w:rFonts w:ascii="宋体" w:hAnsi="宋体" w:cs="宋体" w:eastAsia="宋体" w:hint="default"/>
                <w:sz w:val="21"/>
                <w:szCs w:val="21"/>
              </w:rPr>
              <w:t>持有的有限售 条件股份数量</w:t>
            </w:r>
          </w:p>
        </w:tc>
        <w:tc>
          <w:tcPr>
            <w:tcW w:w="3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993" w:type="dxa"/>
            <w:vMerge/>
            <w:tcBorders>
              <w:left w:val="single" w:sz="6" w:space="0" w:color="000000"/>
              <w:bottom w:val="single" w:sz="6" w:space="0" w:color="000000"/>
              <w:right w:val="single" w:sz="6" w:space="0" w:color="000000"/>
            </w:tcBorders>
          </w:tcPr>
          <w:p>
            <w:pPr/>
          </w:p>
        </w:tc>
        <w:tc>
          <w:tcPr>
            <w:tcW w:w="2176" w:type="dxa"/>
            <w:vMerge/>
            <w:tcBorders>
              <w:left w:val="single" w:sz="6" w:space="0" w:color="000000"/>
              <w:bottom w:val="single" w:sz="6" w:space="0" w:color="000000"/>
              <w:right w:val="single" w:sz="6" w:space="0" w:color="000000"/>
            </w:tcBorders>
          </w:tcPr>
          <w:p>
            <w:pPr/>
          </w:p>
        </w:tc>
        <w:tc>
          <w:tcPr>
            <w:tcW w:w="1674" w:type="dxa"/>
            <w:vMerge/>
            <w:tcBorders>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z w:val="21"/>
                <w:szCs w:val="21"/>
              </w:rPr>
              <w:t>间</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860" w:type="dxa"/>
            <w:vMerge/>
            <w:tcBorders>
              <w:left w:val="single" w:sz="6" w:space="0" w:color="000000"/>
              <w:bottom w:val="single" w:sz="6" w:space="0" w:color="000000"/>
              <w:right w:val="single" w:sz="6" w:space="0" w:color="000000"/>
            </w:tcBorders>
          </w:tcPr>
          <w:p>
            <w:pPr/>
          </w:p>
        </w:tc>
      </w:tr>
      <w:tr>
        <w:trPr>
          <w:trHeight w:val="818" w:hRule="exact"/>
        </w:trPr>
        <w:tc>
          <w:tcPr>
            <w:tcW w:w="9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21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0" w:right="101"/>
              <w:jc w:val="left"/>
              <w:rPr>
                <w:rFonts w:ascii="宋体" w:hAnsi="宋体" w:cs="宋体" w:eastAsia="宋体" w:hint="default"/>
                <w:sz w:val="21"/>
                <w:szCs w:val="21"/>
              </w:rPr>
            </w:pPr>
            <w:r>
              <w:rPr>
                <w:rFonts w:ascii="宋体" w:hAnsi="宋体" w:cs="宋体" w:eastAsia="宋体" w:hint="default"/>
                <w:spacing w:val="7"/>
                <w:sz w:val="21"/>
                <w:szCs w:val="21"/>
              </w:rPr>
              <w:t>浙报传媒控股集团有</w:t>
            </w:r>
            <w:r>
              <w:rPr>
                <w:rFonts w:ascii="宋体" w:hAnsi="宋体" w:cs="宋体" w:eastAsia="宋体" w:hint="default"/>
                <w:sz w:val="21"/>
                <w:szCs w:val="21"/>
              </w:rPr>
              <w:t> 限公司</w:t>
            </w:r>
          </w:p>
        </w:tc>
        <w:tc>
          <w:tcPr>
            <w:tcW w:w="16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277,682,917</w:t>
            </w:r>
          </w:p>
        </w:tc>
        <w:tc>
          <w:tcPr>
            <w:tcW w:w="3440" w:type="dxa"/>
            <w:gridSpan w:val="2"/>
            <w:tcBorders>
              <w:top w:val="single" w:sz="6" w:space="0" w:color="000000"/>
              <w:left w:val="single" w:sz="6" w:space="0" w:color="000000"/>
              <w:bottom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7"/>
                <w:sz w:val="21"/>
                <w:szCs w:val="21"/>
              </w:rPr>
              <w:t> </w:t>
            </w: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的</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7"/>
                <w:sz w:val="21"/>
                <w:szCs w:val="21"/>
              </w:rPr>
              <w:t> </w:t>
            </w:r>
            <w:r>
              <w:rPr>
                <w:rFonts w:ascii="宋体" w:hAnsi="宋体" w:cs="宋体" w:eastAsia="宋体" w:hint="default"/>
                <w:sz w:val="21"/>
                <w:szCs w:val="21"/>
              </w:rPr>
              <w:t>登</w:t>
            </w:r>
            <w:r>
              <w:rPr>
                <w:rFonts w:ascii="宋体" w:hAnsi="宋体" w:cs="宋体" w:eastAsia="宋体" w:hint="default"/>
                <w:spacing w:val="-77"/>
                <w:sz w:val="21"/>
                <w:szCs w:val="21"/>
              </w:rPr>
              <w:t> </w:t>
            </w:r>
            <w:r>
              <w:rPr>
                <w:rFonts w:ascii="宋体" w:hAnsi="宋体" w:cs="宋体" w:eastAsia="宋体" w:hint="default"/>
                <w:sz w:val="21"/>
                <w:szCs w:val="21"/>
              </w:rPr>
              <w:t>记</w:t>
            </w:r>
            <w:r>
              <w:rPr>
                <w:rFonts w:ascii="宋体" w:hAnsi="宋体" w:cs="宋体" w:eastAsia="宋体" w:hint="default"/>
                <w:spacing w:val="-77"/>
                <w:sz w:val="21"/>
                <w:szCs w:val="21"/>
              </w:rPr>
              <w:t> </w:t>
            </w:r>
            <w:r>
              <w:rPr>
                <w:rFonts w:ascii="宋体" w:hAnsi="宋体" w:cs="宋体" w:eastAsia="宋体" w:hint="default"/>
                <w:sz w:val="21"/>
                <w:szCs w:val="21"/>
              </w:rPr>
              <w:t>至</w:t>
            </w:r>
            <w:r>
              <w:rPr>
                <w:rFonts w:ascii="宋体" w:hAnsi="宋体" w:cs="宋体" w:eastAsia="宋体" w:hint="default"/>
                <w:spacing w:val="-76"/>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z w:val="21"/>
                <w:szCs w:val="21"/>
              </w:rPr>
              <w:t> 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7"/>
                <w:sz w:val="21"/>
                <w:szCs w:val="21"/>
              </w:rPr>
              <w:t> </w:t>
            </w:r>
            <w:r>
              <w:rPr>
                <w:rFonts w:ascii="宋体" w:hAnsi="宋体" w:cs="宋体" w:eastAsia="宋体" w:hint="default"/>
                <w:sz w:val="21"/>
                <w:szCs w:val="21"/>
              </w:rPr>
              <w:t>控</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名</w:t>
            </w:r>
            <w:r>
              <w:rPr>
                <w:rFonts w:ascii="宋体" w:hAnsi="宋体" w:cs="宋体" w:eastAsia="宋体" w:hint="default"/>
                <w:spacing w:val="-77"/>
                <w:sz w:val="21"/>
                <w:szCs w:val="21"/>
              </w:rPr>
              <w:t> </w:t>
            </w:r>
            <w:r>
              <w:rPr>
                <w:rFonts w:ascii="宋体" w:hAnsi="宋体" w:cs="宋体" w:eastAsia="宋体" w:hint="default"/>
                <w:sz w:val="21"/>
                <w:szCs w:val="21"/>
              </w:rPr>
              <w:t>下</w:t>
            </w:r>
            <w:r>
              <w:rPr>
                <w:rFonts w:ascii="宋体" w:hAnsi="宋体" w:cs="宋体" w:eastAsia="宋体" w:hint="default"/>
                <w:spacing w:val="-76"/>
                <w:sz w:val="21"/>
                <w:szCs w:val="21"/>
              </w:rPr>
              <w:t> </w:t>
            </w:r>
            <w:r>
              <w:rPr>
                <w:rFonts w:ascii="宋体" w:hAnsi="宋体" w:cs="宋体" w:eastAsia="宋体" w:hint="default"/>
                <w:sz w:val="21"/>
                <w:szCs w:val="21"/>
              </w:rPr>
              <w:t>之</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z w:val="21"/>
                <w:szCs w:val="21"/>
              </w:rPr>
              <w:t> 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个月内不得</w:t>
            </w:r>
          </w:p>
          <w:p>
            <w:pPr>
              <w:pStyle w:val="TableParagraph"/>
              <w:spacing w:line="264"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转</w:t>
            </w:r>
            <w:r>
              <w:rPr>
                <w:rFonts w:ascii="宋体" w:hAnsi="宋体" w:cs="宋体" w:eastAsia="宋体" w:hint="default"/>
                <w:spacing w:val="-89"/>
                <w:sz w:val="21"/>
                <w:szCs w:val="21"/>
              </w:rPr>
              <w:t>让</w:t>
            </w:r>
            <w:r>
              <w:rPr>
                <w:rFonts w:ascii="宋体" w:hAnsi="宋体" w:cs="宋体" w:eastAsia="宋体" w:hint="default"/>
                <w:sz w:val="21"/>
                <w:szCs w:val="21"/>
              </w:rPr>
              <w:t>（即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p>
          <w:p>
            <w:pPr>
              <w:pStyle w:val="TableParagraph"/>
              <w:spacing w:line="282"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日前）</w:t>
            </w:r>
          </w:p>
        </w:tc>
      </w:tr>
      <w:tr>
        <w:trPr>
          <w:trHeight w:val="288" w:hRule="exact"/>
        </w:trPr>
        <w:tc>
          <w:tcPr>
            <w:tcW w:w="993" w:type="dxa"/>
            <w:vMerge/>
            <w:tcBorders>
              <w:left w:val="single" w:sz="6" w:space="0" w:color="000000"/>
              <w:right w:val="single" w:sz="6" w:space="0" w:color="000000"/>
            </w:tcBorders>
          </w:tcPr>
          <w:p>
            <w:pPr/>
          </w:p>
        </w:tc>
        <w:tc>
          <w:tcPr>
            <w:tcW w:w="2176" w:type="dxa"/>
            <w:vMerge/>
            <w:tcBorders>
              <w:left w:val="single" w:sz="6" w:space="0" w:color="000000"/>
              <w:right w:val="single" w:sz="6" w:space="0" w:color="000000"/>
            </w:tcBorders>
          </w:tcPr>
          <w:p>
            <w:pPr/>
          </w:p>
        </w:tc>
        <w:tc>
          <w:tcPr>
            <w:tcW w:w="1674" w:type="dxa"/>
            <w:vMerge/>
            <w:tcBorders>
              <w:left w:val="single" w:sz="6" w:space="0" w:color="000000"/>
              <w:right w:val="single" w:sz="6" w:space="0" w:color="000000"/>
            </w:tcBorders>
          </w:tcPr>
          <w:p>
            <w:pPr/>
          </w:p>
        </w:tc>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7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7"/>
              <w:jc w:val="right"/>
              <w:rPr>
                <w:rFonts w:ascii="Times New Roman" w:hAnsi="Times New Roman" w:cs="Times New Roman" w:eastAsia="Times New Roman" w:hint="default"/>
                <w:sz w:val="21"/>
                <w:szCs w:val="21"/>
              </w:rPr>
            </w:pPr>
            <w:r>
              <w:rPr>
                <w:rFonts w:ascii="Times New Roman"/>
                <w:sz w:val="21"/>
              </w:rPr>
              <w:t>0</w:t>
            </w:r>
          </w:p>
        </w:tc>
        <w:tc>
          <w:tcPr>
            <w:tcW w:w="1860" w:type="dxa"/>
            <w:vMerge/>
            <w:tcBorders>
              <w:left w:val="single" w:sz="6" w:space="0" w:color="000000"/>
              <w:right w:val="single" w:sz="6" w:space="0" w:color="000000"/>
            </w:tcBorders>
          </w:tcPr>
          <w:p>
            <w:pPr/>
          </w:p>
        </w:tc>
      </w:tr>
      <w:tr>
        <w:trPr>
          <w:trHeight w:val="816" w:hRule="exact"/>
        </w:trPr>
        <w:tc>
          <w:tcPr>
            <w:tcW w:w="993" w:type="dxa"/>
            <w:vMerge/>
            <w:tcBorders>
              <w:left w:val="single" w:sz="6" w:space="0" w:color="000000"/>
              <w:bottom w:val="single" w:sz="6" w:space="0" w:color="000000"/>
              <w:right w:val="single" w:sz="6" w:space="0" w:color="000000"/>
            </w:tcBorders>
          </w:tcPr>
          <w:p>
            <w:pPr/>
          </w:p>
        </w:tc>
        <w:tc>
          <w:tcPr>
            <w:tcW w:w="2176" w:type="dxa"/>
            <w:vMerge/>
            <w:tcBorders>
              <w:left w:val="single" w:sz="6" w:space="0" w:color="000000"/>
              <w:bottom w:val="single" w:sz="6" w:space="0" w:color="000000"/>
              <w:right w:val="single" w:sz="6" w:space="0" w:color="000000"/>
            </w:tcBorders>
          </w:tcPr>
          <w:p>
            <w:pPr/>
          </w:p>
        </w:tc>
        <w:tc>
          <w:tcPr>
            <w:tcW w:w="1674" w:type="dxa"/>
            <w:vMerge/>
            <w:tcBorders>
              <w:left w:val="single" w:sz="6" w:space="0" w:color="000000"/>
              <w:bottom w:val="single" w:sz="6" w:space="0" w:color="000000"/>
              <w:right w:val="single" w:sz="6" w:space="0" w:color="000000"/>
            </w:tcBorders>
          </w:tcPr>
          <w:p>
            <w:pPr/>
          </w:p>
        </w:tc>
        <w:tc>
          <w:tcPr>
            <w:tcW w:w="3440" w:type="dxa"/>
            <w:gridSpan w:val="2"/>
            <w:tcBorders>
              <w:top w:val="single" w:sz="6" w:space="0" w:color="000000"/>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840" w:right="1020"/>
        </w:sectPr>
      </w:pPr>
    </w:p>
    <w:p>
      <w:pPr>
        <w:pStyle w:val="Heading2"/>
        <w:spacing w:line="240" w:lineRule="auto"/>
        <w:ind w:left="960" w:right="-19"/>
        <w:jc w:val="left"/>
        <w:rPr>
          <w:b w:val="0"/>
          <w:bCs w:val="0"/>
        </w:rPr>
      </w:pPr>
      <w:r>
        <w:rPr/>
        <w:t>四、</w:t>
      </w:r>
      <w:r>
        <w:rPr>
          <w:spacing w:val="-4"/>
        </w:rPr>
        <w:t> </w:t>
      </w:r>
      <w:r>
        <w:rPr/>
        <w:t>控股股东及实际控制人情况</w:t>
      </w:r>
      <w:r>
        <w:rPr>
          <w:b w:val="0"/>
          <w:bCs w:val="0"/>
        </w:rPr>
      </w:r>
    </w:p>
    <w:p>
      <w:pPr>
        <w:spacing w:before="51"/>
        <w:ind w:left="9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5"/>
        <w:ind w:left="9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960" w:right="0"/>
        <w:jc w:val="left"/>
      </w:pPr>
      <w:r>
        <w:rPr/>
        <w:t>单位：元</w:t>
      </w:r>
      <w:r>
        <w:rPr>
          <w:spacing w:val="-2"/>
        </w:rPr>
        <w:t> </w:t>
      </w:r>
      <w:r>
        <w:rPr/>
        <w:t>币种：人民币</w:t>
      </w:r>
    </w:p>
    <w:p>
      <w:pPr>
        <w:spacing w:after="0" w:line="240" w:lineRule="auto"/>
        <w:jc w:val="left"/>
        <w:sectPr>
          <w:type w:val="continuous"/>
          <w:pgSz w:w="12240" w:h="15840"/>
          <w:pgMar w:top="1100" w:bottom="1380" w:left="840" w:right="1020"/>
          <w:cols w:num="2" w:equalWidth="0">
            <w:col w:w="4015" w:space="2421"/>
            <w:col w:w="3944"/>
          </w:cols>
        </w:sectPr>
      </w:pPr>
    </w:p>
    <w:p>
      <w:pPr>
        <w:spacing w:line="240" w:lineRule="auto" w:before="7"/>
        <w:rPr>
          <w:rFonts w:ascii="宋体" w:hAnsi="宋体" w:cs="宋体" w:eastAsia="宋体" w:hint="default"/>
          <w:sz w:val="2"/>
          <w:szCs w:val="2"/>
        </w:rPr>
      </w:pPr>
    </w:p>
    <w:tbl>
      <w:tblPr>
        <w:tblW w:w="0" w:type="auto"/>
        <w:jc w:val="left"/>
        <w:tblInd w:w="526" w:type="dxa"/>
        <w:tblLayout w:type="fixed"/>
        <w:tblCellMar>
          <w:top w:w="0" w:type="dxa"/>
          <w:left w:w="0" w:type="dxa"/>
          <w:bottom w:w="0" w:type="dxa"/>
          <w:right w:w="0" w:type="dxa"/>
        </w:tblCellMar>
        <w:tblLook w:val="01E0"/>
      </w:tblPr>
      <w:tblGrid>
        <w:gridCol w:w="2554"/>
        <w:gridCol w:w="7165"/>
      </w:tblGrid>
      <w:tr>
        <w:trPr>
          <w:trHeight w:val="287"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287"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r>
      <w:tr>
        <w:trPr>
          <w:trHeight w:val="288"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287"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74292201-2</w:t>
            </w:r>
          </w:p>
        </w:tc>
      </w:tr>
      <w:tr>
        <w:trPr>
          <w:trHeight w:val="288"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287"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实业投资、策划咨询、会展服务</w:t>
            </w:r>
          </w:p>
        </w:tc>
      </w:tr>
      <w:tr>
        <w:trPr>
          <w:trHeight w:val="1106"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年，浙报控股克服宏观经济环境的不利影响，经营业绩继续实现高位增</w:t>
            </w:r>
          </w:p>
          <w:p>
            <w:pPr>
              <w:pStyle w:val="TableParagraph"/>
              <w:spacing w:line="272" w:lineRule="exact" w:before="18"/>
              <w:ind w:left="100" w:right="103"/>
              <w:jc w:val="both"/>
              <w:rPr>
                <w:rFonts w:ascii="宋体" w:hAnsi="宋体" w:cs="宋体" w:eastAsia="宋体" w:hint="default"/>
                <w:sz w:val="21"/>
                <w:szCs w:val="21"/>
              </w:rPr>
            </w:pPr>
            <w:r>
              <w:rPr>
                <w:rFonts w:ascii="宋体" w:hAnsi="宋体" w:cs="宋体" w:eastAsia="宋体" w:hint="default"/>
                <w:sz w:val="21"/>
                <w:szCs w:val="21"/>
              </w:rPr>
              <w:t>长。除了旗下浙报传媒负责的传媒主业如期完成计划的经营指标外，浙报控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股在积极实施“全媒体、全国化”发展战略，加快建设应对传媒科技变革的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技术创新平台，继续推进文化产业新业态投资方面取得新的进展。浙报控股</w:t>
            </w:r>
          </w:p>
        </w:tc>
      </w:tr>
    </w:tbl>
    <w:p>
      <w:pPr>
        <w:spacing w:after="0" w:line="272" w:lineRule="exact"/>
        <w:jc w:val="both"/>
        <w:rPr>
          <w:rFonts w:ascii="宋体" w:hAnsi="宋体" w:cs="宋体" w:eastAsia="宋体" w:hint="default"/>
          <w:sz w:val="21"/>
          <w:szCs w:val="21"/>
        </w:rPr>
        <w:sectPr>
          <w:type w:val="continuous"/>
          <w:pgSz w:w="12240" w:h="15840"/>
          <w:pgMar w:top="1100" w:bottom="1380" w:left="8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554"/>
        <w:gridCol w:w="7165"/>
      </w:tblGrid>
      <w:tr>
        <w:trPr>
          <w:trHeight w:val="2194" w:hRule="exact"/>
        </w:trPr>
        <w:tc>
          <w:tcPr>
            <w:tcW w:w="2554" w:type="dxa"/>
            <w:tcBorders>
              <w:top w:val="single" w:sz="6" w:space="0" w:color="111111"/>
              <w:left w:val="single" w:sz="6" w:space="0" w:color="111111"/>
              <w:bottom w:val="single" w:sz="6" w:space="0" w:color="111111"/>
              <w:right w:val="single" w:sz="6" w:space="0" w:color="111111"/>
            </w:tcBorders>
          </w:tcPr>
          <w:p>
            <w:pP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投资组建的梦工场传媒去年成功举办中国首届新媒体创业大赛，建立中国首</w:t>
            </w:r>
          </w:p>
          <w:p>
            <w:pPr>
              <w:pStyle w:val="TableParagraph"/>
              <w:spacing w:line="272" w:lineRule="exact" w:before="26"/>
              <w:ind w:left="100"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个专注于媒体领域创新创业的传媒孵化器。旗下浙报香港在打造境外传媒产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品，拓展增外传媒市场方面取得新的突破，获得了 </w:t>
            </w:r>
            <w:r>
              <w:rPr>
                <w:rFonts w:ascii="Times New Roman" w:hAnsi="Times New Roman" w:cs="Times New Roman" w:eastAsia="Times New Roman" w:hint="default"/>
                <w:sz w:val="21"/>
                <w:szCs w:val="21"/>
              </w:rPr>
              <w:t>Asian Media </w:t>
            </w:r>
            <w:r>
              <w:rPr>
                <w:rFonts w:ascii="Times New Roman" w:hAnsi="Times New Roman" w:cs="Times New Roman" w:eastAsia="Times New Roman" w:hint="default"/>
                <w:spacing w:val="-4"/>
                <w:sz w:val="21"/>
                <w:szCs w:val="21"/>
              </w:rPr>
              <w:t>Awards</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2012</w:t>
            </w:r>
          </w:p>
          <w:p>
            <w:pPr>
              <w:pStyle w:val="TableParagraph"/>
              <w:spacing w:line="272" w:lineRule="exact"/>
              <w:ind w:left="100" w:right="101"/>
              <w:jc w:val="both"/>
              <w:rPr>
                <w:rFonts w:ascii="宋体" w:hAnsi="宋体" w:cs="宋体" w:eastAsia="宋体" w:hint="default"/>
                <w:sz w:val="21"/>
                <w:szCs w:val="21"/>
              </w:rPr>
            </w:pPr>
            <w:r>
              <w:rPr>
                <w:rFonts w:ascii="宋体" w:hAnsi="宋体" w:cs="宋体" w:eastAsia="宋体" w:hint="default"/>
                <w:sz w:val="21"/>
                <w:szCs w:val="21"/>
              </w:rPr>
              <w:t>（亚洲媒体设计大奖）银奖的荣誉。根据“轻资产、连锁化”商业模式运营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的文创园项目已投资运营和整合７个创意产业园区，基本完成智库与乔兴两</w:t>
            </w:r>
          </w:p>
          <w:p>
            <w:pPr>
              <w:pStyle w:val="TableParagraph"/>
              <w:spacing w:line="272" w:lineRule="exact" w:before="1"/>
              <w:ind w:left="100" w:right="103"/>
              <w:jc w:val="both"/>
              <w:rPr>
                <w:rFonts w:ascii="宋体" w:hAnsi="宋体" w:cs="宋体" w:eastAsia="宋体" w:hint="default"/>
                <w:sz w:val="21"/>
                <w:szCs w:val="21"/>
              </w:rPr>
            </w:pPr>
            <w:r>
              <w:rPr>
                <w:rFonts w:ascii="宋体" w:hAnsi="宋体" w:cs="宋体" w:eastAsia="宋体" w:hint="default"/>
                <w:sz w:val="21"/>
                <w:szCs w:val="21"/>
              </w:rPr>
              <w:t>个杭州新建园区的改造工程，招商进展顺利。联合省教育考试院、浙江电大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和浙江教育用品公司等单位共同投资组建的浙江开放教育公司积极拓展教育</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传媒和教育培训业，打造教育培训与媒体整合发展的新平台。</w:t>
            </w:r>
          </w:p>
        </w:tc>
      </w:tr>
      <w:tr>
        <w:trPr>
          <w:trHeight w:val="1104"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浙报控股将继续探索“传媒控制资本、资本壮大传媒”的发展路子，紧紧抓</w:t>
            </w:r>
          </w:p>
          <w:p>
            <w:pPr>
              <w:pStyle w:val="TableParagraph"/>
              <w:spacing w:line="237" w:lineRule="auto" w:before="1"/>
              <w:ind w:left="100" w:right="103"/>
              <w:jc w:val="both"/>
              <w:rPr>
                <w:rFonts w:ascii="宋体" w:hAnsi="宋体" w:cs="宋体" w:eastAsia="宋体" w:hint="default"/>
                <w:sz w:val="21"/>
                <w:szCs w:val="21"/>
              </w:rPr>
            </w:pPr>
            <w:r>
              <w:rPr>
                <w:rFonts w:ascii="宋体" w:hAnsi="宋体" w:cs="宋体" w:eastAsia="宋体" w:hint="default"/>
                <w:sz w:val="21"/>
                <w:szCs w:val="21"/>
              </w:rPr>
              <w:t>住文化大发展大繁荣的新一轮重大机遇，以旗下浙报传媒上市为新的起点，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深化改革，推进创新，加快发展，努力把浙报传媒建设成为中国最优秀的传</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媒上市公司。</w:t>
            </w:r>
          </w:p>
        </w:tc>
      </w:tr>
      <w:tr>
        <w:trPr>
          <w:trHeight w:val="833"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2"/>
                <w:sz w:val="21"/>
                <w:szCs w:val="21"/>
              </w:rPr>
              <w:t>他境内外上市公司的股权</w:t>
            </w:r>
            <w:r>
              <w:rPr>
                <w:rFonts w:ascii="宋体" w:hAnsi="宋体" w:cs="宋体" w:eastAsia="宋体" w:hint="default"/>
                <w:sz w:val="21"/>
                <w:szCs w:val="21"/>
              </w:rPr>
              <w:t> 情况</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报告期内未有控股和参股其他境内外上市公司的股权情况。</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260" w:right="1020"/>
        </w:sectPr>
      </w:pPr>
    </w:p>
    <w:p>
      <w:pPr>
        <w:pStyle w:val="Heading2"/>
        <w:spacing w:line="240" w:lineRule="auto"/>
        <w:ind w:left="5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5"/>
        <w:ind w:left="5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540" w:right="0"/>
        <w:jc w:val="left"/>
      </w:pPr>
      <w:r>
        <w:rPr/>
        <w:t>单位：元</w:t>
      </w:r>
      <w:r>
        <w:rPr>
          <w:spacing w:val="-2"/>
        </w:rPr>
        <w:t> </w:t>
      </w:r>
      <w:r>
        <w:rPr/>
        <w:t>币种：人民币</w:t>
      </w:r>
    </w:p>
    <w:p>
      <w:pPr>
        <w:spacing w:after="0" w:line="240" w:lineRule="auto"/>
        <w:jc w:val="left"/>
        <w:sectPr>
          <w:type w:val="continuous"/>
          <w:pgSz w:w="12240" w:h="15840"/>
          <w:pgMar w:top="1100" w:bottom="1380" w:left="1260" w:right="1020"/>
          <w:cols w:num="2" w:equalWidth="0">
            <w:col w:w="2471" w:space="3965"/>
            <w:col w:w="3524"/>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554"/>
        <w:gridCol w:w="7165"/>
      </w:tblGrid>
      <w:tr>
        <w:trPr>
          <w:trHeight w:val="288"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287"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高海浩</w:t>
            </w:r>
          </w:p>
        </w:tc>
      </w:tr>
      <w:tr>
        <w:trPr>
          <w:trHeight w:val="288"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287"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47000021-6</w:t>
            </w:r>
          </w:p>
        </w:tc>
      </w:tr>
      <w:tr>
        <w:trPr>
          <w:trHeight w:val="287"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977,703,900</w:t>
            </w:r>
          </w:p>
        </w:tc>
      </w:tr>
      <w:tr>
        <w:trPr>
          <w:trHeight w:val="561"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spacing w:val="-3"/>
                <w:sz w:val="21"/>
                <w:szCs w:val="21"/>
              </w:rPr>
              <w:t>宣传机关政策，促进机关工作。主报出版、增项出版、相关印刷、相关发行、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广告、新闻研究、新闻培训、新闻业务交流</w:t>
            </w:r>
          </w:p>
        </w:tc>
      </w:tr>
      <w:tr>
        <w:trPr>
          <w:trHeight w:val="3556"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年，浙报集团围绕省委提出的“把浙报集团发展成为具有较强影响力和</w:t>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z w:val="21"/>
                <w:szCs w:val="21"/>
              </w:rPr>
              <w:t>传播力的国内外知名传媒集团”的目标，一心一意抓宣传、促和谐，全神贯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注抓改革、谋发展，集团舆论引导能力和科学发展能力显著提升，新闻宣传、</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经营管理和改革发展等各项事业均取得新的显著进步。主要表现在：一是紧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紧围绕党的十八大和省第十三次党代会，精心开展新闻宣传，推出多项重大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主题报道与系列专题报道，为全省统一思想、凝聚力量提供了强有力的舆论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支持。二是加快实施“全媒体、全国化”战略，大力推进转型升级，集团影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响力和传播力进一步增强。推动多媒体融合发展，抢占传媒发展制高点，开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拓多元产业发展新局面。三是深化改革创新，理顺体制机制，集团科学管理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水平进一步提升。完成集团行政后勤中心的转企改制工作，深化人力资源改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革与绩效考核，提升管理效能。四是抓班子、带队伍，坚持教育为先，以人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为本，管理为要，努力造就一支政治强、业务精、纪律严、作风正的党报工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作者队伍。</w:t>
            </w:r>
          </w:p>
        </w:tc>
      </w:tr>
      <w:tr>
        <w:trPr>
          <w:trHeight w:val="1922"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未来，浙报集团将紧抓机遇，用好浙报传媒这一资本平台、梦工场传媒这一</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技术平台，以及网络用户平台等三大平台，推动传统传媒转型升级，千方百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计做大主阵地，增强话语权，做精产业链，提升管控力。以“全媒体、全国</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化”为目标，以“本地化、社区化”为支点，坚持面向全国，立足全省，面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向未来，大力推动集团媒体和产业“走出去”，“潜下去”、“融起来”，使浙报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集团成为媒体数量多、地域布局合理、产业链完整的传媒产业集群。同时，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围绕集聚用户和服务用户，以建设数据分析系统为支撑，在为广大读者和用</w:t>
            </w:r>
          </w:p>
        </w:tc>
      </w:tr>
    </w:tbl>
    <w:p>
      <w:pPr>
        <w:spacing w:after="0" w:line="237" w:lineRule="auto"/>
        <w:jc w:val="both"/>
        <w:rPr>
          <w:rFonts w:ascii="宋体" w:hAnsi="宋体" w:cs="宋体" w:eastAsia="宋体" w:hint="default"/>
          <w:sz w:val="21"/>
          <w:szCs w:val="21"/>
        </w:rPr>
        <w:sectPr>
          <w:type w:val="continuous"/>
          <w:pgSz w:w="12240" w:h="15840"/>
          <w:pgMar w:top="1100" w:bottom="1380" w:left="12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554"/>
        <w:gridCol w:w="7165"/>
      </w:tblGrid>
      <w:tr>
        <w:trPr>
          <w:trHeight w:val="559" w:hRule="exact"/>
        </w:trPr>
        <w:tc>
          <w:tcPr>
            <w:tcW w:w="2554" w:type="dxa"/>
            <w:tcBorders>
              <w:top w:val="single" w:sz="6" w:space="0" w:color="111111"/>
              <w:left w:val="single" w:sz="6" w:space="0" w:color="111111"/>
              <w:bottom w:val="single" w:sz="6" w:space="0" w:color="111111"/>
              <w:right w:val="single" w:sz="6" w:space="0" w:color="111111"/>
            </w:tcBorders>
          </w:tcPr>
          <w:p>
            <w:pP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户提供形式多样的新闻资讯服务和文化娱乐服务，满足大众文化消费需求的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同时，切实承担传播主流价值观的职责，全力打造传媒文化“金字塔</w:t>
            </w:r>
            <w:r>
              <w:rPr>
                <w:rFonts w:ascii="宋体" w:hAnsi="宋体" w:cs="宋体" w:eastAsia="宋体" w:hint="default"/>
                <w:spacing w:val="-106"/>
                <w:sz w:val="21"/>
                <w:szCs w:val="21"/>
              </w:rPr>
              <w:t>”</w:t>
            </w:r>
            <w:r>
              <w:rPr>
                <w:rFonts w:ascii="宋体" w:hAnsi="宋体" w:cs="宋体" w:eastAsia="宋体" w:hint="default"/>
                <w:sz w:val="21"/>
                <w:szCs w:val="21"/>
              </w:rPr>
              <w:t>。</w:t>
            </w:r>
          </w:p>
        </w:tc>
      </w:tr>
      <w:tr>
        <w:trPr>
          <w:trHeight w:val="833" w:hRule="exact"/>
        </w:trPr>
        <w:tc>
          <w:tcPr>
            <w:tcW w:w="255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2"/>
                <w:sz w:val="21"/>
                <w:szCs w:val="21"/>
              </w:rPr>
              <w:t>他境内外上市公司的股权</w:t>
            </w:r>
            <w:r>
              <w:rPr>
                <w:rFonts w:ascii="宋体" w:hAnsi="宋体" w:cs="宋体" w:eastAsia="宋体" w:hint="default"/>
                <w:sz w:val="21"/>
                <w:szCs w:val="21"/>
              </w:rPr>
              <w:t> 情况</w:t>
            </w:r>
          </w:p>
        </w:tc>
        <w:tc>
          <w:tcPr>
            <w:tcW w:w="7165"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报告期内未有控股和参股其他境内外上市公司的股权情况。</w:t>
            </w:r>
          </w:p>
        </w:tc>
      </w:tr>
    </w:tbl>
    <w:p>
      <w:pPr>
        <w:spacing w:line="240" w:lineRule="auto" w:before="2"/>
        <w:rPr>
          <w:rFonts w:ascii="宋体" w:hAnsi="宋体" w:cs="宋体" w:eastAsia="宋体" w:hint="default"/>
          <w:sz w:val="13"/>
          <w:szCs w:val="13"/>
        </w:rPr>
      </w:pPr>
    </w:p>
    <w:p>
      <w:pPr>
        <w:pStyle w:val="Heading2"/>
        <w:spacing w:line="240" w:lineRule="auto"/>
        <w:ind w:left="540" w:right="0"/>
        <w:jc w:val="left"/>
        <w:rPr>
          <w:b w:val="0"/>
          <w:bCs w:val="0"/>
        </w:rPr>
      </w:pPr>
      <w:r>
        <w:rPr>
          <w:rFonts w:ascii="Times New Roman" w:hAnsi="Times New Roman" w:cs="Times New Roman" w:eastAsia="Times New Roman" w:hint="default"/>
        </w:rPr>
        <w:t>2</w:t>
      </w:r>
      <w:r>
        <w:rPr/>
        <w:t>、</w:t>
      </w:r>
      <w:r>
        <w:rPr>
          <w:spacing w:val="-6"/>
        </w:rPr>
        <w:t> </w:t>
      </w:r>
      <w:r>
        <w:rPr/>
        <w:t>公司与实际控制人之间的产权及控制关系的方框图</w:t>
      </w:r>
      <w:r>
        <w:rPr>
          <w:b w:val="0"/>
          <w:bCs w:val="0"/>
        </w:rPr>
      </w:r>
    </w:p>
    <w:p>
      <w:pPr>
        <w:spacing w:line="240" w:lineRule="auto" w:before="5"/>
        <w:rPr>
          <w:rFonts w:ascii="宋体" w:hAnsi="宋体" w:cs="宋体" w:eastAsia="宋体" w:hint="default"/>
          <w:b/>
          <w:bCs/>
          <w:sz w:val="5"/>
          <w:szCs w:val="5"/>
        </w:rPr>
      </w:pPr>
    </w:p>
    <w:p>
      <w:pPr>
        <w:spacing w:line="3855" w:lineRule="exact"/>
        <w:ind w:left="540"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2621369" cy="24479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0" cstate="print"/>
                    <a:stretch>
                      <a:fillRect/>
                    </a:stretch>
                  </pic:blipFill>
                  <pic:spPr>
                    <a:xfrm>
                      <a:off x="0" y="0"/>
                      <a:ext cx="2621369" cy="2447925"/>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10"/>
        <w:rPr>
          <w:rFonts w:ascii="宋体" w:hAnsi="宋体" w:cs="宋体" w:eastAsia="宋体" w:hint="default"/>
          <w:b/>
          <w:bCs/>
          <w:sz w:val="15"/>
          <w:szCs w:val="15"/>
        </w:rPr>
      </w:pPr>
    </w:p>
    <w:p>
      <w:pPr>
        <w:spacing w:line="285" w:lineRule="auto" w:before="0"/>
        <w:ind w:left="751" w:right="3519"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截止本报告期末公司无其他持股在百分之十以上的法人股东。</w:t>
      </w:r>
    </w:p>
    <w:p>
      <w:pPr>
        <w:spacing w:after="0" w:line="285" w:lineRule="auto"/>
        <w:jc w:val="left"/>
        <w:rPr>
          <w:rFonts w:ascii="宋体" w:hAnsi="宋体" w:cs="宋体" w:eastAsia="宋体" w:hint="default"/>
          <w:sz w:val="21"/>
          <w:szCs w:val="21"/>
        </w:rPr>
        <w:sectPr>
          <w:pgSz w:w="12240" w:h="15840"/>
          <w:pgMar w:header="747" w:footer="914" w:top="980" w:bottom="1100" w:left="1260" w:right="1020"/>
        </w:sectPr>
      </w:pPr>
    </w:p>
    <w:p>
      <w:pPr>
        <w:spacing w:line="240" w:lineRule="auto" w:before="12"/>
        <w:rPr>
          <w:rFonts w:ascii="宋体" w:hAnsi="宋体" w:cs="宋体" w:eastAsia="宋体" w:hint="default"/>
          <w:sz w:val="29"/>
          <w:szCs w:val="29"/>
        </w:rPr>
      </w:pPr>
    </w:p>
    <w:p>
      <w:pPr>
        <w:pStyle w:val="Heading1"/>
        <w:spacing w:line="240" w:lineRule="auto"/>
        <w:ind w:left="2259" w:right="0"/>
        <w:jc w:val="left"/>
        <w:rPr>
          <w:b w:val="0"/>
          <w:bCs w:val="0"/>
        </w:rPr>
      </w:pPr>
      <w:bookmarkStart w:name="_TOC_250004" w:id="7"/>
      <w:r>
        <w:rPr>
          <w:color w:val="FF0000"/>
        </w:rPr>
        <w:t>第七节</w:t>
      </w:r>
      <w:r>
        <w:rPr>
          <w:color w:val="FF0000"/>
          <w:spacing w:val="-20"/>
        </w:rPr>
        <w:t> </w:t>
      </w:r>
      <w:r>
        <w:rPr/>
        <w:t>董事、监事、高级管理人员和员工情况</w:t>
      </w:r>
      <w:bookmarkEnd w:id="7"/>
      <w:r>
        <w:rPr>
          <w:b w:val="0"/>
          <w:bCs w:val="0"/>
        </w:rPr>
      </w:r>
    </w:p>
    <w:p>
      <w:pPr>
        <w:spacing w:line="240" w:lineRule="auto" w:before="4"/>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980" w:right="1020"/>
        </w:sectPr>
      </w:pPr>
    </w:p>
    <w:p>
      <w:pPr>
        <w:pStyle w:val="Heading2"/>
        <w:spacing w:line="240" w:lineRule="auto"/>
        <w:ind w:left="820" w:right="-17"/>
        <w:jc w:val="left"/>
        <w:rPr>
          <w:b w:val="0"/>
          <w:bCs w:val="0"/>
        </w:rPr>
      </w:pPr>
      <w:r>
        <w:rPr/>
        <w:t>一、</w:t>
      </w:r>
      <w:r>
        <w:rPr>
          <w:spacing w:val="-3"/>
        </w:rPr>
        <w:t> </w:t>
      </w:r>
      <w:r>
        <w:rPr/>
        <w:t>持股变动及报酬情况</w:t>
      </w:r>
      <w:r>
        <w:rPr>
          <w:b w:val="0"/>
          <w:bCs w:val="0"/>
        </w:rPr>
      </w:r>
    </w:p>
    <w:p>
      <w:pPr>
        <w:spacing w:before="51"/>
        <w:ind w:left="82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820" w:right="0"/>
        <w:jc w:val="left"/>
      </w:pPr>
      <w:r>
        <w:rPr/>
        <w:t>单位：股</w:t>
      </w:r>
    </w:p>
    <w:p>
      <w:pPr>
        <w:spacing w:after="0" w:line="240" w:lineRule="auto"/>
        <w:jc w:val="left"/>
        <w:sectPr>
          <w:type w:val="continuous"/>
          <w:pgSz w:w="12240" w:h="15840"/>
          <w:pgMar w:top="1100" w:bottom="1380" w:left="980" w:right="1020"/>
          <w:cols w:num="2" w:equalWidth="0">
            <w:col w:w="7596" w:space="205"/>
            <w:col w:w="243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51"/>
        <w:gridCol w:w="1435"/>
        <w:gridCol w:w="412"/>
        <w:gridCol w:w="425"/>
        <w:gridCol w:w="1698"/>
        <w:gridCol w:w="1560"/>
        <w:gridCol w:w="426"/>
        <w:gridCol w:w="566"/>
        <w:gridCol w:w="708"/>
        <w:gridCol w:w="512"/>
        <w:gridCol w:w="788"/>
        <w:gridCol w:w="620"/>
      </w:tblGrid>
      <w:tr>
        <w:trPr>
          <w:trHeight w:val="2582"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姓名</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7" w:right="107"/>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5" w:right="113"/>
              <w:jc w:val="left"/>
              <w:rPr>
                <w:rFonts w:ascii="宋体" w:hAnsi="宋体" w:cs="宋体" w:eastAsia="宋体" w:hint="default"/>
                <w:sz w:val="18"/>
                <w:szCs w:val="18"/>
              </w:rPr>
            </w:pPr>
            <w:r>
              <w:rPr>
                <w:rFonts w:ascii="宋体" w:hAnsi="宋体" w:cs="宋体" w:eastAsia="宋体" w:hint="default"/>
                <w:sz w:val="18"/>
                <w:szCs w:val="18"/>
              </w:rPr>
              <w:t>年 龄</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15" w:right="114"/>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85" w:right="185"/>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66" w:right="164"/>
              <w:jc w:val="both"/>
              <w:rPr>
                <w:rFonts w:ascii="宋体" w:hAnsi="宋体" w:cs="宋体" w:eastAsia="宋体" w:hint="default"/>
                <w:sz w:val="18"/>
                <w:szCs w:val="18"/>
              </w:rPr>
            </w:pPr>
            <w:r>
              <w:rPr>
                <w:rFonts w:ascii="宋体" w:hAnsi="宋体" w:cs="宋体" w:eastAsia="宋体" w:hint="default"/>
                <w:sz w:val="18"/>
                <w:szCs w:val="18"/>
              </w:rPr>
              <w:t>年度 内股 份增 减变 动量</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58" w:right="156"/>
              <w:jc w:val="both"/>
              <w:rPr>
                <w:rFonts w:ascii="宋体" w:hAnsi="宋体" w:cs="宋体" w:eastAsia="宋体" w:hint="default"/>
                <w:sz w:val="18"/>
                <w:szCs w:val="18"/>
              </w:rPr>
            </w:pPr>
            <w:r>
              <w:rPr>
                <w:rFonts w:ascii="宋体" w:hAnsi="宋体" w:cs="宋体" w:eastAsia="宋体" w:hint="default"/>
                <w:sz w:val="18"/>
                <w:szCs w:val="18"/>
              </w:rPr>
              <w:t>增 减 变 动 原 因</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firstLine="15"/>
              <w:jc w:val="both"/>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37"/>
                <w:sz w:val="18"/>
                <w:szCs w:val="18"/>
              </w:rPr>
              <w:t>元）（税</w:t>
            </w:r>
            <w:r>
              <w:rPr>
                <w:rFonts w:ascii="宋体" w:hAnsi="宋体" w:cs="宋体" w:eastAsia="宋体" w:hint="default"/>
                <w:sz w:val="18"/>
                <w:szCs w:val="18"/>
              </w:rPr>
              <w:t> 前）</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3"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23" w:right="120"/>
              <w:jc w:val="both"/>
              <w:rPr>
                <w:rFonts w:ascii="宋体" w:hAnsi="宋体" w:cs="宋体" w:eastAsia="宋体" w:hint="default"/>
                <w:sz w:val="18"/>
                <w:szCs w:val="18"/>
              </w:rPr>
            </w:pPr>
            <w:r>
              <w:rPr>
                <w:rFonts w:ascii="宋体" w:hAnsi="宋体" w:cs="宋体" w:eastAsia="宋体" w:hint="default"/>
                <w:sz w:val="18"/>
                <w:szCs w:val="18"/>
              </w:rPr>
              <w:t>期从 股东 单位 获得 的应 付报 酬总 额</w:t>
            </w:r>
          </w:p>
          <w:p>
            <w:pPr>
              <w:pStyle w:val="TableParagraph"/>
              <w:spacing w:line="240" w:lineRule="auto"/>
              <w:ind w:left="123" w:right="120"/>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高海浩</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54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36</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俞文明</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董事、副董事长</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54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z w:val="18"/>
              </w:rPr>
              <w:t>32.4</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项宁一</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55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52.37</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沈志华</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54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27</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蒋国兴</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95.7</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何加正</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62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潘亚岚</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王慰平</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58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75.98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张雪南</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83.64</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李仁国</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8" w:right="0"/>
              <w:jc w:val="center"/>
              <w:rPr>
                <w:rFonts w:ascii="Times New Roman" w:hAnsi="Times New Roman" w:cs="Times New Roman" w:eastAsia="Times New Roman" w:hint="default"/>
                <w:sz w:val="18"/>
                <w:szCs w:val="18"/>
              </w:rPr>
            </w:pPr>
            <w:r>
              <w:rPr>
                <w:rFonts w:ascii="Times New Roman"/>
                <w:sz w:val="18"/>
              </w:rPr>
              <w:t>54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z w:val="18"/>
              </w:rPr>
              <w:t>78.94</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朱仁华</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79.64</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方卫英</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84.57</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童杰</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 w:right="0"/>
              <w:jc w:val="center"/>
              <w:rPr>
                <w:rFonts w:ascii="Times New Roman" w:hAnsi="Times New Roman" w:cs="Times New Roman" w:eastAsia="Times New Roman" w:hint="default"/>
                <w:sz w:val="18"/>
                <w:szCs w:val="18"/>
              </w:rPr>
            </w:pPr>
            <w:r>
              <w:rPr>
                <w:rFonts w:ascii="Times New Roman"/>
                <w:sz w:val="18"/>
              </w:rPr>
              <w:t>42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78.9</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何锋</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 w:right="0"/>
              <w:jc w:val="center"/>
              <w:rPr>
                <w:rFonts w:ascii="Times New Roman" w:hAnsi="Times New Roman" w:cs="Times New Roman" w:eastAsia="Times New Roman" w:hint="default"/>
                <w:sz w:val="18"/>
                <w:szCs w:val="18"/>
              </w:rPr>
            </w:pPr>
            <w:r>
              <w:rPr>
                <w:rFonts w:ascii="Times New Roman"/>
                <w:sz w:val="18"/>
              </w:rPr>
              <w:t>39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77.01</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郑法其</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 w:right="0"/>
              <w:jc w:val="center"/>
              <w:rPr>
                <w:rFonts w:ascii="Times New Roman" w:hAnsi="Times New Roman" w:cs="Times New Roman" w:eastAsia="Times New Roman" w:hint="default"/>
                <w:sz w:val="18"/>
                <w:szCs w:val="18"/>
              </w:rPr>
            </w:pPr>
            <w:r>
              <w:rPr>
                <w:rFonts w:ascii="Times New Roman"/>
                <w:sz w:val="18"/>
              </w:rPr>
              <w:t>42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70.08</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 w:right="0"/>
              <w:jc w:val="center"/>
              <w:rPr>
                <w:rFonts w:ascii="Times New Roman" w:hAnsi="Times New Roman" w:cs="Times New Roman" w:eastAsia="Times New Roman" w:hint="default"/>
                <w:sz w:val="18"/>
                <w:szCs w:val="18"/>
              </w:rPr>
            </w:pPr>
            <w:r>
              <w:rPr>
                <w:rFonts w:ascii="Times New Roman"/>
                <w:sz w:val="18"/>
              </w:rPr>
              <w:t>40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69.54</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饶理宾</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 w:right="0"/>
              <w:jc w:val="center"/>
              <w:rPr>
                <w:rFonts w:ascii="Times New Roman" w:hAnsi="Times New Roman" w:cs="Times New Roman" w:eastAsia="Times New Roman" w:hint="default"/>
                <w:sz w:val="18"/>
                <w:szCs w:val="18"/>
              </w:rPr>
            </w:pPr>
            <w:r>
              <w:rPr>
                <w:rFonts w:ascii="Times New Roman"/>
                <w:sz w:val="18"/>
              </w:rPr>
              <w:t>35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12</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杨雪程</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 w:right="0"/>
              <w:jc w:val="center"/>
              <w:rPr>
                <w:rFonts w:ascii="Times New Roman" w:hAnsi="Times New Roman" w:cs="Times New Roman" w:eastAsia="Times New Roman" w:hint="default"/>
                <w:sz w:val="18"/>
                <w:szCs w:val="18"/>
              </w:rPr>
            </w:pPr>
            <w:r>
              <w:rPr>
                <w:rFonts w:ascii="Times New Roman"/>
                <w:sz w:val="18"/>
              </w:rPr>
              <w:t>34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15.16</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0</w:t>
            </w:r>
          </w:p>
        </w:tc>
      </w:tr>
      <w:tr>
        <w:trPr>
          <w:trHeight w:val="2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7"/>
              <w:jc w:val="right"/>
              <w:rPr>
                <w:rFonts w:ascii="宋体" w:hAnsi="宋体" w:cs="宋体" w:eastAsia="宋体" w:hint="default"/>
                <w:sz w:val="18"/>
                <w:szCs w:val="18"/>
              </w:rPr>
            </w:pPr>
            <w:r>
              <w:rPr>
                <w:rFonts w:ascii="宋体" w:hAnsi="宋体" w:cs="宋体" w:eastAsia="宋体" w:hint="default"/>
                <w:sz w:val="18"/>
                <w:szCs w:val="18"/>
              </w:rPr>
              <w:t>合计</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0</w:t>
            </w:r>
          </w:p>
        </w:tc>
        <w:tc>
          <w:tcPr>
            <w:tcW w:w="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893.53</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z w:val="18"/>
              </w:rPr>
              <w:t>107.4</w:t>
            </w:r>
          </w:p>
        </w:tc>
      </w:tr>
    </w:tbl>
    <w:p>
      <w:pPr>
        <w:pStyle w:val="BodyText"/>
        <w:spacing w:line="246" w:lineRule="exact"/>
        <w:ind w:left="820" w:right="0"/>
        <w:jc w:val="left"/>
      </w:pPr>
      <w:r>
        <w:rPr/>
        <w:t>高海浩</w:t>
      </w:r>
      <w:r>
        <w:rPr>
          <w:sz w:val="18"/>
          <w:szCs w:val="18"/>
        </w:rPr>
        <w:t>：</w:t>
      </w:r>
      <w:r>
        <w:rPr>
          <w:rFonts w:ascii="Times New Roman" w:hAnsi="Times New Roman" w:cs="Times New Roman" w:eastAsia="Times New Roman" w:hint="default"/>
        </w:rPr>
        <w:t>2002.03-2007.12  </w:t>
      </w:r>
      <w:r>
        <w:rPr/>
        <w:t>浙江省委宣传部副部长；</w:t>
      </w:r>
      <w:r>
        <w:rPr>
          <w:rFonts w:ascii="Times New Roman" w:hAnsi="Times New Roman" w:cs="Times New Roman" w:eastAsia="Times New Roman" w:hint="default"/>
        </w:rPr>
        <w:t>2007.12-2008.01</w:t>
      </w:r>
      <w:r>
        <w:rPr>
          <w:rFonts w:ascii="Times New Roman" w:hAnsi="Times New Roman" w:cs="Times New Roman" w:eastAsia="Times New Roman" w:hint="default"/>
          <w:spacing w:val="2"/>
        </w:rPr>
        <w:t> </w:t>
      </w:r>
      <w:r>
        <w:rPr>
          <w:spacing w:val="-3"/>
        </w:rPr>
        <w:t>浙江省委宣传部副部长、巡</w:t>
      </w:r>
    </w:p>
    <w:p>
      <w:pPr>
        <w:pStyle w:val="BodyText"/>
        <w:spacing w:line="272" w:lineRule="exact" w:before="18"/>
        <w:ind w:left="820" w:right="776"/>
        <w:jc w:val="both"/>
      </w:pPr>
      <w:r>
        <w:rPr/>
        <w:t>视员；</w:t>
      </w:r>
      <w:r>
        <w:rPr>
          <w:rFonts w:ascii="Times New Roman" w:hAnsi="Times New Roman" w:cs="Times New Roman" w:eastAsia="Times New Roman" w:hint="default"/>
        </w:rPr>
        <w:t>2008.01 </w:t>
      </w:r>
      <w:r>
        <w:rPr/>
        <w:t>至今 浙江日报报业集团社长、党委书记；</w:t>
      </w:r>
      <w:r>
        <w:rPr>
          <w:rFonts w:ascii="Times New Roman" w:hAnsi="Times New Roman" w:cs="Times New Roman" w:eastAsia="Times New Roman" w:hint="default"/>
        </w:rPr>
        <w:t>2008.03 </w:t>
      </w:r>
      <w:r>
        <w:rPr/>
        <w:t>至今</w:t>
      </w:r>
      <w:r>
        <w:rPr>
          <w:spacing w:val="25"/>
        </w:rPr>
        <w:t> </w:t>
      </w:r>
      <w:r>
        <w:rPr/>
        <w:t>兼任浙报传媒控股集团</w:t>
      </w:r>
      <w:r>
        <w:rPr/>
        <w:t> </w:t>
      </w:r>
      <w:r>
        <w:rPr>
          <w:spacing w:val="-3"/>
        </w:rPr>
        <w:t>有限公司董事长；</w:t>
      </w:r>
      <w:r>
        <w:rPr>
          <w:rFonts w:ascii="Times New Roman" w:hAnsi="Times New Roman" w:cs="Times New Roman" w:eastAsia="Times New Roman" w:hint="default"/>
          <w:spacing w:val="-3"/>
        </w:rPr>
        <w:t>2011.9 </w:t>
      </w:r>
      <w:r>
        <w:rPr/>
        <w:t>至今 兼任浙报传媒集团股份有限公司董事长；</w:t>
      </w:r>
      <w:r>
        <w:rPr>
          <w:rFonts w:ascii="Times New Roman" w:hAnsi="Times New Roman" w:cs="Times New Roman" w:eastAsia="Times New Roman" w:hint="default"/>
        </w:rPr>
        <w:t>2012.6 </w:t>
      </w:r>
      <w:r>
        <w:rPr/>
        <w:t>至今</w:t>
      </w:r>
      <w:r>
        <w:rPr>
          <w:spacing w:val="-31"/>
        </w:rPr>
        <w:t> </w:t>
      </w:r>
      <w:r>
        <w:rPr/>
        <w:t>当选为中</w:t>
      </w:r>
      <w:r>
        <w:rPr/>
        <w:t> 共浙江省委委员。</w:t>
      </w:r>
    </w:p>
    <w:p>
      <w:pPr>
        <w:pStyle w:val="BodyText"/>
        <w:spacing w:line="272" w:lineRule="exact"/>
        <w:ind w:left="820" w:right="673"/>
        <w:jc w:val="left"/>
      </w:pPr>
      <w:r>
        <w:rPr>
          <w:spacing w:val="-4"/>
        </w:rPr>
        <w:t>俞文明</w:t>
      </w:r>
      <w:r>
        <w:rPr>
          <w:spacing w:val="-4"/>
          <w:sz w:val="18"/>
          <w:szCs w:val="18"/>
        </w:rPr>
        <w:t>：</w:t>
      </w:r>
      <w:r>
        <w:rPr>
          <w:rFonts w:ascii="Times New Roman" w:hAnsi="Times New Roman" w:cs="Times New Roman" w:eastAsia="Times New Roman" w:hint="default"/>
          <w:spacing w:val="-4"/>
        </w:rPr>
        <w:t>2003.6-2009.8</w:t>
      </w:r>
      <w:r>
        <w:rPr>
          <w:rFonts w:ascii="Times New Roman" w:hAnsi="Times New Roman" w:cs="Times New Roman" w:eastAsia="Times New Roman" w:hint="default"/>
          <w:spacing w:val="9"/>
        </w:rPr>
        <w:t> </w:t>
      </w:r>
      <w:r>
        <w:rPr>
          <w:spacing w:val="-7"/>
        </w:rPr>
        <w:t>浙江日报报业集团编委；其中</w:t>
      </w:r>
      <w:r>
        <w:rPr>
          <w:spacing w:val="-50"/>
        </w:rPr>
        <w:t> </w:t>
      </w:r>
      <w:r>
        <w:rPr>
          <w:rFonts w:ascii="Times New Roman" w:hAnsi="Times New Roman" w:cs="Times New Roman" w:eastAsia="Times New Roman" w:hint="default"/>
        </w:rPr>
        <w:t>2006.6-2009.5</w:t>
      </w:r>
      <w:r>
        <w:rPr>
          <w:rFonts w:ascii="Times New Roman" w:hAnsi="Times New Roman" w:cs="Times New Roman" w:eastAsia="Times New Roman" w:hint="default"/>
          <w:spacing w:val="2"/>
        </w:rPr>
        <w:t> </w:t>
      </w:r>
      <w:r>
        <w:rPr>
          <w:spacing w:val="-12"/>
        </w:rPr>
        <w:t>任德清县委常委、副县长（挂</w:t>
      </w:r>
      <w:r>
        <w:rPr>
          <w:spacing w:val="-100"/>
        </w:rPr>
        <w:t> </w:t>
      </w:r>
      <w:r>
        <w:rPr>
          <w:spacing w:val="-100"/>
        </w:rPr>
      </w:r>
      <w:r>
        <w:rPr>
          <w:spacing w:val="-10"/>
        </w:rPr>
        <w:t>职）；</w:t>
      </w:r>
      <w:r>
        <w:rPr>
          <w:rFonts w:ascii="Times New Roman" w:hAnsi="Times New Roman" w:cs="Times New Roman" w:eastAsia="Times New Roman" w:hint="default"/>
          <w:spacing w:val="-10"/>
        </w:rPr>
        <w:t>2009.8-2011.12</w:t>
      </w:r>
      <w:r>
        <w:rPr>
          <w:rFonts w:ascii="Times New Roman" w:hAnsi="Times New Roman" w:cs="Times New Roman" w:eastAsia="Times New Roman" w:hint="default"/>
          <w:spacing w:val="12"/>
        </w:rPr>
        <w:t> </w:t>
      </w:r>
      <w:r>
        <w:rPr>
          <w:spacing w:val="-3"/>
        </w:rPr>
        <w:t>浙江日报报业集团党委委员、副总编辑，浙报传媒控股集团有限公司董事；</w:t>
      </w:r>
      <w:r>
        <w:rPr/>
        <w:t> </w:t>
      </w:r>
      <w:r>
        <w:rPr>
          <w:rFonts w:ascii="Times New Roman" w:hAnsi="Times New Roman" w:cs="Times New Roman" w:eastAsia="Times New Roman" w:hint="default"/>
        </w:rPr>
        <w:t>2011.9 </w:t>
      </w:r>
      <w:r>
        <w:rPr/>
        <w:t>至今 </w:t>
      </w:r>
      <w:r>
        <w:rPr>
          <w:spacing w:val="-3"/>
        </w:rPr>
        <w:t>兼任浙报传媒集团股份有限公司董事；</w:t>
      </w:r>
      <w:r>
        <w:rPr>
          <w:rFonts w:ascii="Times New Roman" w:hAnsi="Times New Roman" w:cs="Times New Roman" w:eastAsia="Times New Roman" w:hint="default"/>
          <w:spacing w:val="-3"/>
        </w:rPr>
        <w:t>2011.10 </w:t>
      </w:r>
      <w:r>
        <w:rPr/>
        <w:t>至今</w:t>
      </w:r>
      <w:r>
        <w:rPr>
          <w:spacing w:val="-4"/>
        </w:rPr>
        <w:t> </w:t>
      </w:r>
      <w:r>
        <w:rPr/>
        <w:t>兼任浙报传媒集团股份有限公</w:t>
      </w:r>
      <w:r>
        <w:rPr/>
        <w:t> 司副董事长；</w:t>
      </w:r>
      <w:r>
        <w:rPr>
          <w:rFonts w:ascii="Times New Roman" w:hAnsi="Times New Roman" w:cs="Times New Roman" w:eastAsia="Times New Roman" w:hint="default"/>
        </w:rPr>
        <w:t>2011.12 </w:t>
      </w:r>
      <w:r>
        <w:rPr/>
        <w:t>至今</w:t>
      </w:r>
      <w:r>
        <w:rPr>
          <w:spacing w:val="-23"/>
        </w:rPr>
        <w:t> </w:t>
      </w:r>
      <w:r>
        <w:rPr/>
        <w:t>浙江日报报业集团党委委员、副社长、浙报传媒控股集团有限公司</w:t>
      </w:r>
      <w:r>
        <w:rPr/>
        <w:t> 董事；</w:t>
      </w:r>
      <w:r>
        <w:rPr>
          <w:rFonts w:ascii="Times New Roman" w:hAnsi="Times New Roman" w:cs="Times New Roman" w:eastAsia="Times New Roman" w:hint="default"/>
        </w:rPr>
        <w:t>2012.03  </w:t>
      </w:r>
      <w:r>
        <w:rPr/>
        <w:t>至今</w:t>
      </w:r>
      <w:r>
        <w:rPr>
          <w:spacing w:val="-3"/>
        </w:rPr>
        <w:t> </w:t>
      </w:r>
      <w:r>
        <w:rPr/>
        <w:t>兼任浙报传媒控股集团有限公司总经理。</w:t>
      </w:r>
    </w:p>
    <w:p>
      <w:pPr>
        <w:pStyle w:val="BodyText"/>
        <w:spacing w:line="272" w:lineRule="exact"/>
        <w:ind w:left="820" w:right="0"/>
        <w:jc w:val="left"/>
      </w:pPr>
      <w:r>
        <w:rPr/>
        <w:t>项宁一</w:t>
      </w:r>
      <w:r>
        <w:rPr>
          <w:sz w:val="18"/>
          <w:szCs w:val="18"/>
        </w:rPr>
        <w:t>：</w:t>
      </w:r>
      <w:r>
        <w:rPr>
          <w:rFonts w:ascii="Times New Roman" w:hAnsi="Times New Roman" w:cs="Times New Roman" w:eastAsia="Times New Roman" w:hint="default"/>
        </w:rPr>
        <w:t>2004.4 </w:t>
      </w:r>
      <w:r>
        <w:rPr/>
        <w:t>至今 浙江在线新闻网站管委会主任、党委书记；</w:t>
      </w:r>
      <w:r>
        <w:rPr>
          <w:rFonts w:ascii="Times New Roman" w:hAnsi="Times New Roman" w:cs="Times New Roman" w:eastAsia="Times New Roman" w:hint="default"/>
        </w:rPr>
        <w:t>2011.3 </w:t>
      </w:r>
      <w:r>
        <w:rPr/>
        <w:t>至今</w:t>
      </w:r>
      <w:r>
        <w:rPr>
          <w:spacing w:val="-50"/>
        </w:rPr>
        <w:t> </w:t>
      </w:r>
      <w:r>
        <w:rPr/>
        <w:t>浙江在线新闻网</w:t>
      </w:r>
      <w:r>
        <w:rPr/>
        <w:t> 站有限公司董事长、党委书记；</w:t>
      </w:r>
      <w:r>
        <w:rPr>
          <w:rFonts w:ascii="Times New Roman" w:hAnsi="Times New Roman" w:cs="Times New Roman" w:eastAsia="Times New Roman" w:hint="default"/>
        </w:rPr>
        <w:t>2011.9 </w:t>
      </w:r>
      <w:r>
        <w:rPr/>
        <w:t>至今</w:t>
      </w:r>
      <w:r>
        <w:rPr>
          <w:spacing w:val="-9"/>
        </w:rPr>
        <w:t> </w:t>
      </w:r>
      <w:r>
        <w:rPr/>
        <w:t>浙报传媒集团股份有限公司董事。</w:t>
      </w:r>
    </w:p>
    <w:p>
      <w:pPr>
        <w:pStyle w:val="BodyText"/>
        <w:spacing w:line="264" w:lineRule="exact"/>
        <w:ind w:left="820" w:right="0"/>
        <w:jc w:val="left"/>
      </w:pPr>
      <w:r>
        <w:rPr>
          <w:spacing w:val="-4"/>
        </w:rPr>
        <w:t>沈志华</w:t>
      </w:r>
      <w:r>
        <w:rPr>
          <w:spacing w:val="-4"/>
          <w:sz w:val="18"/>
          <w:szCs w:val="18"/>
        </w:rPr>
        <w:t>：</w:t>
      </w:r>
      <w:r>
        <w:rPr>
          <w:rFonts w:ascii="Times New Roman" w:hAnsi="Times New Roman" w:cs="Times New Roman" w:eastAsia="Times New Roman" w:hint="default"/>
          <w:spacing w:val="-4"/>
        </w:rPr>
        <w:t>2003.01-2010.10</w:t>
      </w:r>
      <w:r>
        <w:rPr>
          <w:rFonts w:ascii="Times New Roman" w:hAnsi="Times New Roman" w:cs="Times New Roman" w:eastAsia="Times New Roman" w:hint="default"/>
          <w:spacing w:val="11"/>
        </w:rPr>
        <w:t> </w:t>
      </w:r>
      <w:r>
        <w:rPr/>
        <w:t>浙报传媒控股集团有限公司副总经理兼浙江日报报业集团计财处处长；</w:t>
      </w:r>
    </w:p>
    <w:p>
      <w:pPr>
        <w:spacing w:after="0" w:line="264" w:lineRule="exact"/>
        <w:jc w:val="left"/>
        <w:sectPr>
          <w:type w:val="continuous"/>
          <w:pgSz w:w="12240" w:h="15840"/>
          <w:pgMar w:top="1100" w:bottom="1380" w:left="980" w:right="1020"/>
        </w:sectPr>
      </w:pPr>
    </w:p>
    <w:p>
      <w:pPr>
        <w:spacing w:line="240" w:lineRule="auto" w:before="1"/>
        <w:rPr>
          <w:rFonts w:ascii="宋体" w:hAnsi="宋体" w:cs="宋体" w:eastAsia="宋体" w:hint="default"/>
          <w:sz w:val="29"/>
          <w:szCs w:val="29"/>
        </w:rPr>
      </w:pPr>
    </w:p>
    <w:p>
      <w:pPr>
        <w:pStyle w:val="BodyText"/>
        <w:spacing w:line="272" w:lineRule="exact" w:before="63"/>
        <w:ind w:right="216"/>
        <w:jc w:val="both"/>
      </w:pPr>
      <w:r>
        <w:rPr>
          <w:rFonts w:ascii="Times New Roman" w:hAnsi="Times New Roman" w:cs="Times New Roman" w:eastAsia="Times New Roman" w:hint="default"/>
        </w:rPr>
        <w:t>2010.10 </w:t>
      </w:r>
      <w:r>
        <w:rPr/>
        <w:t>至今 浙江日报报业集团总会计师、浙报传媒控股集团有限公司副总经理；</w:t>
      </w:r>
      <w:r>
        <w:rPr>
          <w:rFonts w:ascii="Times New Roman" w:hAnsi="Times New Roman" w:cs="Times New Roman" w:eastAsia="Times New Roman" w:hint="default"/>
        </w:rPr>
        <w:t>2011.9</w:t>
      </w:r>
      <w:r>
        <w:rPr>
          <w:rFonts w:ascii="Times New Roman" w:hAnsi="Times New Roman" w:cs="Times New Roman" w:eastAsia="Times New Roman" w:hint="default"/>
          <w:spacing w:val="27"/>
        </w:rPr>
        <w:t> </w:t>
      </w:r>
      <w:r>
        <w:rPr/>
        <w:t>至今 浙报传媒集团股份有限公司董事。</w:t>
      </w:r>
    </w:p>
    <w:p>
      <w:pPr>
        <w:pStyle w:val="BodyText"/>
        <w:spacing w:line="225" w:lineRule="auto"/>
        <w:ind w:right="217"/>
        <w:jc w:val="left"/>
      </w:pPr>
      <w:r>
        <w:rPr/>
        <w:t>蒋国兴</w:t>
      </w:r>
      <w:r>
        <w:rPr>
          <w:sz w:val="18"/>
          <w:szCs w:val="18"/>
        </w:rPr>
        <w:t>：</w:t>
      </w:r>
      <w:r>
        <w:rPr>
          <w:rFonts w:ascii="Times New Roman" w:hAnsi="Times New Roman" w:cs="Times New Roman" w:eastAsia="Times New Roman" w:hint="default"/>
        </w:rPr>
        <w:t>2005.5-2010.3 </w:t>
      </w:r>
      <w:r>
        <w:rPr/>
        <w:t>浙江新干线传媒投资有限公司总经理；</w:t>
      </w:r>
      <w:r>
        <w:rPr>
          <w:rFonts w:ascii="Times New Roman" w:hAnsi="Times New Roman" w:cs="Times New Roman" w:eastAsia="Times New Roman" w:hint="default"/>
        </w:rPr>
        <w:t>2010.3-2011.8</w:t>
      </w:r>
      <w:r>
        <w:rPr>
          <w:rFonts w:ascii="Times New Roman" w:hAnsi="Times New Roman" w:cs="Times New Roman" w:eastAsia="Times New Roman" w:hint="default"/>
          <w:spacing w:val="-34"/>
        </w:rPr>
        <w:t> </w:t>
      </w:r>
      <w:r>
        <w:rPr/>
        <w:t>浙报传媒控股集团 </w:t>
      </w:r>
      <w:r>
        <w:rPr>
          <w:spacing w:val="-3"/>
        </w:rPr>
        <w:t>有限公司副总经理兼浙江新干线传媒投资有限公司总经理；</w:t>
      </w:r>
      <w:r>
        <w:rPr>
          <w:rFonts w:ascii="Times New Roman" w:hAnsi="Times New Roman" w:cs="Times New Roman" w:eastAsia="Times New Roman" w:hint="default"/>
          <w:spacing w:val="-3"/>
        </w:rPr>
        <w:t>2011.9 </w:t>
      </w:r>
      <w:r>
        <w:rPr/>
        <w:t>至今</w:t>
      </w:r>
      <w:r>
        <w:rPr>
          <w:spacing w:val="22"/>
        </w:rPr>
        <w:t> </w:t>
      </w:r>
      <w:r>
        <w:rPr/>
        <w:t>浙报传媒集团股份有限</w:t>
      </w:r>
      <w:r>
        <w:rPr/>
        <w:t> 公司董事、总经理，其中 </w:t>
      </w:r>
      <w:r>
        <w:rPr>
          <w:rFonts w:ascii="Times New Roman" w:hAnsi="Times New Roman" w:cs="Times New Roman" w:eastAsia="Times New Roman" w:hint="default"/>
        </w:rPr>
        <w:t>2011.7 </w:t>
      </w:r>
      <w:r>
        <w:rPr/>
        <w:t>至今</w:t>
      </w:r>
      <w:r>
        <w:rPr>
          <w:spacing w:val="-54"/>
        </w:rPr>
        <w:t> </w:t>
      </w:r>
      <w:r>
        <w:rPr/>
        <w:t>兼任浙江新干线传媒投资有限公司董事长。</w:t>
      </w:r>
      <w:r>
        <w:rPr/>
        <w:t> 何加正</w:t>
      </w:r>
      <w:r>
        <w:rPr>
          <w:sz w:val="18"/>
          <w:szCs w:val="18"/>
        </w:rPr>
        <w:t>：</w:t>
      </w:r>
      <w:r>
        <w:rPr>
          <w:rFonts w:ascii="Times New Roman" w:hAnsi="Times New Roman" w:cs="Times New Roman" w:eastAsia="Times New Roman" w:hint="default"/>
        </w:rPr>
        <w:t>2000.6-2010.9</w:t>
      </w:r>
      <w:r>
        <w:rPr>
          <w:rFonts w:ascii="Times New Roman" w:hAnsi="Times New Roman" w:cs="Times New Roman" w:eastAsia="Times New Roman" w:hint="default"/>
          <w:spacing w:val="49"/>
        </w:rPr>
        <w:t> </w:t>
      </w:r>
      <w:r>
        <w:rPr/>
        <w:t>人民日报社人民网总裁（正局级）兼人民日报网络中心主任。</w:t>
      </w:r>
    </w:p>
    <w:p>
      <w:pPr>
        <w:pStyle w:val="BodyText"/>
        <w:spacing w:line="272" w:lineRule="exact" w:before="12"/>
        <w:ind w:right="215"/>
        <w:jc w:val="both"/>
      </w:pPr>
      <w:r>
        <w:rPr/>
        <w:t>宋建武</w:t>
      </w:r>
      <w:r>
        <w:rPr>
          <w:sz w:val="18"/>
          <w:szCs w:val="18"/>
        </w:rPr>
        <w:t>：</w:t>
      </w:r>
      <w:r>
        <w:rPr>
          <w:rFonts w:ascii="Times New Roman" w:hAnsi="Times New Roman" w:cs="Times New Roman" w:eastAsia="Times New Roman" w:hint="default"/>
        </w:rPr>
        <w:t>2006.1-2008.10 </w:t>
      </w:r>
      <w:r>
        <w:rPr/>
        <w:t>中国政法大学人文学院副院长、教授、博士生导师；</w:t>
      </w:r>
      <w:r>
        <w:rPr>
          <w:rFonts w:ascii="Times New Roman" w:hAnsi="Times New Roman" w:cs="Times New Roman" w:eastAsia="Times New Roman" w:hint="default"/>
        </w:rPr>
        <w:t>2008.10 </w:t>
      </w:r>
      <w:r>
        <w:rPr/>
        <w:t>至今</w:t>
      </w:r>
      <w:r>
        <w:rPr>
          <w:spacing w:val="39"/>
        </w:rPr>
        <w:t> </w:t>
      </w:r>
      <w:r>
        <w:rPr/>
        <w:t>中</w:t>
      </w:r>
      <w:r>
        <w:rPr/>
        <w:t> 国政法大学新闻与传播学院院长、教授、博士生导师。</w:t>
      </w:r>
    </w:p>
    <w:p>
      <w:pPr>
        <w:pStyle w:val="BodyText"/>
        <w:spacing w:line="272" w:lineRule="exact"/>
        <w:ind w:right="216"/>
        <w:jc w:val="both"/>
      </w:pPr>
      <w:r>
        <w:rPr/>
        <w:t>吴飞</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年浙大四校合并后，历任浙江大学新闻与传媒学系副主任、主任，新闻传媒与社会 发展研究所副所长、所长，浙江大学传媒与国家文化学院副院长、常务副院长等职，</w:t>
      </w:r>
      <w:r>
        <w:rPr>
          <w:rFonts w:ascii="Times New Roman" w:hAnsi="Times New Roman" w:cs="Times New Roman" w:eastAsia="Times New Roman" w:hint="default"/>
        </w:rPr>
        <w:t>2010.7</w:t>
      </w:r>
      <w:r>
        <w:rPr>
          <w:rFonts w:ascii="Times New Roman" w:hAnsi="Times New Roman" w:cs="Times New Roman" w:eastAsia="Times New Roman" w:hint="default"/>
          <w:spacing w:val="30"/>
        </w:rPr>
        <w:t> </w:t>
      </w:r>
      <w:r>
        <w:rPr/>
        <w:t>至 今任浙江大学传媒与国家文化学院院长、数字未来与媒介社会研究院院长。</w:t>
      </w:r>
    </w:p>
    <w:p>
      <w:pPr>
        <w:pStyle w:val="BodyText"/>
        <w:spacing w:line="253" w:lineRule="exact"/>
        <w:ind w:right="0"/>
        <w:jc w:val="both"/>
      </w:pPr>
      <w:r>
        <w:rPr/>
        <w:t>潘亚岚</w:t>
      </w:r>
      <w:r>
        <w:rPr>
          <w:sz w:val="18"/>
          <w:szCs w:val="18"/>
        </w:rPr>
        <w:t>：</w:t>
      </w:r>
      <w:r>
        <w:rPr>
          <w:rFonts w:ascii="Times New Roman" w:hAnsi="Times New Roman" w:cs="Times New Roman" w:eastAsia="Times New Roman" w:hint="default"/>
        </w:rPr>
        <w:t>2005.11-2010.1  </w:t>
      </w:r>
      <w:r>
        <w:rPr/>
        <w:t>杭州电子科技大学财经学院教授；</w:t>
      </w:r>
      <w:r>
        <w:rPr>
          <w:rFonts w:ascii="Times New Roman" w:hAnsi="Times New Roman" w:cs="Times New Roman" w:eastAsia="Times New Roman" w:hint="default"/>
        </w:rPr>
        <w:t>2010.1 </w:t>
      </w:r>
      <w:r>
        <w:rPr/>
        <w:t>至今</w:t>
      </w:r>
      <w:r>
        <w:rPr>
          <w:spacing w:val="-17"/>
        </w:rPr>
        <w:t> </w:t>
      </w:r>
      <w:r>
        <w:rPr/>
        <w:t>杭州电子科技大学会计</w:t>
      </w:r>
    </w:p>
    <w:p>
      <w:pPr>
        <w:pStyle w:val="BodyText"/>
        <w:spacing w:line="264" w:lineRule="exact"/>
        <w:ind w:right="0"/>
        <w:jc w:val="both"/>
      </w:pPr>
      <w:r>
        <w:rPr/>
        <w:t>学院副院长。</w:t>
      </w:r>
    </w:p>
    <w:p>
      <w:pPr>
        <w:pStyle w:val="BodyText"/>
        <w:spacing w:line="272" w:lineRule="exact" w:before="26"/>
        <w:ind w:right="215"/>
        <w:jc w:val="both"/>
      </w:pPr>
      <w:r>
        <w:rPr/>
        <w:t>王慰平</w:t>
      </w:r>
      <w:r>
        <w:rPr>
          <w:sz w:val="18"/>
          <w:szCs w:val="18"/>
        </w:rPr>
        <w:t>：</w:t>
      </w:r>
      <w:r>
        <w:rPr>
          <w:rFonts w:ascii="Times New Roman" w:hAnsi="Times New Roman" w:cs="Times New Roman" w:eastAsia="Times New Roman" w:hint="default"/>
        </w:rPr>
        <w:t>2003.10-2009.1 </w:t>
      </w:r>
      <w:r>
        <w:rPr/>
        <w:t>钱江晚报副总编辑、钱江晚报有限公司总经理；</w:t>
      </w:r>
      <w:r>
        <w:rPr>
          <w:rFonts w:ascii="Times New Roman" w:hAnsi="Times New Roman" w:cs="Times New Roman" w:eastAsia="Times New Roman" w:hint="default"/>
        </w:rPr>
        <w:t>2009.1-2010.12</w:t>
      </w:r>
      <w:r>
        <w:rPr>
          <w:rFonts w:ascii="Times New Roman" w:hAnsi="Times New Roman" w:cs="Times New Roman" w:eastAsia="Times New Roman" w:hint="default"/>
          <w:spacing w:val="24"/>
        </w:rPr>
        <w:t> </w:t>
      </w:r>
      <w:r>
        <w:rPr/>
        <w:t>钱江报 系社委会委员、钱江晚报副总编辑、钱江报系有限公司总经理；</w:t>
      </w:r>
      <w:r>
        <w:rPr>
          <w:rFonts w:ascii="Times New Roman" w:hAnsi="Times New Roman" w:cs="Times New Roman" w:eastAsia="Times New Roman" w:hint="default"/>
        </w:rPr>
        <w:t>2010.12-2011.9 </w:t>
      </w:r>
      <w:r>
        <w:rPr/>
        <w:t>钱江报系有限</w:t>
      </w:r>
      <w:r>
        <w:rPr>
          <w:spacing w:val="-97"/>
        </w:rPr>
        <w:t> </w:t>
      </w:r>
      <w:r>
        <w:rPr>
          <w:spacing w:val="-97"/>
        </w:rPr>
      </w:r>
      <w:r>
        <w:rPr/>
        <w:t>公司总经理；</w:t>
      </w:r>
      <w:r>
        <w:rPr>
          <w:rFonts w:ascii="Times New Roman" w:hAnsi="Times New Roman" w:cs="Times New Roman" w:eastAsia="Times New Roman" w:hint="default"/>
        </w:rPr>
        <w:t>2011.9 </w:t>
      </w:r>
      <w:r>
        <w:rPr/>
        <w:t>至今</w:t>
      </w:r>
      <w:r>
        <w:rPr>
          <w:spacing w:val="-12"/>
        </w:rPr>
        <w:t> </w:t>
      </w:r>
      <w:r>
        <w:rPr/>
        <w:t>浙报传媒集团股份有限公司监事会主席。</w:t>
      </w:r>
    </w:p>
    <w:p>
      <w:pPr>
        <w:pStyle w:val="BodyText"/>
        <w:spacing w:line="272" w:lineRule="exact"/>
        <w:ind w:right="217"/>
        <w:jc w:val="both"/>
      </w:pPr>
      <w:r>
        <w:rPr/>
        <w:t>张雪南</w:t>
      </w:r>
      <w:r>
        <w:rPr>
          <w:sz w:val="18"/>
          <w:szCs w:val="18"/>
        </w:rPr>
        <w:t>：</w:t>
      </w:r>
      <w:r>
        <w:rPr>
          <w:rFonts w:ascii="Times New Roman" w:hAnsi="Times New Roman" w:cs="Times New Roman" w:eastAsia="Times New Roman" w:hint="default"/>
        </w:rPr>
        <w:t>2006.01-2007.01 </w:t>
      </w:r>
      <w:r>
        <w:rPr/>
        <w:t>浙江日报广告中心主任；</w:t>
      </w:r>
      <w:r>
        <w:rPr>
          <w:rFonts w:ascii="Times New Roman" w:hAnsi="Times New Roman" w:cs="Times New Roman" w:eastAsia="Times New Roman" w:hint="default"/>
        </w:rPr>
        <w:t>2007.01-2011.09</w:t>
      </w:r>
      <w:r>
        <w:rPr>
          <w:rFonts w:ascii="Times New Roman" w:hAnsi="Times New Roman" w:cs="Times New Roman" w:eastAsia="Times New Roman" w:hint="default"/>
          <w:spacing w:val="-33"/>
        </w:rPr>
        <w:t> </w:t>
      </w:r>
      <w:r>
        <w:rPr/>
        <w:t>浙江日报报业集团人事处处 长；</w:t>
      </w:r>
      <w:r>
        <w:rPr>
          <w:rFonts w:ascii="Times New Roman" w:hAnsi="Times New Roman" w:cs="Times New Roman" w:eastAsia="Times New Roman" w:hint="default"/>
        </w:rPr>
        <w:t>2011.09 </w:t>
      </w:r>
      <w:r>
        <w:rPr/>
        <w:t>至今</w:t>
      </w:r>
      <w:r>
        <w:rPr>
          <w:spacing w:val="-11"/>
        </w:rPr>
        <w:t> </w:t>
      </w:r>
      <w:r>
        <w:rPr/>
        <w:t>浙报传媒集团股份有限公司常务副总经理。</w:t>
      </w:r>
    </w:p>
    <w:p>
      <w:pPr>
        <w:pStyle w:val="BodyText"/>
        <w:spacing w:line="272" w:lineRule="exact"/>
        <w:ind w:right="217"/>
        <w:jc w:val="both"/>
      </w:pPr>
      <w:r>
        <w:rPr/>
        <w:t>李仁国</w:t>
      </w:r>
      <w:r>
        <w:rPr>
          <w:sz w:val="18"/>
          <w:szCs w:val="18"/>
        </w:rPr>
        <w:t>：</w:t>
      </w:r>
      <w:r>
        <w:rPr>
          <w:rFonts w:ascii="Times New Roman" w:hAnsi="Times New Roman" w:cs="Times New Roman" w:eastAsia="Times New Roman" w:hint="default"/>
        </w:rPr>
        <w:t>2003.8-2007.3 </w:t>
      </w:r>
      <w:r>
        <w:rPr/>
        <w:t>浙江省委宣传部宣传处处长；</w:t>
      </w:r>
      <w:r>
        <w:rPr>
          <w:rFonts w:ascii="Times New Roman" w:hAnsi="Times New Roman" w:cs="Times New Roman" w:eastAsia="Times New Roman" w:hint="default"/>
        </w:rPr>
        <w:t>2007.3-2010.10</w:t>
      </w:r>
      <w:r>
        <w:rPr>
          <w:rFonts w:ascii="Times New Roman" w:hAnsi="Times New Roman" w:cs="Times New Roman" w:eastAsia="Times New Roman" w:hint="default"/>
          <w:spacing w:val="18"/>
        </w:rPr>
        <w:t> </w:t>
      </w:r>
      <w:r>
        <w:rPr/>
        <w:t>浙江省委外宣办副主任； </w:t>
      </w:r>
      <w:r>
        <w:rPr>
          <w:rFonts w:ascii="Times New Roman" w:hAnsi="Times New Roman" w:cs="Times New Roman" w:eastAsia="Times New Roman" w:hint="default"/>
        </w:rPr>
        <w:t>2010.11 </w:t>
      </w:r>
      <w:r>
        <w:rPr/>
        <w:t>至今 </w:t>
      </w:r>
      <w:r>
        <w:rPr>
          <w:spacing w:val="-4"/>
        </w:rPr>
        <w:t>浙江在线新闻网站党委委员、总编辑；</w:t>
      </w:r>
      <w:r>
        <w:rPr>
          <w:rFonts w:ascii="Times New Roman" w:hAnsi="Times New Roman" w:cs="Times New Roman" w:eastAsia="Times New Roman" w:hint="default"/>
          <w:spacing w:val="-4"/>
        </w:rPr>
        <w:t>2011.3 </w:t>
      </w:r>
      <w:r>
        <w:rPr/>
        <w:t>至今</w:t>
      </w:r>
      <w:r>
        <w:rPr>
          <w:spacing w:val="13"/>
        </w:rPr>
        <w:t> </w:t>
      </w:r>
      <w:r>
        <w:rPr/>
        <w:t>兼任浙江在线新闻网站有限公</w:t>
      </w:r>
      <w:r>
        <w:rPr/>
        <w:t> 司总经理；</w:t>
      </w:r>
      <w:r>
        <w:rPr>
          <w:rFonts w:ascii="Times New Roman" w:hAnsi="Times New Roman" w:cs="Times New Roman" w:eastAsia="Times New Roman" w:hint="default"/>
        </w:rPr>
        <w:t>2011.9 </w:t>
      </w:r>
      <w:r>
        <w:rPr/>
        <w:t>至今</w:t>
      </w:r>
      <w:r>
        <w:rPr>
          <w:spacing w:val="-11"/>
        </w:rPr>
        <w:t> </w:t>
      </w:r>
      <w:r>
        <w:rPr/>
        <w:t>浙报传媒集团股份有限公司副总经理。</w:t>
      </w:r>
    </w:p>
    <w:p>
      <w:pPr>
        <w:pStyle w:val="BodyText"/>
        <w:spacing w:line="272" w:lineRule="exact"/>
        <w:ind w:right="214"/>
        <w:jc w:val="both"/>
      </w:pPr>
      <w:r>
        <w:rPr/>
        <w:t>朱仁华</w:t>
      </w:r>
      <w:r>
        <w:rPr>
          <w:sz w:val="18"/>
          <w:szCs w:val="18"/>
        </w:rPr>
        <w:t>：</w:t>
      </w:r>
      <w:r>
        <w:rPr>
          <w:rFonts w:ascii="Times New Roman" w:hAnsi="Times New Roman" w:cs="Times New Roman" w:eastAsia="Times New Roman" w:hint="default"/>
        </w:rPr>
        <w:t>2004.1-2010.11</w:t>
      </w:r>
      <w:r>
        <w:rPr/>
        <w:t>《浙商》杂志总编辑、浙商传媒有限公司总经理；</w:t>
      </w:r>
      <w:r>
        <w:rPr>
          <w:rFonts w:ascii="Times New Roman" w:hAnsi="Times New Roman" w:cs="Times New Roman" w:eastAsia="Times New Roman" w:hint="default"/>
        </w:rPr>
        <w:t>2010.12-2011.8</w:t>
      </w:r>
      <w:r>
        <w:rPr>
          <w:rFonts w:ascii="Times New Roman" w:hAnsi="Times New Roman" w:cs="Times New Roman" w:eastAsia="Times New Roman" w:hint="default"/>
          <w:spacing w:val="19"/>
        </w:rPr>
        <w:t> </w:t>
      </w:r>
      <w:r>
        <w:rPr/>
        <w:t>浙商</w:t>
      </w:r>
      <w:r>
        <w:rPr>
          <w:spacing w:val="1"/>
        </w:rPr>
        <w:t> </w:t>
      </w:r>
      <w:r>
        <w:rPr/>
        <w:t>传媒有限公司总经理；</w:t>
      </w:r>
      <w:r>
        <w:rPr>
          <w:rFonts w:ascii="Times New Roman" w:hAnsi="Times New Roman" w:cs="Times New Roman" w:eastAsia="Times New Roman" w:hint="default"/>
        </w:rPr>
        <w:t>2011.8 </w:t>
      </w:r>
      <w:r>
        <w:rPr/>
        <w:t>至今 浙商传媒有限公司董事长、总经理；</w:t>
      </w:r>
      <w:r>
        <w:rPr>
          <w:rFonts w:ascii="Times New Roman" w:hAnsi="Times New Roman" w:cs="Times New Roman" w:eastAsia="Times New Roman" w:hint="default"/>
        </w:rPr>
        <w:t>2011.9 </w:t>
      </w:r>
      <w:r>
        <w:rPr/>
        <w:t>至今</w:t>
      </w:r>
      <w:r>
        <w:rPr>
          <w:spacing w:val="27"/>
        </w:rPr>
        <w:t> </w:t>
      </w:r>
      <w:r>
        <w:rPr/>
        <w:t>浙报传媒</w:t>
      </w:r>
      <w:r>
        <w:rPr/>
        <w:t> 集团股份有限公司副总经理。</w:t>
      </w:r>
    </w:p>
    <w:p>
      <w:pPr>
        <w:pStyle w:val="BodyText"/>
        <w:spacing w:line="225" w:lineRule="auto"/>
        <w:ind w:right="214"/>
        <w:jc w:val="both"/>
      </w:pPr>
      <w:r>
        <w:rPr/>
        <w:t>方卫英</w:t>
      </w:r>
      <w:r>
        <w:rPr>
          <w:sz w:val="18"/>
          <w:szCs w:val="18"/>
        </w:rPr>
        <w:t>：</w:t>
      </w:r>
      <w:r>
        <w:rPr>
          <w:rFonts w:ascii="Times New Roman" w:hAnsi="Times New Roman" w:cs="Times New Roman" w:eastAsia="Times New Roman" w:hint="default"/>
        </w:rPr>
        <w:t>2006.1-2007.1 </w:t>
      </w:r>
      <w:r>
        <w:rPr/>
        <w:t>浙江日报服务专刊部副主任兼广告中心副主任；</w:t>
      </w:r>
      <w:r>
        <w:rPr>
          <w:rFonts w:ascii="Times New Roman" w:hAnsi="Times New Roman" w:cs="Times New Roman" w:eastAsia="Times New Roman" w:hint="default"/>
        </w:rPr>
        <w:t>2007.1-2010.11</w:t>
      </w:r>
      <w:r>
        <w:rPr>
          <w:rFonts w:ascii="Times New Roman" w:hAnsi="Times New Roman" w:cs="Times New Roman" w:eastAsia="Times New Roman" w:hint="default"/>
          <w:spacing w:val="19"/>
        </w:rPr>
        <w:t> </w:t>
      </w:r>
      <w:r>
        <w:rPr/>
        <w:t>浙江日</w:t>
      </w:r>
      <w:r>
        <w:rPr>
          <w:spacing w:val="1"/>
        </w:rPr>
        <w:t> </w:t>
      </w:r>
      <w:r>
        <w:rPr/>
        <w:t>报服务专刊部主任兼广告中心主任；</w:t>
      </w:r>
      <w:r>
        <w:rPr>
          <w:rFonts w:ascii="Times New Roman" w:hAnsi="Times New Roman" w:cs="Times New Roman" w:eastAsia="Times New Roman" w:hint="default"/>
        </w:rPr>
        <w:t>2010.12 </w:t>
      </w:r>
      <w:r>
        <w:rPr/>
        <w:t>至今</w:t>
      </w:r>
      <w:r>
        <w:rPr>
          <w:spacing w:val="-26"/>
        </w:rPr>
        <w:t> </w:t>
      </w:r>
      <w:r>
        <w:rPr/>
        <w:t>浙江日报新闻发展有限公司董事、总经理兼</w:t>
      </w:r>
      <w:r>
        <w:rPr/>
        <w:t> 广告中心主任；</w:t>
      </w:r>
      <w:r>
        <w:rPr>
          <w:rFonts w:ascii="Times New Roman" w:hAnsi="Times New Roman" w:cs="Times New Roman" w:eastAsia="Times New Roman" w:hint="default"/>
        </w:rPr>
        <w:t>2011.9 </w:t>
      </w:r>
      <w:r>
        <w:rPr/>
        <w:t>至今</w:t>
      </w:r>
      <w:r>
        <w:rPr>
          <w:spacing w:val="-11"/>
        </w:rPr>
        <w:t> </w:t>
      </w:r>
      <w:r>
        <w:rPr/>
        <w:t>浙报传媒集团股份有限公司副总经理。</w:t>
      </w:r>
    </w:p>
    <w:p>
      <w:pPr>
        <w:pStyle w:val="BodyText"/>
        <w:spacing w:line="272" w:lineRule="exact" w:before="12"/>
        <w:ind w:right="217"/>
        <w:jc w:val="both"/>
      </w:pPr>
      <w:r>
        <w:rPr/>
        <w:t>童杰</w:t>
      </w:r>
      <w:r>
        <w:rPr>
          <w:sz w:val="18"/>
          <w:szCs w:val="18"/>
        </w:rPr>
        <w:t>：</w:t>
      </w:r>
      <w:r>
        <w:rPr>
          <w:rFonts w:ascii="Times New Roman" w:hAnsi="Times New Roman" w:cs="Times New Roman" w:eastAsia="Times New Roman" w:hint="default"/>
        </w:rPr>
        <w:t>2002.8-2009.2 </w:t>
      </w:r>
      <w:r>
        <w:rPr/>
        <w:t>浙江日报报业集团事业发展部副主任；</w:t>
      </w:r>
      <w:r>
        <w:rPr>
          <w:rFonts w:ascii="Times New Roman" w:hAnsi="Times New Roman" w:cs="Times New Roman" w:eastAsia="Times New Roman" w:hint="default"/>
        </w:rPr>
        <w:t>2009.2-2011.8</w:t>
      </w:r>
      <w:r>
        <w:rPr>
          <w:rFonts w:ascii="Times New Roman" w:hAnsi="Times New Roman" w:cs="Times New Roman" w:eastAsia="Times New Roman" w:hint="default"/>
          <w:spacing w:val="23"/>
        </w:rPr>
        <w:t> </w:t>
      </w:r>
      <w:r>
        <w:rPr/>
        <w:t>浙江日报报业集团事 </w:t>
      </w:r>
      <w:r>
        <w:rPr>
          <w:spacing w:val="-3"/>
        </w:rPr>
        <w:t>业发展部主任兼浙报传媒控股集团有限公司总经办主任；</w:t>
      </w:r>
      <w:r>
        <w:rPr>
          <w:rFonts w:ascii="Times New Roman" w:hAnsi="Times New Roman" w:cs="Times New Roman" w:eastAsia="Times New Roman" w:hint="default"/>
          <w:spacing w:val="-3"/>
        </w:rPr>
        <w:t>2011.9 </w:t>
      </w:r>
      <w:r>
        <w:rPr/>
        <w:t>至今</w:t>
      </w:r>
      <w:r>
        <w:rPr>
          <w:spacing w:val="17"/>
        </w:rPr>
        <w:t> </w:t>
      </w:r>
      <w:r>
        <w:rPr/>
        <w:t>浙报传媒集团股份有限公</w:t>
      </w:r>
      <w:r>
        <w:rPr/>
        <w:t> 司副总经理。</w:t>
      </w:r>
    </w:p>
    <w:p>
      <w:pPr>
        <w:pStyle w:val="BodyText"/>
        <w:spacing w:line="272" w:lineRule="exact"/>
        <w:ind w:right="112"/>
        <w:jc w:val="left"/>
      </w:pPr>
      <w:r>
        <w:rPr>
          <w:spacing w:val="-3"/>
        </w:rPr>
        <w:t>何锋</w:t>
      </w:r>
      <w:r>
        <w:rPr>
          <w:spacing w:val="-3"/>
          <w:sz w:val="18"/>
          <w:szCs w:val="18"/>
        </w:rPr>
        <w:t>：</w:t>
      </w:r>
      <w:r>
        <w:rPr>
          <w:rFonts w:ascii="Times New Roman" w:hAnsi="Times New Roman" w:cs="Times New Roman" w:eastAsia="Times New Roman" w:hint="default"/>
          <w:spacing w:val="-3"/>
        </w:rPr>
        <w:t>2005.6-2009.1 </w:t>
      </w:r>
      <w:r>
        <w:rPr/>
        <w:t>钱江晚报有限公司副总经理；</w:t>
      </w:r>
      <w:r>
        <w:rPr>
          <w:rFonts w:ascii="Times New Roman" w:hAnsi="Times New Roman" w:cs="Times New Roman" w:eastAsia="Times New Roman" w:hint="default"/>
        </w:rPr>
        <w:t>2009.1-2010.12</w:t>
      </w:r>
      <w:r>
        <w:rPr>
          <w:rFonts w:ascii="Times New Roman" w:hAnsi="Times New Roman" w:cs="Times New Roman" w:eastAsia="Times New Roman" w:hint="default"/>
          <w:spacing w:val="21"/>
        </w:rPr>
        <w:t> </w:t>
      </w:r>
      <w:r>
        <w:rPr/>
        <w:t>钱江报系有限公司副总经理； </w:t>
      </w:r>
      <w:r>
        <w:rPr>
          <w:rFonts w:ascii="Times New Roman" w:hAnsi="Times New Roman" w:cs="Times New Roman" w:eastAsia="Times New Roman" w:hint="default"/>
          <w:spacing w:val="-1"/>
        </w:rPr>
        <w:t>2010.12-2011.9</w:t>
      </w:r>
      <w:r>
        <w:rPr>
          <w:rFonts w:ascii="Times New Roman" w:hAnsi="Times New Roman" w:cs="Times New Roman" w:eastAsia="Times New Roman" w:hint="default"/>
        </w:rPr>
        <w:t> </w:t>
      </w:r>
      <w:r>
        <w:rPr>
          <w:spacing w:val="-5"/>
        </w:rPr>
        <w:t>钱江报系有限公司常务副总经理；</w:t>
      </w:r>
      <w:r>
        <w:rPr>
          <w:rFonts w:ascii="Times New Roman" w:hAnsi="Times New Roman" w:cs="Times New Roman" w:eastAsia="Times New Roman" w:hint="default"/>
          <w:spacing w:val="-5"/>
        </w:rPr>
        <w:t>2011.9</w:t>
      </w:r>
      <w:r>
        <w:rPr>
          <w:rFonts w:ascii="Times New Roman" w:hAnsi="Times New Roman" w:cs="Times New Roman" w:eastAsia="Times New Roman" w:hint="default"/>
        </w:rPr>
        <w:t> </w:t>
      </w:r>
      <w:r>
        <w:rPr/>
        <w:t>至今 </w:t>
      </w:r>
      <w:r>
        <w:rPr>
          <w:spacing w:val="-6"/>
        </w:rPr>
        <w:t>钱江报系有限公司总经理；</w:t>
      </w:r>
      <w:r>
        <w:rPr>
          <w:rFonts w:ascii="Times New Roman" w:hAnsi="Times New Roman" w:cs="Times New Roman" w:eastAsia="Times New Roman" w:hint="default"/>
          <w:spacing w:val="-6"/>
        </w:rPr>
        <w:t>2011.9</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至今</w:t>
      </w:r>
      <w:r>
        <w:rPr>
          <w:spacing w:val="-1"/>
        </w:rPr>
        <w:t> </w:t>
      </w:r>
      <w:r>
        <w:rPr/>
        <w:t>浙报传媒集团股份有限公司副总经理。</w:t>
      </w:r>
    </w:p>
    <w:p>
      <w:pPr>
        <w:pStyle w:val="BodyText"/>
        <w:spacing w:line="253" w:lineRule="exact"/>
        <w:ind w:right="0"/>
        <w:jc w:val="both"/>
      </w:pPr>
      <w:r>
        <w:rPr/>
        <w:t>郑法其</w:t>
      </w:r>
      <w:r>
        <w:rPr>
          <w:sz w:val="18"/>
          <w:szCs w:val="18"/>
        </w:rPr>
        <w:t>：</w:t>
      </w:r>
      <w:r>
        <w:rPr>
          <w:rFonts w:ascii="Times New Roman" w:hAnsi="Times New Roman" w:cs="Times New Roman" w:eastAsia="Times New Roman" w:hint="default"/>
        </w:rPr>
        <w:t>2006.3-2009.3  </w:t>
      </w:r>
      <w:r>
        <w:rPr/>
        <w:t>浙江日报报业集团计财处副处长；</w:t>
      </w:r>
      <w:r>
        <w:rPr>
          <w:rFonts w:ascii="Times New Roman" w:hAnsi="Times New Roman" w:cs="Times New Roman" w:eastAsia="Times New Roman" w:hint="default"/>
        </w:rPr>
        <w:t>2009.3-2011.8</w:t>
      </w:r>
      <w:r>
        <w:rPr>
          <w:rFonts w:ascii="Times New Roman" w:hAnsi="Times New Roman" w:cs="Times New Roman" w:eastAsia="Times New Roman" w:hint="default"/>
          <w:spacing w:val="-36"/>
        </w:rPr>
        <w:t> </w:t>
      </w:r>
      <w:r>
        <w:rPr/>
        <w:t>浙江日报报业集团计财</w:t>
      </w:r>
    </w:p>
    <w:p>
      <w:pPr>
        <w:pStyle w:val="BodyText"/>
        <w:spacing w:line="272" w:lineRule="exact" w:before="18"/>
        <w:ind w:right="217"/>
        <w:jc w:val="left"/>
      </w:pPr>
      <w:r>
        <w:rPr/>
        <w:t>处副处长兼钱江报系财务部主任；</w:t>
      </w:r>
      <w:r>
        <w:rPr>
          <w:rFonts w:ascii="Times New Roman" w:hAnsi="Times New Roman" w:cs="Times New Roman" w:eastAsia="Times New Roman" w:hint="default"/>
        </w:rPr>
        <w:t>2011.9 </w:t>
      </w:r>
      <w:r>
        <w:rPr/>
        <w:t>至今</w:t>
      </w:r>
      <w:r>
        <w:rPr>
          <w:spacing w:val="-4"/>
        </w:rPr>
        <w:t> </w:t>
      </w:r>
      <w:r>
        <w:rPr/>
        <w:t>浙报传媒集团股份有限公司财务总监。</w:t>
      </w:r>
      <w:r>
        <w:rPr/>
        <w:t> 李庆</w:t>
      </w:r>
      <w:r>
        <w:rPr>
          <w:sz w:val="18"/>
          <w:szCs w:val="18"/>
        </w:rPr>
        <w:t>：</w:t>
      </w:r>
      <w:r>
        <w:rPr>
          <w:rFonts w:ascii="Times New Roman" w:hAnsi="Times New Roman" w:cs="Times New Roman" w:eastAsia="Times New Roman" w:hint="default"/>
        </w:rPr>
        <w:t>2006.5-2009.12 </w:t>
      </w:r>
      <w:r>
        <w:rPr/>
        <w:t>浙江新干线传媒投资有限公司高级投资经理；</w:t>
      </w:r>
      <w:r>
        <w:rPr>
          <w:rFonts w:ascii="Times New Roman" w:hAnsi="Times New Roman" w:cs="Times New Roman" w:eastAsia="Times New Roman" w:hint="default"/>
        </w:rPr>
        <w:t>2009.12-2011.9</w:t>
      </w:r>
      <w:r>
        <w:rPr>
          <w:rFonts w:ascii="Times New Roman" w:hAnsi="Times New Roman" w:cs="Times New Roman" w:eastAsia="Times New Roman" w:hint="default"/>
          <w:spacing w:val="22"/>
        </w:rPr>
        <w:t> </w:t>
      </w:r>
      <w:r>
        <w:rPr/>
        <w:t>浙江新干线 </w:t>
      </w:r>
      <w:r>
        <w:rPr>
          <w:spacing w:val="2"/>
        </w:rPr>
        <w:t>传媒投资有限公司总经理助理；</w:t>
      </w:r>
      <w:r>
        <w:rPr>
          <w:rFonts w:ascii="Times New Roman" w:hAnsi="Times New Roman" w:cs="Times New Roman" w:eastAsia="Times New Roman" w:hint="default"/>
          <w:spacing w:val="2"/>
        </w:rPr>
        <w:t>2011.9 </w:t>
      </w:r>
      <w:r>
        <w:rPr/>
        <w:t>至今</w:t>
      </w:r>
      <w:r>
        <w:rPr>
          <w:spacing w:val="25"/>
        </w:rPr>
        <w:t> </w:t>
      </w:r>
      <w:r>
        <w:rPr>
          <w:spacing w:val="2"/>
        </w:rPr>
        <w:t>浙报传媒集团股份有限公司董事会秘书，</w:t>
      </w:r>
      <w:r>
        <w:rPr>
          <w:rFonts w:ascii="Times New Roman" w:hAnsi="Times New Roman" w:cs="Times New Roman" w:eastAsia="Times New Roman" w:hint="default"/>
          <w:spacing w:val="2"/>
        </w:rPr>
        <w:t>2012.4</w:t>
      </w:r>
      <w:r>
        <w:rPr>
          <w:rFonts w:ascii="Times New Roman" w:hAnsi="Times New Roman" w:cs="Times New Roman" w:eastAsia="Times New Roman" w:hint="default"/>
        </w:rPr>
        <w:t> </w:t>
      </w:r>
      <w:r>
        <w:rPr/>
        <w:t>至今</w:t>
      </w:r>
      <w:r>
        <w:rPr>
          <w:spacing w:val="-1"/>
        </w:rPr>
        <w:t> </w:t>
      </w:r>
      <w:r>
        <w:rPr/>
        <w:t>兼任东方星空创业投资有限公司总经理。</w:t>
      </w:r>
    </w:p>
    <w:p>
      <w:pPr>
        <w:pStyle w:val="BodyText"/>
        <w:spacing w:line="272" w:lineRule="exact"/>
        <w:ind w:right="218"/>
        <w:jc w:val="left"/>
      </w:pPr>
      <w:r>
        <w:rPr>
          <w:spacing w:val="-4"/>
        </w:rPr>
        <w:t>饶理宾</w:t>
      </w:r>
      <w:r>
        <w:rPr>
          <w:spacing w:val="-4"/>
          <w:sz w:val="18"/>
          <w:szCs w:val="18"/>
        </w:rPr>
        <w:t>：</w:t>
      </w:r>
      <w:r>
        <w:rPr>
          <w:rFonts w:ascii="Times New Roman" w:hAnsi="Times New Roman" w:cs="Times New Roman" w:eastAsia="Times New Roman" w:hint="default"/>
          <w:spacing w:val="-4"/>
        </w:rPr>
        <w:t>2003.4 </w:t>
      </w:r>
      <w:r>
        <w:rPr/>
        <w:t>至今 </w:t>
      </w:r>
      <w:r>
        <w:rPr>
          <w:spacing w:val="-3"/>
        </w:rPr>
        <w:t>浙江日报报业集团纪检审计监察室职员。</w:t>
      </w:r>
      <w:r>
        <w:rPr>
          <w:rFonts w:ascii="Times New Roman" w:hAnsi="Times New Roman" w:cs="Times New Roman" w:eastAsia="Times New Roman" w:hint="default"/>
          <w:spacing w:val="-3"/>
        </w:rPr>
        <w:t>2011.09 </w:t>
      </w:r>
      <w:r>
        <w:rPr/>
        <w:t>至今</w:t>
      </w:r>
      <w:r>
        <w:rPr>
          <w:spacing w:val="21"/>
        </w:rPr>
        <w:t> </w:t>
      </w:r>
      <w:r>
        <w:rPr/>
        <w:t>浙报传媒集团股份</w:t>
      </w:r>
      <w:r>
        <w:rPr/>
        <w:t> 有限公司股东监事；</w:t>
      </w:r>
      <w:r>
        <w:rPr>
          <w:rFonts w:ascii="Times New Roman" w:hAnsi="Times New Roman" w:cs="Times New Roman" w:eastAsia="Times New Roman" w:hint="default"/>
        </w:rPr>
        <w:t>2012.04 </w:t>
      </w:r>
      <w:r>
        <w:rPr/>
        <w:t>至今</w:t>
      </w:r>
      <w:r>
        <w:rPr>
          <w:spacing w:val="-2"/>
        </w:rPr>
        <w:t> </w:t>
      </w:r>
      <w:r>
        <w:rPr/>
        <w:t>兼任浙报传媒集团股份有限公司监事会办公室主任。</w:t>
      </w:r>
      <w:r>
        <w:rPr/>
        <w:t> 杨雪程</w:t>
      </w:r>
      <w:r>
        <w:rPr>
          <w:sz w:val="18"/>
          <w:szCs w:val="18"/>
        </w:rPr>
        <w:t>：</w:t>
      </w:r>
      <w:r>
        <w:rPr>
          <w:rFonts w:ascii="Times New Roman" w:hAnsi="Times New Roman" w:cs="Times New Roman" w:eastAsia="Times New Roman" w:hint="default"/>
        </w:rPr>
        <w:t>2004.7-2008.5 </w:t>
      </w:r>
      <w:r>
        <w:rPr/>
        <w:t>浙江日报报业集团事业发展部职员；</w:t>
      </w:r>
      <w:r>
        <w:rPr>
          <w:rFonts w:ascii="Times New Roman" w:hAnsi="Times New Roman" w:cs="Times New Roman" w:eastAsia="Times New Roman" w:hint="default"/>
        </w:rPr>
        <w:t>2008.6-2011.8</w:t>
      </w:r>
      <w:r>
        <w:rPr>
          <w:rFonts w:ascii="Times New Roman" w:hAnsi="Times New Roman" w:cs="Times New Roman" w:eastAsia="Times New Roman" w:hint="default"/>
          <w:spacing w:val="18"/>
        </w:rPr>
        <w:t> </w:t>
      </w:r>
      <w:r>
        <w:rPr/>
        <w:t>浙江日报报业集团法 律事务部职员；</w:t>
      </w:r>
      <w:r>
        <w:rPr>
          <w:rFonts w:ascii="Times New Roman" w:hAnsi="Times New Roman" w:cs="Times New Roman" w:eastAsia="Times New Roman" w:hint="default"/>
        </w:rPr>
        <w:t>2011.9 </w:t>
      </w:r>
      <w:r>
        <w:rPr/>
        <w:t>至今</w:t>
      </w:r>
      <w:r>
        <w:rPr>
          <w:spacing w:val="-2"/>
        </w:rPr>
        <w:t> </w:t>
      </w:r>
      <w:r>
        <w:rPr/>
        <w:t>浙报传媒集团股份有限公司职工监事。</w:t>
      </w:r>
      <w:r>
        <w:rPr/>
        <w:t> 公司董事高海浩、俞文明、沈志华的应付报酬总额，需经上级主管部门考核后最终确定。</w:t>
      </w:r>
    </w:p>
    <w:p>
      <w:pPr>
        <w:spacing w:after="0" w:line="272" w:lineRule="exact"/>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Heading2"/>
        <w:spacing w:line="240" w:lineRule="auto"/>
        <w:ind w:right="774"/>
        <w:jc w:val="left"/>
        <w:rPr>
          <w:b w:val="0"/>
          <w:bCs w:val="0"/>
        </w:rPr>
      </w:pPr>
      <w:r>
        <w:rPr/>
        <w:t>二、</w:t>
      </w:r>
      <w:r>
        <w:rPr>
          <w:spacing w:val="-8"/>
        </w:rPr>
        <w:t> </w:t>
      </w:r>
      <w:r>
        <w:rPr/>
        <w:t>现任及报告期内离任董事、监事和高级管理人员的任职情况</w:t>
      </w:r>
      <w:r>
        <w:rPr>
          <w:b w:val="0"/>
          <w:bCs w:val="0"/>
        </w:rPr>
      </w:r>
    </w:p>
    <w:p>
      <w:pPr>
        <w:spacing w:before="51"/>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497"/>
        <w:gridCol w:w="2482"/>
        <w:gridCol w:w="2268"/>
        <w:gridCol w:w="1985"/>
        <w:gridCol w:w="1069"/>
      </w:tblGrid>
      <w:tr>
        <w:trPr>
          <w:trHeight w:val="559"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0"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8"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社长、党委书记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浙报传媒控股集团有限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党委委员、副社长</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浙报传媒控股集团有限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浙报传媒控股集团有限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饶理宾</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纪检审计监察室职员</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06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05"/>
        <w:gridCol w:w="3117"/>
        <w:gridCol w:w="1273"/>
        <w:gridCol w:w="1986"/>
        <w:gridCol w:w="1920"/>
      </w:tblGrid>
      <w:tr>
        <w:trPr>
          <w:trHeight w:val="560"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任职人</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员姓名</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2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浙江浙报房地产开发有限公司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浙江报业绿城投资有限公司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浙江浙报物业有限公司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梦工厂传媒有限公司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浙江大立科技股份有限公司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杭州阜博通影音科技有限公司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浙江亿诚创业投资有限公司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浙江亿都创业投资有限公司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浙江亿品创业投资有限公司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杭州天极锋数字娱乐有限公司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盛大游戏有限公司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何加正</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新传媒产业联盟</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何加正</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东方网股份有限公司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宋建武</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湖南快乐购物股份有限公司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宋建武</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北京小红帽发行股份有限公司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潘亚岚</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聚光科技（杭州）股份有限公司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r>
      <w:tr>
        <w:trPr>
          <w:trHeight w:val="288"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潘亚岚</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浙江步森服饰股份有限公司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561"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光大浙新投资管理（上海）有限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005"/>
        <w:gridCol w:w="3117"/>
        <w:gridCol w:w="1273"/>
        <w:gridCol w:w="1986"/>
        <w:gridCol w:w="1920"/>
      </w:tblGrid>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莱茵达置业股份有限公司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浙江浙报理想文化发展有限公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浙报传媒控股集团（香港）有限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光大浙新投资管理（上海）有限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李庆</w:t>
            </w:r>
          </w:p>
        </w:tc>
        <w:tc>
          <w:tcPr>
            <w:tcW w:w="3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北京随视传媒科技股份有限公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董事、监事的报酬由股东大会决定，其他高级管理人员由董事会决定，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并经董事会薪酬与考核委员会考核确认。</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根据公司相关薪酬与绩效考核管理办法，结合岗位分工及经营业绩指标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等情况，确定公司高层管理人员的报酬及相应福利待遇。</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按照绩效考核结果按时支付完成。</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报告期内全体董事、监事和高级管理人员从公司领取的报酬总额合计为</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893.53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3"/>
          <w:szCs w:val="13"/>
        </w:rPr>
      </w:pPr>
    </w:p>
    <w:p>
      <w:pPr>
        <w:spacing w:line="283" w:lineRule="auto" w:before="35"/>
        <w:ind w:left="351" w:right="4779" w:hanging="21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b/>
          <w:bCs/>
          <w:w w:val="99"/>
          <w:sz w:val="21"/>
          <w:szCs w:val="21"/>
        </w:rPr>
        <w:t> </w:t>
      </w:r>
      <w:r>
        <w:rPr>
          <w:rFonts w:ascii="宋体" w:hAnsi="宋体" w:cs="宋体" w:eastAsia="宋体" w:hint="default"/>
          <w:sz w:val="21"/>
          <w:szCs w:val="21"/>
        </w:rPr>
        <w:t>本报告期内公司无董事、监事、高管人员变动。</w:t>
      </w:r>
    </w:p>
    <w:p>
      <w:pPr>
        <w:spacing w:line="240" w:lineRule="auto" w:before="6"/>
        <w:rPr>
          <w:rFonts w:ascii="宋体" w:hAnsi="宋体" w:cs="宋体" w:eastAsia="宋体" w:hint="default"/>
          <w:sz w:val="15"/>
          <w:szCs w:val="15"/>
        </w:rPr>
      </w:pPr>
    </w:p>
    <w:p>
      <w:pPr>
        <w:pStyle w:val="Heading2"/>
        <w:spacing w:line="240" w:lineRule="auto" w:before="0"/>
        <w:ind w:right="774"/>
        <w:jc w:val="left"/>
        <w:rPr>
          <w:b w:val="0"/>
          <w:bCs w:val="0"/>
        </w:rPr>
      </w:pPr>
      <w:r>
        <w:rPr/>
        <w:t>五、</w:t>
      </w:r>
      <w:r>
        <w:rPr>
          <w:spacing w:val="-4"/>
        </w:rPr>
        <w:t> </w:t>
      </w:r>
      <w:r>
        <w:rPr/>
        <w:t>母公司和主要子公司的员工情况</w:t>
      </w:r>
      <w:r>
        <w:rPr>
          <w:b w:val="0"/>
          <w:bCs w:val="0"/>
        </w:rPr>
      </w:r>
    </w:p>
    <w:p>
      <w:pPr>
        <w:spacing w:before="52"/>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49</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1,363</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2,742</w:t>
            </w:r>
          </w:p>
        </w:tc>
      </w:tr>
      <w:tr>
        <w:trPr>
          <w:trHeight w:val="56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463</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81</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辅助人员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950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2,742</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32"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72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772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528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3"/>
                <w:sz w:val="21"/>
              </w:rPr>
              <w:t>110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高中及以下学历</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1,260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2,742</w:t>
            </w:r>
          </w:p>
        </w:tc>
      </w:tr>
    </w:tbl>
    <w:p>
      <w:pPr>
        <w:spacing w:line="240" w:lineRule="auto" w:before="3"/>
        <w:rPr>
          <w:rFonts w:ascii="宋体" w:hAnsi="宋体" w:cs="宋体" w:eastAsia="宋体" w:hint="default"/>
          <w:b/>
          <w:bCs/>
          <w:sz w:val="13"/>
          <w:szCs w:val="13"/>
        </w:rPr>
      </w:pPr>
    </w:p>
    <w:p>
      <w:pPr>
        <w:pStyle w:val="BodyText"/>
        <w:spacing w:line="247" w:lineRule="auto" w:before="35"/>
        <w:ind w:right="774"/>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spacing w:val="2"/>
        </w:rPr>
        <w:t>为适应公司发展战略的需要</w:t>
      </w:r>
      <w:r>
        <w:rPr>
          <w:rFonts w:ascii="Times New Roman" w:hAnsi="Times New Roman" w:cs="Times New Roman" w:eastAsia="Times New Roman" w:hint="default"/>
          <w:spacing w:val="2"/>
        </w:rPr>
        <w:t>,</w:t>
      </w:r>
      <w:r>
        <w:rPr>
          <w:spacing w:val="2"/>
        </w:rPr>
        <w:t>浙报传媒建立了一套既适应外部市场竞争</w:t>
      </w:r>
      <w:r>
        <w:rPr>
          <w:rFonts w:ascii="Times New Roman" w:hAnsi="Times New Roman" w:cs="Times New Roman" w:eastAsia="Times New Roman" w:hint="default"/>
          <w:spacing w:val="2"/>
        </w:rPr>
        <w:t>,</w:t>
      </w:r>
      <w:r>
        <w:rPr>
          <w:spacing w:val="2"/>
        </w:rPr>
        <w:t>又兼顾内部公平性的薪</w:t>
      </w:r>
      <w:r>
        <w:rPr>
          <w:spacing w:val="-68"/>
        </w:rPr>
        <w:t> </w:t>
      </w:r>
      <w:r>
        <w:rPr>
          <w:spacing w:val="-68"/>
        </w:rPr>
      </w:r>
      <w:r>
        <w:rPr/>
        <w:t>酬体系。公司实行以岗定薪，以能力和业绩付酬的薪酬分配导向，充分发挥薪酬的激励作用，</w:t>
      </w:r>
    </w:p>
    <w:p>
      <w:pPr>
        <w:pStyle w:val="BodyText"/>
        <w:spacing w:line="266" w:lineRule="exact"/>
        <w:ind w:right="774"/>
        <w:jc w:val="left"/>
      </w:pPr>
      <w:r>
        <w:rPr/>
        <w:t>调动职工积极性和创造性，更好地吸引、开发和留住人才，提升浙报传媒竞争力。</w:t>
      </w:r>
    </w:p>
    <w:p>
      <w:pPr>
        <w:spacing w:line="240" w:lineRule="auto" w:before="4"/>
        <w:rPr>
          <w:rFonts w:ascii="宋体" w:hAnsi="宋体" w:cs="宋体" w:eastAsia="宋体" w:hint="default"/>
          <w:sz w:val="18"/>
          <w:szCs w:val="18"/>
        </w:rPr>
      </w:pPr>
    </w:p>
    <w:p>
      <w:pPr>
        <w:pStyle w:val="Heading2"/>
        <w:spacing w:line="240" w:lineRule="auto" w:before="0"/>
        <w:ind w:right="77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培训计划</w:t>
      </w:r>
      <w:r>
        <w:rPr>
          <w:b w:val="0"/>
          <w:bCs w:val="0"/>
        </w:rPr>
      </w:r>
    </w:p>
    <w:p>
      <w:pPr>
        <w:pStyle w:val="BodyText"/>
        <w:spacing w:line="272" w:lineRule="exact" w:before="62"/>
        <w:ind w:right="66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年度浙报传媒基于公司发展战略和人才发展规划，筹建浙报传媒商学院，以实现培训管理 的系统化、规范化、实用化和品牌化。此外浙报传媒的培训活动还包括鼓励学历学位教育、组</w:t>
      </w:r>
      <w:r>
        <w:rPr>
          <w:spacing w:val="-82"/>
        </w:rPr>
        <w:t> </w:t>
      </w:r>
      <w:r>
        <w:rPr>
          <w:spacing w:val="-82"/>
        </w:rPr>
      </w:r>
      <w:r>
        <w:rPr>
          <w:spacing w:val="-2"/>
        </w:rPr>
        <w:t>织新员工入职培训、鼓励员工参加外部专项业务培训等等，力求培训活动满足多层次、多类别、</w:t>
      </w:r>
      <w:r>
        <w:rPr>
          <w:spacing w:val="-99"/>
        </w:rPr>
        <w:t> </w:t>
      </w:r>
      <w:r>
        <w:rPr>
          <w:spacing w:val="-99"/>
        </w:rPr>
      </w:r>
      <w:r>
        <w:rPr/>
        <w:t>多样化的需求。</w:t>
      </w:r>
    </w:p>
    <w:p>
      <w:pPr>
        <w:spacing w:line="240" w:lineRule="auto" w:before="6"/>
        <w:rPr>
          <w:rFonts w:ascii="宋体" w:hAnsi="宋体" w:cs="宋体" w:eastAsia="宋体" w:hint="default"/>
          <w:sz w:val="16"/>
          <w:szCs w:val="16"/>
        </w:rPr>
      </w:pPr>
    </w:p>
    <w:p>
      <w:pPr>
        <w:pStyle w:val="Heading2"/>
        <w:spacing w:line="240" w:lineRule="auto" w:before="0"/>
        <w:ind w:right="774"/>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line="240" w:lineRule="auto" w:before="4"/>
        <w:rPr>
          <w:rFonts w:ascii="宋体" w:hAnsi="宋体" w:cs="宋体" w:eastAsia="宋体" w:hint="default"/>
          <w:b/>
          <w:bCs/>
          <w:sz w:val="5"/>
          <w:szCs w:val="5"/>
        </w:rPr>
      </w:pPr>
    </w:p>
    <w:p>
      <w:pPr>
        <w:spacing w:line="4935" w:lineRule="exact"/>
        <w:ind w:left="140"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762500" cy="31337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1" cstate="print"/>
                    <a:stretch>
                      <a:fillRect/>
                    </a:stretch>
                  </pic:blipFill>
                  <pic:spPr>
                    <a:xfrm>
                      <a:off x="0" y="0"/>
                      <a:ext cx="4762500" cy="3133725"/>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12"/>
        <w:rPr>
          <w:rFonts w:ascii="宋体" w:hAnsi="宋体" w:cs="宋体" w:eastAsia="宋体" w:hint="default"/>
          <w:b/>
          <w:bCs/>
          <w:sz w:val="15"/>
          <w:szCs w:val="15"/>
        </w:rPr>
      </w:pPr>
    </w:p>
    <w:p>
      <w:pPr>
        <w:spacing w:before="0"/>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830" w:lineRule="exact"/>
        <w:ind w:left="140"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944110" cy="30670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2" cstate="print"/>
                    <a:stretch>
                      <a:fillRect/>
                    </a:stretch>
                  </pic:blipFill>
                  <pic:spPr>
                    <a:xfrm>
                      <a:off x="0" y="0"/>
                      <a:ext cx="4944110" cy="3067050"/>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287"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13669 </w:t>
            </w:r>
            <w:r>
              <w:rPr>
                <w:rFonts w:ascii="宋体" w:hAnsi="宋体" w:cs="宋体" w:eastAsia="宋体" w:hint="default"/>
                <w:sz w:val="21"/>
                <w:szCs w:val="21"/>
              </w:rPr>
              <w:t>小时</w:t>
            </w:r>
          </w:p>
        </w:tc>
      </w:tr>
      <w:tr>
        <w:trPr>
          <w:trHeight w:val="28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27.19 </w:t>
            </w:r>
            <w:r>
              <w:rPr>
                <w:rFonts w:ascii="宋体" w:hAnsi="宋体" w:cs="宋体" w:eastAsia="宋体" w:hint="default"/>
                <w:sz w:val="21"/>
                <w:szCs w:val="21"/>
              </w:rPr>
              <w:t>万元</w:t>
            </w:r>
          </w:p>
        </w:tc>
      </w:tr>
    </w:tbl>
    <w:p>
      <w:pPr>
        <w:spacing w:after="0" w:line="257" w:lineRule="exact"/>
        <w:jc w:val="righ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right="3466"/>
        <w:jc w:val="center"/>
        <w:rPr>
          <w:b w:val="0"/>
          <w:bCs w:val="0"/>
        </w:rPr>
      </w:pPr>
      <w:bookmarkStart w:name="_TOC_250003" w:id="8"/>
      <w:r>
        <w:rPr>
          <w:color w:val="FF0000"/>
        </w:rPr>
        <w:t>第八节</w:t>
      </w:r>
      <w:r>
        <w:rPr>
          <w:color w:val="FF0000"/>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line="285" w:lineRule="auto" w:before="0"/>
        <w:ind w:left="351" w:right="206" w:hanging="21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pacing w:val="-4"/>
          <w:sz w:val="21"/>
          <w:szCs w:val="21"/>
        </w:rPr>
        <w:t>报告期内，公司进一步完善了内控制度建设。公司于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日召开的第六届董事会第八次会</w:t>
      </w:r>
    </w:p>
    <w:p>
      <w:pPr>
        <w:pStyle w:val="BodyText"/>
        <w:spacing w:line="219" w:lineRule="exact"/>
        <w:ind w:right="104"/>
        <w:jc w:val="left"/>
      </w:pPr>
      <w:r>
        <w:rPr/>
        <w:t>议审议通过公</w:t>
      </w:r>
      <w:r>
        <w:rPr>
          <w:spacing w:val="-26"/>
        </w:rPr>
        <w:t>司</w:t>
      </w:r>
      <w:r>
        <w:rPr/>
        <w:t>《融资管理制度</w:t>
      </w:r>
      <w:r>
        <w:rPr>
          <w:spacing w:val="-105"/>
        </w:rPr>
        <w:t>》</w:t>
      </w:r>
      <w:r>
        <w:rPr>
          <w:spacing w:val="-26"/>
        </w:rPr>
        <w:t>；</w:t>
      </w:r>
      <w:r>
        <w:rPr/>
        <w:t>于</w:t>
      </w:r>
      <w:r>
        <w:rPr>
          <w:spacing w:val="-52"/>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2"/>
        </w:rPr>
        <w:t>日</w:t>
      </w:r>
      <w:r>
        <w:rPr/>
        <w:t>召开的第六届董事会第九次会议审议通</w:t>
      </w:r>
      <w:r>
        <w:rPr>
          <w:spacing w:val="-26"/>
        </w:rPr>
        <w:t>过</w:t>
      </w:r>
      <w:r>
        <w:rPr/>
        <w:t>《募集</w:t>
      </w:r>
    </w:p>
    <w:p>
      <w:pPr>
        <w:pStyle w:val="BodyText"/>
        <w:spacing w:line="272" w:lineRule="exact"/>
        <w:ind w:right="0"/>
        <w:jc w:val="left"/>
      </w:pPr>
      <w:r>
        <w:rPr/>
        <w:t>资金管理办法</w:t>
      </w:r>
      <w:r>
        <w:rPr>
          <w:spacing w:val="-105"/>
        </w:rPr>
        <w:t>》</w:t>
      </w:r>
      <w:r>
        <w:rPr/>
        <w:t>；于</w:t>
      </w:r>
      <w:r>
        <w:rPr>
          <w:spacing w:val="-18"/>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月</w:t>
      </w:r>
      <w:r>
        <w:rPr>
          <w:spacing w:val="-18"/>
        </w:rPr>
        <w:t> </w:t>
      </w:r>
      <w:r>
        <w:rPr>
          <w:rFonts w:ascii="Times New Roman" w:hAnsi="Times New Roman" w:cs="Times New Roman" w:eastAsia="Times New Roman" w:hint="default"/>
        </w:rPr>
        <w:t>28 </w:t>
      </w:r>
      <w:r>
        <w:rPr>
          <w:rFonts w:ascii="Times New Roman" w:hAnsi="Times New Roman" w:cs="Times New Roman" w:eastAsia="Times New Roman" w:hint="default"/>
          <w:spacing w:val="-17"/>
        </w:rPr>
        <w:t> </w:t>
      </w:r>
      <w:r>
        <w:rPr/>
        <w:t>日召开的第六届董事会第十三次会议审议通过《公章管理制度</w:t>
      </w:r>
      <w:r>
        <w:rPr>
          <w:spacing w:val="-105"/>
        </w:rPr>
        <w:t>》</w:t>
      </w:r>
      <w:r>
        <w:rPr/>
        <w:t>、</w:t>
      </w:r>
    </w:p>
    <w:p>
      <w:pPr>
        <w:pStyle w:val="BodyText"/>
        <w:spacing w:line="232" w:lineRule="auto"/>
        <w:ind w:right="104"/>
        <w:jc w:val="left"/>
      </w:pPr>
      <w:r>
        <w:rPr/>
        <w:t>《合同管理制度》及《媒体来访及投资者调研接待制度》</w:t>
      </w:r>
      <w:r>
        <w:rPr>
          <w:rFonts w:ascii="Times New Roman" w:hAnsi="Times New Roman" w:cs="Times New Roman" w:eastAsia="Times New Roman" w:hint="default"/>
        </w:rPr>
        <w:t>,</w:t>
      </w:r>
      <w:r>
        <w:rPr/>
        <w:t>相关决议已在《上海证券报》及上交 所网站公告。同时，为进一步加强和规范公司内部控制，提升企业经营管理水平和风险防范能</w:t>
      </w:r>
      <w:r>
        <w:rPr>
          <w:spacing w:val="-82"/>
        </w:rPr>
        <w:t> </w:t>
      </w:r>
      <w:r>
        <w:rPr>
          <w:spacing w:val="-82"/>
        </w:rPr>
      </w:r>
      <w:r>
        <w:rPr/>
        <w:t>力，使公司员工全面掌握公司内部组织架构、岗位职责、业务流程等具体情况，明确公司各项</w:t>
      </w:r>
      <w:r>
        <w:rPr>
          <w:spacing w:val="-82"/>
        </w:rPr>
        <w:t> </w:t>
      </w:r>
      <w:r>
        <w:rPr>
          <w:spacing w:val="-82"/>
        </w:rPr>
      </w:r>
      <w:r>
        <w:rPr>
          <w:spacing w:val="-3"/>
        </w:rPr>
        <w:t>权责分配，正确行使职权，从而实现公司的内部控制目标，公司组织编制了《内部控制手册》，</w:t>
      </w:r>
      <w:r>
        <w:rPr>
          <w:spacing w:val="-85"/>
        </w:rPr>
        <w:t> </w:t>
      </w:r>
      <w:r>
        <w:rPr>
          <w:spacing w:val="-85"/>
        </w:rPr>
      </w:r>
      <w:r>
        <w:rPr/>
        <w:t>并于</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日召开的第六届董事会第十三次会议审议通过。目前，公司已组织全体员工对内 控手册进行学习交流，同时，以监事会牵头，计划编制内控手册实施指南，对公司关键业务、</w:t>
      </w:r>
      <w:r>
        <w:rPr>
          <w:spacing w:val="-82"/>
        </w:rPr>
        <w:t> </w:t>
      </w:r>
      <w:r>
        <w:rPr>
          <w:spacing w:val="-82"/>
        </w:rPr>
      </w:r>
      <w:r>
        <w:rPr>
          <w:spacing w:val="-3"/>
        </w:rPr>
        <w:t>重点环节的内部控制流程进行进一步细化和解读，，进一步加强内控手册的贯彻和落实。</w:t>
      </w:r>
    </w:p>
    <w:p>
      <w:pPr>
        <w:pStyle w:val="BodyText"/>
        <w:spacing w:line="272" w:lineRule="exact" w:before="26"/>
        <w:ind w:right="112" w:firstLine="101"/>
        <w:jc w:val="center"/>
      </w:pPr>
      <w:r>
        <w:rPr/>
        <w:t>报告期内，公司对内幕信息知情人登记工作高度重视，明确董事会办公室作为内幕信息知情 </w:t>
      </w:r>
      <w:r>
        <w:rPr>
          <w:spacing w:val="-7"/>
        </w:rPr>
        <w:t>人登记工作的归口管理部门。在董事会秘书的领导下，董事会办公室严格按照《信息披露制度》、</w:t>
      </w:r>
    </w:p>
    <w:p>
      <w:pPr>
        <w:pStyle w:val="BodyText"/>
        <w:spacing w:line="272" w:lineRule="exact"/>
        <w:ind w:right="104"/>
        <w:jc w:val="left"/>
      </w:pPr>
      <w:r>
        <w:rPr/>
        <w:t>《内幕信息知情人管理制度》及《外部信息使用人管理制度》规定，认真做好公司内幕信息的</w:t>
      </w:r>
      <w:r>
        <w:rPr>
          <w:spacing w:val="-81"/>
        </w:rPr>
        <w:t> </w:t>
      </w:r>
      <w:r>
        <w:rPr>
          <w:spacing w:val="-81"/>
        </w:rPr>
      </w:r>
      <w:r>
        <w:rPr>
          <w:spacing w:val="-2"/>
        </w:rPr>
        <w:t>保密管理以及内幕信息依法公开披露前的内幕信息知情人的登记、报备工作，并确定了各部门、</w:t>
      </w:r>
      <w:r>
        <w:rPr>
          <w:spacing w:val="-97"/>
        </w:rPr>
        <w:t> </w:t>
      </w:r>
      <w:r>
        <w:rPr>
          <w:spacing w:val="-97"/>
        </w:rPr>
      </w:r>
      <w:r>
        <w:rPr/>
        <w:t>各子公司内幕信息登记工作的责任人，实行专人专管、专人登记，确保了内幕信息知情人登记</w:t>
      </w:r>
      <w:r>
        <w:rPr>
          <w:spacing w:val="-82"/>
        </w:rPr>
        <w:t> </w:t>
      </w:r>
      <w:r>
        <w:rPr>
          <w:spacing w:val="-82"/>
        </w:rPr>
      </w:r>
      <w:r>
        <w:rPr/>
        <w:t>工作的顺利开展。同时，公司还致力于提高董事、监事、高级管理人员及其他可接触内幕信息</w:t>
      </w:r>
      <w:r>
        <w:rPr>
          <w:spacing w:val="-82"/>
        </w:rPr>
        <w:t> </w:t>
      </w:r>
      <w:r>
        <w:rPr>
          <w:spacing w:val="-82"/>
        </w:rPr>
      </w:r>
      <w:r>
        <w:rPr/>
        <w:t>相关人员的合规、保密意识，从源头上做好内幕信息的控制和风险防范工作。</w:t>
      </w:r>
    </w:p>
    <w:p>
      <w:pPr>
        <w:pStyle w:val="BodyText"/>
        <w:spacing w:line="272" w:lineRule="exact"/>
        <w:ind w:right="216" w:firstLine="21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年公司对十个内幕信息事项进行了登记，包括定期报告、业绩快报。其中，收购控股股 东浙报传媒控股集团有限公司所持有的东方星空创业投资有限公司</w:t>
      </w:r>
      <w:r>
        <w:rPr>
          <w:spacing w:val="-45"/>
        </w:rPr>
        <w:t> </w:t>
      </w:r>
      <w:r>
        <w:rPr>
          <w:rFonts w:ascii="Times New Roman" w:hAnsi="Times New Roman" w:cs="Times New Roman" w:eastAsia="Times New Roman" w:hint="default"/>
          <w:spacing w:val="-6"/>
        </w:rPr>
        <w:t>44%</w:t>
      </w:r>
      <w:r>
        <w:rPr>
          <w:spacing w:val="-6"/>
        </w:rPr>
        <w:t>股权（以下简称</w:t>
      </w:r>
      <w:r>
        <w:rPr>
          <w:rFonts w:ascii="Times New Roman" w:hAnsi="Times New Roman" w:cs="Times New Roman" w:eastAsia="Times New Roman" w:hint="default"/>
          <w:spacing w:val="-6"/>
        </w:rPr>
        <w:t>"</w:t>
      </w:r>
      <w:r>
        <w:rPr>
          <w:spacing w:val="-6"/>
        </w:rPr>
        <w:t>收购东</w:t>
      </w:r>
      <w:r>
        <w:rPr/>
        <w:t> </w:t>
      </w:r>
      <w:r>
        <w:rPr>
          <w:spacing w:val="-2"/>
        </w:rPr>
        <w:t>方星空事项</w:t>
      </w:r>
      <w:r>
        <w:rPr>
          <w:rFonts w:ascii="Times New Roman" w:hAnsi="Times New Roman" w:cs="Times New Roman" w:eastAsia="Times New Roman" w:hint="default"/>
          <w:spacing w:val="-2"/>
        </w:rPr>
        <w:t>"</w:t>
      </w:r>
      <w:r>
        <w:rPr>
          <w:spacing w:val="-2"/>
        </w:rPr>
        <w:t>）和通过非公开发行和并购贷款相结合方式收购杭州边锋网络技术有限公司及上海</w:t>
      </w:r>
      <w:r>
        <w:rPr>
          <w:spacing w:val="-79"/>
        </w:rPr>
        <w:t> </w:t>
      </w:r>
      <w:r>
        <w:rPr>
          <w:spacing w:val="-79"/>
        </w:rPr>
      </w:r>
      <w:r>
        <w:rPr/>
        <w:t>浩方在线信息技术有限公司事项（以下简称</w:t>
      </w:r>
      <w:r>
        <w:rPr>
          <w:rFonts w:ascii="Times New Roman" w:hAnsi="Times New Roman" w:cs="Times New Roman" w:eastAsia="Times New Roman" w:hint="default"/>
        </w:rPr>
        <w:t>"</w:t>
      </w:r>
      <w:r>
        <w:rPr/>
        <w:t>非公开发行事项</w:t>
      </w:r>
      <w:r>
        <w:rPr>
          <w:rFonts w:ascii="Times New Roman" w:hAnsi="Times New Roman" w:cs="Times New Roman" w:eastAsia="Times New Roman" w:hint="default"/>
        </w:rPr>
        <w:t>"</w:t>
      </w:r>
      <w:r>
        <w:rPr/>
        <w:t>）属于重大事项。</w:t>
      </w:r>
    </w:p>
    <w:p>
      <w:pPr>
        <w:pStyle w:val="BodyText"/>
        <w:spacing w:line="247" w:lineRule="exact"/>
        <w:ind w:right="0" w:firstLine="211"/>
        <w:jc w:val="both"/>
      </w:pPr>
      <w:r>
        <w:rPr/>
        <w:t>公司各</w:t>
      </w:r>
      <w:r>
        <w:rPr>
          <w:spacing w:val="-2"/>
        </w:rPr>
        <w:t>部</w:t>
      </w:r>
      <w:r>
        <w:rPr/>
        <w:t>门</w:t>
      </w:r>
      <w:r>
        <w:rPr>
          <w:spacing w:val="-26"/>
        </w:rPr>
        <w:t>、</w:t>
      </w:r>
      <w:r>
        <w:rPr/>
        <w:t>各子公司均按照要求填写</w:t>
      </w:r>
      <w:r>
        <w:rPr>
          <w:spacing w:val="-26"/>
        </w:rPr>
        <w:t>了</w:t>
      </w:r>
      <w:r>
        <w:rPr/>
        <w:t>《内幕信息知情人登记表</w:t>
      </w:r>
      <w:r>
        <w:rPr>
          <w:spacing w:val="-106"/>
        </w:rPr>
        <w:t>》</w:t>
      </w:r>
      <w:r>
        <w:rPr>
          <w:spacing w:val="-26"/>
        </w:rPr>
        <w:t>，</w:t>
      </w:r>
      <w:r>
        <w:rPr/>
        <w:t>登记了部门或公司的名</w:t>
      </w:r>
    </w:p>
    <w:p>
      <w:pPr>
        <w:pStyle w:val="BodyText"/>
        <w:spacing w:line="272" w:lineRule="exact" w:before="26"/>
        <w:ind w:right="220"/>
        <w:jc w:val="both"/>
      </w:pPr>
      <w:r>
        <w:rPr/>
        <w:t>称、内幕信息知悉时间、地点、内容、获取方式、依据和所处阶段等。对于重大事项，除填写</w:t>
      </w:r>
      <w:r>
        <w:rPr>
          <w:spacing w:val="-82"/>
        </w:rPr>
        <w:t> </w:t>
      </w:r>
      <w:r>
        <w:rPr>
          <w:spacing w:val="-82"/>
        </w:rPr>
      </w:r>
      <w:r>
        <w:rPr/>
        <w:t>内幕信息知情人档案外，公司制作了重大事项进程备忘录。重大事项进程备忘录中包括了筹划</w:t>
      </w:r>
      <w:r>
        <w:rPr>
          <w:spacing w:val="-82"/>
        </w:rPr>
        <w:t> </w:t>
      </w:r>
      <w:r>
        <w:rPr>
          <w:spacing w:val="-82"/>
        </w:rPr>
      </w:r>
      <w:r>
        <w:rPr/>
        <w:t>决策过程中各个关键时点的时间、参与筹划决策人员名单、筹划决策方式等。备忘录涉及的相</w:t>
      </w:r>
      <w:r>
        <w:rPr>
          <w:spacing w:val="-79"/>
        </w:rPr>
        <w:t> </w:t>
      </w:r>
      <w:r>
        <w:rPr>
          <w:spacing w:val="-79"/>
        </w:rPr>
      </w:r>
      <w:r>
        <w:rPr/>
        <w:t>关人员均已在备忘录上签名确认。</w:t>
      </w:r>
    </w:p>
    <w:p>
      <w:pPr>
        <w:pStyle w:val="BodyText"/>
        <w:spacing w:line="254" w:lineRule="exact"/>
        <w:ind w:right="10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年，公司累计登记人数</w:t>
      </w:r>
      <w:r>
        <w:rPr>
          <w:spacing w:val="-60"/>
        </w:rPr>
        <w:t> </w:t>
      </w:r>
      <w:r>
        <w:rPr>
          <w:rFonts w:ascii="Times New Roman" w:hAnsi="Times New Roman" w:cs="Times New Roman" w:eastAsia="Times New Roman" w:hint="default"/>
        </w:rPr>
        <w:t>699</w:t>
      </w:r>
      <w:r>
        <w:rPr>
          <w:rFonts w:ascii="Times New Roman" w:hAnsi="Times New Roman" w:cs="Times New Roman" w:eastAsia="Times New Roman" w:hint="default"/>
          <w:spacing w:val="-7"/>
        </w:rPr>
        <w:t> </w:t>
      </w:r>
      <w:r>
        <w:rPr/>
        <w:t>人，其中重大投资事项累计登记人数</w:t>
      </w:r>
      <w:r>
        <w:rPr>
          <w:spacing w:val="-59"/>
        </w:rPr>
        <w:t> </w:t>
      </w:r>
      <w:r>
        <w:rPr>
          <w:rFonts w:ascii="Times New Roman" w:hAnsi="Times New Roman" w:cs="Times New Roman" w:eastAsia="Times New Roman" w:hint="default"/>
        </w:rPr>
        <w:t>104</w:t>
      </w:r>
      <w:r>
        <w:rPr>
          <w:rFonts w:ascii="Times New Roman" w:hAnsi="Times New Roman" w:cs="Times New Roman" w:eastAsia="Times New Roman" w:hint="default"/>
          <w:spacing w:val="-7"/>
        </w:rPr>
        <w:t> </w:t>
      </w:r>
      <w:r>
        <w:rPr/>
        <w:t>人，定期报告事项累</w:t>
      </w:r>
    </w:p>
    <w:p>
      <w:pPr>
        <w:pStyle w:val="BodyText"/>
        <w:spacing w:line="272" w:lineRule="exact"/>
        <w:ind w:right="0"/>
        <w:jc w:val="left"/>
      </w:pPr>
      <w:r>
        <w:rPr/>
        <w:t>计登记人数</w:t>
      </w:r>
      <w:r>
        <w:rPr>
          <w:spacing w:val="-51"/>
        </w:rPr>
        <w:t> </w:t>
      </w:r>
      <w:r>
        <w:rPr>
          <w:rFonts w:ascii="Times New Roman" w:hAnsi="Times New Roman" w:cs="Times New Roman" w:eastAsia="Times New Roman" w:hint="default"/>
        </w:rPr>
        <w:t>538</w:t>
      </w:r>
      <w:r>
        <w:rPr>
          <w:rFonts w:ascii="Times New Roman" w:hAnsi="Times New Roman" w:cs="Times New Roman" w:eastAsia="Times New Roman" w:hint="default"/>
          <w:spacing w:val="1"/>
        </w:rPr>
        <w:t> </w:t>
      </w:r>
      <w:r>
        <w:rPr>
          <w:spacing w:val="-3"/>
        </w:rPr>
        <w:t>人，重要合同事项累计登记人数</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人，股东持股变化事项累计登记人数</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人，</w:t>
      </w:r>
    </w:p>
    <w:p>
      <w:pPr>
        <w:pStyle w:val="BodyText"/>
        <w:spacing w:line="272" w:lineRule="exact"/>
        <w:ind w:right="104"/>
        <w:jc w:val="left"/>
      </w:pPr>
      <w:r>
        <w:rPr/>
        <w:t>股利分配事项累计登记人数</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人。</w:t>
      </w:r>
    </w:p>
    <w:p>
      <w:pPr>
        <w:pStyle w:val="BodyText"/>
        <w:spacing w:line="272" w:lineRule="exact" w:before="18"/>
        <w:ind w:right="218" w:firstLine="21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年已登记的外部信息知情人</w:t>
      </w:r>
      <w:r>
        <w:rPr>
          <w:spacing w:val="-52"/>
        </w:rPr>
        <w:t> </w:t>
      </w:r>
      <w:r>
        <w:rPr>
          <w:rFonts w:ascii="Times New Roman" w:hAnsi="Times New Roman" w:cs="Times New Roman" w:eastAsia="Times New Roman" w:hint="default"/>
        </w:rPr>
        <w:t>151</w:t>
      </w:r>
      <w:r>
        <w:rPr>
          <w:rFonts w:ascii="Times New Roman" w:hAnsi="Times New Roman" w:cs="Times New Roman" w:eastAsia="Times New Roman" w:hint="default"/>
          <w:spacing w:val="1"/>
        </w:rPr>
        <w:t> </w:t>
      </w:r>
      <w:r>
        <w:rPr/>
        <w:t>人，占累计登记人数的</w:t>
      </w:r>
      <w:r>
        <w:rPr>
          <w:spacing w:val="-52"/>
        </w:rPr>
        <w:t> </w:t>
      </w:r>
      <w:r>
        <w:rPr>
          <w:rFonts w:ascii="Times New Roman" w:hAnsi="Times New Roman" w:cs="Times New Roman" w:eastAsia="Times New Roman" w:hint="default"/>
        </w:rPr>
        <w:t>21.6%</w:t>
      </w:r>
      <w:r>
        <w:rPr/>
        <w:t>。公司对外信息报送单位 </w:t>
      </w:r>
      <w:r>
        <w:rPr>
          <w:spacing w:val="-5"/>
        </w:rPr>
        <w:t>主要为浙江省新闻出版局、国家税务局和地方税务局，报送信息主要为财务报表。《对外信息报</w:t>
      </w:r>
      <w:r>
        <w:rPr>
          <w:spacing w:val="-78"/>
        </w:rPr>
        <w:t> </w:t>
      </w:r>
      <w:r>
        <w:rPr>
          <w:spacing w:val="-78"/>
        </w:rPr>
      </w:r>
      <w:r>
        <w:rPr/>
        <w:t>送审批表》基本经部门负责人审批签字；对外报送信息时，大部分能取得对方接收人员签字的</w:t>
      </w:r>
    </w:p>
    <w:p>
      <w:pPr>
        <w:pStyle w:val="BodyText"/>
        <w:spacing w:line="272" w:lineRule="exact"/>
        <w:ind w:right="113" w:hanging="106"/>
        <w:jc w:val="center"/>
      </w:pPr>
      <w:r>
        <w:rPr>
          <w:spacing w:val="-5"/>
        </w:rPr>
        <w:t>《内幕信息使用回执》。此外，重大事项中公司对证券公司、证券服务机构、律师事务所等中介</w:t>
      </w:r>
      <w:r>
        <w:rPr/>
        <w:t> </w:t>
      </w:r>
      <w:r>
        <w:rPr>
          <w:spacing w:val="-2"/>
        </w:rPr>
        <w:t>机构及收购人、重大资产重组交易对方及主要知情人直系亲属等也进行了内幕信息知情人登记。</w:t>
      </w:r>
      <w:r>
        <w:rPr/>
        <w:t> 公司积极维护公司信息披露的公开、公平、公正，保障投资者合法权益，并将做好内幕信息 登记工作的通知转发至相关股东、政府部门等外部机构，严格履行内幕信息使用及登记审批流 程，规范对外信息报送及外部信息使用人使用本公司信息的行为。报告期内，公司对内幕信息 知情人买卖本公司股票的情况进行了自查，公司未发生内幕信息知情人在影响公司股价的重大 敏感信息披露前利用内幕信息买卖公司股票的行为，也没有发生监管部门查处和需要整改的情</w:t>
      </w:r>
    </w:p>
    <w:p>
      <w:pPr>
        <w:pStyle w:val="BodyText"/>
        <w:spacing w:line="248" w:lineRule="exact"/>
        <w:ind w:right="104"/>
        <w:jc w:val="left"/>
      </w:pPr>
      <w:r>
        <w:rPr/>
        <w:t>况。</w:t>
      </w:r>
    </w:p>
    <w:p>
      <w:pPr>
        <w:spacing w:after="0" w:line="248" w:lineRule="exact"/>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Heading2"/>
        <w:spacing w:line="240" w:lineRule="auto"/>
        <w:ind w:left="540" w:right="0"/>
        <w:jc w:val="left"/>
        <w:rPr>
          <w:b w:val="0"/>
          <w:bCs w:val="0"/>
        </w:rPr>
      </w:pPr>
      <w:r>
        <w:rPr/>
        <w:t>二、</w:t>
      </w:r>
      <w:r>
        <w:rPr>
          <w:spacing w:val="-3"/>
        </w:rPr>
        <w:t> </w:t>
      </w:r>
      <w:r>
        <w:rPr/>
        <w:t>股东大会情况简介</w:t>
      </w:r>
      <w:r>
        <w:rPr>
          <w:b w:val="0"/>
          <w:bCs w:val="0"/>
        </w:rPr>
      </w:r>
    </w:p>
    <w:p>
      <w:pPr>
        <w:spacing w:line="240" w:lineRule="auto" w:before="7"/>
        <w:rPr>
          <w:rFonts w:ascii="宋体" w:hAnsi="宋体" w:cs="宋体" w:eastAsia="宋体"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711"/>
        <w:gridCol w:w="848"/>
        <w:gridCol w:w="5247"/>
        <w:gridCol w:w="710"/>
        <w:gridCol w:w="1136"/>
        <w:gridCol w:w="1067"/>
      </w:tblGrid>
      <w:tr>
        <w:trPr>
          <w:trHeight w:val="110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37" w:right="136"/>
              <w:jc w:val="left"/>
              <w:rPr>
                <w:rFonts w:ascii="宋体" w:hAnsi="宋体" w:cs="宋体" w:eastAsia="宋体" w:hint="default"/>
                <w:sz w:val="21"/>
                <w:szCs w:val="21"/>
              </w:rPr>
            </w:pPr>
            <w:r>
              <w:rPr>
                <w:rFonts w:ascii="宋体" w:hAnsi="宋体" w:cs="宋体" w:eastAsia="宋体" w:hint="default"/>
                <w:sz w:val="21"/>
                <w:szCs w:val="21"/>
              </w:rPr>
              <w:t>会议 届次</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312" w:right="101" w:hanging="210"/>
              <w:jc w:val="left"/>
              <w:rPr>
                <w:rFonts w:ascii="宋体" w:hAnsi="宋体" w:cs="宋体" w:eastAsia="宋体" w:hint="default"/>
                <w:sz w:val="21"/>
                <w:szCs w:val="21"/>
              </w:rPr>
            </w:pPr>
            <w:r>
              <w:rPr>
                <w:rFonts w:ascii="宋体" w:hAnsi="宋体" w:cs="宋体" w:eastAsia="宋体" w:hint="default"/>
                <w:sz w:val="21"/>
                <w:szCs w:val="21"/>
              </w:rPr>
              <w:t>召开日 期</w:t>
            </w:r>
          </w:p>
        </w:tc>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37" w:right="137"/>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140" w:right="138"/>
              <w:jc w:val="center"/>
              <w:rPr>
                <w:rFonts w:ascii="宋体" w:hAnsi="宋体" w:cs="宋体" w:eastAsia="宋体" w:hint="default"/>
                <w:sz w:val="21"/>
                <w:szCs w:val="21"/>
              </w:rPr>
            </w:pPr>
            <w:r>
              <w:rPr>
                <w:rFonts w:ascii="宋体" w:hAnsi="宋体" w:cs="宋体" w:eastAsia="宋体" w:hint="default"/>
                <w:sz w:val="21"/>
                <w:szCs w:val="21"/>
              </w:rPr>
              <w:t>的指定网 站的查询 索引</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5" w:right="104"/>
              <w:jc w:val="center"/>
              <w:rPr>
                <w:rFonts w:ascii="宋体" w:hAnsi="宋体" w:cs="宋体" w:eastAsia="宋体" w:hint="default"/>
                <w:sz w:val="21"/>
                <w:szCs w:val="21"/>
              </w:rPr>
            </w:pPr>
            <w:r>
              <w:rPr>
                <w:rFonts w:ascii="宋体" w:hAnsi="宋体" w:cs="宋体" w:eastAsia="宋体" w:hint="default"/>
                <w:sz w:val="21"/>
                <w:szCs w:val="21"/>
              </w:rPr>
              <w:t>决议刊登 的披露日 期</w:t>
            </w:r>
          </w:p>
        </w:tc>
      </w:tr>
      <w:tr>
        <w:trPr>
          <w:trHeight w:val="1921"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25" w:lineRule="exact" w:before="160"/>
              <w:ind w:left="100" w:right="0"/>
              <w:jc w:val="both"/>
              <w:rPr>
                <w:rFonts w:ascii="Times New Roman" w:hAnsi="Times New Roman" w:cs="Times New Roman" w:eastAsia="Times New Roman" w:hint="default"/>
                <w:sz w:val="21"/>
                <w:szCs w:val="21"/>
              </w:rPr>
            </w:pPr>
            <w:r>
              <w:rPr>
                <w:rFonts w:ascii="Times New Roman"/>
                <w:sz w:val="21"/>
              </w:rPr>
              <w:t>2011</w:t>
            </w:r>
          </w:p>
          <w:p>
            <w:pPr>
              <w:pStyle w:val="TableParagraph"/>
              <w:spacing w:line="272" w:lineRule="exact" w:before="11"/>
              <w:ind w:left="100" w:right="24"/>
              <w:jc w:val="both"/>
              <w:rPr>
                <w:rFonts w:ascii="宋体" w:hAnsi="宋体" w:cs="宋体" w:eastAsia="宋体" w:hint="default"/>
                <w:sz w:val="21"/>
                <w:szCs w:val="21"/>
              </w:rPr>
            </w:pPr>
            <w:r>
              <w:rPr>
                <w:rFonts w:ascii="宋体" w:hAnsi="宋体" w:cs="宋体" w:eastAsia="宋体" w:hint="default"/>
                <w:spacing w:val="37"/>
                <w:sz w:val="21"/>
                <w:szCs w:val="21"/>
              </w:rPr>
              <w:t>年度</w:t>
            </w:r>
            <w:r>
              <w:rPr>
                <w:rFonts w:ascii="宋体" w:hAnsi="宋体" w:cs="宋体" w:eastAsia="宋体" w:hint="default"/>
                <w:spacing w:val="-31"/>
                <w:sz w:val="21"/>
                <w:szCs w:val="21"/>
              </w:rPr>
              <w:t> </w:t>
            </w:r>
            <w:r>
              <w:rPr>
                <w:rFonts w:ascii="宋体" w:hAnsi="宋体" w:cs="宋体" w:eastAsia="宋体" w:hint="default"/>
                <w:spacing w:val="37"/>
                <w:sz w:val="21"/>
                <w:szCs w:val="21"/>
              </w:rPr>
              <w:t>股东</w:t>
            </w:r>
            <w:r>
              <w:rPr>
                <w:rFonts w:ascii="宋体" w:hAnsi="宋体" w:cs="宋体" w:eastAsia="宋体" w:hint="default"/>
                <w:spacing w:val="-31"/>
                <w:sz w:val="21"/>
                <w:szCs w:val="21"/>
              </w:rPr>
              <w:t> </w:t>
            </w:r>
            <w:r>
              <w:rPr>
                <w:rFonts w:ascii="宋体" w:hAnsi="宋体" w:cs="宋体" w:eastAsia="宋体" w:hint="default"/>
                <w:sz w:val="21"/>
                <w:szCs w:val="21"/>
              </w:rPr>
              <w:t>大会</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25"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董事会工作报告</w:t>
            </w:r>
            <w:r>
              <w:rPr>
                <w:rFonts w:ascii="宋体" w:hAnsi="宋体" w:cs="宋体" w:eastAsia="宋体" w:hint="default"/>
                <w:spacing w:val="-105"/>
                <w:sz w:val="21"/>
                <w:szCs w:val="21"/>
              </w:rPr>
              <w:t>》</w:t>
            </w:r>
            <w:r>
              <w:rPr>
                <w:rFonts w:ascii="宋体" w:hAnsi="宋体" w:cs="宋体" w:eastAsia="宋体" w:hint="default"/>
                <w:spacing w:val="-204"/>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年度监事会报告</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年度报告及摘要</w:t>
            </w:r>
            <w:r>
              <w:rPr>
                <w:rFonts w:ascii="宋体" w:hAnsi="宋体" w:cs="宋体" w:eastAsia="宋体" w:hint="default"/>
                <w:spacing w:val="-104"/>
                <w:sz w:val="21"/>
                <w:szCs w:val="21"/>
              </w:rPr>
              <w:t>》</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度财务决</w:t>
            </w:r>
            <w:r>
              <w:rPr>
                <w:rFonts w:ascii="宋体" w:hAnsi="宋体" w:cs="宋体" w:eastAsia="宋体" w:hint="default"/>
                <w:spacing w:val="1"/>
                <w:sz w:val="21"/>
                <w:szCs w:val="21"/>
              </w:rPr>
              <w:t>算</w:t>
            </w: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before="18"/>
              <w:ind w:left="100" w:right="9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pacing w:val="-15"/>
                <w:sz w:val="21"/>
                <w:szCs w:val="21"/>
              </w:rPr>
              <w:t>年度利润分配预案》、《关于预计</w:t>
            </w:r>
            <w:r>
              <w:rPr>
                <w:rFonts w:ascii="宋体" w:hAnsi="宋体" w:cs="宋体" w:eastAsia="宋体" w:hint="default"/>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pacing w:val="-1"/>
                <w:sz w:val="21"/>
                <w:szCs w:val="21"/>
              </w:rPr>
              <w:t>年度日常</w:t>
            </w:r>
            <w:r>
              <w:rPr>
                <w:rFonts w:ascii="宋体" w:hAnsi="宋体" w:cs="宋体" w:eastAsia="宋体" w:hint="default"/>
                <w:sz w:val="21"/>
                <w:szCs w:val="21"/>
              </w:rPr>
              <w:t> </w:t>
            </w:r>
            <w:r>
              <w:rPr>
                <w:rFonts w:ascii="宋体" w:hAnsi="宋体" w:cs="宋体" w:eastAsia="宋体" w:hint="default"/>
                <w:spacing w:val="-14"/>
                <w:sz w:val="21"/>
                <w:szCs w:val="21"/>
              </w:rPr>
              <w:t>关联交易的议案》、《关于续聘公司</w:t>
            </w:r>
            <w:r>
              <w:rPr>
                <w:rFonts w:ascii="宋体" w:hAnsi="宋体" w:cs="宋体" w:eastAsia="宋体" w:hint="default"/>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年度审计机构</w:t>
            </w:r>
            <w:r>
              <w:rPr>
                <w:rFonts w:ascii="宋体" w:hAnsi="宋体" w:cs="宋体" w:eastAsia="宋体" w:hint="default"/>
                <w:sz w:val="21"/>
                <w:szCs w:val="21"/>
              </w:rPr>
              <w:t> </w:t>
            </w:r>
            <w:r>
              <w:rPr>
                <w:rFonts w:ascii="宋体" w:hAnsi="宋体" w:cs="宋体" w:eastAsia="宋体" w:hint="default"/>
                <w:spacing w:val="-17"/>
                <w:sz w:val="21"/>
                <w:szCs w:val="21"/>
              </w:rPr>
              <w:t>的议案》、《修改公司章程的议案》、《收购浙报控股持有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的东方星空</w:t>
            </w:r>
            <w:r>
              <w:rPr>
                <w:rFonts w:ascii="宋体" w:hAnsi="宋体" w:cs="宋体" w:eastAsia="宋体" w:hint="default"/>
                <w:spacing w:val="-46"/>
                <w:sz w:val="21"/>
                <w:szCs w:val="21"/>
              </w:rPr>
              <w:t> </w:t>
            </w:r>
            <w:r>
              <w:rPr>
                <w:rFonts w:ascii="Times New Roman" w:hAnsi="Times New Roman" w:cs="Times New Roman" w:eastAsia="Times New Roman" w:hint="default"/>
                <w:spacing w:val="-12"/>
                <w:sz w:val="21"/>
                <w:szCs w:val="21"/>
              </w:rPr>
              <w:t>44%</w:t>
            </w:r>
            <w:r>
              <w:rPr>
                <w:rFonts w:ascii="宋体" w:hAnsi="宋体" w:cs="宋体" w:eastAsia="宋体" w:hint="default"/>
                <w:spacing w:val="-12"/>
                <w:sz w:val="21"/>
                <w:szCs w:val="21"/>
              </w:rPr>
              <w:t>股份暨关联交易重大事项》、《公司董事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总经理、监事会主席、职工监事薪酬的议案》</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0" w:right="24"/>
              <w:jc w:val="left"/>
              <w:rPr>
                <w:rFonts w:ascii="宋体" w:hAnsi="宋体" w:cs="宋体" w:eastAsia="宋体" w:hint="default"/>
                <w:sz w:val="21"/>
                <w:szCs w:val="21"/>
              </w:rPr>
            </w:pPr>
            <w:r>
              <w:rPr>
                <w:rFonts w:ascii="宋体" w:hAnsi="宋体" w:cs="宋体" w:eastAsia="宋体" w:hint="default"/>
                <w:spacing w:val="37"/>
                <w:sz w:val="21"/>
                <w:szCs w:val="21"/>
              </w:rPr>
              <w:t>审议</w:t>
            </w:r>
            <w:r>
              <w:rPr>
                <w:rFonts w:ascii="宋体" w:hAnsi="宋体" w:cs="宋体" w:eastAsia="宋体" w:hint="default"/>
                <w:spacing w:val="-31"/>
                <w:sz w:val="21"/>
                <w:szCs w:val="21"/>
              </w:rPr>
              <w:t> </w:t>
            </w:r>
            <w:r>
              <w:rPr>
                <w:rFonts w:ascii="宋体" w:hAnsi="宋体" w:cs="宋体" w:eastAsia="宋体" w:hint="default"/>
                <w:sz w:val="21"/>
                <w:szCs w:val="21"/>
              </w:rPr>
              <w:t>通过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0" w:right="122"/>
              <w:jc w:val="left"/>
              <w:rPr>
                <w:rFonts w:ascii="Times New Roman" w:hAnsi="Times New Roman" w:cs="Times New Roman" w:eastAsia="Times New Roman" w:hint="default"/>
                <w:sz w:val="21"/>
                <w:szCs w:val="21"/>
              </w:rPr>
            </w:pPr>
            <w:hyperlink r:id="rId23">
              <w:r>
                <w:rPr>
                  <w:rFonts w:ascii="Times New Roman"/>
                  <w:spacing w:val="-2"/>
                  <w:sz w:val="21"/>
                </w:rPr>
                <w:t>www.sse.c</w:t>
              </w:r>
            </w:hyperlink>
            <w:r>
              <w:rPr>
                <w:rFonts w:ascii="Times New Roman"/>
                <w:spacing w:val="-50"/>
                <w:sz w:val="21"/>
              </w:rPr>
              <w:t> </w:t>
            </w:r>
            <w:r>
              <w:rPr>
                <w:rFonts w:ascii="Times New Roman"/>
                <w:spacing w:val="-50"/>
                <w:sz w:val="21"/>
              </w:rPr>
            </w:r>
            <w:r>
              <w:rPr>
                <w:rFonts w:ascii="Times New Roman"/>
                <w:sz w:val="21"/>
              </w:rPr>
              <w:t>om.cn</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8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r>
      <w:tr>
        <w:trPr>
          <w:trHeight w:val="6824"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25" w:lineRule="exact"/>
              <w:ind w:left="100" w:right="0"/>
              <w:jc w:val="both"/>
              <w:rPr>
                <w:rFonts w:ascii="Times New Roman" w:hAnsi="Times New Roman" w:cs="Times New Roman" w:eastAsia="Times New Roman" w:hint="default"/>
                <w:sz w:val="21"/>
                <w:szCs w:val="21"/>
              </w:rPr>
            </w:pPr>
            <w:r>
              <w:rPr>
                <w:rFonts w:ascii="Times New Roman"/>
                <w:sz w:val="21"/>
              </w:rPr>
              <w:t>2012</w:t>
            </w:r>
          </w:p>
          <w:p>
            <w:pPr>
              <w:pStyle w:val="TableParagraph"/>
              <w:spacing w:line="272" w:lineRule="exact" w:before="10"/>
              <w:ind w:left="100" w:right="24"/>
              <w:jc w:val="both"/>
              <w:rPr>
                <w:rFonts w:ascii="宋体" w:hAnsi="宋体" w:cs="宋体" w:eastAsia="宋体" w:hint="default"/>
                <w:sz w:val="21"/>
                <w:szCs w:val="21"/>
              </w:rPr>
            </w:pPr>
            <w:r>
              <w:rPr>
                <w:rFonts w:ascii="宋体" w:hAnsi="宋体" w:cs="宋体" w:eastAsia="宋体" w:hint="default"/>
                <w:spacing w:val="37"/>
                <w:sz w:val="21"/>
                <w:szCs w:val="21"/>
              </w:rPr>
              <w:t>年第</w:t>
            </w:r>
            <w:r>
              <w:rPr>
                <w:rFonts w:ascii="宋体" w:hAnsi="宋体" w:cs="宋体" w:eastAsia="宋体" w:hint="default"/>
                <w:spacing w:val="-31"/>
                <w:sz w:val="21"/>
                <w:szCs w:val="21"/>
              </w:rPr>
              <w:t> </w:t>
            </w:r>
            <w:r>
              <w:rPr>
                <w:rFonts w:ascii="宋体" w:hAnsi="宋体" w:cs="宋体" w:eastAsia="宋体" w:hint="default"/>
                <w:spacing w:val="37"/>
                <w:sz w:val="21"/>
                <w:szCs w:val="21"/>
              </w:rPr>
              <w:t>一次</w:t>
            </w:r>
            <w:r>
              <w:rPr>
                <w:rFonts w:ascii="宋体" w:hAnsi="宋体" w:cs="宋体" w:eastAsia="宋体" w:hint="default"/>
                <w:spacing w:val="-31"/>
                <w:sz w:val="21"/>
                <w:szCs w:val="21"/>
              </w:rPr>
              <w:t> </w:t>
            </w:r>
            <w:r>
              <w:rPr>
                <w:rFonts w:ascii="宋体" w:hAnsi="宋体" w:cs="宋体" w:eastAsia="宋体" w:hint="default"/>
                <w:spacing w:val="37"/>
                <w:sz w:val="21"/>
                <w:szCs w:val="21"/>
              </w:rPr>
              <w:t>临时</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2" w:lineRule="exact"/>
              <w:ind w:left="100" w:right="24"/>
              <w:jc w:val="both"/>
              <w:rPr>
                <w:rFonts w:ascii="宋体" w:hAnsi="宋体" w:cs="宋体" w:eastAsia="宋体" w:hint="default"/>
                <w:sz w:val="21"/>
                <w:szCs w:val="21"/>
              </w:rPr>
            </w:pPr>
            <w:r>
              <w:rPr>
                <w:rFonts w:ascii="宋体" w:hAnsi="宋体" w:cs="宋体" w:eastAsia="宋体" w:hint="default"/>
                <w:spacing w:val="37"/>
                <w:sz w:val="21"/>
                <w:szCs w:val="21"/>
              </w:rPr>
              <w:t>股东</w:t>
            </w:r>
            <w:r>
              <w:rPr>
                <w:rFonts w:ascii="宋体" w:hAnsi="宋体" w:cs="宋体" w:eastAsia="宋体" w:hint="default"/>
                <w:spacing w:val="-31"/>
                <w:sz w:val="21"/>
                <w:szCs w:val="21"/>
              </w:rPr>
              <w:t> </w:t>
            </w:r>
            <w:r>
              <w:rPr>
                <w:rFonts w:ascii="宋体" w:hAnsi="宋体" w:cs="宋体" w:eastAsia="宋体" w:hint="default"/>
                <w:sz w:val="21"/>
                <w:szCs w:val="21"/>
              </w:rPr>
              <w:t>大会</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25" w:lineRule="exact" w:before="131"/>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《关于公司符合非公开发行股票条件的议案</w:t>
            </w:r>
            <w:r>
              <w:rPr>
                <w:rFonts w:ascii="宋体" w:hAnsi="宋体" w:cs="宋体" w:eastAsia="宋体" w:hint="default"/>
                <w:spacing w:val="-105"/>
                <w:sz w:val="21"/>
                <w:szCs w:val="21"/>
              </w:rPr>
              <w:t>》</w:t>
            </w:r>
            <w:r>
              <w:rPr>
                <w:rFonts w:ascii="宋体" w:hAnsi="宋体" w:cs="宋体" w:eastAsia="宋体" w:hint="default"/>
                <w:spacing w:val="-116"/>
                <w:sz w:val="21"/>
                <w:szCs w:val="21"/>
              </w:rPr>
              <w:t>、</w:t>
            </w:r>
            <w:r>
              <w:rPr>
                <w:rFonts w:ascii="宋体" w:hAnsi="宋体" w:cs="宋体" w:eastAsia="宋体" w:hint="default"/>
                <w:sz w:val="21"/>
                <w:szCs w:val="21"/>
              </w:rPr>
              <w:t>《关于公</w:t>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5"/>
                <w:sz w:val="21"/>
                <w:szCs w:val="21"/>
              </w:rPr>
              <w:t>司非公开发行股票方案（修订稿）的议案》（</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）发行股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票的种类和面值（</w:t>
            </w:r>
            <w:r>
              <w:rPr>
                <w:rFonts w:ascii="Times New Roman" w:hAnsi="Times New Roman" w:cs="Times New Roman" w:eastAsia="Times New Roman" w:hint="default"/>
                <w:sz w:val="21"/>
                <w:szCs w:val="21"/>
              </w:rPr>
              <w:t>2</w:t>
            </w:r>
            <w:r>
              <w:rPr>
                <w:rFonts w:ascii="宋体" w:hAnsi="宋体" w:cs="宋体" w:eastAsia="宋体" w:hint="default"/>
                <w:sz w:val="21"/>
                <w:szCs w:val="21"/>
              </w:rPr>
              <w:t>）发行方式（</w:t>
            </w:r>
            <w:r>
              <w:rPr>
                <w:rFonts w:ascii="Times New Roman" w:hAnsi="Times New Roman" w:cs="Times New Roman" w:eastAsia="Times New Roman" w:hint="default"/>
                <w:sz w:val="21"/>
                <w:szCs w:val="21"/>
              </w:rPr>
              <w:t>3</w:t>
            </w:r>
            <w:r>
              <w:rPr>
                <w:rFonts w:ascii="宋体" w:hAnsi="宋体" w:cs="宋体" w:eastAsia="宋体" w:hint="default"/>
                <w:sz w:val="21"/>
                <w:szCs w:val="21"/>
              </w:rPr>
              <w:t>）发行对象及认购方 </w:t>
            </w:r>
            <w:r>
              <w:rPr>
                <w:rFonts w:ascii="宋体" w:hAnsi="宋体" w:cs="宋体" w:eastAsia="宋体" w:hint="default"/>
                <w:spacing w:val="3"/>
                <w:sz w:val="21"/>
                <w:szCs w:val="21"/>
              </w:rPr>
              <w:t>式（</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）发行数量（</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）发行价格及定价方式（</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）限售</w:t>
            </w:r>
            <w:r>
              <w:rPr>
                <w:rFonts w:ascii="宋体" w:hAnsi="宋体" w:cs="宋体" w:eastAsia="宋体" w:hint="default"/>
                <w:spacing w:val="-93"/>
                <w:sz w:val="21"/>
                <w:szCs w:val="21"/>
              </w:rPr>
              <w:t> </w:t>
            </w:r>
            <w:r>
              <w:rPr>
                <w:rFonts w:ascii="宋体" w:hAnsi="宋体" w:cs="宋体" w:eastAsia="宋体" w:hint="default"/>
                <w:sz w:val="21"/>
                <w:szCs w:val="21"/>
              </w:rPr>
              <w:t>期（</w:t>
            </w:r>
            <w:r>
              <w:rPr>
                <w:rFonts w:ascii="Times New Roman" w:hAnsi="Times New Roman" w:cs="Times New Roman" w:eastAsia="Times New Roman" w:hint="default"/>
                <w:sz w:val="21"/>
                <w:szCs w:val="21"/>
              </w:rPr>
              <w:t>7</w:t>
            </w:r>
            <w:r>
              <w:rPr>
                <w:rFonts w:ascii="宋体" w:hAnsi="宋体" w:cs="宋体" w:eastAsia="宋体" w:hint="default"/>
                <w:sz w:val="21"/>
                <w:szCs w:val="21"/>
              </w:rPr>
              <w:t>）募集资金用途（</w:t>
            </w:r>
            <w:r>
              <w:rPr>
                <w:rFonts w:ascii="Times New Roman" w:hAnsi="Times New Roman" w:cs="Times New Roman" w:eastAsia="Times New Roman" w:hint="default"/>
                <w:sz w:val="21"/>
                <w:szCs w:val="21"/>
              </w:rPr>
              <w:t>8</w:t>
            </w:r>
            <w:r>
              <w:rPr>
                <w:rFonts w:ascii="宋体" w:hAnsi="宋体" w:cs="宋体" w:eastAsia="宋体" w:hint="default"/>
                <w:sz w:val="21"/>
                <w:szCs w:val="21"/>
              </w:rPr>
              <w:t>）本次发行前的滚存利润安排</w:t>
            </w:r>
          </w:p>
          <w:p>
            <w:pPr>
              <w:pStyle w:val="TableParagraph"/>
              <w:spacing w:line="272" w:lineRule="exact"/>
              <w:ind w:left="100" w:right="9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）上市安排（</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）本次非公开发行股票决议的有效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期限、《关于公司非公开发行</w:t>
            </w:r>
            <w:r>
              <w:rPr>
                <w:rFonts w:ascii="宋体" w:hAnsi="宋体" w:cs="宋体" w:eastAsia="宋体" w:hint="default"/>
                <w:sz w:val="21"/>
                <w:szCs w:val="21"/>
              </w:rPr>
              <w:t> </w:t>
            </w:r>
            <w:r>
              <w:rPr>
                <w:rFonts w:ascii="Times New Roman" w:hAnsi="Times New Roman" w:cs="Times New Roman" w:eastAsia="Times New Roman" w:hint="default"/>
                <w:w w:val="99"/>
                <w:sz w:val="21"/>
                <w:szCs w:val="21"/>
              </w:rPr>
              <w:t>A</w:t>
            </w:r>
            <w:r>
              <w:rPr>
                <w:rFonts w:ascii="Times New Roman" w:hAnsi="Times New Roman" w:cs="Times New Roman" w:eastAsia="Times New Roman" w:hint="default"/>
                <w:spacing w:val="3"/>
                <w:w w:val="99"/>
                <w:sz w:val="21"/>
                <w:szCs w:val="21"/>
              </w:rPr>
              <w:t> </w:t>
            </w:r>
            <w:r>
              <w:rPr>
                <w:rFonts w:ascii="宋体" w:hAnsi="宋体" w:cs="宋体" w:eastAsia="宋体" w:hint="default"/>
                <w:sz w:val="21"/>
                <w:szCs w:val="21"/>
              </w:rPr>
              <w:t>股股票预案（修订版） </w:t>
            </w:r>
            <w:r>
              <w:rPr>
                <w:rFonts w:ascii="宋体" w:hAnsi="宋体" w:cs="宋体" w:eastAsia="宋体" w:hint="default"/>
                <w:spacing w:val="-18"/>
                <w:sz w:val="21"/>
                <w:szCs w:val="21"/>
              </w:rPr>
              <w:t>的议案》、《关于本次非公开发行</w:t>
            </w:r>
            <w:r>
              <w:rPr>
                <w:rFonts w:ascii="宋体" w:hAnsi="宋体" w:cs="宋体" w:eastAsia="宋体" w:hint="default"/>
                <w:spacing w:val="-52"/>
                <w:sz w:val="21"/>
                <w:szCs w:val="21"/>
              </w:rPr>
              <w:t> </w:t>
            </w:r>
            <w:r>
              <w:rPr>
                <w:rFonts w:ascii="Times New Roman" w:hAnsi="Times New Roman" w:cs="Times New Roman" w:eastAsia="Times New Roman" w:hint="default"/>
                <w:w w:val="99"/>
                <w:sz w:val="21"/>
                <w:szCs w:val="21"/>
              </w:rPr>
              <w:t>A</w:t>
            </w:r>
            <w:r>
              <w:rPr>
                <w:rFonts w:ascii="Times New Roman" w:hAnsi="Times New Roman" w:cs="Times New Roman" w:eastAsia="Times New Roman" w:hint="default"/>
                <w:spacing w:val="-1"/>
                <w:w w:val="99"/>
                <w:sz w:val="21"/>
                <w:szCs w:val="21"/>
              </w:rPr>
              <w:t> </w:t>
            </w:r>
            <w:r>
              <w:rPr>
                <w:rFonts w:ascii="宋体" w:hAnsi="宋体" w:cs="宋体" w:eastAsia="宋体" w:hint="default"/>
                <w:sz w:val="21"/>
                <w:szCs w:val="21"/>
              </w:rPr>
              <w:t>股股票募集资金拟投 </w:t>
            </w:r>
            <w:r>
              <w:rPr>
                <w:rFonts w:ascii="宋体" w:hAnsi="宋体" w:cs="宋体" w:eastAsia="宋体" w:hint="default"/>
                <w:spacing w:val="-9"/>
                <w:sz w:val="21"/>
                <w:szCs w:val="21"/>
              </w:rPr>
              <w:t>资项目可行性研究分析报告（修订版）的议案》、《关于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本次非公开发行股票涉及关联交易的议案》、《关于公司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与浙报传媒控股集团有限公司签署</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附条件生效的非公 </w:t>
            </w:r>
            <w:r>
              <w:rPr>
                <w:rFonts w:ascii="宋体" w:hAnsi="宋体" w:cs="宋体" w:eastAsia="宋体" w:hint="default"/>
                <w:spacing w:val="-6"/>
                <w:sz w:val="21"/>
                <w:szCs w:val="21"/>
              </w:rPr>
              <w:t>开发行股份认购协议</w:t>
            </w:r>
            <w:r>
              <w:rPr>
                <w:rFonts w:ascii="Times New Roman" w:hAnsi="Times New Roman" w:cs="Times New Roman" w:eastAsia="Times New Roman" w:hint="default"/>
                <w:spacing w:val="-6"/>
                <w:sz w:val="21"/>
                <w:szCs w:val="21"/>
              </w:rPr>
              <w:t>&gt;</w:t>
            </w:r>
            <w:r>
              <w:rPr>
                <w:rFonts w:ascii="宋体" w:hAnsi="宋体" w:cs="宋体" w:eastAsia="宋体" w:hint="default"/>
                <w:spacing w:val="-6"/>
                <w:sz w:val="21"/>
                <w:szCs w:val="21"/>
              </w:rPr>
              <w:t>的议案》、《关于公司与上海祺禧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投资管理合伙企业（有限合伙）签署</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附条件生效的非</w:t>
            </w: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6"/>
                <w:sz w:val="21"/>
                <w:szCs w:val="21"/>
              </w:rPr>
              <w:t>公开发行股份认购协议</w:t>
            </w:r>
            <w:r>
              <w:rPr>
                <w:rFonts w:ascii="Times New Roman" w:hAnsi="Times New Roman" w:cs="Times New Roman" w:eastAsia="Times New Roman" w:hint="default"/>
                <w:spacing w:val="-6"/>
                <w:sz w:val="21"/>
                <w:szCs w:val="21"/>
              </w:rPr>
              <w:t>&gt;</w:t>
            </w:r>
            <w:r>
              <w:rPr>
                <w:rFonts w:ascii="宋体" w:hAnsi="宋体" w:cs="宋体" w:eastAsia="宋体" w:hint="default"/>
                <w:spacing w:val="-6"/>
                <w:sz w:val="21"/>
                <w:szCs w:val="21"/>
              </w:rPr>
              <w:t>的议案》、《关于审议本次募集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资金拟收购杭州边锋网络技术有限公司、上海浩方在线</w:t>
            </w:r>
            <w:r>
              <w:rPr>
                <w:rFonts w:ascii="宋体" w:hAnsi="宋体" w:cs="宋体" w:eastAsia="宋体" w:hint="default"/>
                <w:sz w:val="21"/>
                <w:szCs w:val="21"/>
              </w:rPr>
              <w:t> 信息技术有限公司</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股权相关审计、资产评估、盈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利预测报告的议案》、《关于与陈明峰、王冬旭签署</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杭</w:t>
            </w:r>
          </w:p>
          <w:p>
            <w:pPr>
              <w:pStyle w:val="TableParagraph"/>
              <w:spacing w:line="225" w:lineRule="auto"/>
              <w:ind w:left="100" w:right="86"/>
              <w:jc w:val="both"/>
              <w:rPr>
                <w:rFonts w:ascii="宋体" w:hAnsi="宋体" w:cs="宋体" w:eastAsia="宋体" w:hint="default"/>
                <w:sz w:val="21"/>
                <w:szCs w:val="21"/>
              </w:rPr>
            </w:pPr>
            <w:r>
              <w:rPr>
                <w:rFonts w:ascii="宋体" w:hAnsi="宋体" w:cs="宋体" w:eastAsia="宋体" w:hint="default"/>
                <w:spacing w:val="2"/>
                <w:sz w:val="21"/>
                <w:szCs w:val="21"/>
              </w:rPr>
              <w:t>州边锋网络技术有限公司股权转让协议</w:t>
            </w:r>
            <w:r>
              <w:rPr>
                <w:rFonts w:ascii="Times New Roman" w:hAnsi="Times New Roman" w:cs="Times New Roman" w:eastAsia="Times New Roman" w:hint="default"/>
                <w:spacing w:val="2"/>
                <w:sz w:val="21"/>
                <w:szCs w:val="21"/>
              </w:rPr>
              <w:t>&gt;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补充协议</w:t>
            </w:r>
            <w:r>
              <w:rPr>
                <w:rFonts w:ascii="Times New Roman" w:hAnsi="Times New Roman" w:cs="Times New Roman" w:eastAsia="Times New Roman" w:hint="default"/>
                <w:spacing w:val="2"/>
                <w:sz w:val="21"/>
                <w:szCs w:val="21"/>
              </w:rPr>
              <w:t>&gt;</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及与王冬旭、张蓥锋签署</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上海浩方在线信息技术有限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公司股权转让协议</w:t>
            </w:r>
            <w:r>
              <w:rPr>
                <w:rFonts w:ascii="Times New Roman" w:hAnsi="Times New Roman" w:cs="Times New Roman" w:eastAsia="Times New Roman" w:hint="default"/>
                <w:spacing w:val="-11"/>
                <w:sz w:val="21"/>
                <w:szCs w:val="21"/>
              </w:rPr>
              <w:t>&gt;</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&lt;</w:t>
            </w:r>
            <w:r>
              <w:rPr>
                <w:rFonts w:ascii="宋体" w:hAnsi="宋体" w:cs="宋体" w:eastAsia="宋体" w:hint="default"/>
                <w:spacing w:val="-11"/>
                <w:sz w:val="21"/>
                <w:szCs w:val="21"/>
              </w:rPr>
              <w:t>补充协议</w:t>
            </w:r>
            <w:r>
              <w:rPr>
                <w:rFonts w:ascii="Times New Roman" w:hAnsi="Times New Roman" w:cs="Times New Roman" w:eastAsia="Times New Roman" w:hint="default"/>
                <w:spacing w:val="-11"/>
                <w:sz w:val="21"/>
                <w:szCs w:val="21"/>
              </w:rPr>
              <w:t>&gt;</w:t>
            </w:r>
            <w:r>
              <w:rPr>
                <w:rFonts w:ascii="宋体" w:hAnsi="宋体" w:cs="宋体" w:eastAsia="宋体" w:hint="default"/>
                <w:spacing w:val="-11"/>
                <w:sz w:val="21"/>
                <w:szCs w:val="21"/>
              </w:rPr>
              <w:t>的议案》、《关于制订</w:t>
            </w:r>
            <w:r>
              <w:rPr>
                <w:rFonts w:ascii="Times New Roman" w:hAnsi="Times New Roman" w:cs="Times New Roman" w:eastAsia="Times New Roman" w:hint="default"/>
                <w:spacing w:val="-11"/>
                <w:sz w:val="21"/>
                <w:szCs w:val="21"/>
              </w:rPr>
              <w:t>&lt;</w:t>
            </w:r>
            <w:r>
              <w:rPr>
                <w:rFonts w:ascii="Times New Roman" w:hAnsi="Times New Roman" w:cs="Times New Roman" w:eastAsia="Times New Roman" w:hint="default"/>
                <w:spacing w:val="-34"/>
                <w:sz w:val="21"/>
                <w:szCs w:val="21"/>
              </w:rPr>
              <w:t> </w:t>
            </w:r>
            <w:r>
              <w:rPr>
                <w:rFonts w:ascii="宋体" w:hAnsi="宋体" w:cs="宋体" w:eastAsia="宋体" w:hint="default"/>
                <w:spacing w:val="13"/>
                <w:sz w:val="21"/>
                <w:szCs w:val="21"/>
              </w:rPr>
              <w:t>浙报传媒集团股份有限公司募集资金管理办法</w:t>
            </w:r>
            <w:r>
              <w:rPr>
                <w:rFonts w:ascii="Times New Roman" w:hAnsi="Times New Roman" w:cs="Times New Roman" w:eastAsia="Times New Roman" w:hint="default"/>
                <w:spacing w:val="13"/>
                <w:sz w:val="21"/>
                <w:szCs w:val="21"/>
              </w:rPr>
              <w:t>&gt;</w:t>
            </w:r>
            <w:r>
              <w:rPr>
                <w:rFonts w:ascii="宋体" w:hAnsi="宋体" w:cs="宋体" w:eastAsia="宋体" w:hint="default"/>
                <w:spacing w:val="13"/>
                <w:sz w:val="21"/>
                <w:szCs w:val="21"/>
              </w:rPr>
              <w:t>的议 </w:t>
            </w:r>
            <w:r>
              <w:rPr>
                <w:rFonts w:ascii="宋体" w:hAnsi="宋体" w:cs="宋体" w:eastAsia="宋体" w:hint="default"/>
                <w:spacing w:val="-16"/>
                <w:sz w:val="21"/>
                <w:szCs w:val="21"/>
              </w:rPr>
              <w:t>案》、《关于设立公司本次非公开发行</w:t>
            </w:r>
            <w:r>
              <w:rPr>
                <w:rFonts w:ascii="宋体" w:hAnsi="宋体" w:cs="宋体" w:eastAsia="宋体" w:hint="default"/>
                <w:spacing w:val="-51"/>
                <w:sz w:val="21"/>
                <w:szCs w:val="21"/>
              </w:rPr>
              <w:t> </w:t>
            </w:r>
            <w:r>
              <w:rPr>
                <w:rFonts w:ascii="Times New Roman" w:hAnsi="Times New Roman" w:cs="Times New Roman" w:eastAsia="Times New Roman" w:hint="default"/>
                <w:w w:val="99"/>
                <w:sz w:val="21"/>
                <w:szCs w:val="21"/>
              </w:rPr>
              <w:t>A </w:t>
            </w:r>
            <w:r>
              <w:rPr>
                <w:rFonts w:ascii="宋体" w:hAnsi="宋体" w:cs="宋体" w:eastAsia="宋体" w:hint="default"/>
                <w:sz w:val="21"/>
                <w:szCs w:val="21"/>
              </w:rPr>
              <w:t>股股票募集资金 </w:t>
            </w:r>
            <w:r>
              <w:rPr>
                <w:rFonts w:ascii="宋体" w:hAnsi="宋体" w:cs="宋体" w:eastAsia="宋体" w:hint="default"/>
                <w:spacing w:val="-9"/>
                <w:sz w:val="21"/>
                <w:szCs w:val="21"/>
              </w:rPr>
              <w:t>专用账户的议案》、《关于提请股东大会授权董事会全权</w:t>
            </w:r>
          </w:p>
          <w:p>
            <w:pPr>
              <w:pStyle w:val="TableParagraph"/>
              <w:spacing w:line="272" w:lineRule="exact" w:before="27"/>
              <w:ind w:left="100" w:right="99"/>
              <w:jc w:val="both"/>
              <w:rPr>
                <w:rFonts w:ascii="宋体" w:hAnsi="宋体" w:cs="宋体" w:eastAsia="宋体" w:hint="default"/>
                <w:sz w:val="21"/>
                <w:szCs w:val="21"/>
              </w:rPr>
            </w:pPr>
            <w:r>
              <w:rPr>
                <w:rFonts w:ascii="宋体" w:hAnsi="宋体" w:cs="宋体" w:eastAsia="宋体" w:hint="default"/>
                <w:spacing w:val="-9"/>
                <w:sz w:val="21"/>
                <w:szCs w:val="21"/>
              </w:rPr>
              <w:t>办理本次非公开发行股票相关事宜的议案》、《关于前次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募集资金使用情况的议案》</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72" w:lineRule="exact"/>
              <w:ind w:left="100" w:right="24"/>
              <w:jc w:val="left"/>
              <w:rPr>
                <w:rFonts w:ascii="宋体" w:hAnsi="宋体" w:cs="宋体" w:eastAsia="宋体" w:hint="default"/>
                <w:sz w:val="21"/>
                <w:szCs w:val="21"/>
              </w:rPr>
            </w:pPr>
            <w:r>
              <w:rPr>
                <w:rFonts w:ascii="宋体" w:hAnsi="宋体" w:cs="宋体" w:eastAsia="宋体" w:hint="default"/>
                <w:spacing w:val="37"/>
                <w:sz w:val="21"/>
                <w:szCs w:val="21"/>
              </w:rPr>
              <w:t>审议</w:t>
            </w:r>
            <w:r>
              <w:rPr>
                <w:rFonts w:ascii="宋体" w:hAnsi="宋体" w:cs="宋体" w:eastAsia="宋体" w:hint="default"/>
                <w:spacing w:val="-31"/>
                <w:sz w:val="21"/>
                <w:szCs w:val="21"/>
              </w:rPr>
              <w:t> </w:t>
            </w:r>
            <w:r>
              <w:rPr>
                <w:rFonts w:ascii="宋体" w:hAnsi="宋体" w:cs="宋体" w:eastAsia="宋体" w:hint="default"/>
                <w:sz w:val="21"/>
                <w:szCs w:val="21"/>
              </w:rPr>
              <w:t>通过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0" w:right="122"/>
              <w:jc w:val="left"/>
              <w:rPr>
                <w:rFonts w:ascii="Times New Roman" w:hAnsi="Times New Roman" w:cs="Times New Roman" w:eastAsia="Times New Roman" w:hint="default"/>
                <w:sz w:val="21"/>
                <w:szCs w:val="21"/>
              </w:rPr>
            </w:pPr>
            <w:hyperlink r:id="rId23">
              <w:r>
                <w:rPr>
                  <w:rFonts w:ascii="Times New Roman"/>
                  <w:spacing w:val="-2"/>
                  <w:sz w:val="21"/>
                </w:rPr>
                <w:t>www.sse.c</w:t>
              </w:r>
            </w:hyperlink>
            <w:r>
              <w:rPr>
                <w:rFonts w:ascii="Times New Roman"/>
                <w:spacing w:val="-50"/>
                <w:sz w:val="21"/>
              </w:rPr>
              <w:t> </w:t>
            </w:r>
            <w:r>
              <w:rPr>
                <w:rFonts w:ascii="Times New Roman"/>
                <w:spacing w:val="-50"/>
                <w:sz w:val="21"/>
              </w:rPr>
            </w:r>
            <w:r>
              <w:rPr>
                <w:rFonts w:ascii="Times New Roman"/>
                <w:sz w:val="21"/>
              </w:rPr>
              <w:t>om.cn</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619"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72" w:lineRule="exact" w:before="10"/>
              <w:ind w:left="100" w:right="24"/>
              <w:jc w:val="left"/>
              <w:rPr>
                <w:rFonts w:ascii="宋体" w:hAnsi="宋体" w:cs="宋体" w:eastAsia="宋体" w:hint="default"/>
                <w:sz w:val="21"/>
                <w:szCs w:val="21"/>
              </w:rPr>
            </w:pPr>
            <w:r>
              <w:rPr>
                <w:rFonts w:ascii="宋体" w:hAnsi="宋体" w:cs="宋体" w:eastAsia="宋体" w:hint="default"/>
                <w:spacing w:val="37"/>
                <w:sz w:val="21"/>
                <w:szCs w:val="21"/>
              </w:rPr>
              <w:t>年第</w:t>
            </w:r>
            <w:r>
              <w:rPr>
                <w:rFonts w:ascii="宋体" w:hAnsi="宋体" w:cs="宋体" w:eastAsia="宋体" w:hint="default"/>
                <w:spacing w:val="-31"/>
                <w:sz w:val="21"/>
                <w:szCs w:val="21"/>
              </w:rPr>
              <w:t> </w:t>
            </w:r>
            <w:r>
              <w:rPr>
                <w:rFonts w:ascii="宋体" w:hAnsi="宋体" w:cs="宋体" w:eastAsia="宋体" w:hint="default"/>
                <w:spacing w:val="37"/>
                <w:sz w:val="21"/>
                <w:szCs w:val="21"/>
              </w:rPr>
              <w:t>二次</w:t>
            </w:r>
            <w:r>
              <w:rPr>
                <w:rFonts w:ascii="宋体" w:hAnsi="宋体" w:cs="宋体" w:eastAsia="宋体" w:hint="default"/>
                <w:spacing w:val="-31"/>
                <w:sz w:val="21"/>
                <w:szCs w:val="21"/>
              </w:rPr>
              <w:t> </w:t>
            </w:r>
            <w:r>
              <w:rPr>
                <w:rFonts w:ascii="宋体" w:hAnsi="宋体" w:cs="宋体" w:eastAsia="宋体" w:hint="default"/>
                <w:spacing w:val="37"/>
                <w:sz w:val="21"/>
                <w:szCs w:val="21"/>
              </w:rPr>
              <w:t>临时</w:t>
            </w:r>
            <w:r>
              <w:rPr>
                <w:rFonts w:ascii="宋体" w:hAnsi="宋体" w:cs="宋体" w:eastAsia="宋体" w:hint="default"/>
                <w:spacing w:val="-31"/>
                <w:sz w:val="21"/>
                <w:szCs w:val="21"/>
              </w:rPr>
              <w:t> </w:t>
            </w:r>
            <w:r>
              <w:rPr>
                <w:rFonts w:ascii="宋体" w:hAnsi="宋体" w:cs="宋体" w:eastAsia="宋体" w:hint="default"/>
                <w:sz w:val="21"/>
                <w:szCs w:val="21"/>
              </w:rPr>
              <w:t>股</w:t>
            </w:r>
            <w:r>
              <w:rPr>
                <w:rFonts w:ascii="宋体" w:hAnsi="宋体" w:cs="宋体" w:eastAsia="宋体" w:hint="default"/>
                <w:spacing w:val="-31"/>
                <w:sz w:val="21"/>
                <w:szCs w:val="21"/>
              </w:rPr>
              <w:t> </w:t>
            </w:r>
            <w:r>
              <w:rPr>
                <w:rFonts w:ascii="宋体" w:hAnsi="宋体" w:cs="宋体" w:eastAsia="宋体" w:hint="default"/>
                <w:sz w:val="21"/>
                <w:szCs w:val="21"/>
              </w:rPr>
              <w:t>东</w:t>
            </w:r>
            <w:r>
              <w:rPr>
                <w:rFonts w:ascii="宋体" w:hAnsi="宋体" w:cs="宋体" w:eastAsia="宋体" w:hint="default"/>
                <w:sz w:val="21"/>
                <w:szCs w:val="21"/>
              </w:rPr>
              <w:t> 大会</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25" w:lineRule="exact" w:before="146"/>
              <w:ind w:left="100" w:right="0"/>
              <w:jc w:val="left"/>
              <w:rPr>
                <w:rFonts w:ascii="Times New Roman" w:hAnsi="Times New Roman" w:cs="Times New Roman" w:eastAsia="Times New Roman" w:hint="default"/>
                <w:sz w:val="21"/>
                <w:szCs w:val="21"/>
              </w:rPr>
            </w:pPr>
            <w:r>
              <w:rPr>
                <w:rFonts w:ascii="Times New Roman"/>
                <w:sz w:val="21"/>
              </w:rPr>
              <w:t>2012</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5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《章程修正案</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未来三年（</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年）股 东回报规划</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《关于股</w:t>
            </w:r>
            <w:r>
              <w:rPr>
                <w:rFonts w:ascii="宋体" w:hAnsi="宋体" w:cs="宋体" w:eastAsia="宋体" w:hint="default"/>
                <w:spacing w:val="-2"/>
                <w:sz w:val="21"/>
                <w:szCs w:val="21"/>
              </w:rPr>
              <w:t>东</w:t>
            </w:r>
            <w:r>
              <w:rPr>
                <w:rFonts w:ascii="宋体" w:hAnsi="宋体" w:cs="宋体" w:eastAsia="宋体" w:hint="default"/>
                <w:sz w:val="21"/>
                <w:szCs w:val="21"/>
              </w:rPr>
              <w:t>回报规划事宜的论证报告》</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72" w:lineRule="exact"/>
              <w:ind w:left="100" w:right="24"/>
              <w:jc w:val="left"/>
              <w:rPr>
                <w:rFonts w:ascii="宋体" w:hAnsi="宋体" w:cs="宋体" w:eastAsia="宋体" w:hint="default"/>
                <w:sz w:val="21"/>
                <w:szCs w:val="21"/>
              </w:rPr>
            </w:pPr>
            <w:r>
              <w:rPr>
                <w:rFonts w:ascii="宋体" w:hAnsi="宋体" w:cs="宋体" w:eastAsia="宋体" w:hint="default"/>
                <w:spacing w:val="37"/>
                <w:sz w:val="21"/>
                <w:szCs w:val="21"/>
              </w:rPr>
              <w:t>审议</w:t>
            </w:r>
            <w:r>
              <w:rPr>
                <w:rFonts w:ascii="宋体" w:hAnsi="宋体" w:cs="宋体" w:eastAsia="宋体" w:hint="default"/>
                <w:spacing w:val="-31"/>
                <w:sz w:val="21"/>
                <w:szCs w:val="21"/>
              </w:rPr>
              <w:t> </w:t>
            </w:r>
            <w:r>
              <w:rPr>
                <w:rFonts w:ascii="宋体" w:hAnsi="宋体" w:cs="宋体" w:eastAsia="宋体" w:hint="default"/>
                <w:sz w:val="21"/>
                <w:szCs w:val="21"/>
              </w:rPr>
              <w:t>通过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122"/>
              <w:jc w:val="left"/>
              <w:rPr>
                <w:rFonts w:ascii="Times New Roman" w:hAnsi="Times New Roman" w:cs="Times New Roman" w:eastAsia="Times New Roman" w:hint="default"/>
                <w:sz w:val="21"/>
                <w:szCs w:val="21"/>
              </w:rPr>
            </w:pPr>
            <w:hyperlink r:id="rId23">
              <w:r>
                <w:rPr>
                  <w:rFonts w:ascii="Times New Roman"/>
                  <w:spacing w:val="-2"/>
                  <w:sz w:val="21"/>
                </w:rPr>
                <w:t>www.sse.c</w:t>
              </w:r>
            </w:hyperlink>
            <w:r>
              <w:rPr>
                <w:rFonts w:ascii="Times New Roman"/>
                <w:spacing w:val="-50"/>
                <w:sz w:val="21"/>
              </w:rPr>
              <w:t> </w:t>
            </w:r>
            <w:r>
              <w:rPr>
                <w:rFonts w:ascii="Times New Roman"/>
                <w:spacing w:val="-50"/>
                <w:sz w:val="21"/>
              </w:rPr>
            </w:r>
            <w:r>
              <w:rPr>
                <w:rFonts w:ascii="Times New Roman"/>
                <w:sz w:val="21"/>
              </w:rPr>
              <w:t>om.cn</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2240" w:h="15840"/>
          <w:pgMar w:header="747" w:footer="914" w:top="980" w:bottom="1100" w:left="1260" w:right="10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2"/>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300" w:right="192"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8"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1"/>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俞文明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项宁一</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何加正</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宋建武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吴飞</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潘亚岚</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bl>
    <w:p>
      <w:pPr>
        <w:spacing w:line="240" w:lineRule="auto" w:before="6"/>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w:t>
            </w:r>
          </w:p>
        </w:tc>
      </w:tr>
    </w:tbl>
    <w:p>
      <w:pPr>
        <w:spacing w:line="240" w:lineRule="auto" w:before="2"/>
        <w:rPr>
          <w:rFonts w:ascii="宋体" w:hAnsi="宋体" w:cs="宋体" w:eastAsia="宋体" w:hint="default"/>
          <w:b/>
          <w:bCs/>
          <w:sz w:val="13"/>
          <w:szCs w:val="13"/>
        </w:rPr>
      </w:pPr>
    </w:p>
    <w:p>
      <w:pPr>
        <w:spacing w:line="268" w:lineRule="auto" w:before="35"/>
        <w:ind w:left="351" w:right="7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5"/>
        <w:rPr>
          <w:rFonts w:ascii="宋体" w:hAnsi="宋体" w:cs="宋体" w:eastAsia="宋体" w:hint="default"/>
          <w:sz w:val="16"/>
          <w:szCs w:val="16"/>
        </w:rPr>
      </w:pPr>
    </w:p>
    <w:p>
      <w:pPr>
        <w:spacing w:line="285" w:lineRule="auto" w:before="0"/>
        <w:ind w:left="351" w:right="5619" w:hanging="21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after="0" w:line="285"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sz w:val="29"/>
          <w:szCs w:val="29"/>
        </w:rPr>
      </w:pPr>
    </w:p>
    <w:p>
      <w:pPr>
        <w:pStyle w:val="Heading1"/>
        <w:spacing w:line="240" w:lineRule="auto"/>
        <w:ind w:right="3466"/>
        <w:jc w:val="center"/>
        <w:rPr>
          <w:b w:val="0"/>
          <w:bCs w:val="0"/>
        </w:rPr>
      </w:pPr>
      <w:bookmarkStart w:name="_TOC_250002" w:id="9"/>
      <w:r>
        <w:rPr>
          <w:color w:val="FF0000"/>
        </w:rPr>
        <w:t>第九节</w:t>
      </w:r>
      <w:r>
        <w:rPr>
          <w:color w:val="FF0000"/>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spacing w:line="285" w:lineRule="auto" w:before="0"/>
        <w:ind w:left="561" w:right="104" w:hanging="42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pacing w:val="-5"/>
          <w:sz w:val="21"/>
          <w:szCs w:val="21"/>
        </w:rPr>
        <w:t>本公司已按照《企业内部控制基本规范》及相关规定的要求建立了相关内部控制制度。</w:t>
      </w:r>
      <w:r>
        <w:rPr>
          <w:rFonts w:ascii="Times New Roman" w:hAnsi="Times New Roman" w:cs="Times New Roman" w:eastAsia="Times New Roman" w:hint="default"/>
          <w:spacing w:val="-5"/>
          <w:sz w:val="21"/>
          <w:szCs w:val="21"/>
        </w:rPr>
        <w:t>2012</w:t>
      </w:r>
    </w:p>
    <w:p>
      <w:pPr>
        <w:pStyle w:val="BodyText"/>
        <w:spacing w:line="212" w:lineRule="exact"/>
        <w:ind w:right="104"/>
        <w:jc w:val="left"/>
      </w:pPr>
      <w:r>
        <w:rPr/>
        <w:t>年度，公司对纳入内部控制自我评价范围的各项业务与事项均已建立了内部控制，并得以有效</w:t>
      </w:r>
    </w:p>
    <w:p>
      <w:pPr>
        <w:pStyle w:val="BodyText"/>
        <w:spacing w:line="272" w:lineRule="exact"/>
        <w:ind w:right="104"/>
        <w:jc w:val="left"/>
      </w:pPr>
      <w:r>
        <w:rPr/>
        <w:t>执行，达到了公司内部控制的目标，不存在重大缺陷。</w:t>
      </w:r>
    </w:p>
    <w:p>
      <w:pPr>
        <w:pStyle w:val="BodyText"/>
        <w:spacing w:line="272" w:lineRule="exact" w:before="26"/>
        <w:ind w:right="217" w:firstLine="420"/>
        <w:jc w:val="both"/>
      </w:pPr>
      <w:r>
        <w:rPr>
          <w:rFonts w:ascii="Times New Roman" w:hAnsi="Times New Roman" w:cs="Times New Roman" w:eastAsia="Times New Roman" w:hint="default"/>
        </w:rPr>
        <w:t>2012 </w:t>
      </w:r>
      <w:r>
        <w:rPr/>
        <w:t>年公司积极组织开展了内控规范建设与实施的工作</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制定了公司《内部控制规范实施 </w:t>
      </w:r>
      <w:r>
        <w:rPr>
          <w:spacing w:val="2"/>
        </w:rPr>
        <w:t>工作方案》</w:t>
      </w:r>
      <w:r>
        <w:rPr>
          <w:rFonts w:ascii="Times New Roman" w:hAnsi="Times New Roman" w:cs="Times New Roman" w:eastAsia="Times New Roman" w:hint="default"/>
          <w:spacing w:val="2"/>
        </w:rPr>
        <w:t>,</w:t>
      </w:r>
      <w:r>
        <w:rPr>
          <w:spacing w:val="2"/>
        </w:rPr>
        <w:t>成立了内控委员会和内控工作小组</w:t>
      </w:r>
      <w:r>
        <w:rPr>
          <w:rFonts w:ascii="Times New Roman" w:hAnsi="Times New Roman" w:cs="Times New Roman" w:eastAsia="Times New Roman" w:hint="default"/>
          <w:spacing w:val="2"/>
        </w:rPr>
        <w:t>,</w:t>
      </w:r>
      <w:r>
        <w:rPr>
          <w:spacing w:val="2"/>
        </w:rPr>
        <w:t>并要求下属各子公司成立内控规范建设领导小</w:t>
      </w:r>
      <w:r>
        <w:rPr>
          <w:spacing w:val="-72"/>
        </w:rPr>
        <w:t> </w:t>
      </w:r>
      <w:r>
        <w:rPr>
          <w:spacing w:val="-72"/>
        </w:rPr>
      </w:r>
      <w:r>
        <w:rPr/>
        <w:t>组，全面落实内控规范建设与实施工作。</w:t>
      </w:r>
    </w:p>
    <w:p>
      <w:pPr>
        <w:pStyle w:val="BodyText"/>
        <w:spacing w:line="272" w:lineRule="exact"/>
        <w:ind w:right="222" w:firstLine="422"/>
        <w:jc w:val="both"/>
      </w:pPr>
      <w:r>
        <w:rPr/>
        <w:t>公司积极开展了风险评估工作，根据《企业内部控制基本规范》及其配套指引，根据公司 设定的控制目标，规定了风险识别、风险防范的方法、策略等内容，全面系统持续地收集相关</w:t>
      </w:r>
    </w:p>
    <w:p>
      <w:pPr>
        <w:pStyle w:val="BodyText"/>
        <w:spacing w:line="272" w:lineRule="exact"/>
        <w:ind w:right="222"/>
        <w:jc w:val="both"/>
      </w:pPr>
      <w:r>
        <w:rPr/>
        <w:t>信息，按照风险发生的可能性及其影响程度等，对识别的风险进行分析和排序，确定了关注重</w:t>
      </w:r>
      <w:r>
        <w:rPr>
          <w:spacing w:val="-82"/>
        </w:rPr>
        <w:t> </w:t>
      </w:r>
      <w:r>
        <w:rPr>
          <w:spacing w:val="-82"/>
        </w:rPr>
      </w:r>
      <w:r>
        <w:rPr/>
        <w:t>点和优先控制的风险。公司确定了评价内部控制缺陷的标准，将内控风险较高的公司列入公司</w:t>
      </w:r>
      <w:r>
        <w:rPr>
          <w:spacing w:val="-82"/>
        </w:rPr>
        <w:t> </w:t>
      </w:r>
      <w:r>
        <w:rPr>
          <w:spacing w:val="-82"/>
        </w:rPr>
      </w:r>
      <w:r>
        <w:rPr/>
        <w:t>年度审计工作计划即年度风险清单并对其进行内控审计，对经营异常的情况进行实时评估，对</w:t>
      </w:r>
    </w:p>
    <w:p>
      <w:pPr>
        <w:pStyle w:val="BodyText"/>
        <w:spacing w:line="272" w:lineRule="exact"/>
        <w:ind w:left="562" w:right="105" w:hanging="423"/>
        <w:jc w:val="left"/>
      </w:pPr>
      <w:r>
        <w:rPr>
          <w:spacing w:val="-2"/>
        </w:rPr>
        <w:t>内控缺陷较严重的公司，请示内控委员会后立即进行内控审计，确定内控缺陷，提出整改意见。</w:t>
      </w:r>
      <w:r>
        <w:rPr>
          <w:spacing w:val="-99"/>
        </w:rPr>
        <w:t> </w:t>
      </w:r>
      <w:r>
        <w:rPr>
          <w:spacing w:val="-99"/>
        </w:rPr>
      </w:r>
      <w:r>
        <w:rPr/>
        <w:t>公司根据风险评估结果，在公司及下属各公司范围内，在经营和管理方面所涉及的各个业</w:t>
      </w:r>
    </w:p>
    <w:p>
      <w:pPr>
        <w:pStyle w:val="BodyText"/>
        <w:spacing w:line="272" w:lineRule="exact"/>
        <w:ind w:right="221"/>
        <w:jc w:val="both"/>
      </w:pPr>
      <w:r>
        <w:rPr/>
        <w:t>务和事项均制定并实施了相应的内部控制措施，将风险控制在可接受的范围之内。对梳理出的</w:t>
      </w:r>
      <w:r>
        <w:rPr>
          <w:spacing w:val="-82"/>
        </w:rPr>
        <w:t> </w:t>
      </w:r>
      <w:r>
        <w:rPr>
          <w:spacing w:val="-82"/>
        </w:rPr>
      </w:r>
      <w:r>
        <w:rPr/>
        <w:t>被审计单位经营活动中的内控缺陷进行归类和分析，确定相应内部控制缺陷整改方案，督促各</w:t>
      </w:r>
      <w:r>
        <w:rPr>
          <w:spacing w:val="-82"/>
        </w:rPr>
        <w:t> </w:t>
      </w:r>
      <w:r>
        <w:rPr>
          <w:spacing w:val="-82"/>
        </w:rPr>
      </w:r>
      <w:r>
        <w:rPr/>
        <w:t>公司对照内控缺陷整改方案，逐一落实整改，内控小组对整改任务进行补充测试、追加测试，</w:t>
      </w:r>
      <w:r>
        <w:rPr>
          <w:spacing w:val="-82"/>
        </w:rPr>
        <w:t> </w:t>
      </w:r>
      <w:r>
        <w:rPr>
          <w:spacing w:val="-82"/>
        </w:rPr>
      </w:r>
      <w:r>
        <w:rPr/>
        <w:t>目前，已确认有内控缺陷的各公司整改工作已基本完成，并得到了有效持续运行。公司形成了</w:t>
      </w:r>
      <w:r>
        <w:rPr>
          <w:spacing w:val="-81"/>
        </w:rPr>
        <w:t> </w:t>
      </w:r>
      <w:r>
        <w:rPr>
          <w:spacing w:val="-81"/>
        </w:rPr>
      </w:r>
      <w:r>
        <w:rPr/>
        <w:t>最终的内控缺陷整改报告，汇报了组织架构、业务流程、广告业务管理、废料管理、会计基础</w:t>
      </w:r>
      <w:r>
        <w:rPr>
          <w:spacing w:val="-82"/>
        </w:rPr>
        <w:t> </w:t>
      </w:r>
      <w:r>
        <w:rPr>
          <w:spacing w:val="-82"/>
        </w:rPr>
      </w:r>
      <w:r>
        <w:rPr/>
        <w:t>工作、纸张成本核算、发行系统、库存管理、合同管理、置换业务管理等几个方面存在的内控</w:t>
      </w:r>
      <w:r>
        <w:rPr>
          <w:spacing w:val="-82"/>
        </w:rPr>
        <w:t> </w:t>
      </w:r>
      <w:r>
        <w:rPr>
          <w:spacing w:val="-82"/>
        </w:rPr>
      </w:r>
      <w:r>
        <w:rPr/>
        <w:t>缺陷，并汇报了整改措施及整改结果。</w:t>
      </w:r>
    </w:p>
    <w:p>
      <w:pPr>
        <w:pStyle w:val="BodyText"/>
        <w:spacing w:line="225" w:lineRule="auto"/>
        <w:ind w:right="216" w:firstLine="421"/>
        <w:jc w:val="both"/>
      </w:pPr>
      <w:r>
        <w:rPr/>
        <w:t>结合前述内控制度梳理、评估、整改等工作，</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年公司补充出台、修改完善了一系列内 </w:t>
      </w:r>
      <w:r>
        <w:rPr>
          <w:spacing w:val="-1"/>
        </w:rPr>
        <w:t>控建设相关制度规范</w:t>
      </w:r>
      <w:r>
        <w:rPr>
          <w:rFonts w:ascii="Times New Roman" w:hAnsi="Times New Roman" w:cs="Times New Roman" w:eastAsia="Times New Roman" w:hint="default"/>
          <w:spacing w:val="-1"/>
        </w:rPr>
        <w:t>,</w:t>
      </w:r>
      <w:r>
        <w:rPr>
          <w:spacing w:val="-1"/>
        </w:rPr>
        <w:t>并且结合自身实际编制了一本符合公司实际、操作性强的集法规、基础性</w:t>
      </w:r>
      <w:r>
        <w:rPr>
          <w:spacing w:val="-85"/>
        </w:rPr>
        <w:t> </w:t>
      </w:r>
      <w:r>
        <w:rPr>
          <w:spacing w:val="-85"/>
        </w:rPr>
      </w:r>
      <w:r>
        <w:rPr>
          <w:spacing w:val="-5"/>
        </w:rPr>
        <w:t>制度、业务流程指导于一体的《内控手册》，基本建立了与本公司发展战略、经营规模、业务特</w:t>
      </w:r>
    </w:p>
    <w:p>
      <w:pPr>
        <w:pStyle w:val="BodyText"/>
        <w:spacing w:line="272" w:lineRule="exact" w:before="27"/>
        <w:ind w:left="561" w:right="99" w:hanging="422"/>
        <w:jc w:val="left"/>
      </w:pPr>
      <w:r>
        <w:rPr/>
        <w:t>点相适应的内部控制体系。 </w:t>
      </w:r>
      <w:r>
        <w:rPr>
          <w:spacing w:val="-2"/>
        </w:rPr>
        <w:t>现有内控制度符合公司经营发展变化的需要，内控制度运行情况良好，经营风险控制合理。</w:t>
      </w:r>
    </w:p>
    <w:p>
      <w:pPr>
        <w:pStyle w:val="BodyText"/>
        <w:spacing w:line="272" w:lineRule="exact"/>
        <w:ind w:right="222"/>
        <w:jc w:val="both"/>
      </w:pPr>
      <w:r>
        <w:rPr/>
        <w:t>但内部控制是一项长期而持续的工作，由于本公司经营规模、业务范围等各种因素的变动、内</w:t>
      </w:r>
      <w:r>
        <w:rPr>
          <w:spacing w:val="-82"/>
        </w:rPr>
        <w:t> </w:t>
      </w:r>
      <w:r>
        <w:rPr>
          <w:spacing w:val="-82"/>
        </w:rPr>
      </w:r>
      <w:r>
        <w:rPr/>
        <w:t>外部环境及政策法规的变动以及内部控制本身的局限性，可能会导致原有控制措施不适用或出</w:t>
      </w:r>
    </w:p>
    <w:p>
      <w:pPr>
        <w:pStyle w:val="BodyText"/>
        <w:spacing w:line="272" w:lineRule="exact"/>
        <w:ind w:right="222"/>
        <w:jc w:val="both"/>
      </w:pPr>
      <w:r>
        <w:rPr/>
        <w:t>现偏差，董事会将按照国家法律法规和证券监管部门的要求，与时俱进，根据新情况在新时期</w:t>
      </w:r>
      <w:r>
        <w:rPr>
          <w:spacing w:val="-82"/>
        </w:rPr>
        <w:t> </w:t>
      </w:r>
      <w:r>
        <w:rPr>
          <w:spacing w:val="-82"/>
        </w:rPr>
      </w:r>
      <w:r>
        <w:rPr/>
        <w:t>不断修改完善公司的各项内控制度规范，规范内部控制制度执行，强化内部控制监督检查，促</w:t>
      </w:r>
    </w:p>
    <w:p>
      <w:pPr>
        <w:pStyle w:val="BodyText"/>
        <w:spacing w:line="272" w:lineRule="exact"/>
        <w:ind w:left="560" w:right="5270" w:hanging="421"/>
        <w:jc w:val="left"/>
      </w:pPr>
      <w:r>
        <w:rPr/>
        <w:t>进公司健康、可持续发展。 内部控制自我评价报告详见附件。</w:t>
      </w:r>
    </w:p>
    <w:p>
      <w:pPr>
        <w:spacing w:line="240" w:lineRule="auto" w:before="5"/>
        <w:rPr>
          <w:rFonts w:ascii="宋体" w:hAnsi="宋体" w:cs="宋体" w:eastAsia="宋体" w:hint="default"/>
          <w:sz w:val="16"/>
          <w:szCs w:val="16"/>
        </w:rPr>
      </w:pPr>
    </w:p>
    <w:p>
      <w:pPr>
        <w:spacing w:line="285" w:lineRule="auto" w:before="0"/>
        <w:ind w:left="560" w:right="210" w:hanging="421"/>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我们的内部控制情况已经天健会计师事务所（特殊普通合伙）审计</w:t>
      </w:r>
      <w:r>
        <w:rPr>
          <w:rFonts w:ascii="Times New Roman" w:hAnsi="Times New Roman" w:cs="Times New Roman" w:eastAsia="Times New Roman" w:hint="default"/>
          <w:sz w:val="21"/>
          <w:szCs w:val="21"/>
        </w:rPr>
        <w:t>,</w:t>
      </w:r>
      <w:r>
        <w:rPr>
          <w:rFonts w:ascii="宋体" w:hAnsi="宋体" w:cs="宋体" w:eastAsia="宋体" w:hint="default"/>
          <w:sz w:val="21"/>
          <w:szCs w:val="21"/>
        </w:rPr>
        <w:t>并于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p>
      <w:pPr>
        <w:pStyle w:val="BodyText"/>
        <w:spacing w:line="219" w:lineRule="exact"/>
        <w:ind w:right="104"/>
        <w:jc w:val="left"/>
      </w:pPr>
      <w:r>
        <w:rPr/>
        <w:t>出具天健</w:t>
      </w:r>
      <w:r>
        <w:rPr>
          <w:spacing w:val="-95"/>
        </w:rPr>
        <w:t>审</w:t>
      </w: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3</w:t>
      </w:r>
      <w:r>
        <w:rPr>
          <w:spacing w:val="-96"/>
        </w:rPr>
        <w:t>〕</w:t>
      </w:r>
      <w:r>
        <w:rPr>
          <w:rFonts w:ascii="Times New Roman" w:hAnsi="Times New Roman" w:cs="Times New Roman" w:eastAsia="Times New Roman" w:hint="default"/>
        </w:rPr>
        <w:t>3199</w:t>
      </w:r>
      <w:r>
        <w:rPr>
          <w:rFonts w:ascii="Times New Roman" w:hAnsi="Times New Roman" w:cs="Times New Roman" w:eastAsia="Times New Roman" w:hint="default"/>
          <w:spacing w:val="1"/>
        </w:rPr>
        <w:t> </w:t>
      </w:r>
      <w:r>
        <w:rPr>
          <w:spacing w:val="-2"/>
        </w:rPr>
        <w:t>号</w:t>
      </w:r>
      <w:r>
        <w:rPr/>
        <w:t>内部控制审计报告</w:t>
      </w:r>
      <w:r>
        <w:rPr>
          <w:rFonts w:ascii="Times New Roman" w:hAnsi="Times New Roman" w:cs="Times New Roman" w:eastAsia="Times New Roman" w:hint="default"/>
        </w:rPr>
        <w:t>,  </w:t>
      </w:r>
      <w:r>
        <w:rPr/>
        <w:t>认</w:t>
      </w:r>
      <w:r>
        <w:rPr>
          <w:spacing w:val="-2"/>
        </w:rPr>
        <w:t>为</w:t>
      </w:r>
      <w:r>
        <w:rPr/>
        <w:t>浙报传媒公司于</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2"/>
        </w:rPr>
        <w:t>按</w:t>
      </w:r>
      <w:r>
        <w:rPr>
          <w:spacing w:val="-95"/>
        </w:rPr>
        <w:t>照</w:t>
      </w:r>
      <w:r>
        <w:rPr/>
        <w:t>《企</w:t>
      </w:r>
    </w:p>
    <w:p>
      <w:pPr>
        <w:pStyle w:val="BodyText"/>
        <w:spacing w:line="266" w:lineRule="exact"/>
        <w:ind w:right="104"/>
        <w:jc w:val="left"/>
      </w:pPr>
      <w:r>
        <w:rPr/>
        <w:t>业内部控制基本规范》和相关规定在所有重大方面保持了有效的财务报告内部控制。</w:t>
      </w:r>
    </w:p>
    <w:p>
      <w:pPr>
        <w:spacing w:after="0" w:line="266" w:lineRule="exact"/>
        <w:jc w:val="left"/>
        <w:sectPr>
          <w:pgSz w:w="12240" w:h="15840"/>
          <w:pgMar w:header="747" w:footer="914" w:top="980" w:bottom="1100" w:left="1660" w:right="1580"/>
        </w:sectPr>
      </w:pPr>
    </w:p>
    <w:p>
      <w:pPr>
        <w:spacing w:line="240" w:lineRule="auto" w:before="12"/>
        <w:rPr>
          <w:rFonts w:ascii="宋体" w:hAnsi="宋体" w:cs="宋体" w:eastAsia="宋体" w:hint="default"/>
          <w:sz w:val="29"/>
          <w:szCs w:val="29"/>
        </w:rPr>
      </w:pPr>
    </w:p>
    <w:p>
      <w:pPr>
        <w:pStyle w:val="Heading1"/>
        <w:spacing w:line="240" w:lineRule="auto"/>
        <w:ind w:left="2965" w:right="2965"/>
        <w:jc w:val="center"/>
        <w:rPr>
          <w:b w:val="0"/>
          <w:bCs w:val="0"/>
        </w:rPr>
      </w:pPr>
      <w:bookmarkStart w:name="_TOC_250001" w:id="10"/>
      <w:r>
        <w:rPr>
          <w:color w:val="FF0000"/>
        </w:rPr>
        <w:t>第十节</w:t>
      </w:r>
      <w:r>
        <w:rPr>
          <w:color w:val="FF0000"/>
          <w:spacing w:val="-3"/>
        </w:rPr>
        <w:t> </w:t>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right="125" w:firstLine="420"/>
        <w:jc w:val="left"/>
      </w:pPr>
      <w:r>
        <w:rPr/>
        <w:t>公司年度财务报告已经天健会计师事务所（特殊普通合伙）注册会计师吕苏阳、徐晓峰审 计，并出具了标准无保留意见的审计报告。</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660"/>
        </w:sectPr>
      </w:pPr>
    </w:p>
    <w:p>
      <w:pPr>
        <w:spacing w:line="283" w:lineRule="auto"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 审计报告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审 计 报 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6"/>
          <w:szCs w:val="26"/>
        </w:rPr>
      </w:pPr>
    </w:p>
    <w:p>
      <w:pPr>
        <w:pStyle w:val="BodyText"/>
        <w:spacing w:line="240" w:lineRule="auto"/>
        <w:ind w:right="0"/>
        <w:jc w:val="left"/>
      </w:pPr>
      <w:r>
        <w:rPr/>
        <w:t>天健审〔</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3198 </w:t>
      </w:r>
      <w:r>
        <w:rPr/>
        <w:t>号</w:t>
      </w:r>
    </w:p>
    <w:p>
      <w:pPr>
        <w:spacing w:after="0" w:line="240" w:lineRule="auto"/>
        <w:jc w:val="left"/>
        <w:sectPr>
          <w:type w:val="continuous"/>
          <w:pgSz w:w="12240" w:h="15840"/>
          <w:pgMar w:top="1100" w:bottom="1380" w:left="1660" w:right="1660"/>
          <w:cols w:num="2" w:equalWidth="0">
            <w:col w:w="1513" w:space="902"/>
            <w:col w:w="6505"/>
          </w:cols>
        </w:sectPr>
      </w:pPr>
    </w:p>
    <w:p>
      <w:pPr>
        <w:spacing w:line="240" w:lineRule="auto" w:before="5"/>
        <w:rPr>
          <w:rFonts w:ascii="宋体" w:hAnsi="宋体" w:cs="宋体" w:eastAsia="宋体" w:hint="default"/>
          <w:sz w:val="14"/>
          <w:szCs w:val="14"/>
        </w:rPr>
      </w:pPr>
    </w:p>
    <w:p>
      <w:pPr>
        <w:pStyle w:val="BodyText"/>
        <w:spacing w:line="272" w:lineRule="exact" w:before="63"/>
        <w:ind w:left="561" w:right="125" w:hanging="422"/>
        <w:jc w:val="left"/>
      </w:pPr>
      <w:r>
        <w:rPr/>
        <w:t>浙报传媒集团股份有限公司全体股东： 我们审计了后附的浙报传媒集团股份有限公司（以下简称浙报传媒公司）财务报表，包括</w:t>
      </w:r>
    </w:p>
    <w:p>
      <w:pPr>
        <w:pStyle w:val="BodyText"/>
        <w:spacing w:line="272" w:lineRule="exact"/>
        <w:ind w:right="13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日的合并及母公司资产负债表，</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5"/>
        </w:rPr>
        <w:t> </w:t>
      </w:r>
      <w:r>
        <w:rPr>
          <w:spacing w:val="-3"/>
        </w:rPr>
        <w:t>年度的合并及母公司利润表、合并及母公</w:t>
      </w:r>
      <w:r>
        <w:rPr/>
        <w:t> 司现金流量表、合并及母公司所有者权益变动表，以及财务报表附注。</w:t>
      </w:r>
    </w:p>
    <w:p>
      <w:pPr>
        <w:spacing w:line="240" w:lineRule="auto" w:before="6"/>
        <w:rPr>
          <w:rFonts w:ascii="宋体" w:hAnsi="宋体" w:cs="宋体" w:eastAsia="宋体" w:hint="default"/>
          <w:sz w:val="18"/>
          <w:szCs w:val="18"/>
        </w:rPr>
      </w:pPr>
    </w:p>
    <w:p>
      <w:pPr>
        <w:pStyle w:val="BodyText"/>
        <w:spacing w:line="272" w:lineRule="exact"/>
        <w:ind w:left="561" w:right="125"/>
        <w:jc w:val="left"/>
      </w:pPr>
      <w:r>
        <w:rPr/>
        <w:t>一、管理层对财务报表的责任 </w:t>
      </w:r>
      <w:r>
        <w:rPr>
          <w:spacing w:val="-3"/>
        </w:rPr>
        <w:t>编制和公允列报财务报表是管理层的责任，这种责任包括：（</w:t>
      </w:r>
      <w:r>
        <w:rPr>
          <w:rFonts w:ascii="Times New Roman" w:hAnsi="Times New Roman" w:cs="Times New Roman" w:eastAsia="Times New Roman" w:hint="default"/>
          <w:spacing w:val="-3"/>
        </w:rPr>
        <w:t>1</w:t>
      </w:r>
      <w:r>
        <w:rPr>
          <w:spacing w:val="-3"/>
        </w:rPr>
        <w:t>）按照企业会计准则的规定</w:t>
      </w:r>
    </w:p>
    <w:p>
      <w:pPr>
        <w:pStyle w:val="BodyText"/>
        <w:spacing w:line="272" w:lineRule="exact"/>
        <w:ind w:right="129"/>
        <w:jc w:val="left"/>
      </w:pPr>
      <w:r>
        <w:rPr>
          <w:spacing w:val="-2"/>
        </w:rPr>
        <w:t>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w:t>
      </w:r>
      <w:r>
        <w:rPr>
          <w:spacing w:val="-102"/>
        </w:rPr>
        <w:t> </w:t>
      </w:r>
      <w:r>
        <w:rPr>
          <w:spacing w:val="-102"/>
        </w:rPr>
      </w:r>
      <w:r>
        <w:rPr/>
        <w:t>不存在由于舞弊或错误导致的重大错报。</w:t>
      </w:r>
    </w:p>
    <w:p>
      <w:pPr>
        <w:spacing w:line="240" w:lineRule="auto" w:before="6"/>
        <w:rPr>
          <w:rFonts w:ascii="宋体" w:hAnsi="宋体" w:cs="宋体" w:eastAsia="宋体" w:hint="default"/>
          <w:sz w:val="18"/>
          <w:szCs w:val="18"/>
        </w:rPr>
      </w:pPr>
    </w:p>
    <w:p>
      <w:pPr>
        <w:pStyle w:val="BodyText"/>
        <w:spacing w:line="272" w:lineRule="exact"/>
        <w:ind w:left="561" w:right="125"/>
        <w:jc w:val="left"/>
      </w:pPr>
      <w:r>
        <w:rPr/>
        <w:t>二、注册会计师的责任 我们的责任是在执行审计工作的基础上对财务报表发表审计意见。我们按照中国注册会计</w:t>
      </w:r>
    </w:p>
    <w:p>
      <w:pPr>
        <w:pStyle w:val="BodyText"/>
        <w:spacing w:line="272" w:lineRule="exact"/>
        <w:ind w:right="125"/>
        <w:jc w:val="left"/>
      </w:pPr>
      <w:r>
        <w:rPr/>
        <w:t>师审计准则的规定执行了审计工作。中国注册会计师审计准则要求我们遵守中国注册会计师职</w:t>
      </w:r>
      <w:r>
        <w:rPr>
          <w:spacing w:val="-82"/>
        </w:rPr>
        <w:t> </w:t>
      </w:r>
      <w:r>
        <w:rPr>
          <w:spacing w:val="-82"/>
        </w:rPr>
      </w:r>
      <w:r>
        <w:rPr/>
        <w:t>业道德守则，计划和执行审计工作以对财务报表是否不存在重大错报获取合理保证。 审计工作涉及实施审计程序，以获取有关财务报表金额和披露的审计证据。选择的审计程序取</w:t>
      </w:r>
      <w:r>
        <w:rPr>
          <w:spacing w:val="-78"/>
        </w:rPr>
        <w:t> </w:t>
      </w:r>
      <w:r>
        <w:rPr>
          <w:spacing w:val="-78"/>
        </w:rPr>
      </w:r>
      <w:r>
        <w:rPr/>
        <w:t>决于注册会计师的判断，包括对由于舞弊或错误导致的财务报表重大错报风险的评估。在进行</w:t>
      </w:r>
    </w:p>
    <w:p>
      <w:pPr>
        <w:pStyle w:val="BodyText"/>
        <w:spacing w:line="272" w:lineRule="exact"/>
        <w:ind w:right="125"/>
        <w:jc w:val="left"/>
      </w:pPr>
      <w:r>
        <w:rPr/>
        <w:t>风险评估时，注册会计师考虑与财务报表编制和公允列报相关的内部控制，以设计恰当的审计</w:t>
      </w:r>
      <w:r>
        <w:rPr>
          <w:spacing w:val="-82"/>
        </w:rPr>
        <w:t> </w:t>
      </w:r>
      <w:r>
        <w:rPr>
          <w:spacing w:val="-82"/>
        </w:rPr>
      </w:r>
      <w:r>
        <w:rPr/>
        <w:t>程序，但目的并非对内部控制的有效性发表意见。审计工作还包括评价管理层选用会计政策的</w:t>
      </w:r>
      <w:r>
        <w:rPr>
          <w:spacing w:val="-82"/>
        </w:rPr>
        <w:t> </w:t>
      </w:r>
      <w:r>
        <w:rPr>
          <w:spacing w:val="-82"/>
        </w:rPr>
      </w:r>
      <w:r>
        <w:rPr/>
        <w:t>恰当性和作出会计估计的合理性，以及评价财务报表的总体列报。 我们相信，我们获取的审计证据是充分、适当的，为发表审计意见提供了基础。</w:t>
      </w:r>
    </w:p>
    <w:p>
      <w:pPr>
        <w:spacing w:line="240" w:lineRule="auto" w:before="6"/>
        <w:rPr>
          <w:rFonts w:ascii="宋体" w:hAnsi="宋体" w:cs="宋体" w:eastAsia="宋体" w:hint="default"/>
          <w:sz w:val="18"/>
          <w:szCs w:val="18"/>
        </w:rPr>
      </w:pPr>
    </w:p>
    <w:p>
      <w:pPr>
        <w:pStyle w:val="BodyText"/>
        <w:spacing w:line="272" w:lineRule="exact"/>
        <w:ind w:left="561" w:right="125"/>
        <w:jc w:val="left"/>
      </w:pPr>
      <w:r>
        <w:rPr/>
        <w:t>三、审计意见 我们认为，浙报传媒公司财务报表在所有重大方面按照企业会计准则的规定编制，公允反</w:t>
      </w:r>
    </w:p>
    <w:p>
      <w:pPr>
        <w:pStyle w:val="BodyText"/>
        <w:spacing w:line="272" w:lineRule="exact"/>
        <w:ind w:right="132"/>
        <w:jc w:val="left"/>
      </w:pPr>
      <w:r>
        <w:rPr/>
        <w:t>映了浙报传媒公司</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年度的合并及母公司 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tabs>
          <w:tab w:pos="3604" w:val="left" w:leader="none"/>
        </w:tabs>
        <w:spacing w:line="448" w:lineRule="auto"/>
        <w:ind w:left="561" w:right="3002" w:hanging="422"/>
        <w:jc w:val="right"/>
      </w:pPr>
      <w:r>
        <w:rPr/>
        <w:t>天健会计师事务所（特殊普通合伙）</w:t>
      </w:r>
      <w:r>
        <w:rPr>
          <w:spacing w:val="-1"/>
        </w:rPr>
        <w:t> </w:t>
      </w:r>
      <w:r>
        <w:rPr/>
        <w:t>中国注册会计师：吕苏阳</w:t>
      </w:r>
      <w:r>
        <w:rPr/>
        <w:t> </w:t>
      </w:r>
      <w:r>
        <w:rPr>
          <w:spacing w:val="-1"/>
        </w:rPr>
        <w:t>中国·杭州</w:t>
        <w:tab/>
      </w:r>
      <w:r>
        <w:rPr/>
        <w:t>中国注册会计师：徐晓峰</w:t>
      </w:r>
      <w:r>
        <w:rPr/>
        <w:t> 二〇一三年四月二十五日</w:t>
      </w:r>
    </w:p>
    <w:p>
      <w:pPr>
        <w:spacing w:after="0" w:line="448" w:lineRule="auto"/>
        <w:jc w:val="right"/>
        <w:sectPr>
          <w:type w:val="continuous"/>
          <w:pgSz w:w="12240" w:h="15840"/>
          <w:pgMar w:top="1100" w:bottom="1380" w:left="1660" w:right="1660"/>
        </w:sectPr>
      </w:pPr>
    </w:p>
    <w:p>
      <w:pPr>
        <w:spacing w:line="240" w:lineRule="auto" w:before="2"/>
        <w:rPr>
          <w:rFonts w:ascii="宋体" w:hAnsi="宋体" w:cs="宋体" w:eastAsia="宋体" w:hint="default"/>
          <w:sz w:val="29"/>
          <w:szCs w:val="29"/>
        </w:rPr>
      </w:pPr>
    </w:p>
    <w:p>
      <w:pPr>
        <w:pStyle w:val="Heading2"/>
        <w:spacing w:line="240" w:lineRule="auto"/>
        <w:ind w:left="400" w:right="0"/>
        <w:jc w:val="left"/>
        <w:rPr>
          <w:b w:val="0"/>
          <w:bCs w:val="0"/>
        </w:rPr>
      </w:pPr>
      <w:r>
        <w:rPr/>
        <w:t>二、 财务报表</w:t>
      </w:r>
      <w:r>
        <w:rPr>
          <w:b w:val="0"/>
          <w:bCs w:val="0"/>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2240" w:h="15840"/>
          <w:pgMar w:header="747" w:footer="914" w:top="980" w:bottom="1100" w:left="1400" w:right="1020"/>
        </w:sect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2"/>
          <w:szCs w:val="22"/>
        </w:rPr>
      </w:pPr>
    </w:p>
    <w:p>
      <w:pPr>
        <w:pStyle w:val="BodyText"/>
        <w:spacing w:line="240" w:lineRule="auto"/>
        <w:ind w:left="400" w:right="-20"/>
        <w:jc w:val="left"/>
      </w:pPr>
      <w:r>
        <w:rPr/>
        <w:t>编制单位</w:t>
      </w:r>
      <w:r>
        <w:rPr>
          <w:rFonts w:ascii="Times New Roman" w:hAnsi="Times New Roman" w:cs="Times New Roman" w:eastAsia="Times New Roman" w:hint="default"/>
        </w:rPr>
        <w:t>:</w:t>
      </w:r>
      <w:r>
        <w:rPr/>
        <w:t>浙报传媒集团股份有限公司</w:t>
      </w:r>
    </w:p>
    <w:p>
      <w:pPr>
        <w:pStyle w:val="Heading2"/>
        <w:spacing w:line="274" w:lineRule="exact"/>
        <w:ind w:left="103" w:right="108"/>
        <w:jc w:val="center"/>
        <w:rPr>
          <w:b w:val="0"/>
          <w:bCs w:val="0"/>
        </w:rPr>
      </w:pPr>
      <w:r>
        <w:rPr>
          <w:b w:val="0"/>
          <w:bCs w:val="0"/>
        </w:rPr>
        <w:br w:type="column"/>
      </w:r>
      <w:r>
        <w:rPr/>
        <w:t>合并资产负债表</w:t>
      </w:r>
      <w:r>
        <w:rPr>
          <w:b w:val="0"/>
          <w:bCs w:val="0"/>
        </w:rPr>
      </w:r>
    </w:p>
    <w:p>
      <w:pPr>
        <w:pStyle w:val="BodyText"/>
        <w:spacing w:line="289" w:lineRule="exact"/>
        <w:ind w:left="-6"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BodyText"/>
        <w:spacing w:line="240" w:lineRule="auto"/>
        <w:ind w:left="40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400" w:right="1020"/>
          <w:cols w:num="3" w:equalWidth="0">
            <w:col w:w="3820" w:space="40"/>
            <w:col w:w="1728" w:space="1151"/>
            <w:col w:w="3081"/>
          </w:cols>
        </w:sectPr>
      </w:pPr>
    </w:p>
    <w:tbl>
      <w:tblPr>
        <w:tblW w:w="0" w:type="auto"/>
        <w:jc w:val="left"/>
        <w:tblInd w:w="108" w:type="dxa"/>
        <w:tblLayout w:type="fixed"/>
        <w:tblCellMar>
          <w:top w:w="0" w:type="dxa"/>
          <w:left w:w="0" w:type="dxa"/>
          <w:bottom w:w="0" w:type="dxa"/>
          <w:right w:w="0" w:type="dxa"/>
        </w:tblCellMar>
        <w:tblLook w:val="01E0"/>
      </w:tblPr>
      <w:tblGrid>
        <w:gridCol w:w="2813"/>
        <w:gridCol w:w="1032"/>
        <w:gridCol w:w="2913"/>
        <w:gridCol w:w="2819"/>
      </w:tblGrid>
      <w:tr>
        <w:trPr>
          <w:trHeight w:val="28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406,679,610.29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725,275,070.26</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5,500,000.00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5,293,619.80</w:t>
            </w: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184,985,397.55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139,461,219.30</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523,803,840.70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27,098,236.60</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5"/>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13,314,676.79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9,840,770.08</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37,669,806.62</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54,047,926.71</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132,264,402.09</w:t>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1,304,217,734.04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961,016,842.75</w:t>
            </w:r>
          </w:p>
        </w:tc>
      </w:tr>
      <w:tr>
        <w:trPr>
          <w:trHeight w:val="288"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5"/>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75,972,600.00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100,188,000.00</w:t>
            </w: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380,865,573.04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321,850,804.54</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250,792,429.88</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166,256,130.48</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551,820,332.55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514,318,670.55</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9,205,422.94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58,689,302.01</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40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2813"/>
        <w:gridCol w:w="1032"/>
        <w:gridCol w:w="2913"/>
        <w:gridCol w:w="2819"/>
      </w:tblGrid>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52,668,429.66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67,989,650.70</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480,000.00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480,000.00</w:t>
            </w: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3,960,254.64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3,009,148.22</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53,603.70</w:t>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1,325,818,646.41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1,232,781,706.50</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2,630,036,380.45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2,193,798,549.25</w:t>
            </w:r>
          </w:p>
        </w:tc>
      </w:tr>
      <w:tr>
        <w:trPr>
          <w:trHeight w:val="287"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390,000,000.00</w:t>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5"/>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219,695,254.37</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158,624,674.02</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266,690,454.11</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283,688,859.54</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5"/>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85,843,694.16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74,176,193.85</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Times New Roman" w:hAnsi="Times New Roman" w:cs="Times New Roman" w:eastAsia="Times New Roman" w:hint="default"/>
                <w:sz w:val="21"/>
                <w:szCs w:val="21"/>
              </w:rPr>
            </w:pPr>
            <w:r>
              <w:rPr>
                <w:rFonts w:ascii="Times New Roman"/>
                <w:sz w:val="21"/>
              </w:rPr>
              <w:t>23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11,079,772.18</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-87,024,679.37</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677,900.00</w:t>
            </w: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15,045,466.45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10,403,466.45</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41,934,207.76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42,399,696.30</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1,030,966,749.03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482,268,210.79</w:t>
            </w:r>
          </w:p>
        </w:tc>
      </w:tr>
      <w:tr>
        <w:trPr>
          <w:trHeight w:val="287"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Times New Roman"/>
                <w:sz w:val="21"/>
              </w:rPr>
              <w:t>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11,248,794.66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17,302,644.66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40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528" w:type="dxa"/>
        <w:tblLayout w:type="fixed"/>
        <w:tblCellMar>
          <w:top w:w="0" w:type="dxa"/>
          <w:left w:w="0" w:type="dxa"/>
          <w:bottom w:w="0" w:type="dxa"/>
          <w:right w:w="0" w:type="dxa"/>
        </w:tblCellMar>
        <w:tblLook w:val="01E0"/>
      </w:tblPr>
      <w:tblGrid>
        <w:gridCol w:w="2813"/>
        <w:gridCol w:w="1032"/>
        <w:gridCol w:w="2913"/>
        <w:gridCol w:w="2819"/>
      </w:tblGrid>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6,818,638.14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9,933,474.00</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18,067,432.80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27,236,118.66</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1,049,034,181.83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509,504,329.45</w:t>
            </w:r>
          </w:p>
        </w:tc>
      </w:tr>
      <w:tr>
        <w:trPr>
          <w:trHeight w:val="287"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Times New Roman"/>
                <w:sz w:val="21"/>
              </w:rPr>
              <w:t>28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429,733,729.00</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429,733,729.00</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14,848,408.96</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243,192,040.96</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40,245,259.63</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26,070,730.92</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543,808,512.29</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462,659,990.63</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7"/>
              <w:jc w:val="right"/>
              <w:rPr>
                <w:rFonts w:ascii="Times New Roman" w:hAnsi="Times New Roman" w:cs="Times New Roman" w:eastAsia="Times New Roman" w:hint="default"/>
                <w:sz w:val="21"/>
                <w:szCs w:val="21"/>
              </w:rPr>
            </w:pPr>
            <w:r>
              <w:rPr>
                <w:rFonts w:ascii="Times New Roman"/>
                <w:spacing w:val="-1"/>
                <w:sz w:val="21"/>
              </w:rPr>
              <w:t>1,028,635,909.88</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1,161,656,491.51</w:t>
            </w:r>
          </w:p>
        </w:tc>
      </w:tr>
      <w:tr>
        <w:trPr>
          <w:trHeight w:val="342"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552,366,288.74</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522,637,728.29</w:t>
            </w:r>
          </w:p>
        </w:tc>
      </w:tr>
      <w:tr>
        <w:trPr>
          <w:trHeight w:val="341"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1,581,002,198.62</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1,684,294,219.80</w:t>
            </w:r>
          </w:p>
        </w:tc>
      </w:tr>
      <w:tr>
        <w:trPr>
          <w:trHeight w:val="343" w:hRule="exact"/>
        </w:trPr>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2,630,036,380.45</w:t>
            </w:r>
          </w:p>
        </w:tc>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2,193,798,549.25</w:t>
            </w:r>
          </w:p>
        </w:tc>
      </w:tr>
    </w:tbl>
    <w:p>
      <w:pPr>
        <w:pStyle w:val="BodyText"/>
        <w:spacing w:line="240" w:lineRule="exact"/>
        <w:ind w:left="820" w:right="0"/>
        <w:jc w:val="left"/>
      </w:pPr>
      <w:r>
        <w:rPr/>
        <w:t>法定代表人：蒋国兴 主管会计工作负责人：郑法其</w:t>
      </w:r>
      <w:r>
        <w:rPr>
          <w:spacing w:val="-2"/>
        </w:rPr>
        <w:t> </w:t>
      </w:r>
      <w:r>
        <w:rPr/>
        <w:t>会计机构负责人：郑法其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980" w:right="1020"/>
        </w:sect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pStyle w:val="BodyText"/>
        <w:spacing w:line="240" w:lineRule="auto"/>
        <w:ind w:left="820" w:right="-20"/>
        <w:jc w:val="left"/>
      </w:pPr>
      <w:r>
        <w:rPr/>
        <w:t>编制单位</w:t>
      </w:r>
      <w:r>
        <w:rPr>
          <w:rFonts w:ascii="Times New Roman" w:hAnsi="Times New Roman" w:cs="Times New Roman" w:eastAsia="Times New Roman" w:hint="default"/>
        </w:rPr>
        <w:t>:</w:t>
      </w:r>
      <w:r>
        <w:rPr/>
        <w:t>浙报传媒集团股份有限公司</w:t>
      </w:r>
    </w:p>
    <w:p>
      <w:pPr>
        <w:pStyle w:val="Heading2"/>
        <w:spacing w:line="274" w:lineRule="exact"/>
        <w:ind w:left="17" w:right="-12"/>
        <w:jc w:val="left"/>
        <w:rPr>
          <w:b w:val="0"/>
          <w:bCs w:val="0"/>
        </w:rPr>
      </w:pPr>
      <w:r>
        <w:rPr>
          <w:b w:val="0"/>
          <w:bCs w:val="0"/>
        </w:rPr>
        <w:br w:type="column"/>
      </w:r>
      <w:r>
        <w:rPr/>
        <w:t>母公司资产负债表</w:t>
      </w:r>
      <w:r>
        <w:rPr>
          <w:b w:val="0"/>
          <w:bCs w:val="0"/>
        </w:rPr>
      </w:r>
    </w:p>
    <w:p>
      <w:pPr>
        <w:pStyle w:val="BodyText"/>
        <w:spacing w:line="289" w:lineRule="exact"/>
        <w:ind w:left="-6" w:right="-12"/>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left="82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980" w:right="1020"/>
          <w:cols w:num="3" w:equalWidth="0">
            <w:col w:w="4240" w:space="40"/>
            <w:col w:w="1728" w:space="731"/>
            <w:col w:w="3501"/>
          </w:cols>
        </w:sectPr>
      </w:pPr>
    </w:p>
    <w:tbl>
      <w:tblPr>
        <w:tblW w:w="0" w:type="auto"/>
        <w:jc w:val="left"/>
        <w:tblInd w:w="103" w:type="dxa"/>
        <w:tblLayout w:type="fixed"/>
        <w:tblCellMar>
          <w:top w:w="0" w:type="dxa"/>
          <w:left w:w="0" w:type="dxa"/>
          <w:bottom w:w="0" w:type="dxa"/>
          <w:right w:w="0" w:type="dxa"/>
        </w:tblCellMar>
        <w:tblLook w:val="01E0"/>
      </w:tblPr>
      <w:tblGrid>
        <w:gridCol w:w="3239"/>
        <w:gridCol w:w="1032"/>
        <w:gridCol w:w="2913"/>
        <w:gridCol w:w="2818"/>
      </w:tblGrid>
      <w:tr>
        <w:trPr>
          <w:trHeight w:val="28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269,555,625.35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423,564,217.32</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502,651,499.76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133,464.74</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Times New Roman"/>
                <w:sz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448,061,750.00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338,340,450.00</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662,076.45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204,949.70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1,221,135,901.26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1,062,038,132.06</w:t>
            </w:r>
          </w:p>
        </w:tc>
      </w:tr>
      <w:tr>
        <w:trPr>
          <w:trHeight w:val="28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239"/>
        <w:gridCol w:w="1032"/>
        <w:gridCol w:w="2913"/>
        <w:gridCol w:w="2818"/>
      </w:tblGrid>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2,710,856,347.18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2,466,949,710.10</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2,002,079.39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427,085.19</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2,712,858,426.57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2,467,376,795.29</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3,933,994,327.83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3,529,414,927.35</w:t>
            </w:r>
          </w:p>
        </w:tc>
      </w:tr>
      <w:tr>
        <w:trPr>
          <w:trHeight w:val="288"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265,430.10</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4,658,263.40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3,735,995.42</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57,079.10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26,797,619.23</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677,900.00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1,935,335.33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1,935,335.33</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727,074,778.78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724,731,844.56</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1,124,403,356.61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757,466,224.64</w:t>
            </w:r>
          </w:p>
        </w:tc>
      </w:tr>
      <w:tr>
        <w:trPr>
          <w:trHeight w:val="28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403" w:type="dxa"/>
        <w:tblLayout w:type="fixed"/>
        <w:tblCellMar>
          <w:top w:w="0" w:type="dxa"/>
          <w:left w:w="0" w:type="dxa"/>
          <w:bottom w:w="0" w:type="dxa"/>
          <w:right w:w="0" w:type="dxa"/>
        </w:tblCellMar>
        <w:tblLook w:val="01E0"/>
      </w:tblPr>
      <w:tblGrid>
        <w:gridCol w:w="3239"/>
        <w:gridCol w:w="1032"/>
        <w:gridCol w:w="2913"/>
        <w:gridCol w:w="2818"/>
      </w:tblGrid>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1,124,403,356.61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757,466,224.64</w:t>
            </w:r>
          </w:p>
        </w:tc>
      </w:tr>
      <w:tr>
        <w:trPr>
          <w:trHeight w:val="28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所有者</w:t>
            </w:r>
            <w:r>
              <w:rPr>
                <w:rFonts w:ascii="宋体" w:hAnsi="宋体" w:cs="宋体" w:eastAsia="宋体" w:hint="default"/>
                <w:b/>
                <w:bCs/>
                <w:w w:val="99"/>
                <w:sz w:val="21"/>
                <w:szCs w:val="21"/>
              </w:rPr>
              <w:t>权益</w:t>
            </w:r>
            <w:r>
              <w:rPr>
                <w:rFonts w:ascii="宋体" w:hAnsi="宋体" w:cs="宋体" w:eastAsia="宋体" w:hint="default"/>
                <w:b/>
                <w:bCs/>
                <w:spacing w:val="1"/>
                <w:w w:val="99"/>
                <w:sz w:val="21"/>
                <w:szCs w:val="21"/>
              </w:rPr>
              <w:t>（或股</w:t>
            </w:r>
            <w:r>
              <w:rPr>
                <w:rFonts w:ascii="宋体" w:hAnsi="宋体" w:cs="宋体" w:eastAsia="宋体" w:hint="default"/>
                <w:b/>
                <w:bCs/>
                <w:w w:val="99"/>
                <w:sz w:val="21"/>
                <w:szCs w:val="21"/>
              </w:rPr>
              <w:t>东权</w:t>
            </w: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429,733,729.00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429,733,729.00</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2,047,581,498.25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2,065,737,771.00</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56,015,153.13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41,840,624.42</w:t>
            </w: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276,260,590.84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234,636,578.29</w:t>
            </w:r>
          </w:p>
        </w:tc>
      </w:tr>
      <w:tr>
        <w:trPr>
          <w:trHeight w:val="257"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2,809,590,971.22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2,771,948,702.71</w:t>
            </w:r>
          </w:p>
        </w:tc>
      </w:tr>
      <w:tr>
        <w:trPr>
          <w:trHeight w:val="295" w:hRule="exact"/>
        </w:trPr>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负债和所有者权益（或股东权益）总计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3,933,994,327.83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3,529,414,927.35</w:t>
            </w:r>
          </w:p>
        </w:tc>
      </w:tr>
    </w:tbl>
    <w:p>
      <w:pPr>
        <w:pStyle w:val="BodyText"/>
        <w:spacing w:line="240" w:lineRule="exact"/>
        <w:ind w:left="1120" w:right="0"/>
        <w:jc w:val="left"/>
      </w:pPr>
      <w:r>
        <w:rPr/>
        <w:t>法定代表人：蒋国兴 主管会计工作负责人：郑法其</w:t>
      </w:r>
      <w:r>
        <w:rPr>
          <w:spacing w:val="-2"/>
        </w:rPr>
        <w:t> </w:t>
      </w:r>
      <w:r>
        <w:rPr/>
        <w:t>会计机构负责人：郑法其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680" w:right="1020"/>
        </w:sectPr>
      </w:pPr>
    </w:p>
    <w:p>
      <w:pPr>
        <w:pStyle w:val="Heading2"/>
        <w:spacing w:line="274" w:lineRule="exact"/>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680" w:right="1020"/>
          <w:cols w:num="2" w:equalWidth="0">
            <w:col w:w="6203" w:space="40"/>
            <w:col w:w="4297"/>
          </w:cols>
        </w:sectPr>
      </w:pPr>
    </w:p>
    <w:tbl>
      <w:tblPr>
        <w:tblW w:w="0" w:type="auto"/>
        <w:jc w:val="left"/>
        <w:tblInd w:w="119" w:type="dxa"/>
        <w:tblLayout w:type="fixed"/>
        <w:tblCellMar>
          <w:top w:w="0" w:type="dxa"/>
          <w:left w:w="0" w:type="dxa"/>
          <w:bottom w:w="0" w:type="dxa"/>
          <w:right w:w="0" w:type="dxa"/>
        </w:tblCellMar>
        <w:tblLook w:val="01E0"/>
      </w:tblPr>
      <w:tblGrid>
        <w:gridCol w:w="4592"/>
        <w:gridCol w:w="1044"/>
        <w:gridCol w:w="2276"/>
        <w:gridCol w:w="2374"/>
      </w:tblGrid>
      <w:tr>
        <w:trPr>
          <w:trHeight w:val="288"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1,437,957,163.64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1,344,511,377.59</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1,437,957,163.64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1,344,511,377.59</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1,178,241,559.52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1,097,222,364.00</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774,787,945.47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737,712,881.83</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74,749,862.09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78,512,096.08</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157,341,359.87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148,456,693.03</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153,021,276.71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136,686,912.44</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5</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13,311,540.78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-5,572,755.67</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6</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5,029,574.60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1,426,536.29</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6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592"/>
        <w:gridCol w:w="1044"/>
        <w:gridCol w:w="2276"/>
        <w:gridCol w:w="2374"/>
      </w:tblGrid>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7</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10,196,022.41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7,162,932.33</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7</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7,847,220.49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2,373,624.37</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269,911,626.53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254,451,945.92</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Times New Roman" w:hAnsi="Times New Roman" w:cs="Times New Roman" w:eastAsia="Times New Roman" w:hint="default"/>
                <w:sz w:val="21"/>
                <w:szCs w:val="21"/>
              </w:rPr>
            </w:pPr>
            <w:r>
              <w:rPr>
                <w:rFonts w:ascii="Times New Roman"/>
                <w:sz w:val="21"/>
              </w:rPr>
              <w:t>8</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15,184,347.57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13,103,991.34</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9</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1,915,590.79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2,559,715.75</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9</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118,158.17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260,672.29</w:t>
            </w: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283,180,383.31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264,996,221.51</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10</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2,844,637.50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184,091.62</w:t>
            </w: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280,335,745.81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264,812,129.89</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221,327,123.70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220,675,995.10</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59,008,622.11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44,136,134.79</w:t>
            </w: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0.52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0.67</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0.52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0.67</w:t>
            </w:r>
          </w:p>
        </w:tc>
      </w:tr>
      <w:tr>
        <w:trPr>
          <w:trHeight w:val="288"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12</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-18,161,550.00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51,907,933.99</w:t>
            </w: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262,174,195.81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316,720,063.88</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213,336,041.70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243,515,486.06</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48,838,154.11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73,204,577.82</w:t>
            </w:r>
          </w:p>
        </w:tc>
      </w:tr>
    </w:tbl>
    <w:p>
      <w:pPr>
        <w:pStyle w:val="BodyText"/>
        <w:spacing w:line="246" w:lineRule="exact"/>
        <w:ind w:left="1120" w:right="0"/>
        <w:jc w:val="left"/>
      </w:pPr>
      <w:r>
        <w:rPr/>
        <w:t>本期发生同一控制下企业合并的，被合并方在合并前实现的净利润为：</w:t>
      </w:r>
      <w:r>
        <w:rPr>
          <w:rFonts w:ascii="Times New Roman" w:hAnsi="Times New Roman" w:cs="Times New Roman" w:eastAsia="Times New Roman" w:hint="default"/>
        </w:rPr>
        <w:t>3,641,793.25</w:t>
      </w:r>
      <w:r>
        <w:rPr>
          <w:rFonts w:ascii="Times New Roman" w:hAnsi="Times New Roman" w:cs="Times New Roman" w:eastAsia="Times New Roman" w:hint="default"/>
          <w:spacing w:val="-2"/>
        </w:rPr>
        <w:t> </w:t>
      </w:r>
      <w:r>
        <w:rPr/>
        <w:t>元。</w:t>
      </w:r>
    </w:p>
    <w:p>
      <w:pPr>
        <w:pStyle w:val="BodyText"/>
        <w:spacing w:line="266" w:lineRule="exact"/>
        <w:ind w:left="1120" w:right="0"/>
        <w:jc w:val="left"/>
      </w:pPr>
      <w:r>
        <w:rPr/>
        <w:t>法定代表人：蒋国兴 主管会计工作负责人：郑法其</w:t>
      </w:r>
      <w:r>
        <w:rPr>
          <w:spacing w:val="-2"/>
        </w:rPr>
        <w:t> </w:t>
      </w:r>
      <w:r>
        <w:rPr/>
        <w:t>会计机构负责人：郑法其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680" w:right="1020"/>
        </w:sectPr>
      </w:pPr>
    </w:p>
    <w:p>
      <w:pPr>
        <w:spacing w:line="240" w:lineRule="auto" w:before="2"/>
        <w:rPr>
          <w:rFonts w:ascii="宋体" w:hAnsi="宋体" w:cs="宋体" w:eastAsia="宋体" w:hint="default"/>
          <w:sz w:val="15"/>
          <w:szCs w:val="15"/>
        </w:rPr>
      </w:pPr>
    </w:p>
    <w:p>
      <w:pPr>
        <w:pStyle w:val="Heading2"/>
        <w:spacing w:line="274" w:lineRule="exact" w:before="0"/>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6"/>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680" w:right="1020"/>
          <w:cols w:num="2" w:equalWidth="0">
            <w:col w:w="6203" w:space="40"/>
            <w:col w:w="4297"/>
          </w:cols>
        </w:sectPr>
      </w:pPr>
    </w:p>
    <w:tbl>
      <w:tblPr>
        <w:tblW w:w="0" w:type="auto"/>
        <w:jc w:val="left"/>
        <w:tblInd w:w="119" w:type="dxa"/>
        <w:tblLayout w:type="fixed"/>
        <w:tblCellMar>
          <w:top w:w="0" w:type="dxa"/>
          <w:left w:w="0" w:type="dxa"/>
          <w:bottom w:w="0" w:type="dxa"/>
          <w:right w:w="0" w:type="dxa"/>
        </w:tblCellMar>
        <w:tblLook w:val="01E0"/>
      </w:tblPr>
      <w:tblGrid>
        <w:gridCol w:w="4592"/>
        <w:gridCol w:w="1044"/>
        <w:gridCol w:w="2276"/>
        <w:gridCol w:w="2374"/>
      </w:tblGrid>
      <w:tr>
        <w:trPr>
          <w:trHeight w:val="288"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w:t>
            </w: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332,015,591.21</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w:t>
            </w: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287,307,785.97</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956,284.20</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37,041,419.29</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21,909,982.74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37,079,438.95</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8,942,150.11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1,725,218.20</w:t>
            </w:r>
          </w:p>
        </w:tc>
      </w:tr>
      <w:tr>
        <w:trPr>
          <w:trHeight w:val="341"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3,250.00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174,705.45</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172,600,669.91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370,593,410.56</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-1,031,200.17</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141,745,287.06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338,324,149.71</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2"/>
                <w:sz w:val="21"/>
              </w:rPr>
              <w:t>111,969.96</w:t>
            </w:r>
          </w:p>
        </w:tc>
      </w:tr>
      <w:tr>
        <w:trPr>
          <w:trHeight w:val="344"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1,384.92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6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592"/>
        <w:gridCol w:w="1044"/>
        <w:gridCol w:w="2276"/>
        <w:gridCol w:w="2374"/>
      </w:tblGrid>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141,745,287.06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338,434,734.75</w:t>
            </w:r>
          </w:p>
        </w:tc>
      </w:tr>
      <w:tr>
        <w:trPr>
          <w:trHeight w:val="342"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141,745,287.06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338,434,734.75</w:t>
            </w: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-638,829.00</w:t>
            </w:r>
            <w:r>
              <w:rPr>
                <w:rFonts w:ascii="Times New Roman"/>
                <w:sz w:val="21"/>
              </w:rPr>
            </w:r>
          </w:p>
        </w:tc>
      </w:tr>
      <w:tr>
        <w:trPr>
          <w:trHeight w:val="288" w:hRule="exact"/>
        </w:trPr>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141,745,287.06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337,795,905.75</w:t>
            </w:r>
          </w:p>
        </w:tc>
      </w:tr>
    </w:tbl>
    <w:p>
      <w:pPr>
        <w:pStyle w:val="BodyText"/>
        <w:spacing w:line="240" w:lineRule="exact"/>
        <w:ind w:left="1120" w:right="0"/>
        <w:jc w:val="left"/>
      </w:pPr>
      <w:r>
        <w:rPr/>
        <w:t>法定代表人：蒋国兴 主管会计工作负责人：郑法其 会计机构负责人：郑法其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680" w:right="1020"/>
        </w:sectPr>
      </w:pPr>
    </w:p>
    <w:p>
      <w:pPr>
        <w:pStyle w:val="Heading2"/>
        <w:spacing w:line="273" w:lineRule="exact"/>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680" w:right="1020"/>
          <w:cols w:num="2" w:equalWidth="0">
            <w:col w:w="6203" w:space="40"/>
            <w:col w:w="4297"/>
          </w:cols>
        </w:sectPr>
      </w:pPr>
    </w:p>
    <w:tbl>
      <w:tblPr>
        <w:tblW w:w="0" w:type="auto"/>
        <w:jc w:val="left"/>
        <w:tblInd w:w="119" w:type="dxa"/>
        <w:tblLayout w:type="fixed"/>
        <w:tblCellMar>
          <w:top w:w="0" w:type="dxa"/>
          <w:left w:w="0" w:type="dxa"/>
          <w:bottom w:w="0" w:type="dxa"/>
          <w:right w:w="0" w:type="dxa"/>
        </w:tblCellMar>
        <w:tblLook w:val="01E0"/>
      </w:tblPr>
      <w:tblGrid>
        <w:gridCol w:w="3971"/>
        <w:gridCol w:w="584"/>
        <w:gridCol w:w="2913"/>
        <w:gridCol w:w="2818"/>
      </w:tblGrid>
      <w:tr>
        <w:trPr>
          <w:trHeight w:val="560"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1,447,394,861.57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1,426,943,810.98</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82"/>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2"/>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4,938,497.52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4,877,699.81</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128,872,681.47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72,676,802.64</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1,581,206,040.56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1,504,498,313.43</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648,996,075.02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651,386,474.79</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2"/>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82"/>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229,419,289.27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187,680,843.02</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101,570,548.34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104,487,543.19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6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3971"/>
        <w:gridCol w:w="584"/>
        <w:gridCol w:w="2913"/>
        <w:gridCol w:w="2818"/>
      </w:tblGrid>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261,007,206.55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349,256,477.27</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1,240,993,119.18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1,292,811,338.27</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340,212,921.38</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211,686,975.16</w:t>
            </w:r>
          </w:p>
        </w:tc>
      </w:tr>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16,482,157.90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165,280,000.00</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2,425,000.00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4,697,981.30</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153,338.17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3,739,911.93</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pacing w:val="13"/>
                <w:sz w:val="21"/>
                <w:szCs w:val="21"/>
              </w:rPr>
              <w:t>处置子公司及其他营业单位收到的</w:t>
            </w:r>
            <w:r>
              <w:rPr>
                <w:rFonts w:ascii="宋体" w:hAnsi="宋体" w:cs="宋体" w:eastAsia="宋体" w:hint="default"/>
                <w:sz w:val="21"/>
                <w:szCs w:val="21"/>
              </w:rPr>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107,700.00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115,313,990.06</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19,168,196.07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289,031,883.29</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94,502,281.88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86,973,955.87</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63,425,000.00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413,190,750.00</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pacing w:val="13"/>
                <w:sz w:val="21"/>
                <w:szCs w:val="21"/>
              </w:rPr>
              <w:t>取得子公司及其他营业单位支付的</w:t>
            </w:r>
            <w:r>
              <w:rPr>
                <w:rFonts w:ascii="宋体" w:hAnsi="宋体" w:cs="宋体" w:eastAsia="宋体" w:hint="default"/>
                <w:sz w:val="21"/>
                <w:szCs w:val="21"/>
              </w:rPr>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760,573,602.00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53,984,344.77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7,601,058.61</w:t>
            </w:r>
          </w:p>
        </w:tc>
      </w:tr>
      <w:tr>
        <w:trPr>
          <w:trHeight w:val="341"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972,485,228.65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507,765,764.48</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-953,317,032.58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-218,733,881.19</w:t>
            </w:r>
          </w:p>
        </w:tc>
      </w:tr>
      <w:tr>
        <w:trPr>
          <w:trHeight w:val="28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890,420.00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252,205,007.40</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890,420.00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1,089,500,000.00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1,090,390,420.00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252,205,007.40</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699,500,000.00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118,633,989.54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7,081,254.28</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pacing w:val="13"/>
                <w:sz w:val="21"/>
                <w:szCs w:val="21"/>
              </w:rPr>
              <w:t>其中：子公司支付给少数股东的股</w:t>
            </w:r>
            <w:r>
              <w:rPr>
                <w:rFonts w:ascii="宋体" w:hAnsi="宋体" w:cs="宋体" w:eastAsia="宋体" w:hint="default"/>
                <w:sz w:val="21"/>
                <w:szCs w:val="21"/>
              </w:rPr>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12,803,820.87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7,081,254.28</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Times New Roman" w:hAnsi="Times New Roman" w:cs="Times New Roman" w:eastAsia="Times New Roman" w:hint="default"/>
                <w:sz w:val="21"/>
                <w:szCs w:val="21"/>
              </w:rPr>
            </w:pPr>
            <w:r>
              <w:rPr>
                <w:rFonts w:ascii="Times New Roman"/>
                <w:sz w:val="21"/>
              </w:rPr>
              <w:t>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29,247,619.23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23,844,868.90</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847,381,608.77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30,926,123.18</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243,008,811.23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221,278,884.22</w:t>
            </w:r>
          </w:p>
        </w:tc>
      </w:tr>
      <w:tr>
        <w:trPr>
          <w:trHeight w:val="28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-1,459.43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68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3971"/>
        <w:gridCol w:w="584"/>
        <w:gridCol w:w="2913"/>
        <w:gridCol w:w="2818"/>
      </w:tblGrid>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-370,095,459.97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214,230,518.76</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725,275,070.26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511,044,551.50</w:t>
            </w:r>
          </w:p>
        </w:tc>
      </w:tr>
      <w:tr>
        <w:trPr>
          <w:trHeight w:val="28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355,179,610.29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725,275,070.26</w:t>
            </w:r>
          </w:p>
        </w:tc>
      </w:tr>
    </w:tbl>
    <w:p>
      <w:pPr>
        <w:pStyle w:val="BodyText"/>
        <w:spacing w:line="240" w:lineRule="exact"/>
        <w:ind w:left="1120" w:right="0"/>
        <w:jc w:val="left"/>
      </w:pPr>
      <w:r>
        <w:rPr/>
        <w:t>法定代表人：蒋国兴 主管会计工作负责人：郑法其</w:t>
      </w:r>
      <w:r>
        <w:rPr>
          <w:spacing w:val="-2"/>
        </w:rPr>
        <w:t> </w:t>
      </w:r>
      <w:r>
        <w:rPr/>
        <w:t>会计机构负责人：郑法其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680" w:right="1020"/>
        </w:sectPr>
      </w:pPr>
    </w:p>
    <w:p>
      <w:pPr>
        <w:pStyle w:val="Heading2"/>
        <w:spacing w:line="274" w:lineRule="exact"/>
        <w:ind w:left="0" w:right="0"/>
        <w:jc w:val="right"/>
        <w:rPr>
          <w:b w:val="0"/>
          <w:bCs w:val="0"/>
        </w:rPr>
      </w:pPr>
      <w:r>
        <w:rPr>
          <w:w w:val="95"/>
        </w:rPr>
        <w:t>母公司现金流量表</w:t>
      </w:r>
      <w:r>
        <w:rPr>
          <w:b w:val="0"/>
          <w:bCs w:val="0"/>
        </w:rPr>
      </w:r>
    </w:p>
    <w:p>
      <w:pPr>
        <w:pStyle w:val="BodyText"/>
        <w:spacing w:line="289" w:lineRule="exact"/>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680" w:right="1020"/>
          <w:cols w:num="2" w:equalWidth="0">
            <w:col w:w="6283" w:space="40"/>
            <w:col w:w="4217"/>
          </w:cols>
        </w:sectPr>
      </w:pPr>
    </w:p>
    <w:tbl>
      <w:tblPr>
        <w:tblW w:w="0" w:type="auto"/>
        <w:jc w:val="left"/>
        <w:tblInd w:w="119" w:type="dxa"/>
        <w:tblLayout w:type="fixed"/>
        <w:tblCellMar>
          <w:top w:w="0" w:type="dxa"/>
          <w:left w:w="0" w:type="dxa"/>
          <w:bottom w:w="0" w:type="dxa"/>
          <w:right w:w="0" w:type="dxa"/>
        </w:tblCellMar>
        <w:tblLook w:val="01E0"/>
      </w:tblPr>
      <w:tblGrid>
        <w:gridCol w:w="3971"/>
        <w:gridCol w:w="584"/>
        <w:gridCol w:w="2913"/>
        <w:gridCol w:w="2818"/>
      </w:tblGrid>
      <w:tr>
        <w:trPr>
          <w:trHeight w:val="560"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338,220,246.89</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7,121,357.47</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1,240,395,003.51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724,018,087.05</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1,240,395,003.51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1,069,359,691.41</w:t>
            </w:r>
          </w:p>
        </w:tc>
      </w:tr>
      <w:tr>
        <w:trPr>
          <w:trHeight w:val="341"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284,941,206.25</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82"/>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13,028,432.11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38,688,786.87</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1,327,480.57</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1,340,390,320.20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376,885,304.43</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1,353,418,752.31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701,842,778.12</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2"/>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-113,023,748.80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367,516,913.29</w:t>
            </w:r>
          </w:p>
        </w:tc>
      </w:tr>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809,410.56</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473,631,870.08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70,006,000.00</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90,426.35</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0"/>
                <w:sz w:val="21"/>
                <w:szCs w:val="21"/>
              </w:rPr>
              <w:t>处置子公司及其他营业单位收到的现金</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473,631,870.08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70,905,836.91</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1,956,514.66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800,505.05</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3,094,110.00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3,500,000.00</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pacing w:val="10"/>
                <w:sz w:val="21"/>
                <w:szCs w:val="21"/>
              </w:rPr>
              <w:t>取得子公司及其他营业单位支付的现金</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765,050,624.66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4,300,505.05</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2"/>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-291,418,754.58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66,605,331.86</w:t>
            </w:r>
          </w:p>
        </w:tc>
      </w:tr>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6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971"/>
        <w:gridCol w:w="584"/>
        <w:gridCol w:w="2913"/>
        <w:gridCol w:w="2818"/>
      </w:tblGrid>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7.40</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1,089,500,000.00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15,000,000.00</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1,089,500,000.00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15,000,007.40</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699,500,000.00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29,000,000.00</w:t>
            </w:r>
          </w:p>
        </w:tc>
      </w:tr>
      <w:tr>
        <w:trPr>
          <w:trHeight w:val="66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110,318,469.36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1,157,025.63</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29,247,619.23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45,498,985.51</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839,066,088.59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75,656,011.14</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250,433,911.41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-60,656,003.74</w:t>
            </w:r>
          </w:p>
        </w:tc>
      </w:tr>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-121,377.58</w:t>
            </w:r>
            <w:r>
              <w:rPr>
                <w:rFonts w:ascii="Times New Roman"/>
                <w:sz w:val="21"/>
              </w:rPr>
            </w:r>
          </w:p>
        </w:tc>
      </w:tr>
      <w:tr>
        <w:trPr>
          <w:trHeight w:val="28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-154,008,591.97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373,344,863.83</w:t>
            </w:r>
          </w:p>
        </w:tc>
      </w:tr>
      <w:tr>
        <w:trPr>
          <w:trHeight w:val="342"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423,564,217.32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50,219,353.49</w:t>
            </w:r>
          </w:p>
        </w:tc>
      </w:tr>
      <w:tr>
        <w:trPr>
          <w:trHeight w:val="28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584"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269,555,625.35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423,564,217.32</w:t>
            </w:r>
          </w:p>
        </w:tc>
      </w:tr>
    </w:tbl>
    <w:p>
      <w:pPr>
        <w:pStyle w:val="BodyText"/>
        <w:spacing w:line="240" w:lineRule="exact"/>
        <w:ind w:left="1120" w:right="0"/>
        <w:jc w:val="left"/>
      </w:pPr>
      <w:r>
        <w:rPr/>
        <w:t>法定代表人：蒋国兴 主管会计工作负责人：郑法其</w:t>
      </w:r>
      <w:r>
        <w:rPr>
          <w:spacing w:val="-2"/>
        </w:rPr>
        <w:t> </w:t>
      </w:r>
      <w:r>
        <w:rPr/>
        <w:t>会计机构负责人：郑法其</w:t>
      </w:r>
    </w:p>
    <w:p>
      <w:pPr>
        <w:spacing w:after="0" w:line="240" w:lineRule="exact"/>
        <w:jc w:val="left"/>
        <w:sectPr>
          <w:pgSz w:w="12240" w:h="15840"/>
          <w:pgMar w:header="747" w:footer="914" w:top="980" w:bottom="1100" w:left="6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24"/>
          <w:footerReference w:type="default" r:id="rId25"/>
          <w:pgSz w:w="15840" w:h="12240" w:orient="landscape"/>
          <w:pgMar w:header="747" w:footer="914" w:top="980" w:bottom="1100" w:left="760" w:right="340"/>
          <w:pgNumType w:start="65"/>
        </w:sectPr>
      </w:pPr>
    </w:p>
    <w:p>
      <w:pPr>
        <w:pStyle w:val="Heading2"/>
        <w:spacing w:line="274"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760" w:right="340"/>
          <w:cols w:num="2" w:equalWidth="0">
            <w:col w:w="8214" w:space="40"/>
            <w:col w:w="6486"/>
          </w:cols>
        </w:sectPr>
      </w:pPr>
    </w:p>
    <w:tbl>
      <w:tblPr>
        <w:tblW w:w="0" w:type="auto"/>
        <w:jc w:val="left"/>
        <w:tblInd w:w="105" w:type="dxa"/>
        <w:tblLayout w:type="fixed"/>
        <w:tblCellMar>
          <w:top w:w="0" w:type="dxa"/>
          <w:left w:w="0" w:type="dxa"/>
          <w:bottom w:w="0" w:type="dxa"/>
          <w:right w:w="0" w:type="dxa"/>
        </w:tblCellMar>
        <w:tblLook w:val="01E0"/>
      </w:tblPr>
      <w:tblGrid>
        <w:gridCol w:w="2964"/>
        <w:gridCol w:w="1529"/>
        <w:gridCol w:w="1598"/>
        <w:gridCol w:w="700"/>
        <w:gridCol w:w="427"/>
        <w:gridCol w:w="1425"/>
        <w:gridCol w:w="528"/>
        <w:gridCol w:w="1600"/>
        <w:gridCol w:w="524"/>
        <w:gridCol w:w="1529"/>
        <w:gridCol w:w="1686"/>
      </w:tblGrid>
      <w:tr>
        <w:trPr>
          <w:trHeight w:val="287" w:hRule="exact"/>
        </w:trPr>
        <w:tc>
          <w:tcPr>
            <w:tcW w:w="29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4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2964" w:type="dxa"/>
            <w:vMerge/>
            <w:tcBorders>
              <w:left w:val="single" w:sz="6" w:space="0" w:color="000000"/>
              <w:right w:val="single" w:sz="6" w:space="0" w:color="000000"/>
            </w:tcBorders>
          </w:tcPr>
          <w:p>
            <w:pPr/>
          </w:p>
        </w:tc>
        <w:tc>
          <w:tcPr>
            <w:tcW w:w="833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296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2" w:right="131"/>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1"/>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1"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51" w:right="150"/>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50" w:right="149"/>
              <w:jc w:val="left"/>
              <w:rPr>
                <w:rFonts w:ascii="宋体" w:hAnsi="宋体" w:cs="宋体" w:eastAsia="宋体" w:hint="default"/>
                <w:sz w:val="21"/>
                <w:szCs w:val="21"/>
              </w:rPr>
            </w:pPr>
            <w:r>
              <w:rPr>
                <w:rFonts w:ascii="宋体" w:hAnsi="宋体" w:cs="宋体" w:eastAsia="宋体" w:hint="default"/>
                <w:sz w:val="21"/>
                <w:szCs w:val="21"/>
              </w:rPr>
              <w:t>其 他</w:t>
            </w:r>
          </w:p>
        </w:tc>
        <w:tc>
          <w:tcPr>
            <w:tcW w:w="1529"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429,733,729.00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243,192,040.96</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26,070,730.92</w:t>
            </w: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462,659,990.63</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522,637,728.29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1,684,294,219.80</w:t>
            </w:r>
          </w:p>
        </w:tc>
      </w:tr>
      <w:tr>
        <w:trPr>
          <w:trHeight w:val="342"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429,733,729.00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243,192,040.96</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26,070,730.92</w:t>
            </w: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462,659,990.63</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522,637,728.29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1,684,294,219.80</w:t>
            </w:r>
          </w:p>
        </w:tc>
      </w:tr>
      <w:tr>
        <w:trPr>
          <w:trHeight w:val="560"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三、本期增减变动金额（减少</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-228,343,632.00</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14,174,528.71</w:t>
            </w: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81,148,521.66</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29,728,560.45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-103,292,021.18</w:t>
            </w: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221,327,123.70</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59,008,622.11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280,335,745.81</w:t>
            </w: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-7,991,082.00</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-10,170,468.00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-18,161,550.00</w:t>
            </w: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-7,991,082.00</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221,327,123.70</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48,838,154.11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262,174,195.81</w:t>
            </w: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-220,352,550.00</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-40,057,327.53</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-1,663,772.79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-262,073,650.32</w:t>
            </w: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-1,494,618.16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-1,494,618.16</w:t>
            </w:r>
          </w:p>
        </w:tc>
      </w:tr>
      <w:tr>
        <w:trPr>
          <w:trHeight w:val="559"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88"/>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计入所有者权益的</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-220,352,550.00</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-40,057,327.53</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-169,154.63</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-260,579,032.16</w:t>
            </w: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14,174,528.71</w:t>
            </w: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-100,121,274.51</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-17,445,820.87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-103,392,566.67</w:t>
            </w: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14,174,528.71</w:t>
            </w: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-14,174,528.71</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100" w:bottom="1380" w:left="7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964"/>
        <w:gridCol w:w="1529"/>
        <w:gridCol w:w="1598"/>
        <w:gridCol w:w="700"/>
        <w:gridCol w:w="427"/>
        <w:gridCol w:w="1425"/>
        <w:gridCol w:w="528"/>
        <w:gridCol w:w="1600"/>
        <w:gridCol w:w="524"/>
        <w:gridCol w:w="1529"/>
        <w:gridCol w:w="1686"/>
      </w:tblGrid>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-85,946,745.80</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5" w:right="0"/>
              <w:jc w:val="center"/>
              <w:rPr>
                <w:rFonts w:ascii="Times New Roman" w:hAnsi="Times New Roman" w:cs="Times New Roman" w:eastAsia="Times New Roman" w:hint="default"/>
                <w:sz w:val="21"/>
                <w:szCs w:val="21"/>
              </w:rPr>
            </w:pPr>
            <w:r>
              <w:rPr>
                <w:rFonts w:ascii="Times New Roman"/>
                <w:sz w:val="21"/>
              </w:rPr>
              <w:t>-17,445,820.87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-103,392,566.67</w:t>
            </w: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6"/>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转增资</w:t>
            </w:r>
            <w:r>
              <w:rPr>
                <w:rFonts w:ascii="宋体" w:hAnsi="宋体" w:cs="宋体" w:eastAsia="宋体" w:hint="default"/>
                <w:spacing w:val="-96"/>
                <w:sz w:val="21"/>
                <w:szCs w:val="21"/>
              </w:rPr>
              <w:t>本</w:t>
            </w: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6"/>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转增资</w:t>
            </w:r>
            <w:r>
              <w:rPr>
                <w:rFonts w:ascii="宋体" w:hAnsi="宋体" w:cs="宋体" w:eastAsia="宋体" w:hint="default"/>
                <w:spacing w:val="-96"/>
                <w:sz w:val="21"/>
                <w:szCs w:val="21"/>
              </w:rPr>
              <w:t>本</w:t>
            </w: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429,733,729.00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5" w:right="0"/>
              <w:jc w:val="left"/>
              <w:rPr>
                <w:rFonts w:ascii="Times New Roman" w:hAnsi="Times New Roman" w:cs="Times New Roman" w:eastAsia="Times New Roman" w:hint="default"/>
                <w:sz w:val="21"/>
                <w:szCs w:val="21"/>
              </w:rPr>
            </w:pPr>
            <w:r>
              <w:rPr>
                <w:rFonts w:ascii="Times New Roman"/>
                <w:sz w:val="21"/>
              </w:rPr>
              <w:t>14,848,408.96</w:t>
            </w:r>
          </w:p>
        </w:tc>
        <w:tc>
          <w:tcPr>
            <w:tcW w:w="700"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40,245,259.63</w:t>
            </w:r>
          </w:p>
        </w:tc>
        <w:tc>
          <w:tcPr>
            <w:tcW w:w="52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0" w:right="0"/>
              <w:jc w:val="center"/>
              <w:rPr>
                <w:rFonts w:ascii="Times New Roman" w:hAnsi="Times New Roman" w:cs="Times New Roman" w:eastAsia="Times New Roman" w:hint="default"/>
                <w:sz w:val="21"/>
                <w:szCs w:val="21"/>
              </w:rPr>
            </w:pPr>
            <w:r>
              <w:rPr>
                <w:rFonts w:ascii="Times New Roman"/>
                <w:sz w:val="21"/>
              </w:rPr>
              <w:t>543,808,512.29</w:t>
            </w:r>
          </w:p>
        </w:tc>
        <w:tc>
          <w:tcPr>
            <w:tcW w:w="5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552,366,288.74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1,581,002,198.62</w:t>
            </w:r>
          </w:p>
        </w:tc>
      </w:tr>
    </w:tbl>
    <w:p>
      <w:pPr>
        <w:spacing w:line="240" w:lineRule="auto" w:before="1"/>
        <w:rPr>
          <w:rFonts w:ascii="宋体" w:hAnsi="宋体" w:cs="宋体" w:eastAsia="宋体" w:hint="default"/>
          <w:sz w:val="13"/>
          <w:szCs w:val="13"/>
        </w:rPr>
      </w:pPr>
    </w:p>
    <w:p>
      <w:pPr>
        <w:pStyle w:val="BodyText"/>
        <w:spacing w:line="240" w:lineRule="auto" w:before="35"/>
        <w:ind w:left="0" w:right="109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5" w:type="dxa"/>
        <w:tblLayout w:type="fixed"/>
        <w:tblCellMar>
          <w:top w:w="0" w:type="dxa"/>
          <w:left w:w="0" w:type="dxa"/>
          <w:bottom w:w="0" w:type="dxa"/>
          <w:right w:w="0" w:type="dxa"/>
        </w:tblCellMar>
        <w:tblLook w:val="01E0"/>
      </w:tblPr>
      <w:tblGrid>
        <w:gridCol w:w="3120"/>
        <w:gridCol w:w="1698"/>
        <w:gridCol w:w="1558"/>
        <w:gridCol w:w="415"/>
        <w:gridCol w:w="427"/>
        <w:gridCol w:w="1422"/>
        <w:gridCol w:w="565"/>
        <w:gridCol w:w="1561"/>
        <w:gridCol w:w="528"/>
        <w:gridCol w:w="1529"/>
        <w:gridCol w:w="1686"/>
      </w:tblGrid>
      <w:tr>
        <w:trPr>
          <w:trHeight w:val="288" w:hRule="exact"/>
        </w:trPr>
        <w:tc>
          <w:tcPr>
            <w:tcW w:w="31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9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3120" w:type="dxa"/>
            <w:vMerge/>
            <w:tcBorders>
              <w:left w:val="single" w:sz="6" w:space="0" w:color="000000"/>
              <w:right w:val="single" w:sz="6" w:space="0" w:color="000000"/>
            </w:tcBorders>
          </w:tcPr>
          <w:p>
            <w:pPr/>
          </w:p>
        </w:tc>
        <w:tc>
          <w:tcPr>
            <w:tcW w:w="817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3120" w:type="dxa"/>
            <w:vMerge/>
            <w:tcBorders>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31" w:right="104"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4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0" w:right="89"/>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01"/>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70" w:right="16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51" w:right="150"/>
              <w:jc w:val="left"/>
              <w:rPr>
                <w:rFonts w:ascii="宋体" w:hAnsi="宋体" w:cs="宋体" w:eastAsia="宋体" w:hint="default"/>
                <w:sz w:val="21"/>
                <w:szCs w:val="21"/>
              </w:rPr>
            </w:pPr>
            <w:r>
              <w:rPr>
                <w:rFonts w:ascii="宋体" w:hAnsi="宋体" w:cs="宋体" w:eastAsia="宋体" w:hint="default"/>
                <w:sz w:val="21"/>
                <w:szCs w:val="21"/>
              </w:rPr>
              <w:t>其 他</w:t>
            </w:r>
          </w:p>
        </w:tc>
        <w:tc>
          <w:tcPr>
            <w:tcW w:w="1529"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152,050,812.00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 w:right="0"/>
              <w:jc w:val="center"/>
              <w:rPr>
                <w:rFonts w:ascii="Times New Roman" w:hAnsi="Times New Roman" w:cs="Times New Roman" w:eastAsia="Times New Roman" w:hint="default"/>
                <w:sz w:val="21"/>
                <w:szCs w:val="21"/>
              </w:rPr>
            </w:pPr>
            <w:r>
              <w:rPr>
                <w:rFonts w:ascii="Times New Roman"/>
                <w:sz w:val="21"/>
              </w:rPr>
              <w:t>302,791,359.44</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293,403,372.44</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167,771,861.78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916,017,405.66</w:t>
            </w:r>
          </w:p>
        </w:tc>
      </w:tr>
      <w:tr>
        <w:trPr>
          <w:trHeight w:val="342"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81"/>
              <w:jc w:val="center"/>
              <w:rPr>
                <w:rFonts w:ascii="宋体" w:hAnsi="宋体" w:cs="宋体" w:eastAsia="宋体" w:hint="default"/>
                <w:sz w:val="21"/>
                <w:szCs w:val="21"/>
              </w:rPr>
            </w:pPr>
            <w:r>
              <w:rPr>
                <w:rFonts w:ascii="宋体" w:hAnsi="宋体" w:cs="宋体" w:eastAsia="宋体" w:hint="default"/>
                <w:sz w:val="21"/>
                <w:szCs w:val="21"/>
              </w:rPr>
              <w:t>其他</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7" w:right="0"/>
              <w:jc w:val="center"/>
              <w:rPr>
                <w:rFonts w:ascii="Times New Roman" w:hAnsi="Times New Roman" w:cs="Times New Roman" w:eastAsia="Times New Roman" w:hint="default"/>
                <w:sz w:val="21"/>
                <w:szCs w:val="21"/>
              </w:rPr>
            </w:pPr>
            <w:r>
              <w:rPr>
                <w:rFonts w:ascii="Times New Roman"/>
                <w:sz w:val="21"/>
              </w:rPr>
              <w:t>110,352,550.00</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55,399.38</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140,173,264.01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250,581,213.39</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152,050,812.00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 w:right="0"/>
              <w:jc w:val="center"/>
              <w:rPr>
                <w:rFonts w:ascii="Times New Roman" w:hAnsi="Times New Roman" w:cs="Times New Roman" w:eastAsia="Times New Roman" w:hint="default"/>
                <w:sz w:val="21"/>
                <w:szCs w:val="21"/>
              </w:rPr>
            </w:pPr>
            <w:r>
              <w:rPr>
                <w:rFonts w:ascii="Times New Roman"/>
                <w:sz w:val="21"/>
              </w:rPr>
              <w:t>413,143,909.44</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293,458,771.82</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307,945,125.79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1,166,598,619.05</w:t>
            </w:r>
          </w:p>
        </w:tc>
      </w:tr>
      <w:tr>
        <w:trPr>
          <w:trHeight w:val="560"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三、本期增减变动金额（减少以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277,682,917.00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98"/>
              <w:jc w:val="right"/>
              <w:rPr>
                <w:rFonts w:ascii="Times New Roman" w:hAnsi="Times New Roman" w:cs="Times New Roman" w:eastAsia="Times New Roman" w:hint="default"/>
                <w:sz w:val="21"/>
                <w:szCs w:val="21"/>
              </w:rPr>
            </w:pPr>
            <w:r>
              <w:rPr>
                <w:rFonts w:ascii="Times New Roman"/>
                <w:spacing w:val="-1"/>
                <w:sz w:val="21"/>
              </w:rPr>
              <w:t>-169,951,868.4</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99"/>
              <w:jc w:val="right"/>
              <w:rPr>
                <w:rFonts w:ascii="Times New Roman" w:hAnsi="Times New Roman" w:cs="Times New Roman" w:eastAsia="Times New Roman" w:hint="default"/>
                <w:sz w:val="21"/>
                <w:szCs w:val="21"/>
              </w:rPr>
            </w:pPr>
            <w:r>
              <w:rPr>
                <w:rFonts w:ascii="Times New Roman"/>
                <w:sz w:val="21"/>
              </w:rPr>
              <w:t>26,070,730.9</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w:t>
            </w: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169,201,218.81</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214,692,602.50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517,695,600.75</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7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120"/>
        <w:gridCol w:w="1698"/>
        <w:gridCol w:w="1558"/>
        <w:gridCol w:w="415"/>
        <w:gridCol w:w="427"/>
        <w:gridCol w:w="1422"/>
        <w:gridCol w:w="565"/>
        <w:gridCol w:w="1561"/>
        <w:gridCol w:w="528"/>
        <w:gridCol w:w="1529"/>
        <w:gridCol w:w="1686"/>
      </w:tblGrid>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220,675,995.10</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44,136,134.79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264,812,129.89</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4" w:right="0"/>
              <w:jc w:val="center"/>
              <w:rPr>
                <w:rFonts w:ascii="Times New Roman" w:hAnsi="Times New Roman" w:cs="Times New Roman" w:eastAsia="Times New Roman" w:hint="default"/>
                <w:sz w:val="21"/>
                <w:szCs w:val="21"/>
              </w:rPr>
            </w:pPr>
            <w:r>
              <w:rPr>
                <w:rFonts w:ascii="Times New Roman"/>
                <w:sz w:val="21"/>
              </w:rPr>
              <w:t>22,839,490.96</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6" w:right="0"/>
              <w:jc w:val="center"/>
              <w:rPr>
                <w:rFonts w:ascii="Times New Roman" w:hAnsi="Times New Roman" w:cs="Times New Roman" w:eastAsia="Times New Roman" w:hint="default"/>
                <w:sz w:val="21"/>
                <w:szCs w:val="21"/>
              </w:rPr>
            </w:pPr>
            <w:r>
              <w:rPr>
                <w:rFonts w:ascii="Times New Roman"/>
                <w:sz w:val="21"/>
              </w:rPr>
              <w:t>29,068,443.03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51,907,933.99</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4" w:right="0"/>
              <w:jc w:val="center"/>
              <w:rPr>
                <w:rFonts w:ascii="Times New Roman" w:hAnsi="Times New Roman" w:cs="Times New Roman" w:eastAsia="Times New Roman" w:hint="default"/>
                <w:sz w:val="21"/>
                <w:szCs w:val="21"/>
              </w:rPr>
            </w:pPr>
            <w:r>
              <w:rPr>
                <w:rFonts w:ascii="Times New Roman"/>
                <w:sz w:val="21"/>
              </w:rPr>
              <w:t>22,839,490.96</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220,675,995.10</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73,204,577.82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316,720,063.88</w:t>
            </w:r>
          </w:p>
        </w:tc>
      </w:tr>
      <w:tr>
        <w:trPr>
          <w:trHeight w:val="49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pacing w:val="-1"/>
                <w:sz w:val="21"/>
              </w:rPr>
              <w:t>277,682,917.00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-192,791,359.4</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-25,404,045.37</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144,788,024.68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204,275,536.87</w:t>
            </w: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142,205,000.00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142,205,000.00</w:t>
            </w:r>
          </w:p>
        </w:tc>
      </w:tr>
      <w:tr>
        <w:trPr>
          <w:trHeight w:val="559"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．股份支付计入所有者权益的</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49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pacing w:val="-1"/>
                <w:sz w:val="21"/>
              </w:rPr>
              <w:t>277,682,917.00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-192,791,359.4</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-25,404,045.37</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09" w:right="0"/>
              <w:jc w:val="center"/>
              <w:rPr>
                <w:rFonts w:ascii="Times New Roman" w:hAnsi="Times New Roman" w:cs="Times New Roman" w:eastAsia="Times New Roman" w:hint="default"/>
                <w:sz w:val="21"/>
                <w:szCs w:val="21"/>
              </w:rPr>
            </w:pPr>
            <w:r>
              <w:rPr>
                <w:rFonts w:ascii="Times New Roman"/>
                <w:sz w:val="21"/>
              </w:rPr>
              <w:t>2,583,024.68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z w:val="21"/>
              </w:rPr>
              <w:t>62,070,536.87</w:t>
            </w:r>
          </w:p>
        </w:tc>
      </w:tr>
      <w:tr>
        <w:trPr>
          <w:trHeight w:val="49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26,070,730.9</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w:t>
            </w: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-26,070,730.92</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40" w:right="0"/>
              <w:jc w:val="center"/>
              <w:rPr>
                <w:rFonts w:ascii="Times New Roman" w:hAnsi="Times New Roman" w:cs="Times New Roman" w:eastAsia="Times New Roman" w:hint="default"/>
                <w:sz w:val="21"/>
                <w:szCs w:val="21"/>
              </w:rPr>
            </w:pPr>
            <w:r>
              <w:rPr>
                <w:rFonts w:ascii="Times New Roman"/>
                <w:sz w:val="21"/>
              </w:rPr>
              <w:t>-3,300,000.00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49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26,070,730.9</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w:t>
            </w: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-26,070,730.92</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0" w:right="0"/>
              <w:jc w:val="center"/>
              <w:rPr>
                <w:rFonts w:ascii="Times New Roman" w:hAnsi="Times New Roman" w:cs="Times New Roman" w:eastAsia="Times New Roman" w:hint="default"/>
                <w:sz w:val="21"/>
                <w:szCs w:val="21"/>
              </w:rPr>
            </w:pPr>
            <w:r>
              <w:rPr>
                <w:rFonts w:ascii="Times New Roman"/>
                <w:sz w:val="21"/>
              </w:rPr>
              <w:t>-3,300,000.00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．资本公积转增资本（或股本）</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．盈余公积转增资本（或股本）</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49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pacing w:val="-1"/>
                <w:sz w:val="21"/>
              </w:rPr>
              <w:t>429,733,729.00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 w:right="0"/>
              <w:jc w:val="center"/>
              <w:rPr>
                <w:rFonts w:ascii="Times New Roman" w:hAnsi="Times New Roman" w:cs="Times New Roman" w:eastAsia="Times New Roman" w:hint="default"/>
                <w:sz w:val="21"/>
                <w:szCs w:val="21"/>
              </w:rPr>
            </w:pPr>
            <w:r>
              <w:rPr>
                <w:rFonts w:ascii="Times New Roman"/>
                <w:sz w:val="21"/>
              </w:rPr>
              <w:t>243,192,040.96</w:t>
            </w:r>
          </w:p>
        </w:tc>
        <w:tc>
          <w:tcPr>
            <w:tcW w:w="415"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26,070,730.9</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w:t>
            </w:r>
          </w:p>
        </w:tc>
        <w:tc>
          <w:tcPr>
            <w:tcW w:w="565"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7"/>
              <w:jc w:val="right"/>
              <w:rPr>
                <w:rFonts w:ascii="Times New Roman" w:hAnsi="Times New Roman" w:cs="Times New Roman" w:eastAsia="Times New Roman" w:hint="default"/>
                <w:sz w:val="21"/>
                <w:szCs w:val="21"/>
              </w:rPr>
            </w:pPr>
            <w:r>
              <w:rPr>
                <w:rFonts w:ascii="Times New Roman"/>
                <w:spacing w:val="-1"/>
                <w:sz w:val="21"/>
              </w:rPr>
              <w:t>462,659,990.63</w:t>
            </w:r>
          </w:p>
        </w:tc>
        <w:tc>
          <w:tcPr>
            <w:tcW w:w="52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522,637,728.29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1,684,294,219.80</w:t>
            </w:r>
          </w:p>
        </w:tc>
      </w:tr>
    </w:tbl>
    <w:p>
      <w:pPr>
        <w:pStyle w:val="BodyText"/>
        <w:spacing w:line="240" w:lineRule="exact"/>
        <w:ind w:left="680" w:right="0"/>
        <w:jc w:val="left"/>
      </w:pPr>
      <w:r>
        <w:rPr/>
        <w:t>法定代表人：蒋国兴 主管会计工作负责人：郑法其</w:t>
      </w:r>
      <w:r>
        <w:rPr>
          <w:spacing w:val="-3"/>
        </w:rPr>
        <w:t> </w:t>
      </w:r>
      <w:r>
        <w:rPr/>
        <w:t>会计机构负责人：郑法其</w:t>
      </w:r>
    </w:p>
    <w:p>
      <w:pPr>
        <w:spacing w:after="0" w:line="240" w:lineRule="exact"/>
        <w:jc w:val="left"/>
        <w:sectPr>
          <w:pgSz w:w="15840" w:h="12240" w:orient="landscape"/>
          <w:pgMar w:header="747" w:footer="914" w:top="980" w:bottom="1100" w:left="7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5840" w:h="12240" w:orient="landscape"/>
          <w:pgMar w:header="747" w:footer="914" w:top="980" w:bottom="1100" w:left="1300" w:right="380"/>
        </w:sectPr>
      </w:pPr>
    </w:p>
    <w:p>
      <w:pPr>
        <w:pStyle w:val="Heading2"/>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33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380"/>
          <w:cols w:num="2" w:equalWidth="0">
            <w:col w:w="7778" w:space="40"/>
            <w:col w:w="6342"/>
          </w:cols>
        </w:sectPr>
      </w:pPr>
    </w:p>
    <w:tbl>
      <w:tblPr>
        <w:tblW w:w="0" w:type="auto"/>
        <w:jc w:val="left"/>
        <w:tblInd w:w="124" w:type="dxa"/>
        <w:tblLayout w:type="fixed"/>
        <w:tblCellMar>
          <w:top w:w="0" w:type="dxa"/>
          <w:left w:w="0" w:type="dxa"/>
          <w:bottom w:w="0" w:type="dxa"/>
          <w:right w:w="0" w:type="dxa"/>
        </w:tblCellMar>
        <w:tblLook w:val="01E0"/>
      </w:tblPr>
      <w:tblGrid>
        <w:gridCol w:w="3411"/>
        <w:gridCol w:w="1560"/>
        <w:gridCol w:w="1843"/>
        <w:gridCol w:w="706"/>
        <w:gridCol w:w="568"/>
        <w:gridCol w:w="1556"/>
        <w:gridCol w:w="954"/>
        <w:gridCol w:w="1600"/>
        <w:gridCol w:w="1704"/>
      </w:tblGrid>
      <w:tr>
        <w:trPr>
          <w:trHeight w:val="287" w:hRule="exact"/>
        </w:trPr>
        <w:tc>
          <w:tcPr>
            <w:tcW w:w="34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49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105" w:hRule="exact"/>
        </w:trPr>
        <w:tc>
          <w:tcPr>
            <w:tcW w:w="3411"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57" w:right="140"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5" w:right="135"/>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2" w:lineRule="exact" w:before="26"/>
              <w:ind w:left="171" w:right="169"/>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4" w:right="152"/>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429,733,729.00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2,065,737,771.00</w:t>
            </w: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41,840,624.42</w:t>
            </w: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234,636,578.29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2,771,948,702.71</w:t>
            </w:r>
          </w:p>
        </w:tc>
      </w:tr>
      <w:tr>
        <w:trPr>
          <w:trHeight w:val="342"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429,733,729.00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2,065,737,771.00</w:t>
            </w: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41,840,624.42</w:t>
            </w: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234,636,578.29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2,771,948,702.71</w:t>
            </w:r>
          </w:p>
        </w:tc>
      </w:tr>
      <w:tr>
        <w:trPr>
          <w:trHeight w:val="560"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1"/>
                <w:sz w:val="21"/>
                <w:szCs w:val="21"/>
              </w:rPr>
              <w:t>、</w:t>
            </w:r>
            <w:r>
              <w:rPr>
                <w:rFonts w:ascii="宋体" w:hAnsi="宋体" w:cs="宋体" w:eastAsia="宋体" w:hint="default"/>
                <w:sz w:val="21"/>
                <w:szCs w:val="21"/>
              </w:rPr>
              <w:t>本期增减变动金</w:t>
            </w:r>
            <w:r>
              <w:rPr>
                <w:rFonts w:ascii="宋体" w:hAnsi="宋体" w:cs="宋体" w:eastAsia="宋体" w:hint="default"/>
                <w:spacing w:val="-91"/>
                <w:sz w:val="21"/>
                <w:szCs w:val="21"/>
              </w:rPr>
              <w:t>额</w:t>
            </w:r>
            <w:r>
              <w:rPr>
                <w:rFonts w:ascii="宋体" w:hAnsi="宋体" w:cs="宋体" w:eastAsia="宋体" w:hint="default"/>
                <w:sz w:val="21"/>
                <w:szCs w:val="21"/>
              </w:rPr>
              <w:t>（减少</w:t>
            </w:r>
            <w:r>
              <w:rPr>
                <w:rFonts w:ascii="宋体" w:hAnsi="宋体" w:cs="宋体" w:eastAsia="宋体" w:hint="default"/>
                <w:spacing w:val="-91"/>
                <w:sz w:val="21"/>
                <w:szCs w:val="21"/>
              </w:rPr>
              <w:t>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-18,156,272.75</w:t>
            </w: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14,174,528.71</w:t>
            </w: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41,624,012.55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37,642,268.51</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141,745,287.06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141,745,287.06</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141,745,287.06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141,745,287.06</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-18,156,272.75</w:t>
            </w: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-18,156,272.75</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．股份支付计入所有者权益的金额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-18,156,272.75</w:t>
            </w: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-18,156,272.75</w:t>
            </w: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14,174,528.71</w:t>
            </w: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-100,121,274.51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-85,946,745.80</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14,174,528.71</w:t>
            </w: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-14,174,528.71</w:t>
            </w: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-85,946,745.80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-85,946,745.80</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100" w:bottom="1380" w:left="130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24" w:type="dxa"/>
        <w:tblLayout w:type="fixed"/>
        <w:tblCellMar>
          <w:top w:w="0" w:type="dxa"/>
          <w:left w:w="0" w:type="dxa"/>
          <w:bottom w:w="0" w:type="dxa"/>
          <w:right w:w="0" w:type="dxa"/>
        </w:tblCellMar>
        <w:tblLook w:val="01E0"/>
      </w:tblPr>
      <w:tblGrid>
        <w:gridCol w:w="3411"/>
        <w:gridCol w:w="1560"/>
        <w:gridCol w:w="1843"/>
        <w:gridCol w:w="706"/>
        <w:gridCol w:w="568"/>
        <w:gridCol w:w="1556"/>
        <w:gridCol w:w="954"/>
        <w:gridCol w:w="1600"/>
        <w:gridCol w:w="1704"/>
      </w:tblGrid>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3" w:right="0"/>
              <w:jc w:val="left"/>
              <w:rPr>
                <w:rFonts w:ascii="Times New Roman" w:hAnsi="Times New Roman" w:cs="Times New Roman" w:eastAsia="Times New Roman" w:hint="default"/>
                <w:sz w:val="21"/>
                <w:szCs w:val="21"/>
              </w:rPr>
            </w:pPr>
            <w:r>
              <w:rPr>
                <w:rFonts w:ascii="Times New Roman"/>
                <w:sz w:val="21"/>
              </w:rPr>
              <w:t>429,733,729.00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7" w:right="0"/>
              <w:jc w:val="left"/>
              <w:rPr>
                <w:rFonts w:ascii="Times New Roman" w:hAnsi="Times New Roman" w:cs="Times New Roman" w:eastAsia="Times New Roman" w:hint="default"/>
                <w:sz w:val="21"/>
                <w:szCs w:val="21"/>
              </w:rPr>
            </w:pPr>
            <w:r>
              <w:rPr>
                <w:rFonts w:ascii="Times New Roman"/>
                <w:sz w:val="21"/>
              </w:rPr>
              <w:t>2,047,581,498.25</w:t>
            </w:r>
          </w:p>
        </w:tc>
        <w:tc>
          <w:tcPr>
            <w:tcW w:w="70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5" w:right="0"/>
              <w:jc w:val="left"/>
              <w:rPr>
                <w:rFonts w:ascii="Times New Roman" w:hAnsi="Times New Roman" w:cs="Times New Roman" w:eastAsia="Times New Roman" w:hint="default"/>
                <w:sz w:val="21"/>
                <w:szCs w:val="21"/>
              </w:rPr>
            </w:pPr>
            <w:r>
              <w:rPr>
                <w:rFonts w:ascii="Times New Roman"/>
                <w:sz w:val="21"/>
              </w:rPr>
              <w:t>56,015,153.13</w:t>
            </w:r>
          </w:p>
        </w:tc>
        <w:tc>
          <w:tcPr>
            <w:tcW w:w="95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1" w:right="0"/>
              <w:jc w:val="left"/>
              <w:rPr>
                <w:rFonts w:ascii="Times New Roman" w:hAnsi="Times New Roman" w:cs="Times New Roman" w:eastAsia="Times New Roman" w:hint="default"/>
                <w:sz w:val="21"/>
                <w:szCs w:val="21"/>
              </w:rPr>
            </w:pPr>
            <w:r>
              <w:rPr>
                <w:rFonts w:ascii="Times New Roman"/>
                <w:sz w:val="21"/>
              </w:rPr>
              <w:t>276,260,590.84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 w:right="0"/>
              <w:jc w:val="left"/>
              <w:rPr>
                <w:rFonts w:ascii="Times New Roman" w:hAnsi="Times New Roman" w:cs="Times New Roman" w:eastAsia="Times New Roman" w:hint="default"/>
                <w:sz w:val="21"/>
                <w:szCs w:val="21"/>
              </w:rPr>
            </w:pPr>
            <w:r>
              <w:rPr>
                <w:rFonts w:ascii="Times New Roman"/>
                <w:sz w:val="21"/>
              </w:rPr>
              <w:t>2,809,590,971.22</w:t>
            </w:r>
          </w:p>
        </w:tc>
      </w:tr>
    </w:tbl>
    <w:p>
      <w:pPr>
        <w:spacing w:line="240" w:lineRule="auto" w:before="0"/>
        <w:rPr>
          <w:rFonts w:ascii="宋体" w:hAnsi="宋体" w:cs="宋体" w:eastAsia="宋体" w:hint="default"/>
          <w:sz w:val="20"/>
          <w:szCs w:val="20"/>
        </w:rPr>
      </w:pPr>
    </w:p>
    <w:p>
      <w:pPr>
        <w:pStyle w:val="BodyText"/>
        <w:spacing w:line="240" w:lineRule="auto" w:before="184"/>
        <w:ind w:left="0" w:right="105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554"/>
        <w:gridCol w:w="1702"/>
        <w:gridCol w:w="1700"/>
        <w:gridCol w:w="704"/>
        <w:gridCol w:w="709"/>
        <w:gridCol w:w="1424"/>
        <w:gridCol w:w="708"/>
        <w:gridCol w:w="1560"/>
        <w:gridCol w:w="1841"/>
      </w:tblGrid>
      <w:tr>
        <w:trPr>
          <w:trHeight w:val="288" w:hRule="exact"/>
        </w:trPr>
        <w:tc>
          <w:tcPr>
            <w:tcW w:w="355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4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832" w:hRule="exact"/>
        </w:trPr>
        <w:tc>
          <w:tcPr>
            <w:tcW w:w="3554"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33" w:right="107" w:hanging="526"/>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39" w:right="132"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7"/>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36" w:right="134"/>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152,050,812.00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27,172,150.87</w:t>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15,769,893.50</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7" w:right="0"/>
              <w:jc w:val="center"/>
              <w:rPr>
                <w:rFonts w:ascii="Times New Roman" w:hAnsi="Times New Roman" w:cs="Times New Roman" w:eastAsia="Times New Roman" w:hint="default"/>
                <w:sz w:val="21"/>
                <w:szCs w:val="21"/>
              </w:rPr>
            </w:pPr>
            <w:r>
              <w:rPr>
                <w:rFonts w:ascii="Times New Roman"/>
                <w:sz w:val="21"/>
              </w:rPr>
              <w:t>-77,727,425.54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117,265,430.83</w:t>
            </w:r>
          </w:p>
        </w:tc>
      </w:tr>
      <w:tr>
        <w:trPr>
          <w:trHeight w:val="341"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152,050,812.00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27,172,150.87</w:t>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15,769,893.50</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7" w:right="0"/>
              <w:jc w:val="center"/>
              <w:rPr>
                <w:rFonts w:ascii="Times New Roman" w:hAnsi="Times New Roman" w:cs="Times New Roman" w:eastAsia="Times New Roman" w:hint="default"/>
                <w:sz w:val="21"/>
                <w:szCs w:val="21"/>
              </w:rPr>
            </w:pPr>
            <w:r>
              <w:rPr>
                <w:rFonts w:ascii="Times New Roman"/>
                <w:sz w:val="21"/>
              </w:rPr>
              <w:t>-77,727,425.54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117,265,430.83</w:t>
            </w:r>
          </w:p>
        </w:tc>
      </w:tr>
      <w:tr>
        <w:trPr>
          <w:trHeight w:val="559"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2"/>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277,682,917.00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2,038,565,620.13</w:t>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26,070,730.92</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3" w:right="0"/>
              <w:jc w:val="center"/>
              <w:rPr>
                <w:rFonts w:ascii="Times New Roman" w:hAnsi="Times New Roman" w:cs="Times New Roman" w:eastAsia="Times New Roman" w:hint="default"/>
                <w:sz w:val="21"/>
                <w:szCs w:val="21"/>
              </w:rPr>
            </w:pPr>
            <w:r>
              <w:rPr>
                <w:rFonts w:ascii="Times New Roman"/>
                <w:sz w:val="21"/>
              </w:rPr>
              <w:t>312,364,003.83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2,654,683,271.88</w:t>
            </w: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338,434,734.75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338,434,734.75</w:t>
            </w: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-638,829.00</w:t>
            </w:r>
            <w:r>
              <w:rPr>
                <w:rFonts w:ascii="Times New Roman"/>
                <w:sz w:val="21"/>
              </w:rPr>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w w:val="95"/>
                <w:sz w:val="21"/>
              </w:rPr>
              <w:t>-638,829.00</w:t>
            </w:r>
            <w:r>
              <w:rPr>
                <w:rFonts w:ascii="Times New Roman"/>
                <w:sz w:val="21"/>
              </w:rPr>
            </w: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-638,829.00</w:t>
            </w:r>
            <w:r>
              <w:rPr>
                <w:rFonts w:ascii="Times New Roman"/>
                <w:sz w:val="21"/>
              </w:rPr>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338,434,734.75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337,795,905.75</w:t>
            </w: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277,682,917.00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2,039,204,449.13</w:t>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2,316,887,366.13</w:t>
            </w: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277,682,917.00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2,039,204,449.13</w:t>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2,316,887,366.13</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24" w:type="dxa"/>
        <w:tblLayout w:type="fixed"/>
        <w:tblCellMar>
          <w:top w:w="0" w:type="dxa"/>
          <w:left w:w="0" w:type="dxa"/>
          <w:bottom w:w="0" w:type="dxa"/>
          <w:right w:w="0" w:type="dxa"/>
        </w:tblCellMar>
        <w:tblLook w:val="01E0"/>
      </w:tblPr>
      <w:tblGrid>
        <w:gridCol w:w="3554"/>
        <w:gridCol w:w="1702"/>
        <w:gridCol w:w="1700"/>
        <w:gridCol w:w="704"/>
        <w:gridCol w:w="709"/>
        <w:gridCol w:w="1424"/>
        <w:gridCol w:w="708"/>
        <w:gridCol w:w="1560"/>
        <w:gridCol w:w="1841"/>
      </w:tblGrid>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26,070,730.92</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7" w:right="0"/>
              <w:jc w:val="center"/>
              <w:rPr>
                <w:rFonts w:ascii="Times New Roman" w:hAnsi="Times New Roman" w:cs="Times New Roman" w:eastAsia="Times New Roman" w:hint="default"/>
                <w:sz w:val="21"/>
                <w:szCs w:val="21"/>
              </w:rPr>
            </w:pPr>
            <w:r>
              <w:rPr>
                <w:rFonts w:ascii="Times New Roman"/>
                <w:sz w:val="21"/>
              </w:rPr>
              <w:t>-26,070,730.92</w:t>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26,070,730.92</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7" w:right="0"/>
              <w:jc w:val="center"/>
              <w:rPr>
                <w:rFonts w:ascii="Times New Roman" w:hAnsi="Times New Roman" w:cs="Times New Roman" w:eastAsia="Times New Roman" w:hint="default"/>
                <w:sz w:val="21"/>
                <w:szCs w:val="21"/>
              </w:rPr>
            </w:pPr>
            <w:r>
              <w:rPr>
                <w:rFonts w:ascii="Times New Roman"/>
                <w:sz w:val="21"/>
              </w:rPr>
              <w:t>-26,070,730.92</w:t>
            </w: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4" w:right="0"/>
              <w:jc w:val="left"/>
              <w:rPr>
                <w:rFonts w:ascii="Times New Roman" w:hAnsi="Times New Roman" w:cs="Times New Roman" w:eastAsia="Times New Roman" w:hint="default"/>
                <w:sz w:val="21"/>
                <w:szCs w:val="21"/>
              </w:rPr>
            </w:pPr>
            <w:r>
              <w:rPr>
                <w:rFonts w:ascii="Times New Roman"/>
                <w:sz w:val="21"/>
              </w:rPr>
              <w:t>429,733,729.00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6" w:right="0"/>
              <w:jc w:val="left"/>
              <w:rPr>
                <w:rFonts w:ascii="Times New Roman" w:hAnsi="Times New Roman" w:cs="Times New Roman" w:eastAsia="Times New Roman" w:hint="default"/>
                <w:sz w:val="21"/>
                <w:szCs w:val="21"/>
              </w:rPr>
            </w:pPr>
            <w:r>
              <w:rPr>
                <w:rFonts w:ascii="Times New Roman"/>
                <w:sz w:val="21"/>
              </w:rPr>
              <w:t>2,065,737,771.00</w:t>
            </w:r>
          </w:p>
        </w:tc>
        <w:tc>
          <w:tcPr>
            <w:tcW w:w="70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41,840,624.42</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3" w:right="0"/>
              <w:jc w:val="center"/>
              <w:rPr>
                <w:rFonts w:ascii="Times New Roman" w:hAnsi="Times New Roman" w:cs="Times New Roman" w:eastAsia="Times New Roman" w:hint="default"/>
                <w:sz w:val="21"/>
                <w:szCs w:val="21"/>
              </w:rPr>
            </w:pPr>
            <w:r>
              <w:rPr>
                <w:rFonts w:ascii="Times New Roman"/>
                <w:sz w:val="21"/>
              </w:rPr>
              <w:t>234,636,578.29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4" w:right="0"/>
              <w:jc w:val="left"/>
              <w:rPr>
                <w:rFonts w:ascii="Times New Roman" w:hAnsi="Times New Roman" w:cs="Times New Roman" w:eastAsia="Times New Roman" w:hint="default"/>
                <w:sz w:val="21"/>
                <w:szCs w:val="21"/>
              </w:rPr>
            </w:pPr>
            <w:r>
              <w:rPr>
                <w:rFonts w:ascii="Times New Roman"/>
                <w:sz w:val="21"/>
              </w:rPr>
              <w:t>2,771,948,702.71</w:t>
            </w:r>
          </w:p>
        </w:tc>
      </w:tr>
    </w:tbl>
    <w:p>
      <w:pPr>
        <w:pStyle w:val="BodyText"/>
        <w:spacing w:line="240" w:lineRule="exact"/>
        <w:ind w:right="0"/>
        <w:jc w:val="left"/>
      </w:pPr>
      <w:r>
        <w:rPr/>
        <w:t>法定代表人：蒋国兴 主管会计工作负责人：郑法其</w:t>
      </w:r>
      <w:r>
        <w:rPr>
          <w:spacing w:val="-3"/>
        </w:rPr>
        <w:t> </w:t>
      </w:r>
      <w:r>
        <w:rPr/>
        <w:t>会计机构负责人：郑法其</w:t>
      </w:r>
    </w:p>
    <w:p>
      <w:pPr>
        <w:spacing w:after="0" w:line="240" w:lineRule="exact"/>
        <w:jc w:val="left"/>
        <w:sectPr>
          <w:pgSz w:w="15840" w:h="12240" w:orient="landscape"/>
          <w:pgMar w:header="747" w:footer="914" w:top="980" w:bottom="1100" w:left="130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85" w:lineRule="auto" w:before="35"/>
        <w:ind w:left="560" w:right="104" w:hanging="421"/>
        <w:jc w:val="left"/>
      </w:pPr>
      <w:r>
        <w:rPr>
          <w:rFonts w:ascii="宋体" w:hAnsi="宋体" w:cs="宋体" w:eastAsia="宋体" w:hint="default"/>
          <w:b/>
          <w:bCs/>
        </w:rPr>
        <w:t>三、</w:t>
      </w:r>
      <w:r>
        <w:rPr>
          <w:rFonts w:ascii="宋体" w:hAnsi="宋体" w:cs="宋体" w:eastAsia="宋体" w:hint="default"/>
          <w:b/>
          <w:bCs/>
          <w:spacing w:val="-1"/>
        </w:rPr>
        <w:t> </w:t>
      </w:r>
      <w:r>
        <w:rPr>
          <w:rFonts w:ascii="宋体" w:hAnsi="宋体" w:cs="宋体" w:eastAsia="宋体" w:hint="default"/>
          <w:b/>
          <w:bCs/>
        </w:rPr>
        <w:t>公司基本情况</w:t>
      </w:r>
      <w:r>
        <w:rPr>
          <w:rFonts w:ascii="宋体" w:hAnsi="宋体" w:cs="宋体" w:eastAsia="宋体" w:hint="default"/>
          <w:b/>
          <w:bCs/>
          <w:w w:val="99"/>
        </w:rPr>
        <w:t> </w:t>
      </w:r>
      <w:r>
        <w:rPr/>
        <w:t>浙报传媒集团股份有限公司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前身系上海白猫股份有限公司</w:t>
      </w:r>
      <w:r>
        <w:rPr>
          <w:rFonts w:ascii="Times New Roman" w:hAnsi="Times New Roman" w:cs="Times New Roman" w:eastAsia="Times New Roman" w:hint="default"/>
        </w:rPr>
        <w:t>(</w:t>
      </w:r>
      <w:r>
        <w:rPr/>
        <w:t>以下简</w:t>
      </w:r>
    </w:p>
    <w:p>
      <w:pPr>
        <w:pStyle w:val="BodyText"/>
        <w:spacing w:line="219" w:lineRule="exact"/>
        <w:ind w:right="104"/>
        <w:jc w:val="left"/>
      </w:pPr>
      <w:r>
        <w:rPr/>
        <w:t>称上海白猫</w:t>
      </w:r>
      <w:r>
        <w:rPr>
          <w:rFonts w:ascii="Times New Roman" w:hAnsi="Times New Roman" w:cs="Times New Roman" w:eastAsia="Times New Roman" w:hint="default"/>
        </w:rPr>
        <w:t>)</w:t>
      </w:r>
      <w:r>
        <w:rPr/>
        <w:t>，上海白猫系上海白猫</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有限公司全资子公司上海牙膏厂有限公司与上海双鹿</w:t>
      </w:r>
    </w:p>
    <w:p>
      <w:pPr>
        <w:pStyle w:val="BodyText"/>
        <w:spacing w:line="272" w:lineRule="exact" w:before="18"/>
        <w:ind w:right="203"/>
        <w:jc w:val="left"/>
        <w:rPr>
          <w:rFonts w:ascii="Times New Roman" w:hAnsi="Times New Roman" w:cs="Times New Roman" w:eastAsia="Times New Roman" w:hint="default"/>
        </w:rPr>
      </w:pPr>
      <w:r>
        <w:rPr/>
        <w:t>电器股份有限公司</w:t>
      </w:r>
      <w:r>
        <w:rPr>
          <w:rFonts w:ascii="Times New Roman" w:hAnsi="Times New Roman" w:cs="Times New Roman" w:eastAsia="Times New Roman" w:hint="default"/>
        </w:rPr>
        <w:t>(</w:t>
      </w:r>
      <w:r>
        <w:rPr/>
        <w:t>以下简称双鹿股份</w:t>
      </w:r>
      <w:r>
        <w:rPr>
          <w:rFonts w:ascii="Times New Roman" w:hAnsi="Times New Roman" w:cs="Times New Roman" w:eastAsia="Times New Roman" w:hint="default"/>
        </w:rPr>
        <w:t>)</w:t>
      </w:r>
      <w:r>
        <w:rPr/>
        <w:t>完成整体资产置换，由双鹿股份变更为上海白猫。双鹿</w:t>
      </w:r>
      <w:r>
        <w:rPr>
          <w:spacing w:val="-23"/>
        </w:rPr>
        <w:t> </w:t>
      </w:r>
      <w:r>
        <w:rPr>
          <w:spacing w:val="-23"/>
        </w:rPr>
      </w:r>
      <w:r>
        <w:rPr/>
        <w:t>股份原系经上海市经济委员会以沪经企</w:t>
      </w:r>
      <w:r>
        <w:rPr>
          <w:rFonts w:ascii="Times New Roman" w:hAnsi="Times New Roman" w:cs="Times New Roman" w:eastAsia="Times New Roman" w:hint="default"/>
        </w:rPr>
        <w:t>(1992)346 </w:t>
      </w:r>
      <w:r>
        <w:rPr/>
        <w:t>号文批准设立的股份有限公司，于 </w:t>
      </w:r>
      <w:r>
        <w:rPr>
          <w:rFonts w:ascii="Times New Roman" w:hAnsi="Times New Roman" w:cs="Times New Roman" w:eastAsia="Times New Roman" w:hint="default"/>
        </w:rPr>
        <w:t>1992 </w:t>
      </w:r>
      <w:r>
        <w:rPr/>
        <w:t>年</w:t>
      </w:r>
      <w:r>
        <w:rPr>
          <w:spacing w:val="-8"/>
        </w:rPr>
        <w:t> </w:t>
      </w:r>
      <w:r>
        <w:rPr>
          <w:rFonts w:ascii="Times New Roman" w:hAnsi="Times New Roman" w:cs="Times New Roman" w:eastAsia="Times New Roman" w:hint="default"/>
        </w:rPr>
        <w:t>7</w:t>
      </w:r>
    </w:p>
    <w:p>
      <w:pPr>
        <w:pStyle w:val="BodyText"/>
        <w:spacing w:line="272" w:lineRule="exact"/>
        <w:ind w:right="207"/>
        <w:jc w:val="left"/>
      </w:pP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日在上海市工商行政管理局注册登记，取得注册号为</w:t>
      </w:r>
      <w:r>
        <w:rPr>
          <w:spacing w:val="-47"/>
        </w:rPr>
        <w:t> </w:t>
      </w:r>
      <w:r>
        <w:rPr>
          <w:rFonts w:ascii="Times New Roman" w:hAnsi="Times New Roman" w:cs="Times New Roman" w:eastAsia="Times New Roman" w:hint="default"/>
        </w:rPr>
        <w:t>3100001000815</w:t>
      </w:r>
      <w:r>
        <w:rPr>
          <w:rFonts w:ascii="Times New Roman" w:hAnsi="Times New Roman" w:cs="Times New Roman" w:eastAsia="Times New Roman" w:hint="default"/>
          <w:spacing w:val="6"/>
        </w:rPr>
        <w:t> </w:t>
      </w:r>
      <w:r>
        <w:rPr/>
        <w:t>的《企业法人营业执 </w:t>
      </w:r>
      <w:r>
        <w:rPr>
          <w:spacing w:val="-35"/>
        </w:rPr>
        <w:t>照》。</w:t>
      </w:r>
    </w:p>
    <w:p>
      <w:pPr>
        <w:pStyle w:val="BodyText"/>
        <w:spacing w:line="225" w:lineRule="auto"/>
        <w:ind w:right="216" w:firstLine="421"/>
        <w:jc w:val="both"/>
      </w:pPr>
      <w:r>
        <w:rPr/>
        <w:t>根据上海白猫第五届董事会第四十一次会议决议和</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6"/>
        </w:rPr>
        <w:t>年第二次临时股东大会决议，并经</w:t>
      </w:r>
      <w:r>
        <w:rPr/>
        <w:t> </w:t>
      </w:r>
      <w:r>
        <w:rPr>
          <w:spacing w:val="-4"/>
        </w:rPr>
        <w:t>中共中央宣传部《关于同意浙报传媒控股集团有限公司借壳上市的函》</w:t>
      </w:r>
      <w:r>
        <w:rPr>
          <w:rFonts w:ascii="Times New Roman" w:hAnsi="Times New Roman" w:cs="Times New Roman" w:eastAsia="Times New Roman" w:hint="default"/>
          <w:spacing w:val="-4"/>
        </w:rPr>
        <w:t>(</w:t>
      </w:r>
      <w:r>
        <w:rPr>
          <w:spacing w:val="-4"/>
        </w:rPr>
        <w:t>中宣办发函〔</w:t>
      </w:r>
      <w:r>
        <w:rPr>
          <w:rFonts w:ascii="Times New Roman" w:hAnsi="Times New Roman" w:cs="Times New Roman" w:eastAsia="Times New Roman" w:hint="default"/>
          <w:spacing w:val="-4"/>
        </w:rPr>
        <w:t>2010</w:t>
      </w:r>
      <w:r>
        <w:rPr>
          <w:spacing w:val="-4"/>
        </w:rPr>
        <w:t>〕</w:t>
      </w:r>
      <w:r>
        <w:rPr>
          <w:rFonts w:ascii="Times New Roman" w:hAnsi="Times New Roman" w:cs="Times New Roman" w:eastAsia="Times New Roman" w:hint="default"/>
          <w:spacing w:val="-4"/>
        </w:rPr>
        <w:t>517</w:t>
      </w:r>
      <w:r>
        <w:rPr>
          <w:rFonts w:ascii="Times New Roman" w:hAnsi="Times New Roman" w:cs="Times New Roman" w:eastAsia="Times New Roman" w:hint="default"/>
          <w:spacing w:val="-15"/>
        </w:rPr>
        <w:t> </w:t>
      </w:r>
      <w:r>
        <w:rPr>
          <w:spacing w:val="-1"/>
        </w:rPr>
        <w:t>号</w:t>
      </w:r>
      <w:r>
        <w:rPr>
          <w:rFonts w:ascii="Times New Roman" w:hAnsi="Times New Roman" w:cs="Times New Roman" w:eastAsia="Times New Roman" w:hint="default"/>
          <w:spacing w:val="-1"/>
        </w:rPr>
        <w:t>)</w:t>
      </w:r>
      <w:r>
        <w:rPr>
          <w:spacing w:val="-1"/>
        </w:rPr>
        <w:t>、浙江省财政厅《关于同意浙报传媒控股集团有限公司与上海白猫股份有限公司重大资产重</w:t>
      </w:r>
      <w:r>
        <w:rPr/>
        <w:t> </w:t>
      </w:r>
      <w:r>
        <w:rPr>
          <w:spacing w:val="-2"/>
        </w:rPr>
        <w:t>组方案的复函》</w:t>
      </w:r>
      <w:r>
        <w:rPr>
          <w:rFonts w:ascii="Times New Roman" w:hAnsi="Times New Roman" w:cs="Times New Roman" w:eastAsia="Times New Roman" w:hint="default"/>
          <w:spacing w:val="-2"/>
        </w:rPr>
        <w:t>(</w:t>
      </w:r>
      <w:r>
        <w:rPr>
          <w:spacing w:val="-2"/>
        </w:rPr>
        <w:t>浙财教〔</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381</w:t>
      </w:r>
      <w:r>
        <w:rPr>
          <w:rFonts w:ascii="Times New Roman" w:hAnsi="Times New Roman" w:cs="Times New Roman" w:eastAsia="Times New Roman" w:hint="default"/>
          <w:spacing w:val="4"/>
        </w:rPr>
        <w:t> </w:t>
      </w:r>
      <w:r>
        <w:rPr>
          <w:spacing w:val="-1"/>
        </w:rPr>
        <w:t>号</w:t>
      </w:r>
      <w:r>
        <w:rPr>
          <w:rFonts w:ascii="Times New Roman" w:hAnsi="Times New Roman" w:cs="Times New Roman" w:eastAsia="Times New Roman" w:hint="default"/>
          <w:spacing w:val="-1"/>
        </w:rPr>
        <w:t>)</w:t>
      </w:r>
      <w:r>
        <w:rPr>
          <w:spacing w:val="-1"/>
        </w:rPr>
        <w:t>、中国证券监督管理委员会《关于核准上海白猫股份有</w:t>
      </w:r>
      <w:r>
        <w:rPr/>
        <w:t> </w:t>
      </w:r>
      <w:r>
        <w:rPr>
          <w:spacing w:val="9"/>
        </w:rPr>
        <w:t>限公司重大资产重组及向浙报传媒控股集团有限公司发行股份购买资产的批复》</w:t>
      </w:r>
      <w:r>
        <w:rPr>
          <w:rFonts w:ascii="Times New Roman" w:hAnsi="Times New Roman" w:cs="Times New Roman" w:eastAsia="Times New Roman" w:hint="default"/>
          <w:spacing w:val="9"/>
        </w:rPr>
        <w:t>(</w:t>
      </w:r>
      <w:r>
        <w:rPr>
          <w:spacing w:val="9"/>
        </w:rPr>
        <w:t>证监许可</w:t>
      </w:r>
    </w:p>
    <w:p>
      <w:pPr>
        <w:pStyle w:val="BodyText"/>
        <w:spacing w:line="272" w:lineRule="exact" w:before="12"/>
        <w:ind w:right="200"/>
        <w:jc w:val="left"/>
        <w:rPr>
          <w:rFonts w:ascii="Times New Roman" w:hAnsi="Times New Roman" w:cs="Times New Roman" w:eastAsia="Times New Roman" w:hint="default"/>
        </w:rPr>
      </w:pPr>
      <w:r>
        <w:rPr>
          <w:spacing w:val="-6"/>
        </w:rPr>
        <w:t>〔</w:t>
      </w:r>
      <w:r>
        <w:rPr>
          <w:rFonts w:ascii="Times New Roman" w:hAnsi="Times New Roman" w:cs="Times New Roman" w:eastAsia="Times New Roman" w:hint="default"/>
          <w:spacing w:val="-6"/>
        </w:rPr>
        <w:t>2011</w:t>
      </w:r>
      <w:r>
        <w:rPr>
          <w:spacing w:val="-6"/>
        </w:rPr>
        <w:t>〕</w:t>
      </w:r>
      <w:r>
        <w:rPr>
          <w:rFonts w:ascii="Times New Roman" w:hAnsi="Times New Roman" w:cs="Times New Roman" w:eastAsia="Times New Roman" w:hint="default"/>
          <w:spacing w:val="-6"/>
        </w:rPr>
        <w:t>1158</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及《关于核准浙报传媒控股集团有限公司公告上海白猫股份有限公司收购报告 书并豁免其要约收购义务的批复》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1159</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批准，上海白猫将截至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p>
    <w:p>
      <w:pPr>
        <w:pStyle w:val="BodyText"/>
        <w:spacing w:line="254" w:lineRule="exact"/>
        <w:ind w:right="104"/>
        <w:jc w:val="left"/>
      </w:pP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23"/>
        </w:rPr>
        <w:t> </w:t>
      </w:r>
      <w:r>
        <w:rPr/>
        <w:t>日经审计评估的除应付股利及对应货币资金外的资产和负债与浙报传媒控股集团有限公</w:t>
      </w:r>
    </w:p>
    <w:p>
      <w:pPr>
        <w:pStyle w:val="BodyText"/>
        <w:spacing w:line="272" w:lineRule="exact" w:before="18"/>
        <w:ind w:right="218"/>
        <w:jc w:val="both"/>
      </w:pPr>
      <w:r>
        <w:rPr/>
        <w:t>司拥有的传媒类</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spacing w:val="-3"/>
        </w:rPr>
        <w:t>家企业股权进行置换，资产置换过程中形成的置换差额由上海白猫向浙报传</w:t>
      </w:r>
      <w:r>
        <w:rPr/>
        <w:t> 媒控股集团有限公司发行股份补足。上述重大资产置换后，上海白猫名称变更为浙报传媒集团</w:t>
      </w:r>
      <w:r>
        <w:rPr>
          <w:spacing w:val="-82"/>
        </w:rPr>
        <w:t> </w:t>
      </w:r>
      <w:r>
        <w:rPr>
          <w:spacing w:val="-82"/>
        </w:rPr>
      </w:r>
      <w:r>
        <w:rPr/>
        <w:t>股份有限公司，已于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日办妥工商变更登记手续。</w:t>
      </w:r>
    </w:p>
    <w:p>
      <w:pPr>
        <w:pStyle w:val="BodyText"/>
        <w:spacing w:line="254" w:lineRule="exact"/>
        <w:ind w:right="104"/>
        <w:jc w:val="left"/>
      </w:pPr>
      <w:r>
        <w:rPr/>
        <w:t>根据公司 </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spacing w:val="-3"/>
        </w:rPr>
        <w:t>年第二次临时股东大会决议，公司变更注册地址、法定代表人和经营范围，已于</w:t>
      </w:r>
    </w:p>
    <w:p>
      <w:pPr>
        <w:pStyle w:val="BodyText"/>
        <w:spacing w:line="272" w:lineRule="exact"/>
        <w:ind w:right="104"/>
        <w:jc w:val="left"/>
      </w:pP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日办妥工商变更登记手续，并取得由浙江省工商行政管理局核发的注册号为</w:t>
      </w:r>
    </w:p>
    <w:p>
      <w:pPr>
        <w:pStyle w:val="BodyText"/>
        <w:spacing w:line="272" w:lineRule="exact"/>
        <w:ind w:right="104"/>
        <w:jc w:val="left"/>
        <w:rPr>
          <w:rFonts w:ascii="Times New Roman" w:hAnsi="Times New Roman" w:cs="Times New Roman" w:eastAsia="Times New Roman" w:hint="default"/>
        </w:rPr>
      </w:pPr>
      <w:r>
        <w:rPr>
          <w:rFonts w:ascii="Times New Roman" w:hAnsi="Times New Roman" w:cs="Times New Roman" w:eastAsia="Times New Roman" w:hint="default"/>
        </w:rPr>
        <w:t>310000000010005</w:t>
      </w:r>
      <w:r>
        <w:rPr>
          <w:rFonts w:ascii="Times New Roman" w:hAnsi="Times New Roman" w:cs="Times New Roman" w:eastAsia="Times New Roman" w:hint="default"/>
          <w:spacing w:val="1"/>
        </w:rPr>
        <w:t> </w:t>
      </w:r>
      <w:r>
        <w:rPr>
          <w:spacing w:val="-61"/>
        </w:rPr>
        <w:t>的</w:t>
      </w:r>
      <w:r>
        <w:rPr/>
        <w:t>《</w:t>
      </w:r>
      <w:r>
        <w:rPr>
          <w:spacing w:val="-2"/>
        </w:rPr>
        <w:t>企</w:t>
      </w:r>
      <w:r>
        <w:rPr/>
        <w:t>业法人营业执照</w:t>
      </w:r>
      <w:r>
        <w:rPr>
          <w:spacing w:val="-105"/>
        </w:rPr>
        <w:t>》</w:t>
      </w:r>
      <w:r>
        <w:rPr>
          <w:spacing w:val="-61"/>
        </w:rPr>
        <w:t>。</w:t>
      </w:r>
      <w:r>
        <w:rPr/>
        <w:t>公</w:t>
      </w:r>
      <w:r>
        <w:rPr>
          <w:spacing w:val="-2"/>
        </w:rPr>
        <w:t>司</w:t>
      </w:r>
      <w:r>
        <w:rPr/>
        <w:t>现有股本</w:t>
      </w:r>
      <w:r>
        <w:rPr>
          <w:spacing w:val="-52"/>
        </w:rPr>
        <w:t> </w:t>
      </w:r>
      <w:r>
        <w:rPr>
          <w:rFonts w:ascii="Times New Roman" w:hAnsi="Times New Roman" w:cs="Times New Roman" w:eastAsia="Times New Roman" w:hint="default"/>
        </w:rPr>
        <w:t>429,733,729 </w:t>
      </w:r>
      <w:r>
        <w:rPr/>
        <w:t>元</w:t>
      </w:r>
      <w:r>
        <w:rPr>
          <w:spacing w:val="-62"/>
        </w:rPr>
        <w:t>，</w:t>
      </w:r>
      <w:r>
        <w:rPr/>
        <w:t>股份总数</w:t>
      </w:r>
      <w:r>
        <w:rPr>
          <w:spacing w:val="-53"/>
        </w:rPr>
        <w:t> </w:t>
      </w:r>
      <w:r>
        <w:rPr>
          <w:rFonts w:ascii="Times New Roman" w:hAnsi="Times New Roman" w:cs="Times New Roman" w:eastAsia="Times New Roman" w:hint="default"/>
        </w:rPr>
        <w:t>429,733,729</w:t>
      </w:r>
    </w:p>
    <w:p>
      <w:pPr>
        <w:pStyle w:val="BodyText"/>
        <w:spacing w:line="272" w:lineRule="exact"/>
        <w:ind w:right="104"/>
        <w:jc w:val="left"/>
      </w:pPr>
      <w:r>
        <w:rPr>
          <w:spacing w:val="4"/>
        </w:rPr>
        <w:t>股</w:t>
      </w:r>
      <w:r>
        <w:rPr>
          <w:rFonts w:ascii="Times New Roman" w:hAnsi="Times New Roman" w:cs="Times New Roman" w:eastAsia="Times New Roman" w:hint="default"/>
          <w:spacing w:val="4"/>
        </w:rPr>
        <w:t>(</w:t>
      </w:r>
      <w:r>
        <w:rPr>
          <w:spacing w:val="4"/>
        </w:rPr>
        <w:t>每股面值 </w:t>
      </w:r>
      <w:r>
        <w:rPr>
          <w:rFonts w:ascii="Times New Roman" w:hAnsi="Times New Roman" w:cs="Times New Roman" w:eastAsia="Times New Roman" w:hint="default"/>
        </w:rPr>
        <w:t>1  </w:t>
      </w:r>
      <w:r>
        <w:rPr>
          <w:spacing w:val="4"/>
        </w:rPr>
        <w:t>元</w:t>
      </w:r>
      <w:r>
        <w:rPr>
          <w:rFonts w:ascii="Times New Roman" w:hAnsi="Times New Roman" w:cs="Times New Roman" w:eastAsia="Times New Roman" w:hint="default"/>
          <w:spacing w:val="4"/>
        </w:rPr>
        <w:t>)</w:t>
      </w:r>
      <w:r>
        <w:rPr>
          <w:spacing w:val="4"/>
        </w:rPr>
        <w:t>。其中，有限售条件的流通股份 </w:t>
      </w:r>
      <w:r>
        <w:rPr>
          <w:rFonts w:ascii="Times New Roman" w:hAnsi="Times New Roman" w:cs="Times New Roman" w:eastAsia="Times New Roman" w:hint="default"/>
        </w:rPr>
        <w:t>277,682,917 </w:t>
      </w:r>
      <w:r>
        <w:rPr>
          <w:rFonts w:ascii="Times New Roman" w:hAnsi="Times New Roman" w:cs="Times New Roman" w:eastAsia="Times New Roman" w:hint="default"/>
          <w:spacing w:val="36"/>
        </w:rPr>
        <w:t> </w:t>
      </w:r>
      <w:r>
        <w:rPr>
          <w:spacing w:val="4"/>
        </w:rPr>
        <w:t>股，无限售条件的流通股份</w:t>
      </w:r>
    </w:p>
    <w:p>
      <w:pPr>
        <w:pStyle w:val="BodyText"/>
        <w:spacing w:line="272" w:lineRule="exact" w:before="18"/>
        <w:ind w:left="561" w:right="104" w:hanging="422"/>
        <w:jc w:val="left"/>
      </w:pPr>
      <w:r>
        <w:rPr>
          <w:rFonts w:ascii="Times New Roman" w:hAnsi="Times New Roman" w:cs="Times New Roman" w:eastAsia="Times New Roman" w:hint="default"/>
        </w:rPr>
        <w:t>152,050,812 </w:t>
      </w:r>
      <w:r>
        <w:rPr/>
        <w:t>股。公司股票于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日在上海证券交易所恢复上市交易。 公司属于新闻和出版业。本公司经营范围为：许可经营项目：无；一般经营项目：设计、</w:t>
      </w:r>
    </w:p>
    <w:p>
      <w:pPr>
        <w:pStyle w:val="BodyText"/>
        <w:spacing w:line="272" w:lineRule="exact"/>
        <w:ind w:right="104"/>
        <w:jc w:val="left"/>
        <w:rPr>
          <w:rFonts w:ascii="Times New Roman" w:hAnsi="Times New Roman" w:cs="Times New Roman" w:eastAsia="Times New Roman" w:hint="default"/>
        </w:rPr>
      </w:pPr>
      <w:r>
        <w:rPr>
          <w:spacing w:val="-2"/>
        </w:rPr>
        <w:t>制作、代理、发布国内各类广告，实业投资，新媒体技术开发，经营进出口业务，工艺美术品、</w:t>
      </w:r>
      <w:r>
        <w:rPr>
          <w:spacing w:val="-95"/>
        </w:rPr>
        <w:t> </w:t>
      </w:r>
      <w:r>
        <w:rPr>
          <w:spacing w:val="-95"/>
        </w:rPr>
      </w:r>
      <w:r>
        <w:rPr/>
        <w:t>文化用品、办公用品的销售，企业管理咨询，会展服务。</w:t>
      </w:r>
      <w:r>
        <w:rPr>
          <w:rFonts w:ascii="Times New Roman" w:hAnsi="Times New Roman" w:cs="Times New Roman" w:eastAsia="Times New Roman" w:hint="default"/>
        </w:rPr>
        <w:t>(</w:t>
      </w:r>
      <w:r>
        <w:rPr/>
        <w:t>上述经营范围不含国家法律法规规定 禁止、限制和许可经营的项目。</w:t>
      </w:r>
      <w:r>
        <w:rPr>
          <w:rFonts w:ascii="Times New Roman" w:hAnsi="Times New Roman" w:cs="Times New Roman" w:eastAsia="Times New Roman" w:hint="default"/>
        </w:rPr>
        <w:t>)</w:t>
      </w:r>
    </w:p>
    <w:p>
      <w:pPr>
        <w:spacing w:line="240" w:lineRule="auto" w:before="8"/>
        <w:rPr>
          <w:rFonts w:ascii="Times New Roman" w:hAnsi="Times New Roman" w:cs="Times New Roman" w:eastAsia="Times New Roman" w:hint="default"/>
          <w:sz w:val="18"/>
          <w:szCs w:val="18"/>
        </w:rPr>
      </w:pPr>
    </w:p>
    <w:p>
      <w:pPr>
        <w:spacing w:line="278" w:lineRule="auto" w:before="0"/>
        <w:ind w:left="140" w:right="4311"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公司主要会计政策、会计估计和前期差错：</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spacing w:line="240" w:lineRule="auto" w:before="10"/>
        <w:rPr>
          <w:rFonts w:ascii="宋体" w:hAnsi="宋体" w:cs="宋体" w:eastAsia="宋体" w:hint="default"/>
          <w:sz w:val="15"/>
          <w:szCs w:val="15"/>
        </w:rPr>
      </w:pPr>
    </w:p>
    <w:p>
      <w:pPr>
        <w:spacing w:line="252" w:lineRule="auto" w:before="0"/>
        <w:ind w:left="140"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营成果和现金流量等有关信息。</w:t>
      </w:r>
    </w:p>
    <w:p>
      <w:pPr>
        <w:spacing w:line="240" w:lineRule="auto" w:before="7"/>
        <w:rPr>
          <w:rFonts w:ascii="宋体" w:hAnsi="宋体" w:cs="宋体" w:eastAsia="宋体" w:hint="default"/>
          <w:sz w:val="17"/>
          <w:szCs w:val="17"/>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5"/>
        <w:ind w:right="104"/>
        <w:jc w:val="left"/>
      </w:pPr>
      <w:r>
        <w:rPr/>
        <w:t>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2"/>
        <w:rPr>
          <w:rFonts w:ascii="宋体" w:hAnsi="宋体" w:cs="宋体" w:eastAsia="宋体" w:hint="default"/>
          <w:sz w:val="17"/>
          <w:szCs w:val="17"/>
        </w:rPr>
      </w:pPr>
    </w:p>
    <w:p>
      <w:pPr>
        <w:spacing w:line="268" w:lineRule="auto" w:before="0"/>
        <w:ind w:left="140" w:right="63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line="240" w:lineRule="auto" w:before="5"/>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pStyle w:val="BodyText"/>
        <w:spacing w:line="240" w:lineRule="auto" w:before="36"/>
        <w:ind w:right="104"/>
        <w:jc w:val="left"/>
      </w:pPr>
      <w:r>
        <w:rPr>
          <w:rFonts w:ascii="Times New Roman" w:hAnsi="Times New Roman" w:cs="Times New Roman" w:eastAsia="Times New Roman" w:hint="default"/>
          <w:b/>
          <w:bCs/>
        </w:rPr>
        <w:t>1</w:t>
      </w:r>
      <w:r>
        <w:rPr>
          <w:rFonts w:ascii="宋体" w:hAnsi="宋体" w:cs="宋体" w:eastAsia="宋体" w:hint="default"/>
          <w:b/>
          <w:bCs/>
        </w:rPr>
        <w:t>、</w:t>
      </w:r>
      <w:r>
        <w:rPr/>
        <w:t>同一控制下企业合并的会计处理方法</w:t>
      </w:r>
    </w:p>
    <w:p>
      <w:pPr>
        <w:spacing w:after="0" w:line="240" w:lineRule="auto"/>
        <w:jc w:val="left"/>
        <w:sectPr>
          <w:headerReference w:type="default" r:id="rId26"/>
          <w:footerReference w:type="default" r:id="rId27"/>
          <w:pgSz w:w="12240" w:h="15840"/>
          <w:pgMar w:header="747" w:footer="914" w:top="980" w:bottom="1100" w:left="1660" w:right="1580"/>
          <w:pgNumType w:start="71"/>
        </w:sectPr>
      </w:pPr>
    </w:p>
    <w:p>
      <w:pPr>
        <w:spacing w:line="240" w:lineRule="auto" w:before="1"/>
        <w:rPr>
          <w:rFonts w:ascii="宋体" w:hAnsi="宋体" w:cs="宋体" w:eastAsia="宋体" w:hint="default"/>
          <w:sz w:val="29"/>
          <w:szCs w:val="29"/>
        </w:rPr>
      </w:pPr>
    </w:p>
    <w:p>
      <w:pPr>
        <w:pStyle w:val="BodyText"/>
        <w:spacing w:line="272" w:lineRule="exact" w:before="63"/>
        <w:ind w:right="218"/>
        <w:jc w:val="both"/>
      </w:pPr>
      <w:r>
        <w:rPr/>
        <w:t>公司在企业合并中取得的资产和负债，按照合并日在被合并方的账面价值计量。公司取得的净</w:t>
      </w:r>
      <w:r>
        <w:rPr>
          <w:spacing w:val="-82"/>
        </w:rPr>
        <w:t> </w:t>
      </w:r>
      <w:r>
        <w:rPr>
          <w:spacing w:val="-82"/>
        </w:rPr>
      </w:r>
      <w:r>
        <w:rPr/>
        <w:t>资产账面价值与支付的合并对价账面价值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w:t>
      </w:r>
      <w:r>
        <w:rPr>
          <w:spacing w:val="-23"/>
        </w:rPr>
        <w:t> </w:t>
      </w:r>
      <w:r>
        <w:rPr>
          <w:spacing w:val="-23"/>
        </w:rPr>
      </w:r>
      <w:r>
        <w:rPr/>
        <w:t>公积不足冲减的，调整留存收益。</w:t>
      </w:r>
    </w:p>
    <w:p>
      <w:pPr>
        <w:pStyle w:val="BodyText"/>
        <w:spacing w:line="272" w:lineRule="exact"/>
        <w:ind w:right="104"/>
        <w:jc w:val="left"/>
      </w:pPr>
      <w:r>
        <w:rPr>
          <w:rFonts w:ascii="Times New Roman" w:hAnsi="Times New Roman" w:cs="Times New Roman" w:eastAsia="Times New Roman" w:hint="default"/>
          <w:b/>
          <w:bCs/>
        </w:rPr>
        <w:t>2</w:t>
      </w:r>
      <w:r>
        <w:rPr>
          <w:rFonts w:ascii="宋体" w:hAnsi="宋体" w:cs="宋体" w:eastAsia="宋体" w:hint="default"/>
          <w:b/>
          <w:bCs/>
        </w:rPr>
        <w:t>、</w:t>
      </w:r>
      <w:r>
        <w:rPr/>
        <w:t>非同一控制下企业合并的会计处理方法 公司在购买日对合并成本大于合并中取得的被购买方可辨认净资产公允价值份额的差额，确认</w:t>
      </w:r>
    </w:p>
    <w:p>
      <w:pPr>
        <w:pStyle w:val="BodyText"/>
        <w:spacing w:line="272" w:lineRule="exact" w:before="1"/>
        <w:ind w:right="113"/>
        <w:jc w:val="both"/>
      </w:pPr>
      <w:r>
        <w:rPr/>
        <w:t>为商誉；如果合并成本小于合并中取得的被购买方可辨认净资产公允价值份额，首先对取得的</w:t>
      </w:r>
      <w:r>
        <w:rPr>
          <w:spacing w:val="-82"/>
        </w:rPr>
        <w:t> </w:t>
      </w:r>
      <w:r>
        <w:rPr>
          <w:spacing w:val="-82"/>
        </w:rPr>
      </w:r>
      <w:r>
        <w:rPr/>
        <w:t>被购买方各项可辨认资产、负债及或有负债的公允价值以及合并成本的计量进行复核，经复核</w:t>
      </w:r>
      <w:r>
        <w:rPr>
          <w:spacing w:val="-78"/>
        </w:rPr>
        <w:t> </w:t>
      </w:r>
      <w:r>
        <w:rPr>
          <w:spacing w:val="-78"/>
        </w:rPr>
      </w:r>
      <w:r>
        <w:rPr>
          <w:spacing w:val="-2"/>
        </w:rPr>
        <w:t>后合并成本仍小于合并中取得的被购买方可辨认净资产公允价值份额的，其差额计入当期损益。</w:t>
      </w:r>
    </w:p>
    <w:p>
      <w:pPr>
        <w:spacing w:line="240" w:lineRule="auto" w:before="6"/>
        <w:rPr>
          <w:rFonts w:ascii="宋体" w:hAnsi="宋体" w:cs="宋体" w:eastAsia="宋体" w:hint="default"/>
          <w:sz w:val="16"/>
          <w:szCs w:val="16"/>
        </w:rPr>
      </w:pPr>
    </w:p>
    <w:p>
      <w:pPr>
        <w:pStyle w:val="BodyText"/>
        <w:spacing w:line="276" w:lineRule="auto"/>
        <w:ind w:right="208"/>
        <w:jc w:val="left"/>
      </w:pPr>
      <w:r>
        <w:rPr>
          <w:rFonts w:ascii="Times New Roman" w:hAnsi="Times New Roman" w:cs="Times New Roman" w:eastAsia="Times New Roman" w:hint="default"/>
          <w:b/>
          <w:bCs/>
        </w:rPr>
        <w:t>(</w:t>
      </w:r>
      <w:r>
        <w:rPr>
          <w:rFonts w:ascii="宋体" w:hAnsi="宋体" w:cs="宋体" w:eastAsia="宋体" w:hint="default"/>
          <w:b/>
          <w:bCs/>
        </w:rPr>
        <w:t>六</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合并财务报表的编制方法：</w:t>
      </w:r>
      <w:r>
        <w:rPr>
          <w:rFonts w:ascii="宋体" w:hAnsi="宋体" w:cs="宋体" w:eastAsia="宋体" w:hint="default"/>
          <w:b/>
          <w:bCs/>
          <w:w w:val="99"/>
        </w:rPr>
        <w:t> </w:t>
      </w:r>
      <w:r>
        <w:rPr>
          <w:rFonts w:ascii="Times New Roman" w:hAnsi="Times New Roman" w:cs="Times New Roman" w:eastAsia="Times New Roman" w:hint="default"/>
          <w:b/>
          <w:bCs/>
          <w:spacing w:val="-2"/>
        </w:rPr>
        <w:t>1</w:t>
      </w:r>
      <w:r>
        <w:rPr>
          <w:rFonts w:ascii="宋体" w:hAnsi="宋体" w:cs="宋体" w:eastAsia="宋体" w:hint="default"/>
          <w:b/>
          <w:bCs/>
          <w:spacing w:val="-2"/>
        </w:rPr>
        <w:t>、</w:t>
      </w:r>
      <w:r>
        <w:rPr>
          <w:spacing w:val="-2"/>
        </w:rPr>
        <w:t>母公司将其控制的所有子公司纳入合并财务报表的合并范围。合并财务报表以母公司及其子</w:t>
      </w:r>
      <w:r>
        <w:rPr>
          <w:spacing w:val="-97"/>
        </w:rPr>
        <w:t> </w:t>
      </w:r>
      <w:r>
        <w:rPr>
          <w:spacing w:val="-97"/>
        </w:rPr>
      </w:r>
      <w:r>
        <w:rPr/>
        <w:t>公司的财务报表为基础，根据其他有关资料，按照权益法调整对子公司的长期股权投资后，由 母公司按照《企业会计准则第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6"/>
        <w:rPr>
          <w:rFonts w:ascii="宋体" w:hAnsi="宋体" w:cs="宋体" w:eastAsia="宋体" w:hint="default"/>
          <w:sz w:val="18"/>
          <w:szCs w:val="18"/>
        </w:rPr>
      </w:pPr>
    </w:p>
    <w:p>
      <w:pPr>
        <w:pStyle w:val="BodyText"/>
        <w:spacing w:line="254" w:lineRule="auto"/>
        <w:ind w:right="104"/>
        <w:jc w:val="left"/>
      </w:pPr>
      <w:r>
        <w:rPr>
          <w:rFonts w:ascii="Times New Roman" w:hAnsi="Times New Roman" w:cs="Times New Roman" w:eastAsia="Times New Roman" w:hint="default"/>
          <w:b/>
          <w:bCs/>
        </w:rPr>
        <w:t>(</w:t>
      </w:r>
      <w:r>
        <w:rPr>
          <w:rFonts w:ascii="宋体" w:hAnsi="宋体" w:cs="宋体" w:eastAsia="宋体" w:hint="default"/>
          <w:b/>
          <w:bCs/>
        </w:rPr>
        <w:t>七</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现金及现金等价物的确定标准：</w:t>
      </w:r>
      <w:r>
        <w:rPr>
          <w:rFonts w:ascii="宋体" w:hAnsi="宋体" w:cs="宋体" w:eastAsia="宋体" w:hint="default"/>
          <w:b/>
          <w:bCs/>
          <w:w w:val="99"/>
        </w:rPr>
        <w:t> </w:t>
      </w:r>
      <w:r>
        <w:rPr/>
        <w:t>列示于现金流量表中的现金是指库存现金以及可以随时用于支付的存款。现金等价物是指企业</w:t>
      </w:r>
      <w:r>
        <w:rPr>
          <w:spacing w:val="-82"/>
        </w:rPr>
        <w:t> </w:t>
      </w:r>
      <w:r>
        <w:rPr>
          <w:spacing w:val="-82"/>
        </w:rPr>
      </w:r>
      <w:r>
        <w:rPr/>
        <w:t>持有的期限短、流动性强、易于转换为已知金额现金、价值变动风险很小的投资。</w:t>
      </w:r>
    </w:p>
    <w:p>
      <w:pPr>
        <w:spacing w:line="240" w:lineRule="auto" w:before="5"/>
        <w:rPr>
          <w:rFonts w:ascii="宋体" w:hAnsi="宋体" w:cs="宋体" w:eastAsia="宋体" w:hint="default"/>
          <w:sz w:val="17"/>
          <w:szCs w:val="17"/>
        </w:rPr>
      </w:pPr>
    </w:p>
    <w:p>
      <w:pPr>
        <w:pStyle w:val="BodyText"/>
        <w:spacing w:line="247" w:lineRule="auto"/>
        <w:ind w:right="104"/>
        <w:jc w:val="left"/>
      </w:pPr>
      <w:r>
        <w:rPr>
          <w:rFonts w:ascii="Times New Roman" w:hAnsi="Times New Roman" w:cs="Times New Roman" w:eastAsia="Times New Roman" w:hint="default"/>
          <w:b/>
          <w:bCs/>
        </w:rPr>
        <w:t>(</w:t>
      </w:r>
      <w:r>
        <w:rPr>
          <w:rFonts w:ascii="宋体" w:hAnsi="宋体" w:cs="宋体" w:eastAsia="宋体" w:hint="default"/>
          <w:b/>
          <w:bCs/>
        </w:rPr>
        <w:t>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外币业务和外币报表折算：</w:t>
      </w:r>
      <w:r>
        <w:rPr>
          <w:rFonts w:ascii="宋体" w:hAnsi="宋体" w:cs="宋体" w:eastAsia="宋体" w:hint="default"/>
          <w:b/>
          <w:bCs/>
          <w:w w:val="99"/>
        </w:rPr>
        <w:t> </w:t>
      </w:r>
      <w:r>
        <w:rPr/>
        <w:t>外币交易在初始确认时，采用交易发生日的即期汇率折算为人民币金额。资产负债表日，外币</w:t>
      </w:r>
      <w:r>
        <w:rPr>
          <w:spacing w:val="-82"/>
        </w:rPr>
        <w:t> </w:t>
      </w:r>
      <w:r>
        <w:rPr>
          <w:spacing w:val="-82"/>
        </w:rPr>
      </w:r>
      <w:r>
        <w:rPr/>
        <w:t>货币性项目采用资产负债表日即期汇率折算，因汇率不同而产生的汇兑差额，除与购建符合资</w:t>
      </w:r>
      <w:r>
        <w:rPr>
          <w:spacing w:val="-82"/>
        </w:rPr>
        <w:t> </w:t>
      </w:r>
      <w:r>
        <w:rPr>
          <w:spacing w:val="-82"/>
        </w:rPr>
      </w:r>
      <w:r>
        <w:rPr/>
        <w:t>本化条件资产有关的外币专门借款本金及利息的汇兑差额外，计入当期损益；以历史成本计量</w:t>
      </w:r>
    </w:p>
    <w:p>
      <w:pPr>
        <w:pStyle w:val="BodyText"/>
        <w:spacing w:line="272" w:lineRule="exact" w:before="19"/>
        <w:ind w:right="104"/>
        <w:jc w:val="left"/>
      </w:pPr>
      <w:r>
        <w:rPr/>
        <w:t>的外币非货币性项目仍采用交易发生日的即期汇率折算，不改变其人民币金额；以公允价值计</w:t>
      </w:r>
      <w:r>
        <w:rPr>
          <w:spacing w:val="-82"/>
        </w:rPr>
        <w:t> </w:t>
      </w:r>
      <w:r>
        <w:rPr>
          <w:spacing w:val="-82"/>
        </w:rPr>
      </w:r>
      <w:r>
        <w:rPr>
          <w:spacing w:val="-2"/>
        </w:rPr>
        <w:t>量的外币非货币性项目，采用公允价值确定日的即期汇率折算，差额计入当期损益或资本公积。</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pStyle w:val="BodyText"/>
        <w:spacing w:line="228" w:lineRule="auto" w:before="48"/>
        <w:ind w:right="202"/>
        <w:jc w:val="left"/>
      </w:pPr>
      <w:r>
        <w:rPr>
          <w:rFonts w:ascii="Times New Roman" w:hAnsi="Times New Roman" w:cs="Times New Roman" w:eastAsia="Times New Roman" w:hint="default"/>
          <w:b/>
          <w:bCs/>
        </w:rPr>
        <w:t>1</w:t>
      </w:r>
      <w:r>
        <w:rPr>
          <w:rFonts w:ascii="宋体" w:hAnsi="宋体" w:cs="宋体" w:eastAsia="宋体" w:hint="default"/>
          <w:b/>
          <w:bCs/>
        </w:rPr>
        <w:t>、</w:t>
      </w:r>
      <w:r>
        <w:rPr/>
        <w:t>金融资产和金融负债的分类 </w:t>
      </w:r>
      <w:r>
        <w:rPr>
          <w:spacing w:val="-1"/>
        </w:rPr>
        <w:t>金融资产在初始确认时划分为以下四类：以公允价值计量且其变动计入当期损益的金融资产</w:t>
      </w:r>
      <w:r>
        <w:rPr>
          <w:rFonts w:ascii="Times New Roman" w:hAnsi="Times New Roman" w:cs="Times New Roman" w:eastAsia="Times New Roman" w:hint="default"/>
          <w:spacing w:val="-1"/>
        </w:rPr>
        <w:t>(</w:t>
      </w:r>
      <w:r>
        <w:rPr>
          <w:spacing w:val="-1"/>
        </w:rPr>
        <w:t>包</w:t>
      </w:r>
      <w:r>
        <w:rPr/>
        <w:t> </w:t>
      </w:r>
      <w:r>
        <w:rPr>
          <w:spacing w:val="-1"/>
        </w:rPr>
        <w:t>括交易性金融资产和指定为以公允价值计量且其变动计入当期损益的金融资产</w:t>
      </w:r>
      <w:r>
        <w:rPr>
          <w:rFonts w:ascii="Times New Roman" w:hAnsi="Times New Roman" w:cs="Times New Roman" w:eastAsia="Times New Roman" w:hint="default"/>
          <w:spacing w:val="-1"/>
        </w:rPr>
        <w:t>)</w:t>
      </w:r>
      <w:r>
        <w:rPr>
          <w:spacing w:val="-1"/>
        </w:rPr>
        <w:t>、持有至到期投</w:t>
      </w:r>
      <w:r>
        <w:rPr/>
        <w:t> 资、贷款和应收款项、可供出售金融资产。 </w:t>
      </w:r>
      <w:r>
        <w:rPr>
          <w:spacing w:val="-1"/>
        </w:rPr>
        <w:t>金融负债在初始确认时划分为以下两类：以公允价值计量且其变动计入当期损益的金融负债</w:t>
      </w:r>
      <w:r>
        <w:rPr>
          <w:rFonts w:ascii="Times New Roman" w:hAnsi="Times New Roman" w:cs="Times New Roman" w:eastAsia="Times New Roman" w:hint="default"/>
          <w:spacing w:val="-1"/>
        </w:rPr>
        <w:t>(</w:t>
      </w:r>
      <w:r>
        <w:rPr>
          <w:spacing w:val="-1"/>
        </w:rPr>
        <w:t>包</w:t>
      </w:r>
      <w:r>
        <w:rPr>
          <w:spacing w:val="-103"/>
        </w:rPr>
        <w:t> </w:t>
      </w:r>
      <w:r>
        <w:rPr>
          <w:spacing w:val="3"/>
        </w:rPr>
        <w:t>括交易性金融负债和指定为以公允价值计量且其变动计入当期损益的金融负债</w:t>
      </w:r>
      <w:r>
        <w:rPr>
          <w:rFonts w:ascii="Times New Roman" w:hAnsi="Times New Roman" w:cs="Times New Roman" w:eastAsia="Times New Roman" w:hint="default"/>
          <w:spacing w:val="3"/>
        </w:rPr>
        <w:t>)</w:t>
      </w:r>
      <w:r>
        <w:rPr>
          <w:spacing w:val="3"/>
        </w:rPr>
        <w:t>、其他金融负</w:t>
      </w:r>
      <w:r>
        <w:rPr>
          <w:spacing w:val="-77"/>
        </w:rPr>
        <w:t> </w:t>
      </w:r>
      <w:r>
        <w:rPr>
          <w:spacing w:val="-77"/>
        </w:rPr>
      </w:r>
      <w:r>
        <w:rPr/>
        <w:t>债。</w:t>
      </w:r>
    </w:p>
    <w:p>
      <w:pPr>
        <w:pStyle w:val="BodyText"/>
        <w:spacing w:line="272" w:lineRule="exact" w:before="26"/>
        <w:ind w:right="104"/>
        <w:jc w:val="left"/>
      </w:pPr>
      <w:r>
        <w:rPr>
          <w:rFonts w:ascii="Times New Roman" w:hAnsi="Times New Roman" w:cs="Times New Roman" w:eastAsia="Times New Roman" w:hint="default"/>
          <w:b/>
          <w:bCs/>
        </w:rPr>
        <w:t>2</w:t>
      </w:r>
      <w:r>
        <w:rPr>
          <w:rFonts w:ascii="宋体" w:hAnsi="宋体" w:cs="宋体" w:eastAsia="宋体" w:hint="default"/>
          <w:b/>
          <w:bCs/>
        </w:rPr>
        <w:t>、</w:t>
      </w:r>
      <w:r>
        <w:rPr/>
        <w:t>金融资产和金融负债的确认依据、计量方法和终止确认条件 公司成为金融工具合同的一方时，确认一项金融资产或金融负债。初始确认金融资产或金融负</w:t>
      </w:r>
      <w:r>
        <w:rPr>
          <w:spacing w:val="-78"/>
        </w:rPr>
        <w:t> </w:t>
      </w:r>
      <w:r>
        <w:rPr>
          <w:spacing w:val="-78"/>
        </w:rPr>
      </w:r>
      <w:r>
        <w:rPr>
          <w:spacing w:val="-2"/>
        </w:rPr>
        <w:t>债时，按照公允价值计量；对于以公允价值计量且其变动计入当期损益的金融资产和金融负债，</w:t>
      </w:r>
      <w:r>
        <w:rPr>
          <w:spacing w:val="-97"/>
        </w:rPr>
        <w:t> </w:t>
      </w:r>
      <w:r>
        <w:rPr>
          <w:spacing w:val="-97"/>
        </w:rPr>
      </w:r>
      <w:r>
        <w:rPr/>
        <w:t>相关交易费用直接计入当期损益；对于其他类别的金融资产或金融负债，相关交易费用计入初</w:t>
      </w:r>
      <w:r>
        <w:rPr>
          <w:spacing w:val="-82"/>
        </w:rPr>
        <w:t> </w:t>
      </w:r>
      <w:r>
        <w:rPr>
          <w:spacing w:val="-82"/>
        </w:rPr>
      </w:r>
      <w:r>
        <w:rPr/>
        <w:t>始确认金额。 公司按照公允价值对金融资产进行后续计量，且不扣除将来处置该金融资产时可能发生的交易</w:t>
      </w:r>
      <w:r>
        <w:rPr>
          <w:spacing w:val="-82"/>
        </w:rPr>
        <w:t> </w:t>
      </w:r>
      <w:r>
        <w:rPr>
          <w:spacing w:val="-82"/>
        </w:rPr>
      </w:r>
      <w:r>
        <w:rPr/>
        <w:t>费用，但下列情况除外：</w:t>
      </w:r>
      <w:r>
        <w:rPr>
          <w:rFonts w:ascii="Times New Roman" w:hAnsi="Times New Roman" w:cs="Times New Roman" w:eastAsia="Times New Roman" w:hint="default"/>
        </w:rPr>
        <w:t>(1) </w:t>
      </w:r>
      <w:r>
        <w:rPr>
          <w:rFonts w:ascii="Times New Roman" w:hAnsi="Times New Roman" w:cs="Times New Roman" w:eastAsia="Times New Roman" w:hint="default"/>
          <w:spacing w:val="29"/>
        </w:rPr>
        <w:t> </w:t>
      </w:r>
      <w:r>
        <w:rPr>
          <w:spacing w:val="2"/>
        </w:rPr>
        <w:t>持有至到期投资以及贷款和应收款项采用实际利率法，按摊余成</w:t>
      </w:r>
    </w:p>
    <w:p>
      <w:pPr>
        <w:pStyle w:val="BodyText"/>
        <w:spacing w:line="272" w:lineRule="exact"/>
        <w:ind w:right="104"/>
        <w:jc w:val="left"/>
      </w:pPr>
      <w:r>
        <w:rPr/>
        <w:t>本计量；</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2"/>
        </w:rPr>
        <w:t>在活跃市场中没有报价且其公允价值不能可靠计量的权益工具投资，以及与该权</w:t>
      </w:r>
      <w:r>
        <w:rPr/>
        <w:t> 益工具挂钩并须通过交付该权益工具结算的衍生金融资产，按照成本计量。</w:t>
      </w:r>
    </w:p>
    <w:p>
      <w:pPr>
        <w:pStyle w:val="BodyText"/>
        <w:spacing w:line="272" w:lineRule="exact"/>
        <w:ind w:right="216"/>
        <w:jc w:val="both"/>
      </w:pPr>
      <w:r>
        <w:rPr>
          <w:spacing w:val="2"/>
        </w:rPr>
        <w:t>公司采用实际利率法，按摊余成本对金融负债进行后续计量，但下列情况除外：</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3"/>
        </w:rPr>
        <w:t> </w:t>
      </w:r>
      <w:r>
        <w:rPr/>
        <w:t>以公允价 值计量且其变动计入当期损益的金融负债，按照公允价值计量，且不扣除将来结清金融负债时</w:t>
      </w:r>
      <w:r>
        <w:rPr>
          <w:spacing w:val="-82"/>
        </w:rPr>
        <w:t> </w:t>
      </w:r>
      <w:r>
        <w:rPr>
          <w:spacing w:val="-82"/>
        </w:rPr>
      </w:r>
      <w:r>
        <w:rPr/>
        <w:t>可能发生的交易费用；</w:t>
      </w:r>
      <w:r>
        <w:rPr>
          <w:rFonts w:ascii="Times New Roman" w:hAnsi="Times New Roman" w:cs="Times New Roman" w:eastAsia="Times New Roman" w:hint="default"/>
        </w:rPr>
        <w:t>(2) </w:t>
      </w:r>
      <w:r>
        <w:rPr>
          <w:rFonts w:ascii="Times New Roman" w:hAnsi="Times New Roman" w:cs="Times New Roman" w:eastAsia="Times New Roman" w:hint="default"/>
          <w:spacing w:val="27"/>
        </w:rPr>
        <w:t> </w:t>
      </w:r>
      <w:r>
        <w:rPr>
          <w:spacing w:val="2"/>
        </w:rPr>
        <w:t>与在活跃市场中没有报价、公允价值不能可靠计量的权益工具挂钩</w:t>
      </w:r>
    </w:p>
    <w:p>
      <w:pPr>
        <w:pStyle w:val="BodyText"/>
        <w:spacing w:line="264" w:lineRule="exact"/>
        <w:ind w:right="104"/>
        <w:jc w:val="left"/>
      </w:pPr>
      <w:r>
        <w:rPr>
          <w:spacing w:val="2"/>
        </w:rPr>
        <w:t>并须通过交付该权益工具结算的衍生金融负债，按照成本计量；</w:t>
      </w:r>
      <w:r>
        <w:rPr>
          <w:rFonts w:ascii="Times New Roman" w:hAnsi="Times New Roman" w:cs="Times New Roman" w:eastAsia="Times New Roman" w:hint="default"/>
          <w:spacing w:val="2"/>
        </w:rPr>
        <w:t>(3) </w:t>
      </w:r>
      <w:r>
        <w:rPr>
          <w:rFonts w:ascii="Times New Roman" w:hAnsi="Times New Roman" w:cs="Times New Roman" w:eastAsia="Times New Roman" w:hint="default"/>
          <w:spacing w:val="27"/>
        </w:rPr>
        <w:t> </w:t>
      </w:r>
      <w:r>
        <w:rPr/>
        <w:t>不属于指定为以公允价值</w:t>
      </w:r>
    </w:p>
    <w:p>
      <w:pPr>
        <w:spacing w:after="0" w:line="264"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35" w:lineRule="auto" w:before="40"/>
        <w:ind w:right="125"/>
        <w:jc w:val="left"/>
      </w:pPr>
      <w:r>
        <w:rPr/>
        <w:t>计量且其变动计入当期损益的金融负债的财务担保合同，或没有指定为以公允价值计量且其变</w:t>
      </w:r>
      <w:r>
        <w:rPr>
          <w:spacing w:val="-82"/>
        </w:rPr>
        <w:t> </w:t>
      </w:r>
      <w:r>
        <w:rPr>
          <w:spacing w:val="-82"/>
        </w:rPr>
      </w:r>
      <w:r>
        <w:rPr/>
        <w:t>动计入当期损益并将以低于市场利率贷款的贷款承诺，在初始确认后按照下列两项金额之中的</w:t>
      </w:r>
      <w:r>
        <w:rPr>
          <w:spacing w:val="-82"/>
        </w:rPr>
        <w:t> </w:t>
      </w:r>
      <w:r>
        <w:rPr>
          <w:spacing w:val="-82"/>
        </w:rPr>
      </w:r>
      <w:r>
        <w:rPr/>
        <w:t>较高者进行后续计量：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 </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初始确认 金额扣除按照《企业会计准则第</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收入》的原则确定的累积摊销额后的余额。 金融资产或金融负债公允价值变动形成的利得或损失，除与套期保值有关外，按照如下方法处</w:t>
      </w:r>
      <w:r>
        <w:rPr>
          <w:spacing w:val="-82"/>
        </w:rPr>
        <w:t> </w:t>
      </w:r>
      <w:r>
        <w:rPr>
          <w:spacing w:val="-82"/>
        </w:rPr>
      </w:r>
      <w:r>
        <w:rPr/>
        <w:t>理：</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2"/>
        </w:rPr>
        <w:t>以公允价值计量且其变动计入当期损益的金融资产或金融负债公允价值变动形成的利</w:t>
      </w:r>
      <w:r>
        <w:rPr/>
        <w:t> 得或损失，计入公允价值变动损益；在资产持有期间所取得的利息或现金股利，确认为投资收</w:t>
      </w:r>
      <w:r>
        <w:rPr>
          <w:spacing w:val="-82"/>
        </w:rPr>
        <w:t> </w:t>
      </w:r>
      <w:r>
        <w:rPr>
          <w:spacing w:val="-82"/>
        </w:rPr>
      </w:r>
      <w:r>
        <w:rPr/>
        <w:t>益；处置时，将实际收到的金额与初始入账金额之间的差额确认为投资收益，同时调整公允价</w:t>
      </w:r>
      <w:r>
        <w:rPr>
          <w:spacing w:val="-82"/>
        </w:rPr>
        <w:t> </w:t>
      </w:r>
      <w:r>
        <w:rPr>
          <w:spacing w:val="-82"/>
        </w:rPr>
      </w:r>
      <w:r>
        <w:rPr/>
        <w:t>值变动损益。</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spacing w:val="2"/>
        </w:rPr>
        <w:t>可供出售金融资产的公允价值变动计入资本公积；持有期间按实际利率法计</w:t>
      </w:r>
      <w:r>
        <w:rPr>
          <w:spacing w:val="-103"/>
        </w:rPr>
        <w:t> </w:t>
      </w:r>
      <w:r>
        <w:rPr>
          <w:spacing w:val="-103"/>
        </w:rPr>
      </w:r>
      <w:r>
        <w:rPr/>
        <w:t>算的利息，计入投资收益；可供出售权益工具投资的现金股利，于被投资单位宣告发放股利时</w:t>
      </w:r>
      <w:r>
        <w:rPr>
          <w:spacing w:val="-82"/>
        </w:rPr>
        <w:t> </w:t>
      </w:r>
      <w:r>
        <w:rPr>
          <w:spacing w:val="-82"/>
        </w:rPr>
      </w:r>
      <w:r>
        <w:rPr/>
        <w:t>计入投资收益；处置时，将实际收到的金额与账面价值扣除原直接计入资本公积的公允价值变</w:t>
      </w:r>
      <w:r>
        <w:rPr>
          <w:spacing w:val="-82"/>
        </w:rPr>
        <w:t> </w:t>
      </w:r>
      <w:r>
        <w:rPr>
          <w:spacing w:val="-82"/>
        </w:rPr>
      </w:r>
      <w:r>
        <w:rPr/>
        <w:t>动累计额之后的差额确认为投资收益。 当收取某项金融资产现金流量的合同权利已终止或该金融资产所有权上几乎所有的风险和报酬</w:t>
      </w:r>
      <w:r>
        <w:rPr>
          <w:spacing w:val="-82"/>
        </w:rPr>
        <w:t> </w:t>
      </w:r>
      <w:r>
        <w:rPr>
          <w:spacing w:val="-82"/>
        </w:rPr>
      </w:r>
      <w:r>
        <w:rPr/>
        <w:t>已转移时，终止确认该金融资产；当金融负债的现时义务全部或部分解除时，相应终止确认该</w:t>
      </w:r>
      <w:r>
        <w:rPr>
          <w:spacing w:val="-82"/>
        </w:rPr>
        <w:t> </w:t>
      </w:r>
      <w:r>
        <w:rPr>
          <w:spacing w:val="-82"/>
        </w:rPr>
      </w:r>
      <w:r>
        <w:rPr/>
        <w:t>金融负债或其一部分。</w:t>
      </w:r>
    </w:p>
    <w:p>
      <w:pPr>
        <w:pStyle w:val="BodyText"/>
        <w:spacing w:line="272" w:lineRule="exact" w:before="26"/>
        <w:ind w:right="125"/>
        <w:jc w:val="left"/>
      </w:pPr>
      <w:r>
        <w:rPr>
          <w:rFonts w:ascii="Times New Roman" w:hAnsi="Times New Roman" w:cs="Times New Roman" w:eastAsia="Times New Roman" w:hint="default"/>
          <w:b/>
          <w:bCs/>
        </w:rPr>
        <w:t>3</w:t>
      </w:r>
      <w:r>
        <w:rPr>
          <w:rFonts w:ascii="宋体" w:hAnsi="宋体" w:cs="宋体" w:eastAsia="宋体" w:hint="default"/>
          <w:b/>
          <w:bCs/>
        </w:rPr>
        <w:t>、</w:t>
      </w:r>
      <w:r>
        <w:rPr/>
        <w:t>金融资产转移的确认依据和计量方法 公司已将金融资产所有权上几乎所有的风险和报酬转移给了转入方的，终止确认该金融资产；</w:t>
      </w:r>
      <w:r>
        <w:rPr>
          <w:spacing w:val="-81"/>
        </w:rPr>
        <w:t> </w:t>
      </w:r>
      <w:r>
        <w:rPr>
          <w:spacing w:val="-81"/>
        </w:rPr>
      </w:r>
      <w:r>
        <w:rPr/>
        <w:t>保留了金融资产所有权上几乎所有的风险和报酬的，继续确认所转移的金融资产，并将收到的</w:t>
      </w:r>
      <w:r>
        <w:rPr>
          <w:spacing w:val="-82"/>
        </w:rPr>
        <w:t> </w:t>
      </w:r>
      <w:r>
        <w:rPr>
          <w:spacing w:val="-82"/>
        </w:rPr>
      </w:r>
      <w:r>
        <w:rPr/>
        <w:t>对价确认为一项金融负债。公司既没有转移也没有保留金融资产所有权上几乎所有的风险和报</w:t>
      </w:r>
      <w:r>
        <w:rPr>
          <w:spacing w:val="-82"/>
        </w:rPr>
        <w:t> </w:t>
      </w:r>
      <w:r>
        <w:rPr>
          <w:spacing w:val="-82"/>
        </w:rPr>
      </w:r>
      <w:r>
        <w:rPr/>
        <w:t>酬的，分别下列情况处理：</w:t>
      </w:r>
      <w:r>
        <w:rPr>
          <w:rFonts w:ascii="Times New Roman" w:hAnsi="Times New Roman" w:cs="Times New Roman" w:eastAsia="Times New Roman" w:hint="default"/>
        </w:rPr>
        <w:t>(1)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未放弃 对该金融资产控制的，按照继续涉入所转移金融资产的程度确认有关金融资产，并相应确认有</w:t>
      </w:r>
      <w:r>
        <w:rPr>
          <w:spacing w:val="-82"/>
        </w:rPr>
        <w:t> </w:t>
      </w:r>
      <w:r>
        <w:rPr>
          <w:spacing w:val="-82"/>
        </w:rPr>
      </w:r>
      <w:r>
        <w:rPr/>
        <w:t>关负债。</w:t>
      </w:r>
    </w:p>
    <w:p>
      <w:pPr>
        <w:pStyle w:val="BodyText"/>
        <w:spacing w:line="272" w:lineRule="exact"/>
        <w:ind w:right="136"/>
        <w:jc w:val="both"/>
      </w:pPr>
      <w:r>
        <w:rPr>
          <w:spacing w:val="2"/>
        </w:rPr>
        <w:t>金融资产整体转移满足终止确认条件的，将下列两项金额的差额计入当期损益：</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5"/>
        </w:rPr>
        <w:t> </w:t>
      </w:r>
      <w:r>
        <w:rPr/>
        <w:t>所转移金 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spacing w:val="2"/>
        </w:rPr>
        <w:t>因转移而收到的对价，与原直接计入所有者权益的公允价值变动累计</w:t>
      </w:r>
      <w:r>
        <w:rPr>
          <w:spacing w:val="-102"/>
        </w:rPr>
        <w:t> </w:t>
      </w:r>
      <w:r>
        <w:rPr>
          <w:spacing w:val="-102"/>
        </w:rPr>
      </w:r>
      <w:r>
        <w:rPr/>
        <w:t>额之和。金融资产部分转移满足终止确认条件的，将所转移金融资产整体的账面价值，在终止</w:t>
      </w:r>
    </w:p>
    <w:p>
      <w:pPr>
        <w:pStyle w:val="BodyText"/>
        <w:spacing w:line="272" w:lineRule="exact" w:before="1"/>
        <w:ind w:right="122"/>
        <w:jc w:val="left"/>
      </w:pPr>
      <w:r>
        <w:rPr/>
        <w:t>确认部分和未终止确认部分之间，按照各自的相对公允价值进行分摊，并将下列两项金额的差</w:t>
      </w:r>
      <w:r>
        <w:rPr>
          <w:spacing w:val="-82"/>
        </w:rPr>
        <w:t> </w:t>
      </w:r>
      <w:r>
        <w:rPr>
          <w:spacing w:val="-82"/>
        </w:rPr>
      </w:r>
      <w:r>
        <w:rPr/>
        <w:t>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终止确认部分的对价，与原直接计入所有 者权益的公允价值变动累计额中对应终止确认部分的金额之和。 </w:t>
      </w:r>
      <w:r>
        <w:rPr>
          <w:rFonts w:ascii="Times New Roman" w:hAnsi="Times New Roman" w:cs="Times New Roman" w:eastAsia="Times New Roman" w:hint="default"/>
          <w:b/>
          <w:bCs/>
        </w:rPr>
        <w:t>4</w:t>
      </w:r>
      <w:r>
        <w:rPr>
          <w:rFonts w:ascii="宋体" w:hAnsi="宋体" w:cs="宋体" w:eastAsia="宋体" w:hint="default"/>
          <w:b/>
          <w:bCs/>
        </w:rPr>
        <w:t>、</w:t>
      </w:r>
      <w:r>
        <w:rPr/>
        <w:t>主要金融资产和金融负债的公允价值确定方法 存在活跃市场的金融资产或金融负债，以活跃市场的报价确定其公允价值；不存在活跃市场的</w:t>
      </w:r>
      <w:r>
        <w:rPr>
          <w:spacing w:val="-82"/>
        </w:rPr>
        <w:t> </w:t>
      </w:r>
      <w:r>
        <w:rPr>
          <w:spacing w:val="-82"/>
        </w:rPr>
      </w:r>
      <w:r>
        <w:rPr>
          <w:spacing w:val="-1"/>
        </w:rPr>
        <w:t>金融资产或金融负债，采用估值技术</w:t>
      </w:r>
      <w:r>
        <w:rPr>
          <w:rFonts w:ascii="Times New Roman" w:hAnsi="Times New Roman" w:cs="Times New Roman" w:eastAsia="Times New Roman" w:hint="default"/>
          <w:spacing w:val="-1"/>
        </w:rPr>
        <w:t>(</w:t>
      </w:r>
      <w:r>
        <w:rPr>
          <w:spacing w:val="-1"/>
        </w:rPr>
        <w:t>包括参考熟悉情况并自愿交易的各方最近进行的市场交易</w:t>
      </w:r>
      <w:r>
        <w:rPr/>
        <w:t> 中使用的价格、参照实质上相同的其他金融工具的当前公允价值、现金流量折现法和期权定价</w:t>
      </w:r>
    </w:p>
    <w:p>
      <w:pPr>
        <w:pStyle w:val="BodyText"/>
        <w:spacing w:line="272" w:lineRule="exact"/>
        <w:ind w:right="125"/>
        <w:jc w:val="left"/>
      </w:pPr>
      <w:r>
        <w:rPr>
          <w:spacing w:val="-2"/>
        </w:rPr>
        <w:t>模型等</w:t>
      </w:r>
      <w:r>
        <w:rPr>
          <w:rFonts w:ascii="Times New Roman" w:hAnsi="Times New Roman" w:cs="Times New Roman" w:eastAsia="Times New Roman" w:hint="default"/>
          <w:spacing w:val="-2"/>
        </w:rPr>
        <w:t>)</w:t>
      </w:r>
      <w:r>
        <w:rPr>
          <w:spacing w:val="-2"/>
        </w:rPr>
        <w:t>确定其公允价值；初始取得或源生的金融资产或承担的金融负债，以市场交易价格作为</w:t>
      </w:r>
      <w:r>
        <w:rPr>
          <w:spacing w:val="-64"/>
        </w:rPr>
        <w:t> </w:t>
      </w:r>
      <w:r>
        <w:rPr>
          <w:spacing w:val="-64"/>
        </w:rPr>
      </w:r>
      <w:r>
        <w:rPr/>
        <w:t>确定其公允价值的基础。</w:t>
      </w:r>
    </w:p>
    <w:p>
      <w:pPr>
        <w:pStyle w:val="BodyText"/>
        <w:spacing w:line="272" w:lineRule="exact"/>
        <w:ind w:right="125"/>
        <w:jc w:val="left"/>
      </w:pPr>
      <w:r>
        <w:rPr>
          <w:rFonts w:ascii="Times New Roman" w:hAnsi="Times New Roman" w:cs="Times New Roman" w:eastAsia="Times New Roman" w:hint="default"/>
          <w:b/>
          <w:bCs/>
        </w:rPr>
        <w:t>5</w:t>
      </w:r>
      <w:r>
        <w:rPr>
          <w:rFonts w:ascii="宋体" w:hAnsi="宋体" w:cs="宋体" w:eastAsia="宋体" w:hint="default"/>
          <w:b/>
          <w:bCs/>
        </w:rPr>
        <w:t>、</w:t>
      </w:r>
      <w:r>
        <w:rPr/>
        <w:t>金融资产的减值测试和减值准备计提方法 资产负债表日对以公允价值计量且其变动计入当期损益的金融资产以外的金融资产的账面价值</w:t>
      </w:r>
      <w:r>
        <w:rPr>
          <w:spacing w:val="-82"/>
        </w:rPr>
        <w:t> </w:t>
      </w:r>
      <w:r>
        <w:rPr>
          <w:spacing w:val="-82"/>
        </w:rPr>
      </w:r>
      <w:r>
        <w:rPr/>
        <w:t>进行检查，如有客观证据表明该金融资产发生减值的，计提减值准备。 对单项金额重大的金融资产单独进行减值测试；对单项金额不重大的金融资产，可以单独进行</w:t>
      </w:r>
      <w:r>
        <w:rPr>
          <w:spacing w:val="-79"/>
        </w:rPr>
        <w:t> </w:t>
      </w:r>
      <w:r>
        <w:rPr>
          <w:spacing w:val="-79"/>
        </w:rPr>
      </w:r>
      <w:r>
        <w:rPr/>
        <w:t>减值测试，或包括在具有类似信用风险特征的金融资产组合中进行减值测试；单独测试未发生</w:t>
      </w:r>
      <w:r>
        <w:rPr>
          <w:spacing w:val="-82"/>
        </w:rPr>
        <w:t> </w:t>
      </w:r>
      <w:r>
        <w:rPr>
          <w:spacing w:val="-82"/>
        </w:rPr>
      </w:r>
      <w:r>
        <w:rPr/>
        <w:t>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，包括在具有类似信用风险特征的金</w:t>
      </w:r>
      <w:r>
        <w:rPr>
          <w:spacing w:val="-23"/>
        </w:rPr>
        <w:t> </w:t>
      </w:r>
      <w:r>
        <w:rPr>
          <w:spacing w:val="-23"/>
        </w:rPr>
      </w:r>
      <w:r>
        <w:rPr/>
        <w:t>融资产组合中再进行减值测试。 按摊余成本计量的金融资产，期末有客观证据表明其发生了减值的，根据其账面价值高于预计</w:t>
      </w:r>
      <w:r>
        <w:rPr>
          <w:spacing w:val="-82"/>
        </w:rPr>
        <w:t> </w:t>
      </w:r>
      <w:r>
        <w:rPr>
          <w:spacing w:val="-82"/>
        </w:rPr>
      </w:r>
      <w:r>
        <w:rPr/>
        <w:t>未来现金流量现值之间的差额确认减值损失。在活跃市场中没有报价且其公允价值不能可靠计</w:t>
      </w:r>
      <w:r>
        <w:rPr>
          <w:spacing w:val="-82"/>
        </w:rPr>
        <w:t> </w:t>
      </w:r>
      <w:r>
        <w:rPr>
          <w:spacing w:val="-82"/>
        </w:rPr>
      </w:r>
      <w:r>
        <w:rPr/>
        <w:t>量的权益工具投资，或与该权益工具挂钩并须通过交付该权益工具结算的衍生金融资产发生减</w:t>
      </w:r>
      <w:r>
        <w:rPr>
          <w:spacing w:val="-82"/>
        </w:rPr>
        <w:t> </w:t>
      </w:r>
      <w:r>
        <w:rPr>
          <w:spacing w:val="-82"/>
        </w:rPr>
      </w:r>
      <w:r>
        <w:rPr/>
        <w:t>值时，将该权益工具投资或衍生金融资产的账面价值，与按照类似金融资产当时市场收益率对</w:t>
      </w:r>
      <w:r>
        <w:rPr>
          <w:spacing w:val="-80"/>
        </w:rPr>
        <w:t> </w:t>
      </w:r>
      <w:r>
        <w:rPr>
          <w:spacing w:val="-80"/>
        </w:rPr>
      </w:r>
      <w:r>
        <w:rPr/>
        <w:t>未来现金流量折现确定的现值之间的差额，确认为减值损失。可供出售金融资产的公允价值发</w:t>
      </w:r>
    </w:p>
    <w:p>
      <w:pPr>
        <w:pStyle w:val="BodyText"/>
        <w:spacing w:line="248" w:lineRule="exact"/>
        <w:ind w:right="125"/>
        <w:jc w:val="left"/>
      </w:pPr>
      <w:r>
        <w:rPr/>
        <w:t>生较大幅度下降，或在综合考虑各种相关因素后，预期这种下降趋势属于非暂时性的，确认其</w:t>
      </w:r>
    </w:p>
    <w:p>
      <w:pPr>
        <w:spacing w:after="0" w:line="248" w:lineRule="exact"/>
        <w:jc w:val="left"/>
        <w:sectPr>
          <w:pgSz w:w="12240" w:h="15840"/>
          <w:pgMar w:header="747" w:footer="914" w:top="980" w:bottom="1100" w:left="1660" w:right="1660"/>
        </w:sectPr>
      </w:pPr>
    </w:p>
    <w:p>
      <w:pPr>
        <w:spacing w:line="240" w:lineRule="auto" w:before="1"/>
        <w:rPr>
          <w:rFonts w:ascii="宋体" w:hAnsi="宋体" w:cs="宋体" w:eastAsia="宋体" w:hint="default"/>
          <w:sz w:val="29"/>
          <w:szCs w:val="29"/>
        </w:rPr>
      </w:pPr>
    </w:p>
    <w:p>
      <w:pPr>
        <w:pStyle w:val="BodyText"/>
        <w:spacing w:line="240" w:lineRule="auto" w:before="35"/>
        <w:ind w:right="774"/>
        <w:jc w:val="left"/>
      </w:pPr>
      <w:r>
        <w:rPr/>
        <w:t>减值损失，并将原直接计入所有者权益的公允价值累计损失一并转出计入减值损失。</w:t>
      </w:r>
    </w:p>
    <w:p>
      <w:pPr>
        <w:spacing w:line="240" w:lineRule="auto" w:before="4"/>
        <w:rPr>
          <w:rFonts w:ascii="宋体" w:hAnsi="宋体" w:cs="宋体" w:eastAsia="宋体" w:hint="default"/>
          <w:sz w:val="18"/>
          <w:szCs w:val="18"/>
        </w:rPr>
      </w:pPr>
    </w:p>
    <w:p>
      <w:pPr>
        <w:pStyle w:val="Heading2"/>
        <w:spacing w:line="240" w:lineRule="auto" w:before="0"/>
        <w:ind w:right="774"/>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before="37"/>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金额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18"/>
                <w:sz w:val="21"/>
                <w:szCs w:val="21"/>
              </w:rPr>
              <w:t> </w:t>
            </w:r>
            <w:r>
              <w:rPr>
                <w:rFonts w:ascii="宋体" w:hAnsi="宋体" w:cs="宋体" w:eastAsia="宋体" w:hint="default"/>
                <w:spacing w:val="9"/>
                <w:sz w:val="21"/>
                <w:szCs w:val="21"/>
              </w:rPr>
              <w:t>万元以上</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含</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且占应收款项账面余额</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合并财务报表范围内应收款项组合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合并财务报表范围内的应收款项具有类似的信用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风险特征</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合并财务报表范围内应收款项组合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1"/>
        <w:rPr>
          <w:rFonts w:ascii="宋体" w:hAnsi="宋体" w:cs="宋体" w:eastAsia="宋体" w:hint="default"/>
          <w:b/>
          <w:bCs/>
          <w:sz w:val="13"/>
          <w:szCs w:val="13"/>
        </w:rPr>
      </w:pPr>
    </w:p>
    <w:p>
      <w:pPr>
        <w:pStyle w:val="BodyText"/>
        <w:spacing w:line="240" w:lineRule="auto" w:before="35"/>
        <w:ind w:right="774"/>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49"/>
        <w:gridCol w:w="3477"/>
        <w:gridCol w:w="3476"/>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20</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80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80</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13"/>
          <w:szCs w:val="13"/>
        </w:rPr>
      </w:pPr>
    </w:p>
    <w:p>
      <w:pPr>
        <w:pStyle w:val="BodyText"/>
        <w:spacing w:line="240" w:lineRule="auto" w:before="35"/>
        <w:ind w:right="774"/>
        <w:jc w:val="left"/>
      </w:pPr>
      <w:r>
        <w:rPr/>
        <w:t>组合中，采用其他方法计提坏账准备的：</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合并财务报表范围内应收款项组合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单独进行减值测试，不计提坏账准备</w:t>
            </w:r>
          </w:p>
        </w:tc>
      </w:tr>
    </w:tbl>
    <w:p>
      <w:pPr>
        <w:spacing w:line="240" w:lineRule="auto" w:before="3"/>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52" w:lineRule="auto" w:before="37"/>
        <w:ind w:right="77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t>存货包括在日常活动中持有以备出售的产成品或商品、处在生产过程中的在产品、在生产过程</w:t>
      </w:r>
      <w:r>
        <w:rPr>
          <w:spacing w:val="-81"/>
        </w:rPr>
        <w:t> </w:t>
      </w:r>
      <w:r>
        <w:rPr>
          <w:spacing w:val="-81"/>
        </w:rPr>
      </w:r>
      <w:r>
        <w:rPr/>
        <w:t>或提供劳务过程中耗用的材料和物料等。</w:t>
      </w:r>
    </w:p>
    <w:p>
      <w:pPr>
        <w:spacing w:line="240" w:lineRule="auto" w:before="7"/>
        <w:rPr>
          <w:rFonts w:ascii="宋体" w:hAnsi="宋体" w:cs="宋体" w:eastAsia="宋体" w:hint="default"/>
          <w:sz w:val="17"/>
          <w:szCs w:val="17"/>
        </w:rPr>
      </w:pPr>
    </w:p>
    <w:p>
      <w:pPr>
        <w:pStyle w:val="Heading2"/>
        <w:spacing w:line="268" w:lineRule="auto" w:before="0"/>
        <w:ind w:right="7083"/>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3"/>
        </w:rPr>
        <w:t> </w:t>
      </w:r>
      <w:r>
        <w:rPr/>
        <w:t>发出存货的计价方法</w:t>
      </w:r>
      <w:r>
        <w:rPr>
          <w:w w:val="99"/>
        </w:rPr>
        <w:t> </w:t>
      </w:r>
      <w:r>
        <w:rPr>
          <w:rFonts w:ascii="宋体" w:hAnsi="宋体" w:cs="宋体" w:eastAsia="宋体" w:hint="default"/>
          <w:b w:val="0"/>
          <w:bCs w:val="0"/>
        </w:rPr>
        <w:t>其他</w:t>
      </w:r>
    </w:p>
    <w:p>
      <w:pPr>
        <w:spacing w:after="0" w:line="268" w:lineRule="auto"/>
        <w:jc w:val="left"/>
        <w:rPr>
          <w:rFonts w:ascii="宋体" w:hAnsi="宋体" w:cs="宋体" w:eastAsia="宋体" w:hint="default"/>
        </w:rPr>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104"/>
        <w:jc w:val="left"/>
      </w:pPr>
      <w:r>
        <w:rPr/>
        <w:t>发出存货采用月末一次加权平均法。</w:t>
      </w:r>
    </w:p>
    <w:p>
      <w:pPr>
        <w:spacing w:line="240" w:lineRule="auto" w:before="4"/>
        <w:rPr>
          <w:rFonts w:ascii="宋体" w:hAnsi="宋体" w:cs="宋体" w:eastAsia="宋体" w:hint="default"/>
          <w:sz w:val="18"/>
          <w:szCs w:val="18"/>
        </w:rPr>
      </w:pPr>
    </w:p>
    <w:p>
      <w:pPr>
        <w:pStyle w:val="BodyText"/>
        <w:spacing w:line="247" w:lineRule="auto"/>
        <w:ind w:right="10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资产负债表日，存货采用成本与可变现净值孰低计量，按照单个存货成本高于可变现净值的差</w:t>
      </w:r>
      <w:r>
        <w:rPr>
          <w:spacing w:val="-82"/>
        </w:rPr>
        <w:t> </w:t>
      </w:r>
      <w:r>
        <w:rPr>
          <w:spacing w:val="-82"/>
        </w:rPr>
      </w:r>
      <w:r>
        <w:rPr/>
        <w:t>额计提存货跌价准备。直接用于出售的存货，在正常生产经营过程中以该存货的估计售价减去</w:t>
      </w:r>
      <w:r>
        <w:rPr>
          <w:spacing w:val="-82"/>
        </w:rPr>
        <w:t> </w:t>
      </w:r>
      <w:r>
        <w:rPr>
          <w:spacing w:val="-82"/>
        </w:rPr>
      </w:r>
      <w:r>
        <w:rPr/>
        <w:t>估计的销售费用和相关税费后的金额确定其可变现净值；需要经过加工的存货，在正常生产经</w:t>
      </w:r>
    </w:p>
    <w:p>
      <w:pPr>
        <w:pStyle w:val="BodyText"/>
        <w:spacing w:line="272" w:lineRule="exact" w:before="19"/>
        <w:ind w:right="220"/>
        <w:jc w:val="both"/>
      </w:pPr>
      <w:r>
        <w:rPr/>
        <w:t>营过程中以所生产的产成品的估计售价减去至完工时估计将要发生的成本、估计的销售费用和</w:t>
      </w:r>
      <w:r>
        <w:rPr>
          <w:spacing w:val="-80"/>
        </w:rPr>
        <w:t> </w:t>
      </w:r>
      <w:r>
        <w:rPr>
          <w:spacing w:val="-80"/>
        </w:rPr>
      </w:r>
      <w:r>
        <w:rPr/>
        <w:t>相关税费后的金额确定其可变现净值；资产负债表日，同一项存货中一部分有合同价格约定、</w:t>
      </w:r>
      <w:r>
        <w:rPr>
          <w:spacing w:val="-82"/>
        </w:rPr>
        <w:t> </w:t>
      </w:r>
      <w:r>
        <w:rPr>
          <w:spacing w:val="-82"/>
        </w:rPr>
      </w:r>
      <w:r>
        <w:rPr/>
        <w:t>其他部分不存在合同价格的，分别确定其可变现净值，并与其对应的成本进行比较，分别确定</w:t>
      </w:r>
      <w:r>
        <w:rPr>
          <w:spacing w:val="-82"/>
        </w:rPr>
        <w:t> </w:t>
      </w:r>
      <w:r>
        <w:rPr>
          <w:spacing w:val="-82"/>
        </w:rPr>
      </w:r>
      <w:r>
        <w:rPr/>
        <w:t>存货跌价准备的计提或转回的金额。</w:t>
      </w:r>
    </w:p>
    <w:p>
      <w:pPr>
        <w:spacing w:line="240" w:lineRule="auto" w:before="6"/>
        <w:rPr>
          <w:rFonts w:ascii="宋体" w:hAnsi="宋体" w:cs="宋体" w:eastAsia="宋体" w:hint="default"/>
          <w:sz w:val="16"/>
          <w:szCs w:val="16"/>
        </w:rPr>
      </w:pPr>
    </w:p>
    <w:p>
      <w:pPr>
        <w:spacing w:line="268" w:lineRule="auto" w:before="0"/>
        <w:ind w:left="140" w:right="69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5"/>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line="268" w:lineRule="auto" w:before="35"/>
        <w:ind w:left="140" w:right="743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line="240" w:lineRule="auto" w:before="5"/>
        <w:rPr>
          <w:rFonts w:ascii="宋体" w:hAnsi="宋体" w:cs="宋体" w:eastAsia="宋体" w:hint="default"/>
          <w:sz w:val="16"/>
          <w:szCs w:val="16"/>
        </w:rPr>
      </w:pPr>
    </w:p>
    <w:p>
      <w:pPr>
        <w:spacing w:line="268" w:lineRule="auto" w:before="0"/>
        <w:ind w:left="140" w:right="77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包装物</w:t>
      </w:r>
      <w:r>
        <w:rPr>
          <w:rFonts w:ascii="宋体" w:hAnsi="宋体" w:cs="宋体" w:eastAsia="宋体" w:hint="default"/>
          <w:b/>
          <w:bCs/>
          <w:spacing w:val="1"/>
          <w:w w:val="99"/>
          <w:sz w:val="21"/>
          <w:szCs w:val="21"/>
        </w:rPr>
        <w:t> </w:t>
      </w:r>
      <w:r>
        <w:rPr>
          <w:rFonts w:ascii="宋体" w:hAnsi="宋体" w:cs="宋体" w:eastAsia="宋体" w:hint="default"/>
          <w:sz w:val="21"/>
          <w:szCs w:val="21"/>
        </w:rPr>
        <w:t>一次摊销法</w:t>
      </w:r>
    </w:p>
    <w:p>
      <w:pPr>
        <w:spacing w:line="240" w:lineRule="auto" w:before="5"/>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spacing w:before="37"/>
        <w:ind w:left="140"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232" w:lineRule="auto" w:before="42"/>
        <w:ind w:right="21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2"/>
        </w:rPr>
        <w:t>同一控制下的企业合并形成的，合并方以支付现金、转让非现金资产、承担债务或发行权</w:t>
      </w:r>
      <w:r>
        <w:rPr>
          <w:w w:val="99"/>
        </w:rPr>
        <w:t> </w:t>
      </w:r>
      <w:r>
        <w:rPr/>
        <w:t>益性证券作为合并对价的，在合并日按照取得被合并方所有者权益账面价值的份额作为其初始</w:t>
      </w:r>
      <w:r>
        <w:rPr>
          <w:spacing w:val="-80"/>
        </w:rPr>
        <w:t> </w:t>
      </w:r>
      <w:r>
        <w:rPr>
          <w:spacing w:val="-80"/>
        </w:rPr>
      </w:r>
      <w:r>
        <w:rPr/>
        <w:t>投资成本。长期股权投资初始投资成本与支付的合并对价的账面价值或发行股份的面值总额之</w:t>
      </w:r>
      <w:r>
        <w:rPr>
          <w:spacing w:val="-82"/>
        </w:rPr>
        <w:t> </w:t>
      </w:r>
      <w:r>
        <w:rPr>
          <w:spacing w:val="-82"/>
        </w:rPr>
      </w:r>
      <w:r>
        <w:rPr/>
        <w:t>间的差额调整资本公积；资本公积不足冲减的，调整留存收益。</w:t>
      </w:r>
    </w:p>
    <w:p>
      <w:pPr>
        <w:pStyle w:val="BodyText"/>
        <w:spacing w:line="272" w:lineRule="exact" w:before="26"/>
        <w:ind w:right="10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2"/>
        </w:rPr>
        <w:t>非同一控制下的企业合并形成的，在购买日按照支付的合并对价的公允价值作为其初始投</w:t>
      </w:r>
      <w:r>
        <w:rPr>
          <w:w w:val="99"/>
        </w:rPr>
        <w:t> </w:t>
      </w:r>
      <w:r>
        <w:rPr/>
        <w:t>资成本。</w:t>
      </w:r>
    </w:p>
    <w:p>
      <w:pPr>
        <w:pStyle w:val="BodyText"/>
        <w:spacing w:line="272" w:lineRule="exact"/>
        <w:ind w:right="217"/>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2"/>
        </w:rPr>
        <w:t>除企业合并形成以外的：以支付现金取得的，按照实际支付的购买价款作为其初始投资成</w:t>
      </w:r>
      <w:r>
        <w:rPr>
          <w:w w:val="99"/>
        </w:rPr>
        <w:t> </w:t>
      </w:r>
      <w:r>
        <w:rPr/>
        <w:t>本；以发行权益性证券取得的，按照发行权益性证券的公允价值作为其初始投资成本；投资者</w:t>
      </w:r>
      <w:r>
        <w:rPr>
          <w:spacing w:val="-82"/>
        </w:rPr>
        <w:t> </w:t>
      </w:r>
      <w:r>
        <w:rPr>
          <w:spacing w:val="-82"/>
        </w:rPr>
      </w:r>
      <w:r>
        <w:rPr>
          <w:spacing w:val="-1"/>
        </w:rPr>
        <w:t>投入的，按照投资合同或协议约定的价值作为其初始投资成本</w:t>
      </w:r>
      <w:r>
        <w:rPr>
          <w:rFonts w:ascii="Times New Roman" w:hAnsi="Times New Roman" w:cs="Times New Roman" w:eastAsia="Times New Roman" w:hint="default"/>
          <w:spacing w:val="-1"/>
        </w:rPr>
        <w:t>(</w:t>
      </w:r>
      <w:r>
        <w:rPr>
          <w:spacing w:val="-1"/>
        </w:rPr>
        <w:t>合同或协议约定价值不公允的除</w:t>
      </w:r>
      <w:r>
        <w:rPr>
          <w:w w:val="99"/>
        </w:rPr>
        <w:t> </w:t>
      </w:r>
      <w:r>
        <w:rPr/>
        <w:t>外</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BodyText"/>
        <w:spacing w:line="244" w:lineRule="auto"/>
        <w:ind w:right="10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后续计量及损益确认方法</w:t>
      </w:r>
      <w:r>
        <w:rPr>
          <w:rFonts w:ascii="宋体" w:hAnsi="宋体" w:cs="宋体" w:eastAsia="宋体" w:hint="default"/>
          <w:b/>
          <w:bCs/>
          <w:w w:val="99"/>
        </w:rPr>
        <w:t> </w:t>
      </w:r>
      <w:r>
        <w:rPr/>
        <w:t>对被投资单位能够实施控制的长期股权投资采用成本法核算，在编制合并财务报表时按照权益</w:t>
      </w:r>
      <w:r>
        <w:rPr>
          <w:spacing w:val="-82"/>
        </w:rPr>
        <w:t> </w:t>
      </w:r>
      <w:r>
        <w:rPr>
          <w:spacing w:val="-82"/>
        </w:rPr>
      </w:r>
      <w:r>
        <w:rPr/>
        <w:t>法进行调整；对不具有共同控制或重大影响，并且在活跃市场中没有报价、公允价值不能可靠</w:t>
      </w:r>
      <w:r>
        <w:rPr>
          <w:spacing w:val="-82"/>
        </w:rPr>
        <w:t> </w:t>
      </w:r>
      <w:r>
        <w:rPr>
          <w:spacing w:val="-82"/>
        </w:rPr>
      </w:r>
      <w:r>
        <w:rPr/>
        <w:t>计量的长期股权投资，采用成本法核算；对具有共同控制或重大影响的长期股权投资，采用权</w:t>
      </w:r>
      <w:r>
        <w:rPr>
          <w:spacing w:val="-82"/>
        </w:rPr>
        <w:t> </w:t>
      </w:r>
      <w:r>
        <w:rPr>
          <w:spacing w:val="-82"/>
        </w:rPr>
      </w:r>
      <w:r>
        <w:rPr/>
        <w:t>益法核算。</w:t>
      </w:r>
    </w:p>
    <w:p>
      <w:pPr>
        <w:spacing w:line="240" w:lineRule="auto" w:before="0"/>
        <w:rPr>
          <w:rFonts w:ascii="宋体" w:hAnsi="宋体" w:cs="宋体" w:eastAsia="宋体" w:hint="default"/>
          <w:sz w:val="18"/>
          <w:szCs w:val="18"/>
        </w:rPr>
      </w:pPr>
    </w:p>
    <w:p>
      <w:pPr>
        <w:pStyle w:val="BodyText"/>
        <w:spacing w:line="247" w:lineRule="auto"/>
        <w:ind w:right="10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确定对被投资单位具有共同控制、重大影响的依据</w:t>
      </w:r>
      <w:r>
        <w:rPr>
          <w:rFonts w:ascii="宋体" w:hAnsi="宋体" w:cs="宋体" w:eastAsia="宋体" w:hint="default"/>
          <w:b/>
          <w:bCs/>
          <w:w w:val="99"/>
        </w:rPr>
        <w:t> </w:t>
      </w:r>
      <w:r>
        <w:rPr>
          <w:spacing w:val="-2"/>
        </w:rPr>
        <w:t>按照合同约定，与被投资单位相关的重要财务和经营决策需要分享控制权的投资方一致同意的，</w:t>
      </w:r>
      <w:r>
        <w:rPr>
          <w:spacing w:val="-98"/>
        </w:rPr>
        <w:t> </w:t>
      </w:r>
      <w:r>
        <w:rPr>
          <w:spacing w:val="-98"/>
        </w:rPr>
      </w:r>
      <w:r>
        <w:rPr/>
        <w:t>认定为共同控制；对被投资单位的财务和经营政策有参与决策的权力，但并不能够控制或者与</w:t>
      </w:r>
      <w:r>
        <w:rPr>
          <w:spacing w:val="-79"/>
        </w:rPr>
        <w:t> </w:t>
      </w:r>
      <w:r>
        <w:rPr>
          <w:spacing w:val="-79"/>
        </w:rPr>
      </w:r>
      <w:r>
        <w:rPr/>
        <w:t>其他方一起共同控制这些政策的制定的，认定为重大影响。</w:t>
      </w:r>
    </w:p>
    <w:p>
      <w:pPr>
        <w:spacing w:line="240" w:lineRule="auto" w:before="13"/>
        <w:rPr>
          <w:rFonts w:ascii="宋体" w:hAnsi="宋体" w:cs="宋体" w:eastAsia="宋体" w:hint="default"/>
          <w:sz w:val="17"/>
          <w:szCs w:val="17"/>
        </w:rPr>
      </w:pPr>
    </w:p>
    <w:p>
      <w:pPr>
        <w:pStyle w:val="Heading2"/>
        <w:spacing w:line="240" w:lineRule="auto" w:before="0"/>
        <w:ind w:right="104"/>
        <w:jc w:val="left"/>
        <w:rPr>
          <w:b w:val="0"/>
          <w:bCs w:val="0"/>
        </w:rPr>
      </w:pPr>
      <w:r>
        <w:rPr>
          <w:rFonts w:ascii="Times New Roman" w:hAnsi="Times New Roman" w:cs="Times New Roman" w:eastAsia="Times New Roman" w:hint="default"/>
        </w:rPr>
        <w:t>4</w:t>
      </w:r>
      <w:r>
        <w:rPr/>
        <w:t>、</w:t>
      </w:r>
      <w:r>
        <w:rPr>
          <w:spacing w:val="-5"/>
        </w:rPr>
        <w:t> </w:t>
      </w:r>
      <w:r>
        <w:rPr/>
        <w:t>减值测试方法及减值准备计提方法</w:t>
      </w:r>
      <w:r>
        <w:rPr>
          <w:b w:val="0"/>
          <w:bCs w:val="0"/>
        </w:rPr>
      </w:r>
    </w:p>
    <w:p>
      <w:pPr>
        <w:spacing w:after="0" w:line="240" w:lineRule="auto"/>
        <w:jc w:val="left"/>
        <w:sectPr>
          <w:pgSz w:w="12240" w:h="15840"/>
          <w:pgMar w:header="747" w:footer="914" w:top="980" w:bottom="1100" w:left="1660" w:right="1580"/>
        </w:sectPr>
      </w:pPr>
    </w:p>
    <w:p>
      <w:pPr>
        <w:spacing w:line="240" w:lineRule="auto" w:before="1"/>
        <w:rPr>
          <w:rFonts w:ascii="宋体" w:hAnsi="宋体" w:cs="宋体" w:eastAsia="宋体" w:hint="default"/>
          <w:b/>
          <w:bCs/>
          <w:sz w:val="29"/>
          <w:szCs w:val="29"/>
        </w:rPr>
      </w:pPr>
    </w:p>
    <w:p>
      <w:pPr>
        <w:pStyle w:val="BodyText"/>
        <w:spacing w:line="272" w:lineRule="exact" w:before="63"/>
        <w:ind w:right="782"/>
        <w:jc w:val="both"/>
      </w:pPr>
      <w:r>
        <w:rPr/>
        <w:t>对子公司、联营企业及合营企业的投资，在资产负债表日有客观证据表明其发生减值的，按照</w:t>
      </w:r>
      <w:r>
        <w:rPr>
          <w:spacing w:val="-82"/>
        </w:rPr>
        <w:t> </w:t>
      </w:r>
      <w:r>
        <w:rPr>
          <w:spacing w:val="-82"/>
        </w:rPr>
      </w:r>
      <w:r>
        <w:rPr/>
        <w:t>账面价值高于可收回金额的差额计提相应的减值准备；对被投资单位不具有共同控制或重大影</w:t>
      </w:r>
      <w:r>
        <w:rPr>
          <w:spacing w:val="-82"/>
        </w:rPr>
        <w:t> </w:t>
      </w:r>
      <w:r>
        <w:rPr>
          <w:spacing w:val="-82"/>
        </w:rPr>
      </w:r>
      <w:r>
        <w:rPr/>
        <w:t>响、在活跃市场中没有报价、公允价值不能可靠计量的长期股权投资，按照《企业会计准则第</w:t>
      </w:r>
      <w:r>
        <w:rPr>
          <w:spacing w:val="-82"/>
        </w:rPr>
        <w:t> </w:t>
      </w:r>
      <w:r>
        <w:rPr>
          <w:spacing w:val="-82"/>
        </w:rPr>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6"/>
        <w:rPr>
          <w:rFonts w:ascii="宋体" w:hAnsi="宋体" w:cs="宋体" w:eastAsia="宋体" w:hint="default"/>
          <w:sz w:val="16"/>
          <w:szCs w:val="16"/>
        </w:rPr>
      </w:pPr>
    </w:p>
    <w:p>
      <w:pPr>
        <w:spacing w:line="247" w:lineRule="auto" w:before="0"/>
        <w:ind w:left="140" w:right="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Times New Roman" w:hAnsi="Times New Roman" w:cs="Times New Roman" w:eastAsia="Times New Roman" w:hint="default"/>
          <w:b/>
          <w:bCs/>
          <w:spacing w:val="-2"/>
          <w:sz w:val="21"/>
          <w:szCs w:val="21"/>
        </w:rPr>
        <w:t>1</w:t>
      </w:r>
      <w:r>
        <w:rPr>
          <w:rFonts w:ascii="宋体" w:hAnsi="宋体" w:cs="宋体" w:eastAsia="宋体" w:hint="default"/>
          <w:b/>
          <w:bCs/>
          <w:spacing w:val="-2"/>
          <w:sz w:val="21"/>
          <w:szCs w:val="21"/>
        </w:rPr>
        <w:t>、</w:t>
      </w:r>
      <w:r>
        <w:rPr>
          <w:rFonts w:ascii="宋体" w:hAnsi="宋体" w:cs="宋体" w:eastAsia="宋体" w:hint="default"/>
          <w:spacing w:val="-2"/>
          <w:sz w:val="21"/>
          <w:szCs w:val="21"/>
        </w:rPr>
        <w:t>投资性房地产包括已出租的土地使用权、持有并准备增值后转让的土地使用权和已出租的建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筑物。</w:t>
      </w:r>
    </w:p>
    <w:p>
      <w:pPr>
        <w:pStyle w:val="BodyText"/>
        <w:spacing w:line="272" w:lineRule="exact" w:before="19"/>
        <w:ind w:right="664"/>
        <w:jc w:val="left"/>
      </w:pPr>
      <w:r>
        <w:rPr>
          <w:rFonts w:ascii="Times New Roman" w:hAnsi="Times New Roman" w:cs="Times New Roman" w:eastAsia="Times New Roman" w:hint="default"/>
          <w:b/>
          <w:bCs/>
          <w:spacing w:val="-2"/>
        </w:rPr>
        <w:t>2</w:t>
      </w:r>
      <w:r>
        <w:rPr>
          <w:rFonts w:ascii="宋体" w:hAnsi="宋体" w:cs="宋体" w:eastAsia="宋体" w:hint="default"/>
          <w:b/>
          <w:bCs/>
          <w:spacing w:val="-2"/>
        </w:rPr>
        <w:t>、</w:t>
      </w:r>
      <w:r>
        <w:rPr>
          <w:spacing w:val="-2"/>
        </w:rPr>
        <w:t>投资性房地产按照成本进行初始计量，采用成本模式进行后续计量，并采用与固定资产和无</w:t>
      </w:r>
      <w:r>
        <w:rPr>
          <w:spacing w:val="-99"/>
        </w:rPr>
        <w:t> </w:t>
      </w:r>
      <w:r>
        <w:rPr>
          <w:spacing w:val="-99"/>
        </w:rPr>
      </w:r>
      <w:r>
        <w:rPr>
          <w:spacing w:val="-2"/>
        </w:rPr>
        <w:t>形资产相同的方法计提折旧或进行摊销。资产负债表日，有迹象表明投资性房地产发生减值的，</w:t>
      </w:r>
      <w:r>
        <w:rPr>
          <w:spacing w:val="-97"/>
        </w:rPr>
        <w:t> </w:t>
      </w:r>
      <w:r>
        <w:rPr>
          <w:spacing w:val="-97"/>
        </w:rPr>
      </w:r>
      <w:r>
        <w:rPr/>
        <w:t>按照账面价值高于可收回金额的差额计提相应的减值准备。</w:t>
      </w:r>
    </w:p>
    <w:p>
      <w:pPr>
        <w:spacing w:line="240" w:lineRule="auto" w:before="6"/>
        <w:rPr>
          <w:rFonts w:ascii="宋体" w:hAnsi="宋体" w:cs="宋体" w:eastAsia="宋体" w:hint="default"/>
          <w:sz w:val="16"/>
          <w:szCs w:val="16"/>
        </w:rPr>
      </w:pPr>
    </w:p>
    <w:p>
      <w:pPr>
        <w:pStyle w:val="Heading2"/>
        <w:spacing w:line="240" w:lineRule="auto" w:before="0"/>
        <w:ind w:right="774"/>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252" w:lineRule="auto" w:before="37"/>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值较高的有形资产。</w:t>
      </w:r>
    </w:p>
    <w:p>
      <w:pPr>
        <w:pStyle w:val="BodyText"/>
        <w:spacing w:line="272" w:lineRule="exact" w:before="14"/>
        <w:ind w:right="762"/>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t> 均法</w:t>
      </w:r>
      <w:r>
        <w:rPr>
          <w:rFonts w:ascii="Times New Roman" w:hAnsi="Times New Roman" w:cs="Times New Roman" w:eastAsia="Times New Roman" w:hint="default"/>
        </w:rPr>
        <w:t>)</w:t>
      </w:r>
      <w:r>
        <w:rPr/>
        <w:t>提取折旧。</w:t>
      </w:r>
    </w:p>
    <w:p>
      <w:pPr>
        <w:spacing w:line="240" w:lineRule="auto" w:before="6"/>
        <w:rPr>
          <w:rFonts w:ascii="宋体" w:hAnsi="宋体" w:cs="宋体" w:eastAsia="宋体" w:hint="default"/>
          <w:sz w:val="16"/>
          <w:szCs w:val="16"/>
        </w:rPr>
      </w:pPr>
    </w:p>
    <w:p>
      <w:pPr>
        <w:pStyle w:val="Heading2"/>
        <w:spacing w:line="240" w:lineRule="auto" w:before="0"/>
        <w:ind w:right="774"/>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896"/>
        <w:gridCol w:w="2564"/>
        <w:gridCol w:w="2374"/>
        <w:gridCol w:w="2468"/>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2.375-6.33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5-12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7.92-19.00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19.00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19.00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19.00-31.67</w:t>
            </w:r>
          </w:p>
        </w:tc>
      </w:tr>
    </w:tbl>
    <w:p>
      <w:pPr>
        <w:spacing w:line="240" w:lineRule="auto" w:before="2"/>
        <w:rPr>
          <w:rFonts w:ascii="宋体" w:hAnsi="宋体" w:cs="宋体" w:eastAsia="宋体" w:hint="default"/>
          <w:b/>
          <w:bCs/>
          <w:sz w:val="13"/>
          <w:szCs w:val="13"/>
        </w:rPr>
      </w:pPr>
    </w:p>
    <w:p>
      <w:pPr>
        <w:spacing w:line="252" w:lineRule="auto" w:before="35"/>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资产负债表日，有迹象表明固定资产发生减值的，按照账面价值高于可收回金额的差额计提相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应的减值准备。</w:t>
      </w:r>
    </w:p>
    <w:p>
      <w:pPr>
        <w:spacing w:line="240" w:lineRule="auto" w:before="7"/>
        <w:rPr>
          <w:rFonts w:ascii="宋体" w:hAnsi="宋体" w:cs="宋体" w:eastAsia="宋体" w:hint="default"/>
          <w:sz w:val="17"/>
          <w:szCs w:val="17"/>
        </w:rPr>
      </w:pPr>
    </w:p>
    <w:p>
      <w:pPr>
        <w:pStyle w:val="BodyText"/>
        <w:spacing w:line="247" w:lineRule="auto"/>
        <w:ind w:right="768"/>
        <w:jc w:val="left"/>
      </w:pPr>
      <w:r>
        <w:rPr>
          <w:rFonts w:ascii="Times New Roman" w:hAnsi="Times New Roman" w:cs="Times New Roman" w:eastAsia="Times New Roman" w:hint="default"/>
          <w:b/>
          <w:bCs/>
        </w:rPr>
        <w:t>(</w:t>
      </w:r>
      <w:r>
        <w:rPr>
          <w:rFonts w:ascii="宋体" w:hAnsi="宋体" w:cs="宋体" w:eastAsia="宋体" w:hint="default"/>
          <w:b/>
          <w:bCs/>
        </w:rPr>
        <w:t>十五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在建工程：</w:t>
      </w:r>
      <w:r>
        <w:rPr>
          <w:rFonts w:ascii="宋体" w:hAnsi="宋体" w:cs="宋体" w:eastAsia="宋体" w:hint="default"/>
          <w:b/>
          <w:bCs/>
          <w:w w:val="99"/>
        </w:rPr>
        <w:t> </w:t>
      </w:r>
      <w:r>
        <w:rPr>
          <w:rFonts w:ascii="Times New Roman" w:hAnsi="Times New Roman" w:cs="Times New Roman" w:eastAsia="Times New Roman" w:hint="default"/>
          <w:b/>
          <w:bCs/>
          <w:spacing w:val="-2"/>
        </w:rPr>
        <w:t>1</w:t>
      </w:r>
      <w:r>
        <w:rPr>
          <w:rFonts w:ascii="宋体" w:hAnsi="宋体" w:cs="宋体" w:eastAsia="宋体" w:hint="default"/>
          <w:b/>
          <w:bCs/>
          <w:spacing w:val="-2"/>
        </w:rPr>
        <w:t>、</w:t>
      </w:r>
      <w:r>
        <w:rPr>
          <w:spacing w:val="-2"/>
        </w:rPr>
        <w:t>在建工程同时满足经济利益很可能流入、成本能够可靠计量则予以确认。在建工程按建造该</w:t>
      </w:r>
      <w:r>
        <w:rPr>
          <w:spacing w:val="-99"/>
        </w:rPr>
        <w:t> </w:t>
      </w:r>
      <w:r>
        <w:rPr>
          <w:spacing w:val="-99"/>
        </w:rPr>
      </w:r>
      <w:r>
        <w:rPr/>
        <w:t>项资产达到预定可使用状态前所发生的实际成本计量。</w:t>
      </w:r>
    </w:p>
    <w:p>
      <w:pPr>
        <w:pStyle w:val="BodyText"/>
        <w:spacing w:line="230" w:lineRule="auto" w:before="1"/>
        <w:ind w:right="768"/>
        <w:jc w:val="left"/>
      </w:pPr>
      <w:r>
        <w:rPr>
          <w:rFonts w:ascii="Times New Roman" w:hAnsi="Times New Roman" w:cs="Times New Roman" w:eastAsia="Times New Roman" w:hint="default"/>
          <w:b/>
          <w:bCs/>
          <w:spacing w:val="-2"/>
        </w:rPr>
        <w:t>2</w:t>
      </w:r>
      <w:r>
        <w:rPr>
          <w:rFonts w:ascii="宋体" w:hAnsi="宋体" w:cs="宋体" w:eastAsia="宋体" w:hint="default"/>
          <w:b/>
          <w:bCs/>
          <w:spacing w:val="-2"/>
        </w:rPr>
        <w:t>、</w:t>
      </w:r>
      <w:r>
        <w:rPr>
          <w:spacing w:val="-2"/>
        </w:rPr>
        <w:t>在建工程达到预定可使用状态时，按工程实际成本转入固定资产。已达到预定可使用状态但</w:t>
      </w:r>
      <w:r>
        <w:rPr>
          <w:spacing w:val="-99"/>
        </w:rPr>
        <w:t> </w:t>
      </w:r>
      <w:r>
        <w:rPr>
          <w:spacing w:val="-99"/>
        </w:rPr>
      </w:r>
      <w:r>
        <w:rPr/>
        <w:t>尚未办理竣工决算的，先按估计价值转入固定资产，待办理竣工决算后再按实际成本调整原暂</w:t>
      </w:r>
      <w:r>
        <w:rPr>
          <w:spacing w:val="-82"/>
        </w:rPr>
        <w:t> </w:t>
      </w:r>
      <w:r>
        <w:rPr>
          <w:spacing w:val="-82"/>
        </w:rPr>
      </w:r>
      <w:r>
        <w:rPr/>
        <w:t>估价值，但不再调整原已计提的折旧。 </w:t>
      </w:r>
      <w:r>
        <w:rPr>
          <w:rFonts w:ascii="Times New Roman" w:hAnsi="Times New Roman" w:cs="Times New Roman" w:eastAsia="Times New Roman" w:hint="default"/>
          <w:b/>
          <w:bCs/>
          <w:spacing w:val="-2"/>
        </w:rPr>
        <w:t>3</w:t>
      </w:r>
      <w:r>
        <w:rPr>
          <w:rFonts w:ascii="宋体" w:hAnsi="宋体" w:cs="宋体" w:eastAsia="宋体" w:hint="default"/>
          <w:b/>
          <w:bCs/>
          <w:spacing w:val="-2"/>
        </w:rPr>
        <w:t>、</w:t>
      </w:r>
      <w:r>
        <w:rPr>
          <w:spacing w:val="-2"/>
        </w:rPr>
        <w:t>资产负债表日，有迹象表明在建工程发生减值的，按照账面价值高于可收回金额的差额计提</w:t>
      </w:r>
      <w:r>
        <w:rPr>
          <w:spacing w:val="-99"/>
        </w:rPr>
        <w:t> </w:t>
      </w:r>
      <w:r>
        <w:rPr>
          <w:spacing w:val="-99"/>
        </w:rPr>
      </w:r>
      <w:r>
        <w:rPr/>
        <w:t>相应的减值准备。</w:t>
      </w:r>
    </w:p>
    <w:p>
      <w:pPr>
        <w:spacing w:line="240" w:lineRule="auto" w:before="7"/>
        <w:rPr>
          <w:rFonts w:ascii="宋体" w:hAnsi="宋体" w:cs="宋体" w:eastAsia="宋体" w:hint="default"/>
          <w:sz w:val="18"/>
          <w:szCs w:val="18"/>
        </w:rPr>
      </w:pPr>
    </w:p>
    <w:p>
      <w:pPr>
        <w:pStyle w:val="Heading2"/>
        <w:spacing w:line="268" w:lineRule="auto" w:before="0"/>
        <w:ind w:right="6554"/>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借款费用</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、借款费用资本化的确认原则</w:t>
      </w:r>
      <w:r>
        <w:rPr>
          <w:b w:val="0"/>
          <w:bCs w:val="0"/>
        </w:rPr>
      </w:r>
    </w:p>
    <w:p>
      <w:pPr>
        <w:pStyle w:val="BodyText"/>
        <w:spacing w:line="227" w:lineRule="exact"/>
        <w:ind w:right="762"/>
        <w:jc w:val="left"/>
      </w:pPr>
      <w:r>
        <w:rPr/>
        <w:t>公司发生的借款费用，可直接归属于符合资本化条件的资产的购建或者生产的，予以资本化，</w:t>
      </w:r>
    </w:p>
    <w:p>
      <w:pPr>
        <w:pStyle w:val="BodyText"/>
        <w:spacing w:line="272" w:lineRule="exact"/>
        <w:ind w:right="774"/>
        <w:jc w:val="left"/>
      </w:pPr>
      <w:r>
        <w:rPr/>
        <w:t>计入相关资产成本；其他借款费用，在发生时确认为费用，计入当期损益。</w:t>
      </w:r>
    </w:p>
    <w:p>
      <w:pPr>
        <w:pStyle w:val="BodyText"/>
        <w:spacing w:line="281" w:lineRule="exact"/>
        <w:ind w:right="774"/>
        <w:jc w:val="left"/>
      </w:pPr>
      <w:r>
        <w:rPr>
          <w:rFonts w:ascii="Times New Roman" w:hAnsi="Times New Roman" w:cs="Times New Roman" w:eastAsia="Times New Roman" w:hint="default"/>
        </w:rPr>
        <w:t>2</w:t>
      </w:r>
      <w:r>
        <w:rPr/>
        <w:t>、借款费用资本化期间</w:t>
      </w:r>
    </w:p>
    <w:p>
      <w:pPr>
        <w:pStyle w:val="BodyText"/>
        <w:spacing w:line="282" w:lineRule="exact"/>
        <w:ind w:right="69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借款费用已经发</w:t>
      </w:r>
    </w:p>
    <w:p>
      <w:pPr>
        <w:spacing w:after="0" w:line="282"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right="125"/>
        <w:jc w:val="left"/>
      </w:pPr>
      <w:r>
        <w:rPr/>
        <w:t>生；</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为使资产达到预定可使用或可销售状态所必要的购建或者生产活动已经开始。</w:t>
      </w:r>
    </w:p>
    <w:p>
      <w:pPr>
        <w:pStyle w:val="BodyText"/>
        <w:spacing w:line="272" w:lineRule="exact" w:before="18"/>
        <w:ind w:right="136"/>
        <w:jc w:val="both"/>
      </w:pPr>
      <w:r>
        <w:rPr>
          <w:rFonts w:ascii="Times New Roman" w:hAnsi="Times New Roman" w:cs="Times New Roman" w:eastAsia="Times New Roman" w:hint="default"/>
        </w:rPr>
        <w:t>(2) </w:t>
      </w:r>
      <w:r>
        <w:rPr/>
        <w:t>若符合资本化条件的资产在购建或者生产过程中发生非正常中断，并且中断时间连续超过</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t>个月，暂停借款费用的资本化；中断期间发生的借款费用确认为当期费用，直至资产的购建或</w:t>
      </w:r>
      <w:r>
        <w:rPr>
          <w:spacing w:val="-82"/>
        </w:rPr>
        <w:t> </w:t>
      </w:r>
      <w:r>
        <w:rPr>
          <w:spacing w:val="-82"/>
        </w:rPr>
      </w:r>
      <w:r>
        <w:rPr/>
        <w:t>者生产活动重新开始。</w:t>
      </w:r>
    </w:p>
    <w:p>
      <w:pPr>
        <w:pStyle w:val="BodyText"/>
        <w:spacing w:line="225" w:lineRule="auto"/>
        <w:ind w:right="12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2"/>
        </w:rPr>
        <w:t>当所购建或者生产符合资本化条件的资产达到预定可使用或可销售状态时，借款费用停止</w:t>
      </w:r>
      <w:r>
        <w:rPr>
          <w:w w:val="99"/>
        </w:rPr>
        <w:t> </w:t>
      </w:r>
      <w:r>
        <w:rPr/>
        <w:t>资本化。</w:t>
      </w:r>
    </w:p>
    <w:p>
      <w:pPr>
        <w:pStyle w:val="BodyText"/>
        <w:spacing w:line="232" w:lineRule="auto" w:before="6"/>
        <w:ind w:right="125"/>
        <w:jc w:val="left"/>
      </w:pPr>
      <w:r>
        <w:rPr>
          <w:rFonts w:ascii="Times New Roman" w:hAnsi="Times New Roman" w:cs="Times New Roman" w:eastAsia="Times New Roman" w:hint="default"/>
          <w:b/>
          <w:bCs/>
        </w:rPr>
        <w:t>3</w:t>
      </w:r>
      <w:r>
        <w:rPr>
          <w:rFonts w:ascii="宋体" w:hAnsi="宋体" w:cs="宋体" w:eastAsia="宋体" w:hint="default"/>
          <w:b/>
          <w:bCs/>
        </w:rPr>
        <w:t>、借款费用资本化金额</w:t>
      </w:r>
      <w:r>
        <w:rPr>
          <w:rFonts w:ascii="宋体" w:hAnsi="宋体" w:cs="宋体" w:eastAsia="宋体" w:hint="default"/>
          <w:b/>
          <w:bCs/>
          <w:w w:val="99"/>
        </w:rPr>
        <w:t> </w:t>
      </w:r>
      <w:r>
        <w:rPr/>
        <w:t>为购建或者生产符合资本化条件的资产而借入专门借款的，以专门借款当期实际发生的利息费</w:t>
      </w:r>
      <w:r>
        <w:rPr>
          <w:spacing w:val="-82"/>
        </w:rPr>
        <w:t> </w:t>
      </w:r>
      <w:r>
        <w:rPr>
          <w:spacing w:val="-82"/>
        </w:rPr>
      </w:r>
      <w:r>
        <w:rPr/>
        <w:t>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，减去将尚未动用的借款资金存入银行取得</w:t>
      </w:r>
      <w:r>
        <w:rPr>
          <w:spacing w:val="-23"/>
        </w:rPr>
        <w:t> </w:t>
      </w:r>
      <w:r>
        <w:rPr>
          <w:spacing w:val="-23"/>
        </w:rPr>
      </w:r>
      <w:r>
        <w:rPr/>
        <w:t>的利息收入或进行暂时性投资取得的投资收益后的金额，确定应予资本化的利息金额；为购建</w:t>
      </w:r>
      <w:r>
        <w:rPr>
          <w:spacing w:val="-82"/>
        </w:rPr>
        <w:t> </w:t>
      </w:r>
      <w:r>
        <w:rPr>
          <w:spacing w:val="-82"/>
        </w:rPr>
      </w:r>
      <w:r>
        <w:rPr/>
        <w:t>或者生产符合资本化条件的资产占用了一般借款的，根据累计资产支出超过专门借款的资产支</w:t>
      </w:r>
      <w:r>
        <w:rPr>
          <w:spacing w:val="-82"/>
        </w:rPr>
        <w:t> </w:t>
      </w:r>
      <w:r>
        <w:rPr>
          <w:spacing w:val="-82"/>
        </w:rPr>
      </w:r>
      <w:r>
        <w:rPr/>
        <w:t>出加权平均数乘以占用一般借款的资本化率，计算确定一般借款应予资本化的利息金额。</w:t>
      </w:r>
    </w:p>
    <w:p>
      <w:pPr>
        <w:spacing w:line="240" w:lineRule="auto" w:before="7"/>
        <w:rPr>
          <w:rFonts w:ascii="宋体" w:hAnsi="宋体" w:cs="宋体" w:eastAsia="宋体" w:hint="default"/>
          <w:sz w:val="18"/>
          <w:szCs w:val="18"/>
        </w:rPr>
      </w:pPr>
    </w:p>
    <w:p>
      <w:pPr>
        <w:pStyle w:val="Heading2"/>
        <w:spacing w:line="240" w:lineRule="auto" w:before="0"/>
        <w:ind w:right="125"/>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pStyle w:val="BodyText"/>
        <w:spacing w:line="282" w:lineRule="exact" w:before="34"/>
        <w:ind w:right="125"/>
        <w:jc w:val="left"/>
      </w:pPr>
      <w:r>
        <w:rPr>
          <w:rFonts w:ascii="Times New Roman" w:hAnsi="Times New Roman" w:cs="Times New Roman" w:eastAsia="Times New Roman" w:hint="default"/>
          <w:b/>
          <w:bCs/>
        </w:rPr>
        <w:t>1</w:t>
      </w:r>
      <w:r>
        <w:rPr>
          <w:rFonts w:ascii="宋体" w:hAnsi="宋体" w:cs="宋体" w:eastAsia="宋体" w:hint="default"/>
          <w:b/>
          <w:bCs/>
        </w:rPr>
        <w:t>、</w:t>
      </w:r>
      <w:r>
        <w:rPr/>
        <w:t>无形资产包括土地使用权、专利权及非专利技术等，按成本进行初始计量。</w:t>
      </w:r>
    </w:p>
    <w:p>
      <w:pPr>
        <w:pStyle w:val="BodyText"/>
        <w:spacing w:line="272" w:lineRule="exact" w:before="18"/>
        <w:ind w:right="128"/>
        <w:jc w:val="left"/>
      </w:pPr>
      <w:r>
        <w:rPr>
          <w:rFonts w:ascii="Times New Roman" w:hAnsi="Times New Roman" w:cs="Times New Roman" w:eastAsia="Times New Roman" w:hint="default"/>
          <w:b/>
          <w:bCs/>
          <w:spacing w:val="-2"/>
        </w:rPr>
        <w:t>2</w:t>
      </w:r>
      <w:r>
        <w:rPr>
          <w:rFonts w:ascii="宋体" w:hAnsi="宋体" w:cs="宋体" w:eastAsia="宋体" w:hint="default"/>
          <w:b/>
          <w:bCs/>
          <w:spacing w:val="-2"/>
        </w:rPr>
        <w:t>、</w:t>
      </w:r>
      <w:r>
        <w:rPr>
          <w:spacing w:val="-2"/>
        </w:rPr>
        <w:t>使用寿命有限的无形资产，在使用寿命内按照与该项无形资产有关的经济利益的预期实现方</w:t>
      </w:r>
      <w:r>
        <w:rPr>
          <w:spacing w:val="-99"/>
        </w:rPr>
        <w:t> </w:t>
      </w:r>
      <w:r>
        <w:rPr>
          <w:spacing w:val="-99"/>
        </w:rPr>
      </w:r>
      <w:r>
        <w:rPr/>
        <w:t>式系统合理地摊销，无法可靠确定预期实现方式的，采用直线法摊销。具体年限如下：</w:t>
      </w:r>
    </w:p>
    <w:p>
      <w:pPr>
        <w:pStyle w:val="BodyText"/>
        <w:tabs>
          <w:tab w:pos="1925" w:val="left" w:leader="none"/>
          <w:tab w:pos="2624" w:val="right" w:leader="none"/>
        </w:tabs>
        <w:spacing w:line="272" w:lineRule="exact"/>
        <w:ind w:right="5803"/>
        <w:jc w:val="left"/>
        <w:rPr>
          <w:rFonts w:ascii="Times New Roman" w:hAnsi="Times New Roman" w:cs="Times New Roman" w:eastAsia="Times New Roman" w:hint="default"/>
        </w:rPr>
      </w:pPr>
      <w:r>
        <w:rPr/>
        <w:t>项</w:t>
      </w:r>
      <w:r>
        <w:rPr>
          <w:spacing w:val="1"/>
        </w:rPr>
        <w:t> </w:t>
      </w:r>
      <w:r>
        <w:rPr/>
        <w:t>目</w:t>
        <w:tab/>
        <w:t>摊销年限</w:t>
      </w:r>
      <w:r>
        <w:rPr>
          <w:rFonts w:ascii="Times New Roman" w:hAnsi="Times New Roman" w:cs="Times New Roman" w:eastAsia="Times New Roman" w:hint="default"/>
        </w:rPr>
        <w:t>(</w:t>
      </w:r>
      <w:r>
        <w:rPr/>
        <w:t>年</w:t>
      </w:r>
      <w:r>
        <w:rPr>
          <w:rFonts w:ascii="Times New Roman" w:hAnsi="Times New Roman" w:cs="Times New Roman" w:eastAsia="Times New Roman" w:hint="default"/>
        </w:rPr>
        <w:t>) </w:t>
      </w:r>
      <w:r>
        <w:rPr/>
        <w:t>土地使用权</w:t>
      </w:r>
      <w:r>
        <w:rPr>
          <w:rFonts w:ascii="Times New Roman" w:hAnsi="Times New Roman" w:cs="Times New Roman" w:eastAsia="Times New Roman" w:hint="default"/>
        </w:rPr>
        <w:tab/>
        <w:tab/>
        <w:t>30-50</w:t>
      </w:r>
    </w:p>
    <w:p>
      <w:pPr>
        <w:pStyle w:val="BodyText"/>
        <w:tabs>
          <w:tab w:pos="2414" w:val="right" w:leader="none"/>
        </w:tabs>
        <w:spacing w:line="254" w:lineRule="exact"/>
        <w:ind w:right="0"/>
        <w:jc w:val="left"/>
        <w:rPr>
          <w:rFonts w:ascii="Times New Roman" w:hAnsi="Times New Roman" w:cs="Times New Roman" w:eastAsia="Times New Roman" w:hint="default"/>
        </w:rPr>
      </w:pPr>
      <w:r>
        <w:rPr/>
        <w:t>管理软件</w:t>
      </w:r>
      <w:r>
        <w:rPr>
          <w:rFonts w:ascii="Times New Roman" w:hAnsi="Times New Roman" w:cs="Times New Roman" w:eastAsia="Times New Roman" w:hint="default"/>
        </w:rPr>
        <w:tab/>
        <w:t>2-5</w:t>
      </w:r>
    </w:p>
    <w:p>
      <w:pPr>
        <w:pStyle w:val="BodyText"/>
        <w:spacing w:line="228" w:lineRule="auto" w:before="3"/>
        <w:ind w:right="121"/>
        <w:jc w:val="left"/>
      </w:pPr>
      <w:r>
        <w:rPr>
          <w:rFonts w:ascii="Times New Roman" w:hAnsi="Times New Roman" w:cs="Times New Roman" w:eastAsia="Times New Roman" w:hint="default"/>
          <w:b/>
          <w:bCs/>
          <w:spacing w:val="-2"/>
        </w:rPr>
        <w:t>3</w:t>
      </w:r>
      <w:r>
        <w:rPr>
          <w:rFonts w:ascii="宋体" w:hAnsi="宋体" w:cs="宋体" w:eastAsia="宋体" w:hint="default"/>
          <w:b/>
          <w:bCs/>
          <w:spacing w:val="-2"/>
        </w:rPr>
        <w:t>、</w:t>
      </w:r>
      <w:r>
        <w:rPr>
          <w:spacing w:val="-2"/>
        </w:rPr>
        <w:t>使用寿命确定的无形资产，在资产负债表日有迹象表明发生减值的，按照账面价值高于可收</w:t>
      </w:r>
      <w:r>
        <w:rPr>
          <w:spacing w:val="-99"/>
        </w:rPr>
        <w:t> </w:t>
      </w:r>
      <w:r>
        <w:rPr>
          <w:spacing w:val="-99"/>
        </w:rPr>
      </w:r>
      <w:r>
        <w:rPr/>
        <w:t>回金额的差额计提相应的减值准备；使用寿命不确定的无形资产和尚未达到可使用状态的无形</w:t>
      </w:r>
      <w:r>
        <w:rPr>
          <w:spacing w:val="-80"/>
        </w:rPr>
        <w:t> </w:t>
      </w:r>
      <w:r>
        <w:rPr>
          <w:spacing w:val="-80"/>
        </w:rPr>
      </w:r>
      <w:r>
        <w:rPr/>
        <w:t>资产，无论是否存在减值迹象，每年均进行减值测试。 </w:t>
      </w:r>
      <w:r>
        <w:rPr>
          <w:rFonts w:ascii="Times New Roman" w:hAnsi="Times New Roman" w:cs="Times New Roman" w:eastAsia="Times New Roman" w:hint="default"/>
          <w:b/>
          <w:bCs/>
          <w:spacing w:val="-2"/>
        </w:rPr>
        <w:t>4</w:t>
      </w:r>
      <w:r>
        <w:rPr>
          <w:rFonts w:ascii="宋体" w:hAnsi="宋体" w:cs="宋体" w:eastAsia="宋体" w:hint="default"/>
          <w:b/>
          <w:bCs/>
          <w:spacing w:val="-2"/>
        </w:rPr>
        <w:t>、</w:t>
      </w:r>
      <w:r>
        <w:rPr>
          <w:spacing w:val="-2"/>
        </w:rPr>
        <w:t>内部研究开发项目研究阶段的支出，于发生时计入当期损益。内部研究开发项目开发阶段的</w:t>
      </w:r>
      <w:r>
        <w:rPr>
          <w:spacing w:val="-99"/>
        </w:rPr>
        <w:t> </w:t>
      </w:r>
      <w:r>
        <w:rPr>
          <w:spacing w:val="-99"/>
        </w:rPr>
      </w:r>
      <w:r>
        <w:rPr/>
        <w:t>支出，同时满足下列条件的，确认为无形资产：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完成该无形资产以使其能够使用或出售在 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无形资产产生经济利益 的方式，包括能够证明运用该无形资产生产的产品存在市场或无形资产自身存在市场，无形资</w:t>
      </w:r>
      <w:r>
        <w:rPr>
          <w:spacing w:val="-82"/>
        </w:rPr>
        <w:t> </w:t>
      </w:r>
      <w:r>
        <w:rPr>
          <w:spacing w:val="-82"/>
        </w:rPr>
      </w:r>
      <w:r>
        <w:rPr>
          <w:spacing w:val="2"/>
        </w:rPr>
        <w:t>产将在内部使用的，能证明其有用性；</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7"/>
        </w:rPr>
        <w:t> </w:t>
      </w:r>
      <w:r>
        <w:rPr>
          <w:spacing w:val="2"/>
        </w:rPr>
        <w:t>有足够的技术、财务资源和其他资源支持，以完成</w:t>
      </w:r>
      <w:r>
        <w:rPr/>
        <w:t> </w:t>
      </w:r>
      <w:r>
        <w:rPr>
          <w:spacing w:val="2"/>
        </w:rPr>
        <w:t>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9"/>
        </w:rPr>
        <w:t> </w:t>
      </w:r>
      <w:r>
        <w:rPr/>
        <w:t>归属于该无形资产开发阶段的支出</w:t>
      </w:r>
      <w:r>
        <w:rPr>
          <w:spacing w:val="-101"/>
        </w:rPr>
        <w:t> </w:t>
      </w:r>
      <w:r>
        <w:rPr>
          <w:spacing w:val="-101"/>
        </w:rPr>
      </w:r>
      <w:r>
        <w:rPr/>
        <w:t>能够可靠地计量。</w:t>
      </w:r>
    </w:p>
    <w:p>
      <w:pPr>
        <w:spacing w:line="240" w:lineRule="auto" w:before="6"/>
        <w:rPr>
          <w:rFonts w:ascii="宋体" w:hAnsi="宋体" w:cs="宋体" w:eastAsia="宋体" w:hint="default"/>
          <w:sz w:val="18"/>
          <w:szCs w:val="18"/>
        </w:rPr>
      </w:pPr>
    </w:p>
    <w:p>
      <w:pPr>
        <w:pStyle w:val="BodyText"/>
        <w:spacing w:line="254" w:lineRule="auto"/>
        <w:ind w:right="125"/>
        <w:jc w:val="left"/>
      </w:pPr>
      <w:r>
        <w:rPr>
          <w:rFonts w:ascii="Times New Roman" w:hAnsi="Times New Roman" w:cs="Times New Roman" w:eastAsia="Times New Roman" w:hint="default"/>
          <w:b/>
          <w:bCs/>
        </w:rPr>
        <w:t>(</w:t>
      </w:r>
      <w:r>
        <w:rPr>
          <w:rFonts w:ascii="宋体" w:hAnsi="宋体" w:cs="宋体" w:eastAsia="宋体" w:hint="default"/>
          <w:b/>
          <w:bCs/>
        </w:rPr>
        <w:t>十八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长期待摊费用：</w:t>
      </w:r>
      <w:r>
        <w:rPr>
          <w:rFonts w:ascii="宋体" w:hAnsi="宋体" w:cs="宋体" w:eastAsia="宋体" w:hint="default"/>
          <w:b/>
          <w:bCs/>
          <w:w w:val="99"/>
        </w:rPr>
        <w:t> </w:t>
      </w:r>
      <w:r>
        <w:rPr/>
        <w:t>长期待摊费用按实际发生额入账，在受益期或规定的期限内分期平均摊销。如果长期待摊的费</w:t>
      </w:r>
      <w:r>
        <w:rPr>
          <w:spacing w:val="-82"/>
        </w:rPr>
        <w:t> </w:t>
      </w:r>
      <w:r>
        <w:rPr>
          <w:spacing w:val="-82"/>
        </w:rPr>
      </w:r>
      <w:r>
        <w:rPr/>
        <w:t>用项目不能使以后会计期间受益则将尚未摊销的该项目的摊余价值全部转入当期损益。</w:t>
      </w:r>
    </w:p>
    <w:p>
      <w:pPr>
        <w:spacing w:line="240" w:lineRule="auto" w:before="5"/>
        <w:rPr>
          <w:rFonts w:ascii="宋体" w:hAnsi="宋体" w:cs="宋体" w:eastAsia="宋体" w:hint="default"/>
          <w:sz w:val="17"/>
          <w:szCs w:val="17"/>
        </w:rPr>
      </w:pPr>
    </w:p>
    <w:p>
      <w:pPr>
        <w:pStyle w:val="BodyText"/>
        <w:spacing w:line="247" w:lineRule="auto"/>
        <w:ind w:right="128"/>
        <w:jc w:val="left"/>
      </w:pPr>
      <w:r>
        <w:rPr>
          <w:rFonts w:ascii="Times New Roman" w:hAnsi="Times New Roman" w:cs="Times New Roman" w:eastAsia="Times New Roman" w:hint="default"/>
          <w:b/>
          <w:bCs/>
        </w:rPr>
        <w:t>(</w:t>
      </w:r>
      <w:r>
        <w:rPr>
          <w:rFonts w:ascii="宋体" w:hAnsi="宋体" w:cs="宋体" w:eastAsia="宋体" w:hint="default"/>
          <w:b/>
          <w:bCs/>
        </w:rPr>
        <w:t>十九</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预计负债：</w:t>
      </w:r>
      <w:r>
        <w:rPr>
          <w:rFonts w:ascii="宋体" w:hAnsi="宋体" w:cs="宋体" w:eastAsia="宋体" w:hint="default"/>
          <w:b/>
          <w:bCs/>
          <w:w w:val="99"/>
        </w:rPr>
        <w:t> </w:t>
      </w:r>
      <w:r>
        <w:rPr>
          <w:rFonts w:ascii="Times New Roman" w:hAnsi="Times New Roman" w:cs="Times New Roman" w:eastAsia="Times New Roman" w:hint="default"/>
          <w:b/>
          <w:bCs/>
          <w:spacing w:val="-2"/>
        </w:rPr>
        <w:t>1</w:t>
      </w:r>
      <w:r>
        <w:rPr>
          <w:rFonts w:ascii="宋体" w:hAnsi="宋体" w:cs="宋体" w:eastAsia="宋体" w:hint="default"/>
          <w:b/>
          <w:bCs/>
          <w:spacing w:val="-2"/>
        </w:rPr>
        <w:t>、</w:t>
      </w:r>
      <w:r>
        <w:rPr>
          <w:spacing w:val="-2"/>
        </w:rPr>
        <w:t>因对外提供担保、诉讼事项、产品质量保证、亏损合同等或有事项形成的义务成为公司承担</w:t>
      </w:r>
      <w:r>
        <w:rPr>
          <w:spacing w:val="-101"/>
        </w:rPr>
        <w:t> </w:t>
      </w:r>
      <w:r>
        <w:rPr>
          <w:spacing w:val="-101"/>
        </w:rPr>
      </w:r>
      <w:r>
        <w:rPr/>
        <w:t>的现时义务，履行该义务很可能导致经济利益流出公司，且该义务的金额能够可靠的计量时，</w:t>
      </w:r>
    </w:p>
    <w:p>
      <w:pPr>
        <w:pStyle w:val="BodyText"/>
        <w:spacing w:line="272" w:lineRule="exact" w:before="19"/>
        <w:ind w:right="128"/>
        <w:jc w:val="left"/>
      </w:pPr>
      <w:r>
        <w:rPr/>
        <w:t>公司将该项义务确认为预计负债。 </w:t>
      </w:r>
      <w:r>
        <w:rPr>
          <w:rFonts w:ascii="Times New Roman" w:hAnsi="Times New Roman" w:cs="Times New Roman" w:eastAsia="Times New Roman" w:hint="default"/>
          <w:b/>
          <w:bCs/>
          <w:spacing w:val="-2"/>
        </w:rPr>
        <w:t>2</w:t>
      </w:r>
      <w:r>
        <w:rPr>
          <w:rFonts w:ascii="宋体" w:hAnsi="宋体" w:cs="宋体" w:eastAsia="宋体" w:hint="default"/>
          <w:b/>
          <w:bCs/>
          <w:spacing w:val="-2"/>
        </w:rPr>
        <w:t>、</w:t>
      </w:r>
      <w:r>
        <w:rPr>
          <w:spacing w:val="-2"/>
        </w:rPr>
        <w:t>公司按照履行相关现时义务所需支出的最佳估计数对预计负债进行初始计量，并在资产负债</w:t>
      </w:r>
      <w:r>
        <w:rPr>
          <w:spacing w:val="-99"/>
        </w:rPr>
        <w:t> </w:t>
      </w:r>
      <w:r>
        <w:rPr>
          <w:spacing w:val="-99"/>
        </w:rPr>
      </w:r>
      <w:r>
        <w:rPr/>
        <w:t>表日对预计负债的账面价值进行复核。</w:t>
      </w:r>
    </w:p>
    <w:p>
      <w:pPr>
        <w:spacing w:line="240" w:lineRule="auto" w:before="6"/>
        <w:rPr>
          <w:rFonts w:ascii="宋体" w:hAnsi="宋体" w:cs="宋体" w:eastAsia="宋体" w:hint="default"/>
          <w:sz w:val="16"/>
          <w:szCs w:val="16"/>
        </w:rPr>
      </w:pPr>
    </w:p>
    <w:p>
      <w:pPr>
        <w:pStyle w:val="Heading2"/>
        <w:spacing w:line="240" w:lineRule="auto" w:before="0"/>
        <w:ind w:right="125"/>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收入：</w:t>
      </w:r>
      <w:r>
        <w:rPr>
          <w:b w:val="0"/>
          <w:bCs w:val="0"/>
        </w:rPr>
      </w:r>
    </w:p>
    <w:p>
      <w:pPr>
        <w:spacing w:line="282" w:lineRule="exact" w:before="35"/>
        <w:ind w:left="140" w:right="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w:t>
      </w:r>
      <w:r>
        <w:rPr>
          <w:rFonts w:ascii="宋体" w:hAnsi="宋体" w:cs="宋体" w:eastAsia="宋体" w:hint="default"/>
          <w:sz w:val="21"/>
          <w:szCs w:val="21"/>
        </w:rPr>
      </w:r>
    </w:p>
    <w:p>
      <w:pPr>
        <w:pStyle w:val="BodyText"/>
        <w:spacing w:line="225" w:lineRule="auto" w:before="5"/>
        <w:ind w:right="137"/>
        <w:jc w:val="both"/>
      </w:pPr>
      <w:r>
        <w:rPr>
          <w:spacing w:val="2"/>
        </w:rPr>
        <w:t>销售商品收入在同时满足下列条件时予以确认：</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4"/>
        </w:rPr>
        <w:t> </w:t>
      </w:r>
      <w:r>
        <w:rPr/>
        <w:t>将商品所有权上的主要风险和报酬转移给</w:t>
      </w:r>
      <w:r>
        <w:rPr>
          <w:spacing w:val="-101"/>
        </w:rPr>
        <w:t> </w:t>
      </w:r>
      <w:r>
        <w:rPr>
          <w:spacing w:val="-101"/>
        </w:rPr>
      </w:r>
      <w:r>
        <w:rPr/>
        <w:t>购货方；</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2"/>
        </w:rPr>
        <w:t>公司不再保留通常与所有权相联系的继续管理权，也不再对已售出的商品实施有</w:t>
      </w:r>
      <w:r>
        <w:rPr/>
        <w:t> 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 </w:t>
      </w:r>
      <w:r>
        <w:rPr>
          <w:rFonts w:ascii="Times New Roman" w:hAnsi="Times New Roman" w:cs="Times New Roman" w:eastAsia="Times New Roman" w:hint="default"/>
          <w:spacing w:val="24"/>
        </w:rPr>
        <w:t> </w:t>
      </w:r>
      <w:r>
        <w:rPr/>
        <w:t>相关的已发生</w:t>
      </w:r>
    </w:p>
    <w:p>
      <w:pPr>
        <w:spacing w:after="0" w:line="225" w:lineRule="auto"/>
        <w:jc w:val="both"/>
        <w:sectPr>
          <w:pgSz w:w="12240" w:h="15840"/>
          <w:pgMar w:header="747" w:footer="914" w:top="980" w:bottom="1100" w:left="1660" w:right="1660"/>
        </w:sectPr>
      </w:pPr>
    </w:p>
    <w:p>
      <w:pPr>
        <w:spacing w:line="240" w:lineRule="auto" w:before="1"/>
        <w:rPr>
          <w:rFonts w:ascii="宋体" w:hAnsi="宋体" w:cs="宋体" w:eastAsia="宋体" w:hint="default"/>
          <w:sz w:val="29"/>
          <w:szCs w:val="29"/>
        </w:rPr>
      </w:pPr>
    </w:p>
    <w:p>
      <w:pPr>
        <w:pStyle w:val="BodyText"/>
        <w:spacing w:line="274" w:lineRule="exact" w:before="35"/>
        <w:ind w:right="104"/>
        <w:jc w:val="left"/>
      </w:pPr>
      <w:r>
        <w:rPr/>
        <w:t>或将发生的成本能够可靠地计量。</w:t>
      </w:r>
    </w:p>
    <w:p>
      <w:pPr>
        <w:pStyle w:val="Heading2"/>
        <w:spacing w:line="280" w:lineRule="exact" w:before="0"/>
        <w:ind w:right="104"/>
        <w:jc w:val="left"/>
        <w:rPr>
          <w:b w:val="0"/>
          <w:bCs w:val="0"/>
        </w:rPr>
      </w:pPr>
      <w:r>
        <w:rPr>
          <w:rFonts w:ascii="Times New Roman" w:hAnsi="Times New Roman" w:cs="Times New Roman" w:eastAsia="Times New Roman" w:hint="default"/>
        </w:rPr>
        <w:t>2</w:t>
      </w:r>
      <w:r>
        <w:rPr/>
        <w:t>、</w:t>
      </w:r>
      <w:r>
        <w:rPr>
          <w:spacing w:val="-2"/>
        </w:rPr>
        <w:t> </w:t>
      </w:r>
      <w:r>
        <w:rPr/>
        <w:t>报刊发行收入</w:t>
      </w:r>
      <w:r>
        <w:rPr>
          <w:b w:val="0"/>
          <w:bCs w:val="0"/>
        </w:rPr>
      </w:r>
    </w:p>
    <w:p>
      <w:pPr>
        <w:pStyle w:val="BodyText"/>
        <w:spacing w:line="272" w:lineRule="exact" w:before="18"/>
        <w:ind w:right="176"/>
        <w:jc w:val="both"/>
        <w:rPr>
          <w:rFonts w:ascii="宋体" w:hAnsi="宋体" w:cs="宋体" w:eastAsia="宋体" w:hint="default"/>
        </w:rPr>
      </w:pPr>
      <w:r>
        <w:rPr/>
        <w:t>报刊发行收入在同时满足下列条件时予以确认：</w:t>
      </w:r>
      <w:r>
        <w:rPr>
          <w:rFonts w:ascii="Times New Roman" w:hAnsi="Times New Roman" w:cs="Times New Roman" w:eastAsia="Times New Roman" w:hint="default"/>
        </w:rPr>
        <w:t>(1) </w:t>
      </w:r>
      <w:r>
        <w:rPr/>
        <w:t>报刊已实际投递；</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收入的金额能够可靠 地计量；</w:t>
      </w:r>
      <w:r>
        <w:rPr>
          <w:rFonts w:ascii="Times New Roman" w:hAnsi="Times New Roman" w:cs="Times New Roman" w:eastAsia="Times New Roman" w:hint="default"/>
        </w:rPr>
        <w:t>(3) </w:t>
      </w:r>
      <w:r>
        <w:rPr/>
        <w:t>相关的经济利益很可能流入；</w:t>
      </w:r>
      <w:r>
        <w:rPr>
          <w:rFonts w:ascii="Times New Roman" w:hAnsi="Times New Roman" w:cs="Times New Roman" w:eastAsia="Times New Roman" w:hint="default"/>
        </w:rPr>
        <w:t>(4) </w:t>
      </w:r>
      <w:r>
        <w:rPr/>
        <w:t>相关的已发生或将发生的成本能够可靠地计量。 </w:t>
      </w:r>
      <w:r>
        <w:rPr>
          <w:rFonts w:ascii="Times New Roman" w:hAnsi="Times New Roman" w:cs="Times New Roman" w:eastAsia="Times New Roman" w:hint="default"/>
          <w:b/>
          <w:bCs/>
        </w:rPr>
        <w:t>3</w:t>
      </w:r>
      <w:r>
        <w:rPr>
          <w:rFonts w:ascii="宋体" w:hAnsi="宋体" w:cs="宋体" w:eastAsia="宋体" w:hint="default"/>
          <w:b/>
          <w:bCs/>
        </w:rPr>
        <w:t>、广告收入</w:t>
      </w:r>
      <w:r>
        <w:rPr>
          <w:rFonts w:ascii="宋体" w:hAnsi="宋体" w:cs="宋体" w:eastAsia="宋体" w:hint="default"/>
        </w:rPr>
      </w:r>
    </w:p>
    <w:p>
      <w:pPr>
        <w:pStyle w:val="BodyText"/>
        <w:spacing w:line="272" w:lineRule="exact" w:before="1"/>
        <w:ind w:right="216"/>
        <w:jc w:val="both"/>
      </w:pPr>
      <w:r>
        <w:rPr/>
        <w:t>广告收入在同时满足下列条件时予以确认：</w:t>
      </w:r>
      <w:r>
        <w:rPr>
          <w:rFonts w:ascii="Times New Roman" w:hAnsi="Times New Roman" w:cs="Times New Roman" w:eastAsia="Times New Roman" w:hint="default"/>
        </w:rPr>
        <w:t>(1) </w:t>
      </w:r>
      <w:r>
        <w:rPr/>
        <w:t>广告或商业行为开始出现于公众面前；</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收入 的金额能够可靠地计量；</w:t>
      </w:r>
      <w:r>
        <w:rPr>
          <w:rFonts w:ascii="Times New Roman" w:hAnsi="Times New Roman" w:cs="Times New Roman" w:eastAsia="Times New Roman" w:hint="default"/>
        </w:rPr>
        <w:t>(3) </w:t>
      </w:r>
      <w:r>
        <w:rPr/>
        <w:t>相关的经济利益很可能流入；</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相关的已发生或将发生的成本能 够可靠地计量。</w:t>
      </w:r>
    </w:p>
    <w:p>
      <w:pPr>
        <w:pStyle w:val="Heading2"/>
        <w:spacing w:line="254" w:lineRule="exact" w:before="0"/>
        <w:ind w:right="104"/>
        <w:jc w:val="left"/>
        <w:rPr>
          <w:b w:val="0"/>
          <w:bCs w:val="0"/>
        </w:rPr>
      </w:pPr>
      <w:r>
        <w:rPr>
          <w:rFonts w:ascii="Times New Roman" w:hAnsi="Times New Roman" w:cs="Times New Roman" w:eastAsia="Times New Roman" w:hint="default"/>
        </w:rPr>
        <w:t>4</w:t>
      </w:r>
      <w:r>
        <w:rPr/>
        <w:t>、印刷收入</w:t>
      </w:r>
      <w:r>
        <w:rPr>
          <w:b w:val="0"/>
          <w:bCs w:val="0"/>
        </w:rPr>
      </w:r>
    </w:p>
    <w:p>
      <w:pPr>
        <w:pStyle w:val="BodyText"/>
        <w:spacing w:line="223" w:lineRule="auto" w:before="8"/>
        <w:ind w:right="104"/>
        <w:jc w:val="left"/>
        <w:rPr>
          <w:rFonts w:ascii="宋体" w:hAnsi="宋体" w:cs="宋体" w:eastAsia="宋体" w:hint="default"/>
        </w:rPr>
      </w:pPr>
      <w:r>
        <w:rPr/>
        <w:t>印刷收入在同时满足下列条件时予以确认：</w:t>
      </w:r>
      <w:r>
        <w:rPr>
          <w:rFonts w:ascii="Times New Roman" w:hAnsi="Times New Roman" w:cs="Times New Roman" w:eastAsia="Times New Roman" w:hint="default"/>
        </w:rPr>
        <w:t>(1) </w:t>
      </w:r>
      <w:r>
        <w:rPr/>
        <w:t>产品完工交付订货单位；</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收入的金额能够可 </w:t>
      </w:r>
      <w:r>
        <w:rPr>
          <w:spacing w:val="-9"/>
        </w:rPr>
        <w:t>靠地计量；</w:t>
      </w:r>
      <w:r>
        <w:rPr>
          <w:rFonts w:ascii="Times New Roman" w:hAnsi="Times New Roman" w:cs="Times New Roman" w:eastAsia="Times New Roman" w:hint="default"/>
          <w:spacing w:val="-9"/>
        </w:rPr>
        <w:t>(3) </w:t>
      </w:r>
      <w:r>
        <w:rPr>
          <w:spacing w:val="-5"/>
        </w:rPr>
        <w:t>相关的经济利益很可能流入；</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26"/>
        </w:rPr>
        <w:t> </w:t>
      </w:r>
      <w:r>
        <w:rPr/>
        <w:t>相关的已发生或将发生的成本能够可靠地计量。 </w:t>
      </w:r>
      <w:r>
        <w:rPr>
          <w:rFonts w:ascii="Times New Roman" w:hAnsi="Times New Roman" w:cs="Times New Roman" w:eastAsia="Times New Roman" w:hint="default"/>
          <w:b/>
          <w:bCs/>
        </w:rPr>
        <w:t>5</w:t>
      </w:r>
      <w:r>
        <w:rPr>
          <w:rFonts w:ascii="宋体" w:hAnsi="宋体" w:cs="宋体" w:eastAsia="宋体" w:hint="default"/>
          <w:b/>
          <w:bCs/>
        </w:rPr>
        <w:t>、无线增值服务收入</w:t>
      </w:r>
      <w:r>
        <w:rPr>
          <w:rFonts w:ascii="宋体" w:hAnsi="宋体" w:cs="宋体" w:eastAsia="宋体" w:hint="default"/>
        </w:rPr>
      </w:r>
    </w:p>
    <w:p>
      <w:pPr>
        <w:pStyle w:val="BodyText"/>
        <w:spacing w:line="272" w:lineRule="exact" w:before="12"/>
        <w:ind w:right="216"/>
        <w:jc w:val="both"/>
      </w:pPr>
      <w:r>
        <w:rPr/>
        <w:t>无线增值服务收入在同时满足下列条件时予以确认：</w:t>
      </w:r>
      <w:r>
        <w:rPr>
          <w:rFonts w:ascii="Times New Roman" w:hAnsi="Times New Roman" w:cs="Times New Roman" w:eastAsia="Times New Roman" w:hint="default"/>
        </w:rPr>
        <w:t>(1) </w:t>
      </w:r>
      <w:r>
        <w:rPr/>
        <w:t>无线增值服务已实际提供；</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收入的 金额能够可靠地计量；</w:t>
      </w:r>
      <w:r>
        <w:rPr>
          <w:rFonts w:ascii="Times New Roman" w:hAnsi="Times New Roman" w:cs="Times New Roman" w:eastAsia="Times New Roman" w:hint="default"/>
        </w:rPr>
        <w:t>(3) </w:t>
      </w:r>
      <w:r>
        <w:rPr/>
        <w:t>相关的经济利益很可能流入；</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相关的已发生或将发生的成本能够 可靠地计量。</w:t>
      </w:r>
    </w:p>
    <w:p>
      <w:pPr>
        <w:pStyle w:val="BodyText"/>
        <w:spacing w:line="272" w:lineRule="exact"/>
        <w:ind w:right="202"/>
        <w:jc w:val="left"/>
      </w:pPr>
      <w:r>
        <w:rPr>
          <w:rFonts w:ascii="Times New Roman" w:hAnsi="Times New Roman" w:cs="Times New Roman" w:eastAsia="Times New Roman" w:hint="default"/>
          <w:b/>
          <w:bCs/>
        </w:rPr>
        <w:t>6</w:t>
      </w:r>
      <w:r>
        <w:rPr>
          <w:rFonts w:ascii="宋体" w:hAnsi="宋体" w:cs="宋体" w:eastAsia="宋体" w:hint="default"/>
          <w:b/>
          <w:bCs/>
        </w:rPr>
        <w:t>、提供劳务</w:t>
      </w:r>
      <w:r>
        <w:rPr>
          <w:rFonts w:ascii="宋体" w:hAnsi="宋体" w:cs="宋体" w:eastAsia="宋体" w:hint="default"/>
          <w:b/>
          <w:bCs/>
          <w:w w:val="99"/>
        </w:rPr>
        <w:t> </w:t>
      </w:r>
      <w:r>
        <w:rPr>
          <w:spacing w:val="-1"/>
        </w:rPr>
        <w:t>提供劳务交易的结果在资产负债表日能够可靠估计的</w:t>
      </w:r>
      <w:r>
        <w:rPr>
          <w:rFonts w:ascii="Times New Roman" w:hAnsi="Times New Roman" w:cs="Times New Roman" w:eastAsia="Times New Roman" w:hint="default"/>
          <w:spacing w:val="-1"/>
        </w:rPr>
        <w:t>(</w:t>
      </w:r>
      <w:r>
        <w:rPr>
          <w:spacing w:val="-1"/>
        </w:rPr>
        <w:t>同时满足收入的金额能够可靠地计量、相</w:t>
      </w:r>
      <w:r>
        <w:rPr/>
        <w:t> 关经济利益很可能流入、交易的完工进度能够可靠地确定、交易中已发生和将发生的成本能够</w:t>
      </w:r>
      <w:r>
        <w:rPr>
          <w:spacing w:val="-82"/>
        </w:rPr>
        <w:t> </w:t>
      </w:r>
      <w:r>
        <w:rPr>
          <w:spacing w:val="-82"/>
        </w:rPr>
      </w:r>
      <w:r>
        <w:rPr>
          <w:spacing w:val="-2"/>
        </w:rPr>
        <w:t>可靠地计量</w:t>
      </w:r>
      <w:r>
        <w:rPr>
          <w:rFonts w:ascii="Times New Roman" w:hAnsi="Times New Roman" w:cs="Times New Roman" w:eastAsia="Times New Roman" w:hint="default"/>
          <w:spacing w:val="-2"/>
        </w:rPr>
        <w:t>)</w:t>
      </w:r>
      <w:r>
        <w:rPr>
          <w:spacing w:val="-2"/>
        </w:rPr>
        <w:t>，采用完工百分比法确认提供劳务的收入，并按已经发生的成本占估计总成本的比</w:t>
      </w:r>
      <w:r>
        <w:rPr>
          <w:spacing w:val="-64"/>
        </w:rPr>
        <w:t> </w:t>
      </w:r>
      <w:r>
        <w:rPr>
          <w:spacing w:val="-64"/>
        </w:rPr>
      </w:r>
      <w:r>
        <w:rPr/>
        <w:t>例确定提供劳务交易的完工进度。提供劳务交易的结果在资产负债表日不能够可靠估计的，若</w:t>
      </w:r>
      <w:r>
        <w:rPr>
          <w:spacing w:val="-82"/>
        </w:rPr>
        <w:t> </w:t>
      </w:r>
      <w:r>
        <w:rPr>
          <w:spacing w:val="-82"/>
        </w:rPr>
      </w:r>
      <w:r>
        <w:rPr/>
        <w:t>已经发生的劳务成本预计能够得到补偿，按已经发生的劳务成本金额确认提供劳务收入，并按</w:t>
      </w:r>
      <w:r>
        <w:rPr>
          <w:spacing w:val="-82"/>
        </w:rPr>
        <w:t> </w:t>
      </w:r>
      <w:r>
        <w:rPr>
          <w:spacing w:val="-82"/>
        </w:rPr>
      </w:r>
      <w:r>
        <w:rPr/>
        <w:t>相同金额结转劳务成本；若已经发生的劳务成本预计不能够得到补偿，将已经发生的劳务成本</w:t>
      </w:r>
      <w:r>
        <w:rPr>
          <w:spacing w:val="-82"/>
        </w:rPr>
        <w:t> </w:t>
      </w:r>
      <w:r>
        <w:rPr>
          <w:spacing w:val="-82"/>
        </w:rPr>
      </w:r>
      <w:r>
        <w:rPr/>
        <w:t>计入当期损益，不确认劳务收入。</w:t>
      </w:r>
    </w:p>
    <w:p>
      <w:pPr>
        <w:pStyle w:val="BodyText"/>
        <w:spacing w:line="272" w:lineRule="exact"/>
        <w:ind w:right="104"/>
        <w:jc w:val="left"/>
      </w:pPr>
      <w:r>
        <w:rPr>
          <w:rFonts w:ascii="Times New Roman" w:hAnsi="Times New Roman" w:cs="Times New Roman" w:eastAsia="Times New Roman" w:hint="default"/>
          <w:b/>
          <w:bCs/>
        </w:rPr>
        <w:t>7</w:t>
      </w:r>
      <w:r>
        <w:rPr>
          <w:rFonts w:ascii="宋体" w:hAnsi="宋体" w:cs="宋体" w:eastAsia="宋体" w:hint="default"/>
          <w:b/>
          <w:bCs/>
        </w:rPr>
        <w:t>、让渡资产使用权</w:t>
      </w:r>
      <w:r>
        <w:rPr>
          <w:rFonts w:ascii="宋体" w:hAnsi="宋体" w:cs="宋体" w:eastAsia="宋体" w:hint="default"/>
          <w:b/>
          <w:bCs/>
          <w:w w:val="99"/>
        </w:rPr>
        <w:t> </w:t>
      </w:r>
      <w:r>
        <w:rPr/>
        <w:t>让渡资产使用权在同时满足相关的经济利益很可能流入、收入金额能够可靠计量时，确认让渡</w:t>
      </w:r>
    </w:p>
    <w:p>
      <w:pPr>
        <w:pStyle w:val="BodyText"/>
        <w:spacing w:line="272" w:lineRule="exact" w:before="1"/>
        <w:ind w:right="104"/>
        <w:jc w:val="left"/>
      </w:pPr>
      <w:r>
        <w:rPr/>
        <w:t>资产使用权的收入。利息收入按照他人使用本公司货币资金的时间和实际利率计算确定；使用</w:t>
      </w:r>
      <w:r>
        <w:rPr>
          <w:spacing w:val="-82"/>
        </w:rPr>
        <w:t> </w:t>
      </w:r>
      <w:r>
        <w:rPr>
          <w:spacing w:val="-82"/>
        </w:rPr>
      </w:r>
      <w:r>
        <w:rPr/>
        <w:t>费收入按有关合同或协议约定的收费时间和方法计算确定。</w:t>
      </w:r>
    </w:p>
    <w:p>
      <w:pPr>
        <w:spacing w:line="240" w:lineRule="auto" w:before="6"/>
        <w:rPr>
          <w:rFonts w:ascii="宋体" w:hAnsi="宋体" w:cs="宋体" w:eastAsia="宋体" w:hint="default"/>
          <w:sz w:val="16"/>
          <w:szCs w:val="16"/>
        </w:rPr>
      </w:pPr>
    </w:p>
    <w:p>
      <w:pPr>
        <w:pStyle w:val="Heading2"/>
        <w:spacing w:line="240" w:lineRule="auto" w:before="0"/>
        <w:ind w:right="104"/>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政府补助：</w:t>
      </w:r>
      <w:r>
        <w:rPr>
          <w:b w:val="0"/>
          <w:bCs w:val="0"/>
        </w:rPr>
      </w:r>
    </w:p>
    <w:p>
      <w:pPr>
        <w:pStyle w:val="BodyText"/>
        <w:spacing w:line="282" w:lineRule="exact" w:before="34"/>
        <w:ind w:right="1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政府补助包括与资产相关的政府补助和与收益相关的政府补助。</w:t>
      </w:r>
    </w:p>
    <w:p>
      <w:pPr>
        <w:pStyle w:val="BodyText"/>
        <w:spacing w:line="272" w:lineRule="exact" w:before="18"/>
        <w:ind w:right="2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政府补助为货币性资产的，按照收到或应收的金额计量；政府补助为非货币性资产的，按照 公允价值计量，公允价值不能可靠取得的，按照名义金额计量。</w:t>
      </w:r>
    </w:p>
    <w:p>
      <w:pPr>
        <w:pStyle w:val="BodyText"/>
        <w:spacing w:line="272" w:lineRule="exact"/>
        <w:ind w:right="10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spacing w:val="-4"/>
        </w:rPr>
        <w:t>与资产相关的政府补助，确认为递延收益，在相关资产使用寿命内平均分配，计入当期损益。</w:t>
      </w:r>
      <w:r>
        <w:rPr/>
        <w:t> 与收益相关的政府补助，用于补偿以后期间的相关费用或损失的，确认为递延收益，在确认相</w:t>
      </w:r>
      <w:r>
        <w:rPr>
          <w:spacing w:val="-82"/>
        </w:rPr>
        <w:t> </w:t>
      </w:r>
      <w:r>
        <w:rPr>
          <w:spacing w:val="-82"/>
        </w:rPr>
      </w:r>
      <w:r>
        <w:rPr/>
        <w:t>关费用的期间，计入当期损益；用于补偿已发生的相关费用或损失的，直接计入当期损益。</w:t>
      </w:r>
    </w:p>
    <w:p>
      <w:pPr>
        <w:spacing w:line="240" w:lineRule="auto" w:before="6"/>
        <w:rPr>
          <w:rFonts w:ascii="宋体" w:hAnsi="宋体" w:cs="宋体" w:eastAsia="宋体" w:hint="default"/>
          <w:sz w:val="16"/>
          <w:szCs w:val="16"/>
        </w:rPr>
      </w:pPr>
    </w:p>
    <w:p>
      <w:pPr>
        <w:spacing w:line="247" w:lineRule="auto" w:before="0"/>
        <w:ind w:left="140" w:right="2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t>根据资产、负债的账面价值与其计税基础之间的差额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未作为资产和负债确认的项目按照税</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1"/>
          <w:sz w:val="21"/>
          <w:szCs w:val="21"/>
        </w:rPr>
        <w:t>法规定可以确定其计税基础的，该计税基础与其账面数之间的差额</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，按照预期收回该资产或清</w:t>
      </w:r>
    </w:p>
    <w:p>
      <w:pPr>
        <w:pStyle w:val="BodyText"/>
        <w:spacing w:line="248" w:lineRule="exact"/>
        <w:ind w:right="104"/>
        <w:jc w:val="left"/>
      </w:pPr>
      <w:r>
        <w:rPr/>
        <w:t>偿该负债期间的适用税率计算确认递延所得税资产或递延所得税负债。</w:t>
      </w:r>
    </w:p>
    <w:p>
      <w:pPr>
        <w:pStyle w:val="BodyText"/>
        <w:spacing w:line="232" w:lineRule="auto" w:before="5"/>
        <w:ind w:right="208"/>
        <w:jc w:val="left"/>
      </w:pPr>
      <w:r>
        <w:rPr>
          <w:rFonts w:ascii="Times New Roman" w:hAnsi="Times New Roman" w:cs="Times New Roman" w:eastAsia="Times New Roman" w:hint="default"/>
          <w:b/>
          <w:bCs/>
          <w:spacing w:val="-2"/>
        </w:rPr>
        <w:t>2</w:t>
      </w:r>
      <w:r>
        <w:rPr>
          <w:rFonts w:ascii="宋体" w:hAnsi="宋体" w:cs="宋体" w:eastAsia="宋体" w:hint="default"/>
          <w:b/>
          <w:bCs/>
          <w:spacing w:val="-2"/>
        </w:rPr>
        <w:t>、</w:t>
      </w:r>
      <w:r>
        <w:rPr>
          <w:spacing w:val="-2"/>
        </w:rPr>
        <w:t>确认递延所得税资产以很可能取得用来抵扣可抵扣暂时性差异的应纳税所得额为限。资产负</w:t>
      </w:r>
      <w:r>
        <w:rPr>
          <w:spacing w:val="-99"/>
        </w:rPr>
        <w:t> </w:t>
      </w:r>
      <w:r>
        <w:rPr>
          <w:spacing w:val="-99"/>
        </w:rPr>
      </w:r>
      <w:r>
        <w:rPr/>
        <w:t>债表日，有确凿证据表明未来期间很可能获得足够的应纳税所得额用来抵扣可抵扣暂时性差异</w:t>
      </w:r>
      <w:r>
        <w:rPr>
          <w:spacing w:val="-82"/>
        </w:rPr>
        <w:t> </w:t>
      </w:r>
      <w:r>
        <w:rPr>
          <w:spacing w:val="-82"/>
        </w:rPr>
      </w:r>
      <w:r>
        <w:rPr/>
        <w:t>的，确认以前会计期间未确认的递延所得税资产。 </w:t>
      </w:r>
      <w:r>
        <w:rPr>
          <w:rFonts w:ascii="Times New Roman" w:hAnsi="Times New Roman" w:cs="Times New Roman" w:eastAsia="Times New Roman" w:hint="default"/>
          <w:b/>
          <w:bCs/>
          <w:spacing w:val="-2"/>
        </w:rPr>
        <w:t>3</w:t>
      </w:r>
      <w:r>
        <w:rPr>
          <w:rFonts w:ascii="宋体" w:hAnsi="宋体" w:cs="宋体" w:eastAsia="宋体" w:hint="default"/>
          <w:b/>
          <w:bCs/>
          <w:spacing w:val="-2"/>
        </w:rPr>
        <w:t>、</w:t>
      </w:r>
      <w:r>
        <w:rPr>
          <w:spacing w:val="-2"/>
        </w:rPr>
        <w:t>资产负债表日，对递延所得税资产的账面价值进行复核，如果未来期间很可能无法获得足够</w:t>
      </w:r>
      <w:r>
        <w:rPr>
          <w:spacing w:val="-99"/>
        </w:rPr>
        <w:t> </w:t>
      </w:r>
      <w:r>
        <w:rPr>
          <w:spacing w:val="-99"/>
        </w:rPr>
      </w:r>
      <w:r>
        <w:rPr/>
        <w:t>的应纳税所得额用以抵扣递延所得税资产的利益，则减记递延所得税资产的账面价值。在很可</w:t>
      </w:r>
      <w:r>
        <w:rPr>
          <w:spacing w:val="-82"/>
        </w:rPr>
        <w:t> </w:t>
      </w:r>
      <w:r>
        <w:rPr>
          <w:spacing w:val="-82"/>
        </w:rPr>
      </w:r>
      <w:r>
        <w:rPr/>
        <w:t>能获得足够的应纳税所得额时，转回减记的金额。 </w:t>
      </w:r>
      <w:r>
        <w:rPr>
          <w:rFonts w:ascii="Times New Roman" w:hAnsi="Times New Roman" w:cs="Times New Roman" w:eastAsia="Times New Roman" w:hint="default"/>
          <w:b/>
          <w:bCs/>
          <w:spacing w:val="-2"/>
        </w:rPr>
        <w:t>4</w:t>
      </w:r>
      <w:r>
        <w:rPr>
          <w:rFonts w:ascii="宋体" w:hAnsi="宋体" w:cs="宋体" w:eastAsia="宋体" w:hint="default"/>
          <w:b/>
          <w:bCs/>
          <w:spacing w:val="-2"/>
        </w:rPr>
        <w:t>、</w:t>
      </w:r>
      <w:r>
        <w:rPr>
          <w:spacing w:val="-2"/>
        </w:rPr>
        <w:t>公司当期所得税和递延所得税作为所得税费用或收益计入当期损益，但不包括下列情况产生</w:t>
      </w:r>
    </w:p>
    <w:p>
      <w:pPr>
        <w:spacing w:after="0" w:line="232"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40" w:lineRule="auto" w:before="35"/>
        <w:ind w:right="774"/>
        <w:jc w:val="left"/>
      </w:pPr>
      <w:r>
        <w:rPr/>
        <w:t>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  </w:t>
      </w:r>
      <w:r>
        <w:rPr/>
        <w:t>直接在所有者权益中确认的交易或者事项。</w:t>
      </w:r>
    </w:p>
    <w:p>
      <w:pPr>
        <w:spacing w:line="240" w:lineRule="auto" w:before="2"/>
        <w:rPr>
          <w:rFonts w:ascii="宋体" w:hAnsi="宋体" w:cs="宋体" w:eastAsia="宋体" w:hint="default"/>
          <w:sz w:val="17"/>
          <w:szCs w:val="17"/>
        </w:rPr>
      </w:pPr>
    </w:p>
    <w:p>
      <w:pPr>
        <w:pStyle w:val="BodyText"/>
        <w:spacing w:line="247" w:lineRule="auto"/>
        <w:ind w:right="664"/>
        <w:jc w:val="left"/>
      </w:pPr>
      <w:r>
        <w:rPr>
          <w:rFonts w:ascii="Times New Roman" w:hAnsi="Times New Roman" w:cs="Times New Roman" w:eastAsia="Times New Roman" w:hint="default"/>
          <w:b/>
          <w:bCs/>
        </w:rPr>
        <w:t>(</w:t>
      </w:r>
      <w:r>
        <w:rPr>
          <w:rFonts w:ascii="宋体" w:hAnsi="宋体" w:cs="宋体" w:eastAsia="宋体" w:hint="default"/>
          <w:b/>
          <w:bCs/>
        </w:rPr>
        <w:t>二十三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经营租赁、融资租赁：</w:t>
      </w:r>
      <w:r>
        <w:rPr>
          <w:rFonts w:ascii="宋体" w:hAnsi="宋体" w:cs="宋体" w:eastAsia="宋体" w:hint="default"/>
          <w:b/>
          <w:bCs/>
          <w:w w:val="99"/>
        </w:rPr>
        <w:t> </w:t>
      </w:r>
      <w:r>
        <w:rPr>
          <w:spacing w:val="-2"/>
        </w:rPr>
        <w:t>公司为承租人时，在租赁期内各个期间按照直线法将租金计入相关资产成本或确认为当期损益，</w:t>
      </w:r>
      <w:r>
        <w:rPr>
          <w:spacing w:val="-98"/>
        </w:rPr>
        <w:t> </w:t>
      </w:r>
      <w:r>
        <w:rPr>
          <w:spacing w:val="-98"/>
        </w:rPr>
      </w:r>
      <w:r>
        <w:rPr/>
        <w:t>发生的初始直接费用，直接计入当期损益。或有租金在实际发生时计入当期损益。 公司为出租人时，在租赁期内各个期间按照直线法将租金确认为当期损益，发生的初始直接费</w:t>
      </w:r>
    </w:p>
    <w:p>
      <w:pPr>
        <w:pStyle w:val="BodyText"/>
        <w:spacing w:line="272" w:lineRule="exact" w:before="19"/>
        <w:ind w:right="774"/>
        <w:jc w:val="left"/>
      </w:pPr>
      <w:r>
        <w:rPr/>
        <w:t>用，除金额较大的予以资本化并分期计入损益外，均直接计入当期损益。或有租金在实际发生</w:t>
      </w:r>
      <w:r>
        <w:rPr>
          <w:spacing w:val="-82"/>
        </w:rPr>
        <w:t> </w:t>
      </w:r>
      <w:r>
        <w:rPr>
          <w:spacing w:val="-82"/>
        </w:rPr>
      </w:r>
      <w:r>
        <w:rPr/>
        <w:t>时计入当期损益。</w:t>
      </w:r>
    </w:p>
    <w:p>
      <w:pPr>
        <w:spacing w:line="240" w:lineRule="auto" w:before="7"/>
        <w:rPr>
          <w:rFonts w:ascii="宋体" w:hAnsi="宋体" w:cs="宋体" w:eastAsia="宋体" w:hint="default"/>
          <w:sz w:val="16"/>
          <w:szCs w:val="16"/>
        </w:rPr>
      </w:pPr>
    </w:p>
    <w:p>
      <w:pPr>
        <w:pStyle w:val="Heading2"/>
        <w:spacing w:line="240" w:lineRule="auto" w:before="0"/>
        <w:ind w:right="774"/>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68" w:lineRule="auto" w:before="35"/>
        <w:ind w:left="140" w:right="77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40" w:right="77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68" w:lineRule="auto" w:before="35"/>
        <w:ind w:left="140" w:right="79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40" w:right="79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p>
      <w:pPr>
        <w:spacing w:before="53"/>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1"/>
        <w:gridCol w:w="3099"/>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1104"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从价计征的，按房产原值一次减</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 </w:t>
            </w:r>
            <w:r>
              <w:rPr>
                <w:rFonts w:ascii="宋体" w:hAnsi="宋体" w:cs="宋体" w:eastAsia="宋体" w:hint="default"/>
                <w:spacing w:val="-7"/>
                <w:sz w:val="21"/>
                <w:szCs w:val="21"/>
              </w:rPr>
              <w:t>租计征的，按租金收入的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 缴</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应纳税广告营业额</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w:t>
            </w:r>
          </w:p>
        </w:tc>
      </w:tr>
    </w:tbl>
    <w:p>
      <w:pPr>
        <w:pStyle w:val="BodyText"/>
        <w:spacing w:line="246" w:lineRule="exact"/>
        <w:ind w:right="0"/>
        <w:jc w:val="both"/>
      </w:pPr>
      <w:r>
        <w:rPr>
          <w:rFonts w:ascii="Times New Roman" w:hAnsi="Times New Roman" w:cs="Times New Roman" w:eastAsia="Times New Roman" w:hint="default"/>
        </w:rPr>
        <w:t>[</w:t>
      </w:r>
      <w:r>
        <w:rPr/>
        <w:t>注</w:t>
      </w:r>
      <w:r>
        <w:rPr>
          <w:spacing w:val="-34"/>
        </w:rPr>
        <w:t> </w:t>
      </w:r>
      <w:r>
        <w:rPr>
          <w:rFonts w:ascii="Times New Roman" w:hAnsi="Times New Roman" w:cs="Times New Roman" w:eastAsia="Times New Roman" w:hint="default"/>
          <w:spacing w:val="-2"/>
        </w:rPr>
        <w:t>1]</w:t>
      </w:r>
      <w:r>
        <w:rPr>
          <w:spacing w:val="-2"/>
        </w:rPr>
        <w:t>：本公司及子公司浙江日报新闻发展有限公司、钱江报系有限公司、浙江今日早报有限公</w:t>
      </w:r>
    </w:p>
    <w:p>
      <w:pPr>
        <w:pStyle w:val="BodyText"/>
        <w:spacing w:line="235" w:lineRule="auto"/>
        <w:ind w:right="776"/>
        <w:jc w:val="both"/>
      </w:pPr>
      <w:r>
        <w:rPr/>
        <w:t>司、浙江钱广传媒有限公司、宁波钱报文化传播有限公司、金华钱报文化传播有限公司、杭州</w:t>
      </w:r>
      <w:r>
        <w:rPr>
          <w:spacing w:val="-82"/>
        </w:rPr>
        <w:t> </w:t>
      </w:r>
      <w:r>
        <w:rPr>
          <w:spacing w:val="-82"/>
        </w:rPr>
      </w:r>
      <w:r>
        <w:rPr/>
        <w:t>钱报今日下沙文化传播有限公司、浙江《美术报》有限公司、浙江老年报报业有限公司、浙江</w:t>
      </w:r>
      <w:r>
        <w:rPr>
          <w:spacing w:val="-82"/>
        </w:rPr>
        <w:t> </w:t>
      </w:r>
      <w:r>
        <w:rPr>
          <w:spacing w:val="-82"/>
        </w:rPr>
      </w:r>
      <w:r>
        <w:rPr/>
        <w:t>浙商传媒有限公司、永康日报有限公司、乐清日报有限公司、瑞安日报有限公司、瑞安市桔子</w:t>
      </w:r>
      <w:r>
        <w:rPr>
          <w:spacing w:val="-82"/>
        </w:rPr>
        <w:t> </w:t>
      </w:r>
      <w:r>
        <w:rPr>
          <w:spacing w:val="-82"/>
        </w:rPr>
      </w:r>
      <w:r>
        <w:rPr/>
        <w:t>航空服务有限公司、温岭日报有限公司、绍兴县报有限公司、诸暨日报有限公司、上虞日报有</w:t>
      </w:r>
      <w:r>
        <w:rPr>
          <w:spacing w:val="-82"/>
        </w:rPr>
        <w:t> </w:t>
      </w:r>
      <w:r>
        <w:rPr>
          <w:spacing w:val="-82"/>
        </w:rPr>
      </w:r>
      <w:r>
        <w:rPr/>
        <w:t>限公司、东阳日报有限公司、海宁日报有限公司、浙江在线新闻网站有限公司、浙江在线商务</w:t>
      </w:r>
      <w:r>
        <w:rPr>
          <w:spacing w:val="-82"/>
        </w:rPr>
        <w:t> </w:t>
      </w:r>
      <w:r>
        <w:rPr>
          <w:spacing w:val="-82"/>
        </w:rPr>
      </w:r>
      <w:r>
        <w:rPr/>
        <w:t>网络有限公司广告收入原适用</w:t>
      </w:r>
      <w:r>
        <w:rPr>
          <w:spacing w:val="52"/>
        </w:rPr>
        <w:t> </w:t>
      </w:r>
      <w:r>
        <w:rPr>
          <w:rFonts w:ascii="Times New Roman" w:hAnsi="Times New Roman" w:cs="Times New Roman" w:eastAsia="Times New Roman" w:hint="default"/>
        </w:rPr>
        <w:t>5%</w:t>
      </w:r>
      <w:r>
        <w:rPr/>
        <w:t>的营业税税率，根据财政部、国家税务总局财税〔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71</w:t>
      </w:r>
      <w:r>
        <w:rPr>
          <w:rFonts w:ascii="Times New Roman" w:hAnsi="Times New Roman" w:cs="Times New Roman" w:eastAsia="Times New Roman" w:hint="default"/>
          <w:spacing w:val="-48"/>
        </w:rPr>
        <w:t> </w:t>
      </w:r>
      <w:r>
        <w:rPr/>
        <w:t>号文，上述收入自</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日起按</w:t>
      </w:r>
      <w:r>
        <w:rPr>
          <w:spacing w:val="-54"/>
        </w:rPr>
        <w:t> </w:t>
      </w:r>
      <w:r>
        <w:rPr>
          <w:rFonts w:ascii="Times New Roman" w:hAnsi="Times New Roman" w:cs="Times New Roman" w:eastAsia="Times New Roman" w:hint="default"/>
        </w:rPr>
        <w:t>6%</w:t>
      </w:r>
      <w:r>
        <w:rPr/>
        <w:t>的税率缴纳增值税。</w:t>
      </w:r>
    </w:p>
    <w:p>
      <w:pPr>
        <w:spacing w:after="0" w:line="235" w:lineRule="auto"/>
        <w:jc w:val="both"/>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216"/>
        <w:jc w:val="both"/>
      </w:pPr>
      <w:r>
        <w:rPr/>
        <w:t>子公司浙江新互动网络电视有限公司广告收入原适用</w:t>
      </w:r>
      <w:r>
        <w:rPr>
          <w:spacing w:val="-37"/>
        </w:rPr>
        <w:t> </w:t>
      </w:r>
      <w:r>
        <w:rPr>
          <w:rFonts w:ascii="Times New Roman" w:hAnsi="Times New Roman" w:cs="Times New Roman" w:eastAsia="Times New Roman" w:hint="default"/>
          <w:spacing w:val="-6"/>
        </w:rPr>
        <w:t>5%</w:t>
      </w:r>
      <w:r>
        <w:rPr>
          <w:spacing w:val="-6"/>
        </w:rPr>
        <w:t>的营业税税率，根据财政部、国家税务</w:t>
      </w:r>
      <w:r>
        <w:rPr>
          <w:spacing w:val="-103"/>
        </w:rPr>
        <w:t> </w:t>
      </w:r>
      <w:r>
        <w:rPr>
          <w:spacing w:val="-103"/>
        </w:rPr>
      </w:r>
      <w:r>
        <w:rPr/>
        <w:t>总局财税〔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71</w:t>
      </w:r>
      <w:r>
        <w:rPr>
          <w:rFonts w:ascii="Times New Roman" w:hAnsi="Times New Roman" w:cs="Times New Roman" w:eastAsia="Times New Roman" w:hint="default"/>
          <w:spacing w:val="-5"/>
        </w:rPr>
        <w:t> </w:t>
      </w:r>
      <w:r>
        <w:rPr/>
        <w:t>号文，公司自</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日起被认定为增值税小规模纳税人，广告收 入适用</w:t>
      </w:r>
      <w:r>
        <w:rPr>
          <w:spacing w:val="-54"/>
        </w:rPr>
        <w:t> </w:t>
      </w:r>
      <w:r>
        <w:rPr>
          <w:rFonts w:ascii="Times New Roman" w:hAnsi="Times New Roman" w:cs="Times New Roman" w:eastAsia="Times New Roman" w:hint="default"/>
        </w:rPr>
        <w:t>3%</w:t>
      </w:r>
      <w:r>
        <w:rPr/>
        <w:t>的增值税税率。</w:t>
      </w:r>
    </w:p>
    <w:p>
      <w:pPr>
        <w:pStyle w:val="BodyText"/>
        <w:spacing w:line="272" w:lineRule="exact"/>
        <w:ind w:right="104"/>
        <w:jc w:val="left"/>
      </w:pPr>
      <w:r>
        <w:rPr/>
        <w:t>子公司杭州纽狮整合文化传媒有限公司适用</w:t>
      </w:r>
      <w:r>
        <w:rPr>
          <w:spacing w:val="-52"/>
        </w:rPr>
        <w:t> </w:t>
      </w:r>
      <w:r>
        <w:rPr>
          <w:rFonts w:ascii="Times New Roman" w:hAnsi="Times New Roman" w:cs="Times New Roman" w:eastAsia="Times New Roman" w:hint="default"/>
        </w:rPr>
        <w:t>6%</w:t>
      </w:r>
      <w:r>
        <w:rPr/>
        <w:t>的增值税税率。 </w:t>
      </w:r>
      <w:r>
        <w:rPr>
          <w:spacing w:val="-2"/>
        </w:rPr>
        <w:t>子公司浙江日报报业集团印务有限公司、宁波三江印务有限公司、浙江信和报业印务有限公司、</w:t>
      </w:r>
    </w:p>
    <w:p>
      <w:pPr>
        <w:pStyle w:val="BodyText"/>
        <w:spacing w:line="272" w:lineRule="exact" w:before="1"/>
        <w:ind w:right="216"/>
        <w:jc w:val="both"/>
      </w:pPr>
      <w:r>
        <w:rPr/>
        <w:t>温州浙报文化印务有限公司和乐清市新闻印务有限公司接受出版单位委托，自行购买纸张，印</w:t>
      </w:r>
      <w:r>
        <w:rPr>
          <w:spacing w:val="-82"/>
        </w:rPr>
        <w:t> </w:t>
      </w:r>
      <w:r>
        <w:rPr>
          <w:spacing w:val="-82"/>
        </w:rPr>
      </w:r>
      <w:r>
        <w:rPr/>
        <w:t>刷有统一刊号</w:t>
      </w:r>
      <w:r>
        <w:rPr>
          <w:rFonts w:ascii="Times New Roman" w:hAnsi="Times New Roman" w:cs="Times New Roman" w:eastAsia="Times New Roman" w:hint="default"/>
        </w:rPr>
        <w:t>(CN)</w:t>
      </w:r>
      <w:r>
        <w:rPr/>
        <w:t>以及采用国际标准书号编序的图书、报纸和杂志的印刷收入适用</w:t>
      </w:r>
      <w:r>
        <w:rPr>
          <w:spacing w:val="-53"/>
        </w:rPr>
        <w:t> </w:t>
      </w:r>
      <w:r>
        <w:rPr>
          <w:rFonts w:ascii="Times New Roman" w:hAnsi="Times New Roman" w:cs="Times New Roman" w:eastAsia="Times New Roman" w:hint="default"/>
        </w:rPr>
        <w:t>13%</w:t>
      </w:r>
      <w:r>
        <w:rPr/>
        <w:t>的增值 税税率；其他印刷收入适用</w:t>
      </w:r>
      <w:r>
        <w:rPr>
          <w:spacing w:val="-54"/>
        </w:rPr>
        <w:t> </w:t>
      </w:r>
      <w:r>
        <w:rPr>
          <w:rFonts w:ascii="Times New Roman" w:hAnsi="Times New Roman" w:cs="Times New Roman" w:eastAsia="Times New Roman" w:hint="default"/>
        </w:rPr>
        <w:t>17%</w:t>
      </w:r>
      <w:r>
        <w:rPr/>
        <w:t>的增值税税率。</w:t>
      </w:r>
    </w:p>
    <w:p>
      <w:pPr>
        <w:pStyle w:val="BodyText"/>
        <w:spacing w:line="225" w:lineRule="auto"/>
        <w:ind w:right="203"/>
        <w:jc w:val="left"/>
      </w:pPr>
      <w:r>
        <w:rPr/>
        <w:t>子公司报刊发行收入适用</w:t>
      </w:r>
      <w:r>
        <w:rPr>
          <w:spacing w:val="-53"/>
        </w:rPr>
        <w:t> </w:t>
      </w:r>
      <w:r>
        <w:rPr>
          <w:rFonts w:ascii="Times New Roman" w:hAnsi="Times New Roman" w:cs="Times New Roman" w:eastAsia="Times New Roman" w:hint="default"/>
        </w:rPr>
        <w:t>13%</w:t>
      </w:r>
      <w:r>
        <w:rPr/>
        <w:t>的增值税税率；其他增值税应税收入适用</w:t>
      </w:r>
      <w:r>
        <w:rPr>
          <w:spacing w:val="-53"/>
        </w:rPr>
        <w:t> </w:t>
      </w:r>
      <w:r>
        <w:rPr>
          <w:rFonts w:ascii="Times New Roman" w:hAnsi="Times New Roman" w:cs="Times New Roman" w:eastAsia="Times New Roman" w:hint="default"/>
        </w:rPr>
        <w:t>17%</w:t>
      </w:r>
      <w:r>
        <w:rPr/>
        <w:t>的增值税税率。 </w:t>
      </w:r>
      <w:r>
        <w:rPr>
          <w:rFonts w:ascii="Times New Roman" w:hAnsi="Times New Roman" w:cs="Times New Roman" w:eastAsia="Times New Roman" w:hint="default"/>
        </w:rPr>
        <w:t>[</w:t>
      </w:r>
      <w:r>
        <w:rPr/>
        <w:t>注</w:t>
      </w:r>
      <w:r>
        <w:rPr>
          <w:spacing w:val="-34"/>
        </w:rPr>
        <w:t> </w:t>
      </w:r>
      <w:r>
        <w:rPr>
          <w:rFonts w:ascii="Times New Roman" w:hAnsi="Times New Roman" w:cs="Times New Roman" w:eastAsia="Times New Roman" w:hint="default"/>
          <w:spacing w:val="-2"/>
        </w:rPr>
        <w:t>2]</w:t>
      </w:r>
      <w:r>
        <w:rPr>
          <w:spacing w:val="-2"/>
        </w:rPr>
        <w:t>：子公司乐清日报有限公司和瑞安日报有限公司等文化体育业服务收入、子公司浙江在线</w:t>
      </w:r>
      <w:r>
        <w:rPr>
          <w:spacing w:val="-103"/>
        </w:rPr>
        <w:t> </w:t>
      </w:r>
      <w:r>
        <w:rPr>
          <w:spacing w:val="-103"/>
        </w:rPr>
      </w:r>
      <w:r>
        <w:rPr/>
        <w:t>新闻网站有限公司无线增值业务收入等邮电通讯业服务收入适用</w:t>
      </w:r>
      <w:r>
        <w:rPr>
          <w:spacing w:val="-50"/>
        </w:rPr>
        <w:t> </w:t>
      </w:r>
      <w:r>
        <w:rPr>
          <w:rFonts w:ascii="Times New Roman" w:hAnsi="Times New Roman" w:cs="Times New Roman" w:eastAsia="Times New Roman" w:hint="default"/>
          <w:spacing w:val="-7"/>
        </w:rPr>
        <w:t>3%</w:t>
      </w:r>
      <w:r>
        <w:rPr>
          <w:spacing w:val="-7"/>
        </w:rPr>
        <w:t>的营业税税率；子公司其他</w:t>
      </w:r>
      <w:r>
        <w:rPr/>
        <w:t> 营业税应税收入适用</w:t>
      </w:r>
      <w:r>
        <w:rPr>
          <w:spacing w:val="-53"/>
        </w:rPr>
        <w:t> </w:t>
      </w:r>
      <w:r>
        <w:rPr>
          <w:rFonts w:ascii="Times New Roman" w:hAnsi="Times New Roman" w:cs="Times New Roman" w:eastAsia="Times New Roman" w:hint="default"/>
        </w:rPr>
        <w:t>5%</w:t>
      </w:r>
      <w:r>
        <w:rPr/>
        <w:t>的营业税税率。</w:t>
      </w:r>
    </w:p>
    <w:p>
      <w:pPr>
        <w:pStyle w:val="BodyText"/>
        <w:spacing w:line="272" w:lineRule="exact" w:before="12"/>
        <w:ind w:right="217"/>
        <w:jc w:val="both"/>
      </w:pPr>
      <w:r>
        <w:rPr>
          <w:rFonts w:ascii="Times New Roman" w:hAnsi="Times New Roman" w:cs="Times New Roman" w:eastAsia="Times New Roman" w:hint="default"/>
        </w:rPr>
        <w:t>[</w:t>
      </w:r>
      <w:r>
        <w:rPr/>
        <w:t>注</w:t>
      </w:r>
      <w:r>
        <w:rPr>
          <w:spacing w:val="-36"/>
        </w:rPr>
        <w:t> </w:t>
      </w:r>
      <w:r>
        <w:rPr>
          <w:rFonts w:ascii="Times New Roman" w:hAnsi="Times New Roman" w:cs="Times New Roman" w:eastAsia="Times New Roman" w:hint="default"/>
          <w:spacing w:val="-2"/>
        </w:rPr>
        <w:t>3]</w:t>
      </w:r>
      <w:r>
        <w:rPr>
          <w:spacing w:val="-2"/>
        </w:rPr>
        <w:t>：公司及子公司金华钱报文化传播有限公司、宁波钱报文化传播有限公司、杭州钱报今日</w:t>
      </w:r>
      <w:r>
        <w:rPr>
          <w:spacing w:val="-103"/>
        </w:rPr>
        <w:t> </w:t>
      </w:r>
      <w:r>
        <w:rPr>
          <w:spacing w:val="-103"/>
        </w:rPr>
      </w:r>
      <w:r>
        <w:rPr/>
        <w:t>下沙文化传播有限公司、杭州纽狮整合文化传媒有限公司、浙江美术报拍卖有限公司、乐清市</w:t>
      </w:r>
      <w:r>
        <w:rPr>
          <w:spacing w:val="-82"/>
        </w:rPr>
        <w:t> </w:t>
      </w:r>
      <w:r>
        <w:rPr>
          <w:spacing w:val="-82"/>
        </w:rPr>
      </w:r>
      <w:r>
        <w:rPr/>
        <w:t>新闻印务有限公司、瑞安市桔子航空服务有限公司、海宁市演出有限公司和浙江省东阳光大拍</w:t>
      </w:r>
      <w:r>
        <w:rPr>
          <w:spacing w:val="-82"/>
        </w:rPr>
        <w:t> </w:t>
      </w:r>
      <w:r>
        <w:rPr>
          <w:spacing w:val="-82"/>
        </w:rPr>
      </w:r>
      <w:r>
        <w:rPr/>
        <w:t>卖有限公司按</w:t>
      </w:r>
      <w:r>
        <w:rPr>
          <w:spacing w:val="-54"/>
        </w:rPr>
        <w:t> </w:t>
      </w:r>
      <w:r>
        <w:rPr>
          <w:rFonts w:ascii="Times New Roman" w:hAnsi="Times New Roman" w:cs="Times New Roman" w:eastAsia="Times New Roman" w:hint="default"/>
        </w:rPr>
        <w:t>25%</w:t>
      </w:r>
      <w:r>
        <w:rPr/>
        <w:t>的税率计缴企业所得税；其他子公司全额减免</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年度企业所得税。</w:t>
      </w:r>
    </w:p>
    <w:p>
      <w:pPr>
        <w:pStyle w:val="Heading2"/>
        <w:spacing w:line="265" w:lineRule="exact"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税收优惠及批文</w:t>
      </w:r>
      <w:r>
        <w:rPr>
          <w:b w:val="0"/>
          <w:bCs w:val="0"/>
        </w:rPr>
      </w:r>
    </w:p>
    <w:p>
      <w:pPr>
        <w:spacing w:line="282" w:lineRule="exact"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pStyle w:val="BodyText"/>
        <w:spacing w:line="228" w:lineRule="auto" w:before="3"/>
        <w:ind w:right="214" w:firstLine="421"/>
        <w:jc w:val="both"/>
      </w:pPr>
      <w:r>
        <w:rPr/>
        <w:t>根据财政部、国家税务总局财税〔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92</w:t>
      </w:r>
      <w:r>
        <w:rPr>
          <w:rFonts w:ascii="Times New Roman" w:hAnsi="Times New Roman" w:cs="Times New Roman" w:eastAsia="Times New Roman" w:hint="default"/>
          <w:spacing w:val="-24"/>
        </w:rPr>
        <w:t> </w:t>
      </w:r>
      <w:r>
        <w:rPr/>
        <w:t>号文，中国共产党和各民主党派的各级组织的 机关报纸和机关期刊自</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日起至</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日在出版环节实行增值税</w:t>
      </w:r>
      <w:r>
        <w:rPr>
          <w:spacing w:val="-60"/>
        </w:rPr>
        <w:t> </w:t>
      </w:r>
      <w:r>
        <w:rPr>
          <w:rFonts w:ascii="Times New Roman" w:hAnsi="Times New Roman" w:cs="Times New Roman" w:eastAsia="Times New Roman" w:hint="default"/>
        </w:rPr>
        <w:t>100%</w:t>
      </w:r>
      <w:r>
        <w:rPr/>
        <w:t>先 征后退的政策，经杭州市下城区财政局、浙江省乐清市国家税务局批准，子公司浙江日报新闻</w:t>
      </w:r>
      <w:r>
        <w:rPr>
          <w:spacing w:val="-82"/>
        </w:rPr>
        <w:t> </w:t>
      </w:r>
      <w:r>
        <w:rPr>
          <w:spacing w:val="-82"/>
        </w:rPr>
      </w:r>
      <w:r>
        <w:rPr>
          <w:spacing w:val="-3"/>
        </w:rPr>
        <w:t>发展有限公司、乐清日报有限公司</w:t>
      </w:r>
      <w:r>
        <w:rPr>
          <w:spacing w:val="-6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年度可享受上述优惠政策；专为老年人出版发行的报纸</w:t>
      </w:r>
    </w:p>
    <w:p>
      <w:pPr>
        <w:pStyle w:val="BodyText"/>
        <w:spacing w:line="266" w:lineRule="exact"/>
        <w:ind w:right="0"/>
        <w:jc w:val="both"/>
      </w:pPr>
      <w:r>
        <w:rPr/>
        <w:t>和期刊自</w:t>
      </w:r>
      <w:r>
        <w:rPr>
          <w:spacing w:val="-6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日起至</w:t>
      </w:r>
      <w:r>
        <w:rPr>
          <w:spacing w:val="-6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日在出版环节实行增值税</w:t>
      </w:r>
      <w:r>
        <w:rPr>
          <w:spacing w:val="-69"/>
        </w:rPr>
        <w:t> </w:t>
      </w:r>
      <w:r>
        <w:rPr>
          <w:rFonts w:ascii="Times New Roman" w:hAnsi="Times New Roman" w:cs="Times New Roman" w:eastAsia="Times New Roman" w:hint="default"/>
        </w:rPr>
        <w:t>100%</w:t>
      </w:r>
      <w:r>
        <w:rPr/>
        <w:t>先征后退的政策，</w:t>
      </w:r>
    </w:p>
    <w:p>
      <w:pPr>
        <w:pStyle w:val="BodyText"/>
        <w:spacing w:line="272" w:lineRule="exact"/>
        <w:ind w:right="0"/>
        <w:jc w:val="both"/>
      </w:pPr>
      <w:r>
        <w:rPr/>
        <w:t>经杭州市下城区财政局批准，子公司浙江老年报报业有限公司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年度可享受上述优惠政策；</w:t>
      </w:r>
    </w:p>
    <w:p>
      <w:pPr>
        <w:pStyle w:val="BodyText"/>
        <w:spacing w:line="273" w:lineRule="exact"/>
        <w:ind w:right="0"/>
        <w:jc w:val="both"/>
      </w:pPr>
      <w:r>
        <w:rPr/>
        <w:t>一般图书、期刊和音像制品自</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日在出版环节实行增值税</w:t>
      </w:r>
    </w:p>
    <w:p>
      <w:pPr>
        <w:pStyle w:val="BodyText"/>
        <w:spacing w:line="272" w:lineRule="exact" w:before="18"/>
        <w:ind w:right="216"/>
        <w:jc w:val="both"/>
      </w:pPr>
      <w:r>
        <w:rPr>
          <w:rFonts w:ascii="Times New Roman" w:hAnsi="Times New Roman" w:cs="Times New Roman" w:eastAsia="Times New Roman" w:hint="default"/>
        </w:rPr>
        <w:t>50%</w:t>
      </w:r>
      <w:r>
        <w:rPr/>
        <w:t>先征后退的政策，经杭州市下城区财政局批准，子公司浙江浙商传媒有限公司</w:t>
      </w:r>
      <w:r>
        <w:rPr>
          <w:spacing w:val="-7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年度可</w:t>
      </w:r>
      <w:r>
        <w:rPr>
          <w:w w:val="99"/>
        </w:rPr>
        <w:t> </w:t>
      </w:r>
      <w:r>
        <w:rPr/>
        <w:t>享受上述优惠政策。</w:t>
      </w:r>
    </w:p>
    <w:p>
      <w:pPr>
        <w:pStyle w:val="BodyText"/>
        <w:spacing w:line="272" w:lineRule="exact"/>
        <w:ind w:right="217"/>
        <w:jc w:val="both"/>
      </w:pPr>
      <w:r>
        <w:rPr/>
        <w:t>根据财政部、国家税务总局财税〔</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34</w:t>
      </w:r>
      <w:r>
        <w:rPr>
          <w:rFonts w:ascii="Times New Roman" w:hAnsi="Times New Roman" w:cs="Times New Roman" w:eastAsia="Times New Roman" w:hint="default"/>
          <w:spacing w:val="-24"/>
        </w:rPr>
        <w:t> </w:t>
      </w:r>
      <w:r>
        <w:rPr/>
        <w:t>号文，党报、党刊将其发行、印刷业务及相应的经 营性资产剥离组建的文化企业，自注册之日起所取得的党报、党刊发行收入和印刷收入免征增</w:t>
      </w:r>
      <w:r>
        <w:rPr>
          <w:spacing w:val="-82"/>
        </w:rPr>
        <w:t> </w:t>
      </w:r>
      <w:r>
        <w:rPr>
          <w:spacing w:val="-82"/>
        </w:rPr>
      </w:r>
      <w:r>
        <w:rPr/>
        <w:t>值税的优惠政策。经东阳市国家税务局、浙江省海宁市国家税务局、浙江省温岭市国家税务局</w:t>
      </w:r>
      <w:r>
        <w:rPr>
          <w:spacing w:val="-80"/>
        </w:rPr>
        <w:t> </w:t>
      </w:r>
      <w:r>
        <w:rPr>
          <w:spacing w:val="-80"/>
        </w:rPr>
      </w:r>
      <w:r>
        <w:rPr>
          <w:spacing w:val="-3"/>
        </w:rPr>
        <w:t>批准，子公司东阳日报有限公司、海宁日报有限公司和温岭日报有限公司 </w:t>
      </w:r>
      <w:r>
        <w:rPr>
          <w:rFonts w:ascii="Times New Roman" w:hAnsi="Times New Roman" w:cs="Times New Roman" w:eastAsia="Times New Roman" w:hint="default"/>
        </w:rPr>
        <w:t>2012</w:t>
      </w:r>
      <w:r>
        <w:rPr>
          <w:rFonts w:ascii="Times New Roman" w:hAnsi="Times New Roman" w:cs="Times New Roman" w:eastAsia="Times New Roman" w:hint="default"/>
          <w:spacing w:val="-32"/>
        </w:rPr>
        <w:t> </w:t>
      </w:r>
      <w:r>
        <w:rPr/>
        <w:t>年度报刊发行收 入和印刷收入可享受上述优惠政策。</w:t>
      </w:r>
    </w:p>
    <w:p>
      <w:pPr>
        <w:pStyle w:val="Heading2"/>
        <w:spacing w:line="254" w:lineRule="exact" w:before="0"/>
        <w:ind w:right="0"/>
        <w:jc w:val="both"/>
        <w:rPr>
          <w:b w:val="0"/>
          <w:bCs w:val="0"/>
        </w:rPr>
      </w:pPr>
      <w:r>
        <w:rPr>
          <w:rFonts w:ascii="Times New Roman" w:hAnsi="Times New Roman" w:cs="Times New Roman" w:eastAsia="Times New Roman" w:hint="default"/>
        </w:rPr>
        <w:t>2</w:t>
      </w:r>
      <w:r>
        <w:rPr/>
        <w:t>、企业所得税</w:t>
      </w:r>
      <w:r>
        <w:rPr>
          <w:b w:val="0"/>
          <w:bCs w:val="0"/>
        </w:rPr>
      </w:r>
    </w:p>
    <w:p>
      <w:pPr>
        <w:pStyle w:val="BodyText"/>
        <w:spacing w:line="235" w:lineRule="auto"/>
        <w:ind w:right="201" w:firstLine="421"/>
        <w:jc w:val="left"/>
      </w:pPr>
      <w:r>
        <w:rPr/>
        <w:t>根据财政部、国家税务总局财税〔</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34</w:t>
      </w:r>
      <w:r>
        <w:rPr>
          <w:rFonts w:ascii="Times New Roman" w:hAnsi="Times New Roman" w:cs="Times New Roman" w:eastAsia="Times New Roman" w:hint="default"/>
          <w:spacing w:val="-25"/>
        </w:rPr>
        <w:t> </w:t>
      </w:r>
      <w:r>
        <w:rPr/>
        <w:t>号与浙江省财政厅、浙江省国家税务总局、浙 江省地方税务局、中共浙江省宣传部浙财税政字〔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22</w:t>
      </w:r>
      <w:r>
        <w:rPr>
          <w:rFonts w:ascii="Times New Roman" w:hAnsi="Times New Roman" w:cs="Times New Roman" w:eastAsia="Times New Roman" w:hint="default"/>
          <w:spacing w:val="-22"/>
        </w:rPr>
        <w:t> </w:t>
      </w:r>
      <w:r>
        <w:rPr>
          <w:spacing w:val="-3"/>
        </w:rPr>
        <w:t>号和浙宣〔</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2"/>
        </w:rPr>
        <w:t> </w:t>
      </w:r>
      <w:r>
        <w:rPr/>
        <w:t>号文的有关规 定，文化体制改革试点中经营性文化事业单位转制为企业的，自转制之日起至</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日免征企业所得税。 子公司浙江日报新闻发展有限公司、钱江报系有限公司、浙江今日早报有限公司、浙江省钱江</w:t>
      </w:r>
      <w:r>
        <w:rPr>
          <w:spacing w:val="-80"/>
        </w:rPr>
        <w:t> </w:t>
      </w:r>
      <w:r>
        <w:rPr>
          <w:spacing w:val="-80"/>
        </w:rPr>
      </w:r>
      <w:r>
        <w:rPr/>
        <w:t>报刊发行有限公司、浙江钱广传媒有限公司、浙江在线新闻网站有限公司、浙江在线商务网络</w:t>
      </w:r>
      <w:r>
        <w:rPr>
          <w:spacing w:val="-82"/>
        </w:rPr>
        <w:t> </w:t>
      </w:r>
      <w:r>
        <w:rPr>
          <w:spacing w:val="-82"/>
        </w:rPr>
      </w:r>
      <w:r>
        <w:rPr/>
        <w:t>有限公司、浙江新互动网络电视有限公司、浙江《美术报》有限公司、浙江老年报报业有限公</w:t>
      </w:r>
      <w:r>
        <w:rPr>
          <w:spacing w:val="-82"/>
        </w:rPr>
        <w:t> </w:t>
      </w:r>
      <w:r>
        <w:rPr>
          <w:spacing w:val="-82"/>
        </w:rPr>
      </w:r>
      <w:r>
        <w:rPr/>
        <w:t>司、浙江浙商传媒有限公司、乐清日报有限公司、瑞安日报有限公司、海宁日报有限公司、绍</w:t>
      </w:r>
      <w:r>
        <w:rPr>
          <w:spacing w:val="-82"/>
        </w:rPr>
        <w:t> </w:t>
      </w:r>
      <w:r>
        <w:rPr>
          <w:spacing w:val="-82"/>
        </w:rPr>
      </w:r>
      <w:r>
        <w:rPr/>
        <w:t>兴县报有限公司、诸暨日报有限公司、上虞日报有限公司、东阳日报有限公司、永康日报有限</w:t>
      </w:r>
      <w:r>
        <w:rPr>
          <w:spacing w:val="-82"/>
        </w:rPr>
        <w:t> </w:t>
      </w:r>
      <w:r>
        <w:rPr>
          <w:spacing w:val="-82"/>
        </w:rPr>
      </w:r>
      <w:r>
        <w:rPr/>
        <w:t>公司、温岭日报有限公司、东方星空创业投资有限公司、浙江日报报业集团印务有限公司、温</w:t>
      </w:r>
      <w:r>
        <w:rPr>
          <w:spacing w:val="-82"/>
        </w:rPr>
        <w:t> </w:t>
      </w:r>
      <w:r>
        <w:rPr>
          <w:spacing w:val="-82"/>
        </w:rPr>
      </w:r>
      <w:r>
        <w:rPr/>
        <w:t>州浙报文化印务有限公司、宁波三江印务有限公司和浙江信和报业印务有限公司均可享受上述</w:t>
      </w:r>
      <w:r>
        <w:rPr>
          <w:spacing w:val="-79"/>
        </w:rPr>
        <w:t> </w:t>
      </w:r>
      <w:r>
        <w:rPr>
          <w:spacing w:val="-79"/>
        </w:rPr>
      </w:r>
      <w:r>
        <w:rPr/>
        <w:t>优惠政策，减免</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年度企业所得税，减免幅度为</w:t>
      </w:r>
      <w:r>
        <w:rPr>
          <w:spacing w:val="-53"/>
        </w:rPr>
        <w:t> </w:t>
      </w:r>
      <w:r>
        <w:rPr>
          <w:rFonts w:ascii="Times New Roman" w:hAnsi="Times New Roman" w:cs="Times New Roman" w:eastAsia="Times New Roman" w:hint="default"/>
        </w:rPr>
        <w:t>100%</w:t>
      </w:r>
      <w:r>
        <w:rPr/>
        <w:t>。</w:t>
      </w:r>
    </w:p>
    <w:p>
      <w:pPr>
        <w:spacing w:after="0" w:line="235" w:lineRule="auto"/>
        <w:jc w:val="left"/>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28"/>
          <w:footerReference w:type="default" r:id="rId29"/>
          <w:pgSz w:w="15840" w:h="12240" w:orient="landscape"/>
          <w:pgMar w:header="747" w:footer="914" w:top="980" w:bottom="1100" w:left="180" w:right="660"/>
          <w:pgNumType w:start="81"/>
        </w:sectPr>
      </w:pPr>
    </w:p>
    <w:p>
      <w:pPr>
        <w:pStyle w:val="Heading2"/>
        <w:spacing w:line="240" w:lineRule="auto"/>
        <w:ind w:left="1260" w:right="-19"/>
        <w:jc w:val="left"/>
        <w:rPr>
          <w:b w:val="0"/>
          <w:bCs w:val="0"/>
        </w:rPr>
      </w:pPr>
      <w:r>
        <w:rPr/>
        <w:t>六、</w:t>
      </w:r>
      <w:r>
        <w:rPr>
          <w:spacing w:val="-5"/>
        </w:rPr>
        <w:t> </w:t>
      </w:r>
      <w:r>
        <w:rPr/>
        <w:t>企业合并及合并财务报表</w:t>
      </w:r>
      <w:r>
        <w:rPr>
          <w:b w:val="0"/>
          <w:bCs w:val="0"/>
        </w:rPr>
      </w:r>
    </w:p>
    <w:p>
      <w:pPr>
        <w:spacing w:before="52"/>
        <w:ind w:left="1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5"/>
        <w:ind w:left="12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left="126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80" w:right="660"/>
          <w:cols w:num="2" w:equalWidth="0">
            <w:col w:w="5051" w:space="5798"/>
            <w:col w:w="4151"/>
          </w:cols>
        </w:sectPr>
      </w:pPr>
    </w:p>
    <w:tbl>
      <w:tblPr>
        <w:tblW w:w="0" w:type="auto"/>
        <w:jc w:val="left"/>
        <w:tblInd w:w="118" w:type="dxa"/>
        <w:tblLayout w:type="fixed"/>
        <w:tblCellMar>
          <w:top w:w="0" w:type="dxa"/>
          <w:left w:w="0" w:type="dxa"/>
          <w:bottom w:w="0" w:type="dxa"/>
          <w:right w:w="0" w:type="dxa"/>
        </w:tblCellMar>
        <w:tblLook w:val="01E0"/>
      </w:tblPr>
      <w:tblGrid>
        <w:gridCol w:w="956"/>
        <w:gridCol w:w="959"/>
        <w:gridCol w:w="778"/>
        <w:gridCol w:w="708"/>
        <w:gridCol w:w="815"/>
        <w:gridCol w:w="1453"/>
        <w:gridCol w:w="1135"/>
        <w:gridCol w:w="1277"/>
        <w:gridCol w:w="708"/>
        <w:gridCol w:w="991"/>
        <w:gridCol w:w="852"/>
        <w:gridCol w:w="708"/>
        <w:gridCol w:w="1135"/>
        <w:gridCol w:w="2267"/>
      </w:tblGrid>
      <w:tr>
        <w:trPr>
          <w:trHeight w:val="1182"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381" w:right="108" w:hanging="270"/>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382" w:right="109"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66" w:right="16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219" w:right="21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380" w:right="108" w:hanging="270"/>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81" w:right="179"/>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1" w:right="164"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262" w:right="126"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66" w:right="16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0" w:right="108"/>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从母公司所有者权益冲减</w:t>
            </w:r>
          </w:p>
          <w:p>
            <w:pPr>
              <w:pStyle w:val="TableParagraph"/>
              <w:spacing w:line="237" w:lineRule="auto"/>
              <w:ind w:left="135" w:right="135"/>
              <w:jc w:val="center"/>
              <w:rPr>
                <w:rFonts w:ascii="宋体" w:hAnsi="宋体" w:cs="宋体" w:eastAsia="宋体" w:hint="default"/>
                <w:sz w:val="18"/>
                <w:szCs w:val="18"/>
              </w:rPr>
            </w:pPr>
            <w:r>
              <w:rPr>
                <w:rFonts w:ascii="宋体" w:hAnsi="宋体" w:cs="宋体" w:eastAsia="宋体" w:hint="default"/>
                <w:sz w:val="18"/>
                <w:szCs w:val="18"/>
              </w:rPr>
              <w:t>子公司少数股东分担的本 期亏损超过少数股东在该 子公司期初所有者权益中 所享有份额后的余额</w:t>
            </w:r>
          </w:p>
        </w:tc>
      </w:tr>
      <w:tr>
        <w:trPr>
          <w:trHeight w:val="877"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53"/>
              <w:ind w:left="100" w:right="90"/>
              <w:jc w:val="both"/>
              <w:rPr>
                <w:rFonts w:ascii="宋体" w:hAnsi="宋体" w:cs="宋体" w:eastAsia="宋体" w:hint="default"/>
                <w:sz w:val="18"/>
                <w:szCs w:val="18"/>
              </w:rPr>
            </w:pPr>
            <w:r>
              <w:rPr>
                <w:rFonts w:ascii="宋体" w:hAnsi="宋体" w:cs="宋体" w:eastAsia="宋体" w:hint="default"/>
                <w:spacing w:val="7"/>
                <w:sz w:val="18"/>
                <w:szCs w:val="18"/>
              </w:rPr>
              <w:t>杭州钱报 今日下沙 </w:t>
            </w:r>
            <w:r>
              <w:rPr>
                <w:rFonts w:ascii="宋体" w:hAnsi="宋体" w:cs="宋体" w:eastAsia="宋体" w:hint="default"/>
                <w:sz w:val="18"/>
                <w:szCs w:val="18"/>
              </w:rPr>
              <w:t>文化</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53"/>
              <w:ind w:left="102" w:right="91"/>
              <w:jc w:val="both"/>
              <w:rPr>
                <w:rFonts w:ascii="宋体" w:hAnsi="宋体" w:cs="宋体" w:eastAsia="宋体" w:hint="default"/>
                <w:sz w:val="18"/>
                <w:szCs w:val="18"/>
              </w:rPr>
            </w:pPr>
            <w:r>
              <w:rPr>
                <w:rFonts w:ascii="宋体" w:hAnsi="宋体" w:cs="宋体" w:eastAsia="宋体" w:hint="default"/>
                <w:spacing w:val="7"/>
                <w:sz w:val="18"/>
                <w:szCs w:val="18"/>
              </w:rPr>
              <w:t>控股子公 司的控股 </w:t>
            </w:r>
            <w:r>
              <w:rPr>
                <w:rFonts w:ascii="宋体" w:hAnsi="宋体" w:cs="宋体" w:eastAsia="宋体" w:hint="default"/>
                <w:sz w:val="18"/>
                <w:szCs w:val="18"/>
              </w:rPr>
              <w:t>子公司</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00" w:right="88"/>
              <w:jc w:val="left"/>
              <w:rPr>
                <w:rFonts w:ascii="宋体" w:hAnsi="宋体" w:cs="宋体" w:eastAsia="宋体" w:hint="default"/>
                <w:sz w:val="18"/>
                <w:szCs w:val="18"/>
              </w:rPr>
            </w:pPr>
            <w:r>
              <w:rPr>
                <w:rFonts w:ascii="宋体" w:hAnsi="宋体" w:cs="宋体" w:eastAsia="宋体" w:hint="default"/>
                <w:spacing w:val="10"/>
                <w:sz w:val="18"/>
                <w:szCs w:val="18"/>
              </w:rPr>
              <w:t>浙江杭 </w:t>
            </w:r>
            <w:r>
              <w:rPr>
                <w:rFonts w:ascii="宋体" w:hAnsi="宋体" w:cs="宋体" w:eastAsia="宋体" w:hint="default"/>
                <w:sz w:val="18"/>
                <w:szCs w:val="18"/>
              </w:rPr>
              <w:t>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服</w:t>
            </w:r>
            <w:r>
              <w:rPr>
                <w:rFonts w:ascii="宋体" w:hAnsi="宋体" w:cs="宋体" w:eastAsia="宋体" w:hint="default"/>
                <w:spacing w:val="42"/>
                <w:sz w:val="18"/>
                <w:szCs w:val="18"/>
              </w:rPr>
              <w:t> </w:t>
            </w:r>
            <w:r>
              <w:rPr>
                <w:rFonts w:ascii="宋体" w:hAnsi="宋体" w:cs="宋体" w:eastAsia="宋体" w:hint="default"/>
                <w:sz w:val="18"/>
                <w:szCs w:val="18"/>
              </w:rPr>
              <w:t>务</w:t>
            </w:r>
            <w:r>
              <w:rPr>
                <w:rFonts w:ascii="宋体" w:hAnsi="宋体" w:cs="宋体" w:eastAsia="宋体" w:hint="default"/>
                <w:sz w:val="18"/>
                <w:szCs w:val="18"/>
              </w:rPr>
              <w:t> 业</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53"/>
              <w:ind w:left="100" w:right="97"/>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0"/>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制</w:t>
            </w:r>
            <w:r>
              <w:rPr>
                <w:rFonts w:ascii="宋体" w:hAnsi="宋体" w:cs="宋体" w:eastAsia="宋体" w:hint="default"/>
                <w:spacing w:val="-60"/>
                <w:sz w:val="18"/>
                <w:szCs w:val="18"/>
              </w:rPr>
              <w:t> </w:t>
            </w:r>
            <w:r>
              <w:rPr>
                <w:rFonts w:ascii="宋体" w:hAnsi="宋体" w:cs="宋体" w:eastAsia="宋体" w:hint="default"/>
                <w:sz w:val="18"/>
                <w:szCs w:val="18"/>
              </w:rPr>
              <w:t>作</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设</w:t>
            </w:r>
            <w:r>
              <w:rPr>
                <w:rFonts w:ascii="宋体" w:hAnsi="宋体" w:cs="宋体" w:eastAsia="宋体" w:hint="default"/>
                <w:sz w:val="18"/>
                <w:szCs w:val="18"/>
              </w:rPr>
              <w:t> </w:t>
            </w:r>
            <w:r>
              <w:rPr>
                <w:rFonts w:ascii="宋体" w:hAnsi="宋体" w:cs="宋体" w:eastAsia="宋体" w:hint="default"/>
                <w:spacing w:val="-4"/>
                <w:sz w:val="18"/>
                <w:szCs w:val="18"/>
              </w:rPr>
              <w:t>计、代理，会务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会展服务等</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90.82</w:t>
            </w:r>
          </w:p>
        </w:tc>
        <w:tc>
          <w:tcPr>
            <w:tcW w:w="1135"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1191" w:hRule="exact"/>
        </w:trPr>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37" w:lineRule="auto"/>
              <w:ind w:left="100" w:right="90"/>
              <w:jc w:val="both"/>
              <w:rPr>
                <w:rFonts w:ascii="宋体" w:hAnsi="宋体" w:cs="宋体" w:eastAsia="宋体" w:hint="default"/>
                <w:sz w:val="18"/>
                <w:szCs w:val="18"/>
              </w:rPr>
            </w:pPr>
            <w:r>
              <w:rPr>
                <w:rFonts w:ascii="宋体" w:hAnsi="宋体" w:cs="宋体" w:eastAsia="宋体" w:hint="default"/>
                <w:spacing w:val="7"/>
                <w:sz w:val="18"/>
                <w:szCs w:val="18"/>
              </w:rPr>
              <w:t>杭州纽狮 整合文化 </w:t>
            </w:r>
            <w:r>
              <w:rPr>
                <w:rFonts w:ascii="宋体" w:hAnsi="宋体" w:cs="宋体" w:eastAsia="宋体" w:hint="default"/>
                <w:sz w:val="18"/>
                <w:szCs w:val="18"/>
              </w:rPr>
              <w:t>传媒</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37" w:lineRule="auto"/>
              <w:ind w:left="102" w:right="91"/>
              <w:jc w:val="both"/>
              <w:rPr>
                <w:rFonts w:ascii="宋体" w:hAnsi="宋体" w:cs="宋体" w:eastAsia="宋体" w:hint="default"/>
                <w:sz w:val="18"/>
                <w:szCs w:val="18"/>
              </w:rPr>
            </w:pPr>
            <w:r>
              <w:rPr>
                <w:rFonts w:ascii="宋体" w:hAnsi="宋体" w:cs="宋体" w:eastAsia="宋体" w:hint="default"/>
                <w:spacing w:val="7"/>
                <w:sz w:val="18"/>
                <w:szCs w:val="18"/>
              </w:rPr>
              <w:t>控股子公 司的控股 </w:t>
            </w:r>
            <w:r>
              <w:rPr>
                <w:rFonts w:ascii="宋体" w:hAnsi="宋体" w:cs="宋体" w:eastAsia="宋体" w:hint="default"/>
                <w:sz w:val="18"/>
                <w:szCs w:val="18"/>
              </w:rPr>
              <w:t>子公司</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88"/>
              <w:jc w:val="left"/>
              <w:rPr>
                <w:rFonts w:ascii="宋体" w:hAnsi="宋体" w:cs="宋体" w:eastAsia="宋体" w:hint="default"/>
                <w:sz w:val="18"/>
                <w:szCs w:val="18"/>
              </w:rPr>
            </w:pPr>
            <w:r>
              <w:rPr>
                <w:rFonts w:ascii="宋体" w:hAnsi="宋体" w:cs="宋体" w:eastAsia="宋体" w:hint="default"/>
                <w:spacing w:val="10"/>
                <w:sz w:val="18"/>
                <w:szCs w:val="18"/>
              </w:rPr>
              <w:t>浙江杭 </w:t>
            </w:r>
            <w:r>
              <w:rPr>
                <w:rFonts w:ascii="宋体" w:hAnsi="宋体" w:cs="宋体" w:eastAsia="宋体" w:hint="default"/>
                <w:sz w:val="18"/>
                <w:szCs w:val="18"/>
              </w:rPr>
              <w:t>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服</w:t>
            </w:r>
            <w:r>
              <w:rPr>
                <w:rFonts w:ascii="宋体" w:hAnsi="宋体" w:cs="宋体" w:eastAsia="宋体" w:hint="default"/>
                <w:spacing w:val="42"/>
                <w:sz w:val="18"/>
                <w:szCs w:val="18"/>
              </w:rPr>
              <w:t> </w:t>
            </w:r>
            <w:r>
              <w:rPr>
                <w:rFonts w:ascii="宋体" w:hAnsi="宋体" w:cs="宋体" w:eastAsia="宋体" w:hint="default"/>
                <w:sz w:val="18"/>
                <w:szCs w:val="18"/>
              </w:rPr>
              <w:t>务</w:t>
            </w:r>
            <w:r>
              <w:rPr>
                <w:rFonts w:ascii="宋体" w:hAnsi="宋体" w:cs="宋体" w:eastAsia="宋体" w:hint="default"/>
                <w:sz w:val="18"/>
                <w:szCs w:val="18"/>
              </w:rPr>
              <w:t> 业</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3"/>
              <w:ind w:left="100" w:right="97"/>
              <w:jc w:val="both"/>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spacing w:val="-60"/>
                <w:sz w:val="18"/>
                <w:szCs w:val="18"/>
              </w:rPr>
              <w:t> </w:t>
            </w:r>
            <w:r>
              <w:rPr>
                <w:rFonts w:ascii="宋体" w:hAnsi="宋体" w:cs="宋体" w:eastAsia="宋体" w:hint="default"/>
                <w:sz w:val="18"/>
                <w:szCs w:val="18"/>
              </w:rPr>
              <w:t>交</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pacing w:val="-58"/>
                <w:sz w:val="18"/>
                <w:szCs w:val="18"/>
              </w:rPr>
              <w:t> </w:t>
            </w:r>
            <w:r>
              <w:rPr>
                <w:rFonts w:ascii="宋体" w:hAnsi="宋体" w:cs="宋体" w:eastAsia="宋体" w:hint="default"/>
                <w:sz w:val="18"/>
                <w:szCs w:val="18"/>
              </w:rPr>
              <w:t>活</w:t>
            </w:r>
            <w:r>
              <w:rPr>
                <w:rFonts w:ascii="宋体" w:hAnsi="宋体" w:cs="宋体" w:eastAsia="宋体" w:hint="default"/>
                <w:spacing w:val="-58"/>
                <w:sz w:val="18"/>
                <w:szCs w:val="18"/>
              </w:rPr>
              <w:t> </w:t>
            </w:r>
            <w:r>
              <w:rPr>
                <w:rFonts w:ascii="宋体" w:hAnsi="宋体" w:cs="宋体" w:eastAsia="宋体" w:hint="default"/>
                <w:sz w:val="18"/>
                <w:szCs w:val="18"/>
              </w:rPr>
              <w:t>动</w:t>
            </w:r>
            <w:r>
              <w:rPr>
                <w:rFonts w:ascii="宋体" w:hAnsi="宋体" w:cs="宋体" w:eastAsia="宋体" w:hint="default"/>
                <w:sz w:val="18"/>
                <w:szCs w:val="18"/>
              </w:rPr>
              <w:t> </w:t>
            </w:r>
            <w:r>
              <w:rPr>
                <w:rFonts w:ascii="宋体" w:hAnsi="宋体" w:cs="宋体" w:eastAsia="宋体" w:hint="default"/>
                <w:spacing w:val="-4"/>
                <w:sz w:val="18"/>
                <w:szCs w:val="18"/>
              </w:rPr>
              <w:t>策划、设计、制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作、代理、发布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国内广告等</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97"/>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2" w:lineRule="exact" w:before="9"/>
        <w:ind w:left="1260" w:right="76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：子公司钱江报系有限公司分别持有杭州钱报今日下沙文化传播有限公司、杭州纽狮整合文化传媒有限公司 </w:t>
      </w:r>
      <w:r>
        <w:rPr>
          <w:rFonts w:ascii="Times New Roman" w:hAnsi="Times New Roman" w:cs="Times New Roman" w:eastAsia="Times New Roman" w:hint="default"/>
        </w:rPr>
        <w:t>60%</w:t>
      </w:r>
      <w:r>
        <w:rPr/>
        <w:t>和</w:t>
      </w:r>
      <w:r>
        <w:rPr>
          <w:spacing w:val="-31"/>
        </w:rPr>
        <w:t> </w:t>
      </w:r>
      <w:r>
        <w:rPr>
          <w:rFonts w:ascii="Times New Roman" w:hAnsi="Times New Roman" w:cs="Times New Roman" w:eastAsia="Times New Roman" w:hint="default"/>
        </w:rPr>
        <w:t>100%</w:t>
      </w:r>
      <w:r>
        <w:rPr/>
        <w:t>的股权，故本公</w:t>
      </w:r>
      <w:r>
        <w:rPr>
          <w:w w:val="99"/>
        </w:rPr>
        <w:t> </w:t>
      </w:r>
      <w:r>
        <w:rPr/>
        <w:t>司间接持有上述公司</w:t>
      </w:r>
      <w:r>
        <w:rPr>
          <w:spacing w:val="-54"/>
        </w:rPr>
        <w:t> </w:t>
      </w:r>
      <w:r>
        <w:rPr>
          <w:rFonts w:ascii="Times New Roman" w:hAnsi="Times New Roman" w:cs="Times New Roman" w:eastAsia="Times New Roman" w:hint="default"/>
        </w:rPr>
        <w:t>60%</w:t>
      </w:r>
      <w:r>
        <w:rPr/>
        <w:t>和</w:t>
      </w:r>
      <w:r>
        <w:rPr>
          <w:spacing w:val="-55"/>
        </w:rPr>
        <w:t> </w:t>
      </w:r>
      <w:r>
        <w:rPr>
          <w:rFonts w:ascii="Times New Roman" w:hAnsi="Times New Roman" w:cs="Times New Roman" w:eastAsia="Times New Roman" w:hint="default"/>
        </w:rPr>
        <w:t>100%</w:t>
      </w:r>
      <w:r>
        <w:rPr/>
        <w:t>的股权。</w:t>
      </w:r>
    </w:p>
    <w:p>
      <w:pPr>
        <w:spacing w:line="240" w:lineRule="auto" w:before="11"/>
        <w:rPr>
          <w:rFonts w:ascii="宋体" w:hAnsi="宋体" w:cs="宋体" w:eastAsia="宋体" w:hint="default"/>
          <w:sz w:val="13"/>
          <w:szCs w:val="13"/>
        </w:rPr>
      </w:pPr>
    </w:p>
    <w:p>
      <w:pPr>
        <w:pStyle w:val="Heading2"/>
        <w:spacing w:line="240" w:lineRule="auto"/>
        <w:ind w:left="1260" w:right="766"/>
        <w:jc w:val="left"/>
        <w:rPr>
          <w:b w:val="0"/>
          <w:bCs w:val="0"/>
        </w:rPr>
      </w:pPr>
      <w:r>
        <w:rPr>
          <w:rFonts w:ascii="Times New Roman" w:hAnsi="Times New Roman" w:cs="Times New Roman" w:eastAsia="Times New Roman" w:hint="default"/>
        </w:rPr>
        <w:t>2</w:t>
      </w:r>
      <w:r>
        <w:rPr/>
        <w:t>、</w:t>
      </w:r>
      <w:r>
        <w:rPr>
          <w:spacing w:val="-6"/>
        </w:rPr>
        <w:t> </w:t>
      </w:r>
      <w:r>
        <w:rPr/>
        <w:t>同一控制下企业合并取得的子公司</w:t>
      </w:r>
      <w:r>
        <w:rPr>
          <w:b w:val="0"/>
          <w:bCs w:val="0"/>
        </w:rPr>
      </w:r>
    </w:p>
    <w:p>
      <w:pPr>
        <w:pStyle w:val="BodyText"/>
        <w:spacing w:line="240" w:lineRule="auto" w:before="34"/>
        <w:ind w:left="0" w:right="777"/>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8" w:type="dxa"/>
        <w:tblLayout w:type="fixed"/>
        <w:tblCellMar>
          <w:top w:w="0" w:type="dxa"/>
          <w:left w:w="0" w:type="dxa"/>
          <w:bottom w:w="0" w:type="dxa"/>
          <w:right w:w="0" w:type="dxa"/>
        </w:tblCellMar>
        <w:tblLook w:val="01E0"/>
      </w:tblPr>
      <w:tblGrid>
        <w:gridCol w:w="992"/>
        <w:gridCol w:w="852"/>
        <w:gridCol w:w="992"/>
        <w:gridCol w:w="852"/>
        <w:gridCol w:w="990"/>
        <w:gridCol w:w="1421"/>
        <w:gridCol w:w="991"/>
        <w:gridCol w:w="994"/>
        <w:gridCol w:w="994"/>
        <w:gridCol w:w="712"/>
        <w:gridCol w:w="847"/>
        <w:gridCol w:w="991"/>
        <w:gridCol w:w="1277"/>
        <w:gridCol w:w="1674"/>
      </w:tblGrid>
      <w:tr>
        <w:trPr>
          <w:trHeight w:val="1650"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398" w:right="127" w:hanging="270"/>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238" w:right="146"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327" w:right="14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218" w:right="126"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29" w:right="127"/>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3" w:right="121"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146" w:right="144"/>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308" w:right="126"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81" w:right="179"/>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从母公司所有者权</w:t>
            </w:r>
          </w:p>
          <w:p>
            <w:pPr>
              <w:pStyle w:val="TableParagraph"/>
              <w:spacing w:line="237" w:lineRule="auto" w:before="1"/>
              <w:ind w:left="109" w:right="108"/>
              <w:jc w:val="center"/>
              <w:rPr>
                <w:rFonts w:ascii="宋体" w:hAnsi="宋体" w:cs="宋体" w:eastAsia="宋体" w:hint="default"/>
                <w:sz w:val="18"/>
                <w:szCs w:val="18"/>
              </w:rPr>
            </w:pPr>
            <w:r>
              <w:rPr>
                <w:rFonts w:ascii="宋体" w:hAnsi="宋体" w:cs="宋体" w:eastAsia="宋体" w:hint="default"/>
                <w:sz w:val="18"/>
                <w:szCs w:val="18"/>
              </w:rPr>
              <w:t>益冲减子公司少数 股东分担的本期亏 损超过少数股东在 该子公司期初所有 者权益中所享有份 额后的余额</w:t>
            </w:r>
          </w:p>
        </w:tc>
      </w:tr>
    </w:tbl>
    <w:p>
      <w:pPr>
        <w:spacing w:after="0" w:line="237" w:lineRule="auto"/>
        <w:jc w:val="center"/>
        <w:rPr>
          <w:rFonts w:ascii="宋体" w:hAnsi="宋体" w:cs="宋体" w:eastAsia="宋体" w:hint="default"/>
          <w:sz w:val="18"/>
          <w:szCs w:val="18"/>
        </w:rPr>
        <w:sectPr>
          <w:type w:val="continuous"/>
          <w:pgSz w:w="15840" w:h="12240" w:orient="landscape"/>
          <w:pgMar w:top="1100" w:bottom="1380" w:left="1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992"/>
        <w:gridCol w:w="852"/>
        <w:gridCol w:w="992"/>
        <w:gridCol w:w="852"/>
        <w:gridCol w:w="990"/>
        <w:gridCol w:w="1421"/>
        <w:gridCol w:w="991"/>
        <w:gridCol w:w="994"/>
        <w:gridCol w:w="994"/>
        <w:gridCol w:w="712"/>
        <w:gridCol w:w="847"/>
        <w:gridCol w:w="991"/>
        <w:gridCol w:w="1277"/>
        <w:gridCol w:w="1674"/>
      </w:tblGrid>
      <w:tr>
        <w:trPr>
          <w:trHeight w:val="85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32" w:lineRule="exact"/>
              <w:ind w:left="100" w:right="78"/>
              <w:jc w:val="left"/>
              <w:rPr>
                <w:rFonts w:ascii="宋体" w:hAnsi="宋体" w:cs="宋体" w:eastAsia="宋体" w:hint="default"/>
                <w:sz w:val="18"/>
                <w:szCs w:val="18"/>
              </w:rPr>
            </w:pPr>
            <w:r>
              <w:rPr>
                <w:rFonts w:ascii="宋体" w:hAnsi="宋体" w:cs="宋体" w:eastAsia="宋体" w:hint="default"/>
                <w:spacing w:val="14"/>
                <w:sz w:val="18"/>
                <w:szCs w:val="18"/>
              </w:rPr>
              <w:t>东方星空</w:t>
            </w:r>
            <w:r>
              <w:rPr>
                <w:rFonts w:ascii="宋体" w:hAnsi="宋体" w:cs="宋体" w:eastAsia="宋体" w:hint="default"/>
                <w:spacing w:val="-71"/>
                <w:sz w:val="18"/>
                <w:szCs w:val="18"/>
              </w:rPr>
              <w:t> </w:t>
            </w:r>
            <w:r>
              <w:rPr>
                <w:rFonts w:ascii="宋体" w:hAnsi="宋体" w:cs="宋体" w:eastAsia="宋体" w:hint="default"/>
                <w:sz w:val="18"/>
                <w:szCs w:val="18"/>
              </w:rPr>
              <w:t>创业投资</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32" w:lineRule="exact"/>
              <w:ind w:left="100" w:right="50"/>
              <w:jc w:val="left"/>
              <w:rPr>
                <w:rFonts w:ascii="宋体" w:hAnsi="宋体" w:cs="宋体" w:eastAsia="宋体" w:hint="default"/>
                <w:sz w:val="18"/>
                <w:szCs w:val="18"/>
              </w:rPr>
            </w:pPr>
            <w:r>
              <w:rPr>
                <w:rFonts w:ascii="宋体" w:hAnsi="宋体" w:cs="宋体" w:eastAsia="宋体" w:hint="default"/>
                <w:spacing w:val="32"/>
                <w:sz w:val="18"/>
                <w:szCs w:val="18"/>
              </w:rPr>
              <w:t>控股子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投资业</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2"/>
              <w:ind w:left="100" w:right="43"/>
              <w:jc w:val="both"/>
              <w:rPr>
                <w:rFonts w:ascii="宋体" w:hAnsi="宋体" w:cs="宋体" w:eastAsia="宋体" w:hint="default"/>
                <w:sz w:val="18"/>
                <w:szCs w:val="18"/>
              </w:rPr>
            </w:pPr>
            <w:r>
              <w:rPr>
                <w:rFonts w:ascii="宋体" w:hAnsi="宋体" w:cs="宋体" w:eastAsia="宋体" w:hint="default"/>
                <w:sz w:val="18"/>
                <w:szCs w:val="18"/>
              </w:rPr>
              <w:t>文化产业投资、 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管</w:t>
            </w:r>
            <w:r>
              <w:rPr>
                <w:rFonts w:ascii="宋体" w:hAnsi="宋体" w:cs="宋体" w:eastAsia="宋体" w:hint="default"/>
                <w:spacing w:val="-65"/>
                <w:sz w:val="18"/>
                <w:szCs w:val="18"/>
              </w:rPr>
              <w:t> </w:t>
            </w:r>
            <w:r>
              <w:rPr>
                <w:rFonts w:ascii="宋体" w:hAnsi="宋体" w:cs="宋体" w:eastAsia="宋体" w:hint="default"/>
                <w:sz w:val="18"/>
                <w:szCs w:val="18"/>
              </w:rPr>
              <w:t>理</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z w:val="18"/>
                <w:szCs w:val="18"/>
              </w:rPr>
              <w:t> 资咨询等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24,184.37</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30,784.67</w:t>
            </w:r>
          </w:p>
        </w:tc>
        <w:tc>
          <w:tcPr>
            <w:tcW w:w="1277"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
        </w:tc>
      </w:tr>
      <w:tr>
        <w:trPr>
          <w:trHeight w:val="1152"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浙江新互</w:t>
            </w:r>
            <w:r>
              <w:rPr>
                <w:rFonts w:ascii="宋体" w:hAnsi="宋体" w:cs="宋体" w:eastAsia="宋体" w:hint="default"/>
                <w:spacing w:val="-71"/>
                <w:sz w:val="18"/>
                <w:szCs w:val="18"/>
              </w:rPr>
              <w:t> </w:t>
            </w:r>
            <w:r>
              <w:rPr>
                <w:rFonts w:ascii="宋体" w:hAnsi="宋体" w:cs="宋体" w:eastAsia="宋体" w:hint="default"/>
                <w:spacing w:val="14"/>
                <w:sz w:val="18"/>
                <w:szCs w:val="18"/>
              </w:rPr>
              <w:t>动网络电</w:t>
            </w:r>
            <w:r>
              <w:rPr>
                <w:rFonts w:ascii="宋体" w:hAnsi="宋体" w:cs="宋体" w:eastAsia="宋体" w:hint="default"/>
                <w:spacing w:val="-71"/>
                <w:sz w:val="18"/>
                <w:szCs w:val="18"/>
              </w:rPr>
              <w:t> </w:t>
            </w:r>
            <w:r>
              <w:rPr>
                <w:rFonts w:ascii="宋体" w:hAnsi="宋体" w:cs="宋体" w:eastAsia="宋体" w:hint="default"/>
                <w:sz w:val="18"/>
                <w:szCs w:val="18"/>
              </w:rPr>
              <w:t>视</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74"/>
              <w:ind w:left="100" w:right="50"/>
              <w:jc w:val="both"/>
              <w:rPr>
                <w:rFonts w:ascii="宋体" w:hAnsi="宋体" w:cs="宋体" w:eastAsia="宋体" w:hint="default"/>
                <w:sz w:val="18"/>
                <w:szCs w:val="18"/>
              </w:rPr>
            </w:pPr>
            <w:r>
              <w:rPr>
                <w:rFonts w:ascii="宋体" w:hAnsi="宋体" w:cs="宋体" w:eastAsia="宋体" w:hint="default"/>
                <w:spacing w:val="32"/>
                <w:sz w:val="18"/>
                <w:szCs w:val="18"/>
              </w:rPr>
              <w:t>控股子</w:t>
            </w:r>
            <w:r>
              <w:rPr>
                <w:rFonts w:ascii="宋体" w:hAnsi="宋体" w:cs="宋体" w:eastAsia="宋体" w:hint="default"/>
                <w:spacing w:val="-42"/>
                <w:sz w:val="18"/>
                <w:szCs w:val="18"/>
              </w:rPr>
              <w:t> </w:t>
            </w:r>
            <w:r>
              <w:rPr>
                <w:rFonts w:ascii="宋体" w:hAnsi="宋体" w:cs="宋体" w:eastAsia="宋体" w:hint="default"/>
                <w:spacing w:val="32"/>
                <w:sz w:val="18"/>
                <w:szCs w:val="18"/>
              </w:rPr>
              <w:t>公司的</w:t>
            </w:r>
            <w:r>
              <w:rPr>
                <w:rFonts w:ascii="宋体" w:hAnsi="宋体" w:cs="宋体" w:eastAsia="宋体" w:hint="default"/>
                <w:spacing w:val="-42"/>
                <w:sz w:val="18"/>
                <w:szCs w:val="18"/>
              </w:rPr>
              <w:t> </w:t>
            </w:r>
            <w:r>
              <w:rPr>
                <w:rFonts w:ascii="宋体" w:hAnsi="宋体" w:cs="宋体" w:eastAsia="宋体" w:hint="default"/>
                <w:spacing w:val="32"/>
                <w:sz w:val="18"/>
                <w:szCs w:val="18"/>
              </w:rPr>
              <w:t>控股子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8"/>
                <w:sz w:val="18"/>
                <w:szCs w:val="18"/>
              </w:rPr>
              <w:t>设计、制作、代</w:t>
            </w:r>
            <w:r>
              <w:rPr>
                <w:rFonts w:ascii="宋体" w:hAnsi="宋体" w:cs="宋体" w:eastAsia="宋体" w:hint="default"/>
                <w:sz w:val="18"/>
                <w:szCs w:val="18"/>
              </w:rPr>
              <w:t> 理</w:t>
            </w:r>
            <w:r>
              <w:rPr>
                <w:rFonts w:ascii="宋体" w:hAnsi="宋体" w:cs="宋体" w:eastAsia="宋体" w:hint="default"/>
                <w:spacing w:val="-65"/>
                <w:sz w:val="18"/>
                <w:szCs w:val="18"/>
              </w:rPr>
              <w:t> </w:t>
            </w: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宋体" w:hAnsi="宋体" w:cs="宋体" w:eastAsia="宋体" w:hint="default"/>
                <w:sz w:val="18"/>
                <w:szCs w:val="18"/>
              </w:rPr>
              <w:t>内</w:t>
            </w:r>
            <w:r>
              <w:rPr>
                <w:rFonts w:ascii="宋体" w:hAnsi="宋体" w:cs="宋体" w:eastAsia="宋体" w:hint="default"/>
                <w:spacing w:val="-65"/>
                <w:sz w:val="18"/>
                <w:szCs w:val="18"/>
              </w:rPr>
              <w:t> </w:t>
            </w:r>
            <w:r>
              <w:rPr>
                <w:rFonts w:ascii="宋体" w:hAnsi="宋体" w:cs="宋体" w:eastAsia="宋体" w:hint="default"/>
                <w:sz w:val="18"/>
                <w:szCs w:val="18"/>
              </w:rPr>
              <w:t>各</w:t>
            </w:r>
            <w:r>
              <w:rPr>
                <w:rFonts w:ascii="宋体" w:hAnsi="宋体" w:cs="宋体" w:eastAsia="宋体" w:hint="default"/>
                <w:spacing w:val="-67"/>
                <w:sz w:val="18"/>
                <w:szCs w:val="18"/>
              </w:rPr>
              <w:t> </w:t>
            </w:r>
            <w:r>
              <w:rPr>
                <w:rFonts w:ascii="宋体" w:hAnsi="宋体" w:cs="宋体" w:eastAsia="宋体" w:hint="default"/>
                <w:sz w:val="18"/>
                <w:szCs w:val="18"/>
              </w:rPr>
              <w:t>类</w:t>
            </w:r>
            <w:r>
              <w:rPr>
                <w:rFonts w:ascii="宋体" w:hAnsi="宋体" w:cs="宋体" w:eastAsia="宋体" w:hint="default"/>
                <w:spacing w:val="-65"/>
                <w:sz w:val="18"/>
                <w:szCs w:val="18"/>
              </w:rPr>
              <w:t> </w:t>
            </w:r>
            <w:r>
              <w:rPr>
                <w:rFonts w:ascii="宋体" w:hAnsi="宋体" w:cs="宋体" w:eastAsia="宋体" w:hint="default"/>
                <w:sz w:val="18"/>
                <w:szCs w:val="18"/>
              </w:rPr>
              <w:t>广</w:t>
            </w:r>
            <w:r>
              <w:rPr>
                <w:rFonts w:ascii="宋体" w:hAnsi="宋体" w:cs="宋体" w:eastAsia="宋体" w:hint="default"/>
                <w:sz w:val="18"/>
                <w:szCs w:val="18"/>
              </w:rPr>
              <w:t> 告等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58.80</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70.51</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57" w:lineRule="exact"/>
        <w:ind w:left="1260"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：子公司浙江在线新闻网站有限公司持有浙江新互动网络电视有限公司</w:t>
      </w:r>
      <w:r>
        <w:rPr>
          <w:spacing w:val="-54"/>
        </w:rPr>
        <w:t> </w:t>
      </w:r>
      <w:r>
        <w:rPr>
          <w:rFonts w:ascii="Times New Roman" w:hAnsi="Times New Roman" w:cs="Times New Roman" w:eastAsia="Times New Roman" w:hint="default"/>
        </w:rPr>
        <w:t>100%</w:t>
      </w:r>
      <w:r>
        <w:rPr/>
        <w:t>的股权，故本公司间接持有该公司</w:t>
      </w:r>
      <w:r>
        <w:rPr>
          <w:spacing w:val="-55"/>
        </w:rPr>
        <w:t> </w:t>
      </w:r>
      <w:r>
        <w:rPr>
          <w:rFonts w:ascii="Times New Roman" w:hAnsi="Times New Roman" w:cs="Times New Roman" w:eastAsia="Times New Roman" w:hint="default"/>
        </w:rPr>
        <w:t>70.51%</w:t>
      </w:r>
      <w:r>
        <w:rPr/>
        <w:t>的股权。</w:t>
      </w:r>
    </w:p>
    <w:p>
      <w:pPr>
        <w:spacing w:line="240" w:lineRule="auto" w:before="7"/>
        <w:rPr>
          <w:rFonts w:ascii="宋体" w:hAnsi="宋体" w:cs="宋体" w:eastAsia="宋体" w:hint="default"/>
          <w:sz w:val="18"/>
          <w:szCs w:val="18"/>
        </w:rPr>
      </w:pPr>
    </w:p>
    <w:p>
      <w:pPr>
        <w:pStyle w:val="Heading2"/>
        <w:spacing w:line="240" w:lineRule="auto"/>
        <w:ind w:left="1260" w:right="0"/>
        <w:jc w:val="left"/>
        <w:rPr>
          <w:b w:val="0"/>
          <w:bCs w:val="0"/>
        </w:rPr>
      </w:pPr>
      <w:r>
        <w:rPr>
          <w:rFonts w:ascii="Times New Roman" w:hAnsi="Times New Roman" w:cs="Times New Roman" w:eastAsia="Times New Roman" w:hint="default"/>
        </w:rPr>
        <w:t>3</w:t>
      </w:r>
      <w:r>
        <w:rPr/>
        <w:t>、</w:t>
      </w:r>
      <w:r>
        <w:rPr>
          <w:spacing w:val="-6"/>
        </w:rPr>
        <w:t> </w:t>
      </w:r>
      <w:r>
        <w:rPr/>
        <w:t>非同一控制下企业合并取得的子公司</w:t>
      </w:r>
      <w:r>
        <w:rPr>
          <w:b w:val="0"/>
          <w:bCs w:val="0"/>
        </w:rPr>
      </w:r>
    </w:p>
    <w:p>
      <w:pPr>
        <w:pStyle w:val="BodyText"/>
        <w:spacing w:line="240" w:lineRule="auto" w:before="34"/>
        <w:ind w:left="0" w:right="737"/>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8" w:type="dxa"/>
        <w:tblLayout w:type="fixed"/>
        <w:tblCellMar>
          <w:top w:w="0" w:type="dxa"/>
          <w:left w:w="0" w:type="dxa"/>
          <w:bottom w:w="0" w:type="dxa"/>
          <w:right w:w="0" w:type="dxa"/>
        </w:tblCellMar>
        <w:tblLook w:val="01E0"/>
      </w:tblPr>
      <w:tblGrid>
        <w:gridCol w:w="1420"/>
        <w:gridCol w:w="1330"/>
        <w:gridCol w:w="809"/>
        <w:gridCol w:w="977"/>
        <w:gridCol w:w="995"/>
        <w:gridCol w:w="1274"/>
        <w:gridCol w:w="850"/>
        <w:gridCol w:w="710"/>
        <w:gridCol w:w="851"/>
        <w:gridCol w:w="850"/>
        <w:gridCol w:w="850"/>
        <w:gridCol w:w="992"/>
        <w:gridCol w:w="995"/>
        <w:gridCol w:w="1814"/>
      </w:tblGrid>
      <w:tr>
        <w:trPr>
          <w:trHeight w:val="235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47" w:right="145"/>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6" w:right="0"/>
              <w:jc w:val="both"/>
              <w:rPr>
                <w:rFonts w:ascii="宋体" w:hAnsi="宋体" w:cs="宋体" w:eastAsia="宋体" w:hint="default"/>
                <w:sz w:val="18"/>
                <w:szCs w:val="18"/>
              </w:rPr>
            </w:pPr>
            <w:r>
              <w:rPr>
                <w:rFonts w:ascii="宋体" w:hAnsi="宋体" w:cs="宋体" w:eastAsia="宋体" w:hint="default"/>
                <w:sz w:val="18"/>
                <w:szCs w:val="18"/>
              </w:rPr>
              <w:t>实质</w:t>
            </w:r>
          </w:p>
          <w:p>
            <w:pPr>
              <w:pStyle w:val="TableParagraph"/>
              <w:spacing w:line="237" w:lineRule="auto"/>
              <w:ind w:left="166" w:right="166"/>
              <w:jc w:val="both"/>
              <w:rPr>
                <w:rFonts w:ascii="宋体" w:hAnsi="宋体" w:cs="宋体" w:eastAsia="宋体" w:hint="default"/>
                <w:sz w:val="18"/>
                <w:szCs w:val="18"/>
              </w:rPr>
            </w:pPr>
            <w:r>
              <w:rPr>
                <w:rFonts w:ascii="宋体" w:hAnsi="宋体" w:cs="宋体" w:eastAsia="宋体" w:hint="default"/>
                <w:sz w:val="18"/>
                <w:szCs w:val="18"/>
              </w:rPr>
              <w:t>上构 成对 子公 司净 投资 的其 他项 目余 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523" w:lineRule="auto"/>
              <w:ind w:left="101" w:right="102" w:firstLine="135"/>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32" w:lineRule="exact"/>
              <w:ind w:left="102" w:right="101"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32" w:lineRule="exact"/>
              <w:ind w:left="147" w:right="14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32" w:lineRule="exact"/>
              <w:ind w:left="308" w:right="127"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29" w:right="128"/>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8" w:right="178"/>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该子公司期初所有 者权益中所享有份 额后的余额</w:t>
            </w: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闻</w:t>
            </w:r>
            <w:r>
              <w:rPr>
                <w:rFonts w:ascii="宋体" w:hAnsi="宋体" w:cs="宋体" w:eastAsia="宋体" w:hint="default"/>
                <w:sz w:val="18"/>
                <w:szCs w:val="18"/>
              </w:rPr>
              <w:t> 发展有限公司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国内版</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除港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17"/>
              <w:ind w:left="100" w:right="100"/>
              <w:jc w:val="left"/>
              <w:rPr>
                <w:rFonts w:ascii="宋体" w:hAnsi="宋体" w:cs="宋体" w:eastAsia="宋体" w:hint="default"/>
                <w:sz w:val="18"/>
                <w:szCs w:val="18"/>
              </w:rPr>
            </w:pPr>
            <w:r>
              <w:rPr>
                <w:rFonts w:ascii="宋体" w:hAnsi="宋体" w:cs="宋体" w:eastAsia="宋体" w:hint="default"/>
                <w:spacing w:val="12"/>
                <w:sz w:val="18"/>
                <w:szCs w:val="18"/>
              </w:rPr>
              <w:t>澳台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图书报</w:t>
            </w:r>
            <w:r>
              <w:rPr>
                <w:rFonts w:ascii="宋体" w:hAnsi="宋体" w:cs="宋体" w:eastAsia="宋体" w:hint="default"/>
                <w:sz w:val="18"/>
                <w:szCs w:val="18"/>
              </w:rPr>
              <w:t> 刊销售等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139"/>
              <w:ind w:right="98"/>
              <w:jc w:val="right"/>
              <w:rPr>
                <w:rFonts w:ascii="Times New Roman" w:hAnsi="Times New Roman" w:cs="Times New Roman" w:eastAsia="Times New Roman" w:hint="default"/>
                <w:sz w:val="18"/>
                <w:szCs w:val="18"/>
              </w:rPr>
            </w:pPr>
            <w:r>
              <w:rPr>
                <w:rFonts w:ascii="Times New Roman"/>
                <w:sz w:val="18"/>
              </w:rPr>
              <w:t>47,389.5</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2"/>
              <w:jc w:val="left"/>
              <w:rPr>
                <w:rFonts w:ascii="宋体" w:hAnsi="宋体" w:cs="宋体" w:eastAsia="宋体" w:hint="default"/>
                <w:sz w:val="18"/>
                <w:szCs w:val="18"/>
              </w:rPr>
            </w:pPr>
            <w:r>
              <w:rPr>
                <w:rFonts w:ascii="宋体" w:hAnsi="宋体" w:cs="宋体" w:eastAsia="宋体" w:hint="default"/>
                <w:sz w:val="18"/>
                <w:szCs w:val="18"/>
              </w:rPr>
              <w:t>钱</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pacing w:val="-65"/>
                <w:sz w:val="18"/>
                <w:szCs w:val="18"/>
              </w:rPr>
              <w:t> </w:t>
            </w:r>
            <w:r>
              <w:rPr>
                <w:rFonts w:ascii="宋体" w:hAnsi="宋体" w:cs="宋体" w:eastAsia="宋体" w:hint="default"/>
                <w:sz w:val="18"/>
                <w:szCs w:val="18"/>
              </w:rPr>
              <w:t>系</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国内版</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除港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before="15"/>
              <w:ind w:left="100" w:right="100"/>
              <w:jc w:val="left"/>
              <w:rPr>
                <w:rFonts w:ascii="宋体" w:hAnsi="宋体" w:cs="宋体" w:eastAsia="宋体" w:hint="default"/>
                <w:sz w:val="18"/>
                <w:szCs w:val="18"/>
              </w:rPr>
            </w:pPr>
            <w:r>
              <w:rPr>
                <w:rFonts w:ascii="宋体" w:hAnsi="宋体" w:cs="宋体" w:eastAsia="宋体" w:hint="default"/>
                <w:spacing w:val="12"/>
                <w:sz w:val="18"/>
                <w:szCs w:val="18"/>
              </w:rPr>
              <w:t>澳台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图书报</w:t>
            </w:r>
            <w:r>
              <w:rPr>
                <w:rFonts w:ascii="宋体" w:hAnsi="宋体" w:cs="宋体" w:eastAsia="宋体" w:hint="default"/>
                <w:sz w:val="18"/>
                <w:szCs w:val="18"/>
              </w:rPr>
              <w:t> 刊批发零售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139"/>
              <w:ind w:left="104" w:right="0"/>
              <w:jc w:val="left"/>
              <w:rPr>
                <w:rFonts w:ascii="Times New Roman" w:hAnsi="Times New Roman" w:cs="Times New Roman" w:eastAsia="Times New Roman" w:hint="default"/>
                <w:sz w:val="18"/>
                <w:szCs w:val="18"/>
              </w:rPr>
            </w:pPr>
            <w:r>
              <w:rPr>
                <w:rFonts w:ascii="Times New Roman"/>
                <w:sz w:val="18"/>
              </w:rPr>
              <w:t>129,720.</w:t>
            </w:r>
          </w:p>
          <w:p>
            <w:pPr>
              <w:pStyle w:val="TableParagraph"/>
              <w:spacing w:line="207" w:lineRule="exact"/>
              <w:ind w:left="554" w:right="0"/>
              <w:jc w:val="left"/>
              <w:rPr>
                <w:rFonts w:ascii="Times New Roman" w:hAnsi="Times New Roman" w:cs="Times New Roman" w:eastAsia="Times New Roman" w:hint="default"/>
                <w:sz w:val="18"/>
                <w:szCs w:val="18"/>
              </w:rPr>
            </w:pPr>
            <w:r>
              <w:rPr>
                <w:rFonts w:ascii="Times New Roman"/>
                <w:sz w:val="18"/>
              </w:rPr>
              <w:t>50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今</w:t>
            </w:r>
            <w:r>
              <w:rPr>
                <w:rFonts w:ascii="宋体" w:hAnsi="宋体" w:cs="宋体" w:eastAsia="宋体" w:hint="default"/>
                <w:spacing w:val="-65"/>
                <w:sz w:val="18"/>
                <w:szCs w:val="18"/>
              </w:rPr>
              <w:t> </w:t>
            </w:r>
            <w:r>
              <w:rPr>
                <w:rFonts w:ascii="宋体" w:hAnsi="宋体" w:cs="宋体" w:eastAsia="宋体" w:hint="default"/>
                <w:sz w:val="18"/>
                <w:szCs w:val="18"/>
              </w:rPr>
              <w:t>日</w:t>
            </w:r>
            <w:r>
              <w:rPr>
                <w:rFonts w:ascii="宋体" w:hAnsi="宋体" w:cs="宋体" w:eastAsia="宋体" w:hint="default"/>
                <w:spacing w:val="-67"/>
                <w:sz w:val="18"/>
                <w:szCs w:val="18"/>
              </w:rPr>
              <w:t> </w:t>
            </w:r>
            <w:r>
              <w:rPr>
                <w:rFonts w:ascii="宋体" w:hAnsi="宋体" w:cs="宋体" w:eastAsia="宋体" w:hint="default"/>
                <w:sz w:val="18"/>
                <w:szCs w:val="18"/>
              </w:rPr>
              <w:t>早</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z w:val="18"/>
                <w:szCs w:val="18"/>
              </w:rPr>
              <w:t> 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国内版</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除港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before="15"/>
              <w:ind w:left="100" w:right="100"/>
              <w:jc w:val="left"/>
              <w:rPr>
                <w:rFonts w:ascii="宋体" w:hAnsi="宋体" w:cs="宋体" w:eastAsia="宋体" w:hint="default"/>
                <w:sz w:val="18"/>
                <w:szCs w:val="18"/>
              </w:rPr>
            </w:pPr>
            <w:r>
              <w:rPr>
                <w:rFonts w:ascii="宋体" w:hAnsi="宋体" w:cs="宋体" w:eastAsia="宋体" w:hint="default"/>
                <w:spacing w:val="12"/>
                <w:sz w:val="18"/>
                <w:szCs w:val="18"/>
              </w:rPr>
              <w:t>澳台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图书报</w:t>
            </w:r>
            <w:r>
              <w:rPr>
                <w:rFonts w:ascii="宋体" w:hAnsi="宋体" w:cs="宋体" w:eastAsia="宋体" w:hint="default"/>
                <w:sz w:val="18"/>
                <w:szCs w:val="18"/>
              </w:rPr>
              <w:t> 刊批发零售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1,922.74</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省</w:t>
            </w:r>
            <w:r>
              <w:rPr>
                <w:rFonts w:ascii="宋体" w:hAnsi="宋体" w:cs="宋体" w:eastAsia="宋体" w:hint="default"/>
                <w:spacing w:val="-65"/>
                <w:sz w:val="18"/>
                <w:szCs w:val="18"/>
              </w:rPr>
              <w:t> </w:t>
            </w:r>
            <w:r>
              <w:rPr>
                <w:rFonts w:ascii="宋体" w:hAnsi="宋体" w:cs="宋体" w:eastAsia="宋体" w:hint="default"/>
                <w:sz w:val="18"/>
                <w:szCs w:val="18"/>
              </w:rPr>
              <w:t>钱</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报</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刊</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国内版</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除港</w:t>
            </w:r>
          </w:p>
          <w:p>
            <w:pPr>
              <w:pStyle w:val="TableParagraph"/>
              <w:spacing w:line="234" w:lineRule="exact" w:before="15"/>
              <w:ind w:left="100" w:right="100"/>
              <w:jc w:val="left"/>
              <w:rPr>
                <w:rFonts w:ascii="宋体" w:hAnsi="宋体" w:cs="宋体" w:eastAsia="宋体" w:hint="default"/>
                <w:sz w:val="18"/>
                <w:szCs w:val="18"/>
              </w:rPr>
            </w:pPr>
            <w:r>
              <w:rPr>
                <w:rFonts w:ascii="宋体" w:hAnsi="宋体" w:cs="宋体" w:eastAsia="宋体" w:hint="default"/>
                <w:spacing w:val="12"/>
                <w:sz w:val="18"/>
                <w:szCs w:val="18"/>
              </w:rPr>
              <w:t>澳台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图书报</w:t>
            </w:r>
            <w:r>
              <w:rPr>
                <w:rFonts w:ascii="宋体" w:hAnsi="宋体" w:cs="宋体" w:eastAsia="宋体" w:hint="default"/>
                <w:sz w:val="18"/>
                <w:szCs w:val="18"/>
              </w:rPr>
              <w:t> 刊批发零售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1,419.31</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8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20"/>
        <w:gridCol w:w="1330"/>
        <w:gridCol w:w="809"/>
        <w:gridCol w:w="977"/>
        <w:gridCol w:w="995"/>
        <w:gridCol w:w="1274"/>
        <w:gridCol w:w="850"/>
        <w:gridCol w:w="710"/>
        <w:gridCol w:w="851"/>
        <w:gridCol w:w="850"/>
        <w:gridCol w:w="850"/>
        <w:gridCol w:w="992"/>
        <w:gridCol w:w="995"/>
        <w:gridCol w:w="1814"/>
      </w:tblGrid>
      <w:tr>
        <w:trPr>
          <w:trHeight w:val="716"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2"/>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钱</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文</w:t>
            </w:r>
            <w:r>
              <w:rPr>
                <w:rFonts w:ascii="宋体" w:hAnsi="宋体" w:cs="宋体" w:eastAsia="宋体" w:hint="default"/>
                <w:spacing w:val="-67"/>
                <w:sz w:val="18"/>
                <w:szCs w:val="18"/>
              </w:rPr>
              <w:t> </w:t>
            </w:r>
            <w:r>
              <w:rPr>
                <w:rFonts w:ascii="宋体" w:hAnsi="宋体" w:cs="宋体" w:eastAsia="宋体" w:hint="default"/>
                <w:sz w:val="18"/>
                <w:szCs w:val="18"/>
              </w:rPr>
              <w:t>化</w:t>
            </w:r>
            <w:r>
              <w:rPr>
                <w:rFonts w:ascii="宋体" w:hAnsi="宋体" w:cs="宋体" w:eastAsia="宋体" w:hint="default"/>
                <w:sz w:val="18"/>
                <w:szCs w:val="18"/>
              </w:rPr>
              <w:t> 传播有限公司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浙江金</w:t>
            </w:r>
            <w:r>
              <w:rPr>
                <w:rFonts w:ascii="宋体" w:hAnsi="宋体" w:cs="宋体" w:eastAsia="宋体" w:hint="default"/>
                <w:spacing w:val="-64"/>
                <w:sz w:val="18"/>
                <w:szCs w:val="18"/>
              </w:rPr>
              <w:t> </w:t>
            </w:r>
            <w:r>
              <w:rPr>
                <w:rFonts w:ascii="宋体" w:hAnsi="宋体" w:cs="宋体" w:eastAsia="宋体" w:hint="default"/>
                <w:sz w:val="18"/>
                <w:szCs w:val="18"/>
              </w:rPr>
              <w:t>华</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设计、制作、</w:t>
            </w:r>
          </w:p>
          <w:p>
            <w:pPr>
              <w:pStyle w:val="TableParagraph"/>
              <w:spacing w:line="240" w:lineRule="auto"/>
              <w:ind w:left="100" w:right="59"/>
              <w:jc w:val="left"/>
              <w:rPr>
                <w:rFonts w:ascii="宋体" w:hAnsi="宋体" w:cs="宋体" w:eastAsia="宋体" w:hint="default"/>
                <w:sz w:val="18"/>
                <w:szCs w:val="18"/>
              </w:rPr>
            </w:pPr>
            <w:r>
              <w:rPr>
                <w:rFonts w:ascii="宋体" w:hAnsi="宋体" w:cs="宋体" w:eastAsia="宋体" w:hint="default"/>
                <w:spacing w:val="31"/>
                <w:sz w:val="18"/>
                <w:szCs w:val="18"/>
              </w:rPr>
              <w:t>代理国内各</w:t>
            </w:r>
            <w:r>
              <w:rPr>
                <w:rFonts w:ascii="宋体" w:hAnsi="宋体" w:cs="宋体" w:eastAsia="宋体" w:hint="default"/>
                <w:spacing w:val="-51"/>
                <w:sz w:val="18"/>
                <w:szCs w:val="18"/>
              </w:rPr>
              <w:t> </w:t>
            </w:r>
            <w:r>
              <w:rPr>
                <w:rFonts w:ascii="宋体" w:hAnsi="宋体" w:cs="宋体" w:eastAsia="宋体" w:hint="default"/>
                <w:sz w:val="18"/>
                <w:szCs w:val="18"/>
              </w:rPr>
              <w:t>类广告等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2"/>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7"/>
                <w:sz w:val="18"/>
                <w:szCs w:val="18"/>
              </w:rPr>
              <w:t> </w:t>
            </w:r>
            <w:r>
              <w:rPr>
                <w:rFonts w:ascii="宋体" w:hAnsi="宋体" w:cs="宋体" w:eastAsia="宋体" w:hint="default"/>
                <w:sz w:val="18"/>
                <w:szCs w:val="18"/>
              </w:rPr>
              <w:t>波</w:t>
            </w:r>
            <w:r>
              <w:rPr>
                <w:rFonts w:ascii="宋体" w:hAnsi="宋体" w:cs="宋体" w:eastAsia="宋体" w:hint="default"/>
                <w:spacing w:val="-67"/>
                <w:sz w:val="18"/>
                <w:szCs w:val="18"/>
              </w:rPr>
              <w:t> </w:t>
            </w:r>
            <w:r>
              <w:rPr>
                <w:rFonts w:ascii="宋体" w:hAnsi="宋体" w:cs="宋体" w:eastAsia="宋体" w:hint="default"/>
                <w:sz w:val="18"/>
                <w:szCs w:val="18"/>
              </w:rPr>
              <w:t>钱</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文</w:t>
            </w:r>
            <w:r>
              <w:rPr>
                <w:rFonts w:ascii="宋体" w:hAnsi="宋体" w:cs="宋体" w:eastAsia="宋体" w:hint="default"/>
                <w:spacing w:val="-67"/>
                <w:sz w:val="18"/>
                <w:szCs w:val="18"/>
              </w:rPr>
              <w:t> </w:t>
            </w:r>
            <w:r>
              <w:rPr>
                <w:rFonts w:ascii="宋体" w:hAnsi="宋体" w:cs="宋体" w:eastAsia="宋体" w:hint="default"/>
                <w:sz w:val="18"/>
                <w:szCs w:val="18"/>
              </w:rPr>
              <w:t>化</w:t>
            </w:r>
            <w:r>
              <w:rPr>
                <w:rFonts w:ascii="宋体" w:hAnsi="宋体" w:cs="宋体" w:eastAsia="宋体" w:hint="default"/>
                <w:sz w:val="18"/>
                <w:szCs w:val="18"/>
              </w:rPr>
              <w:t> 传播有限公司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浙江宁</w:t>
            </w:r>
            <w:r>
              <w:rPr>
                <w:rFonts w:ascii="宋体" w:hAnsi="宋体" w:cs="宋体" w:eastAsia="宋体" w:hint="default"/>
                <w:spacing w:val="-64"/>
                <w:sz w:val="18"/>
                <w:szCs w:val="18"/>
              </w:rPr>
              <w:t> </w:t>
            </w:r>
            <w:r>
              <w:rPr>
                <w:rFonts w:ascii="宋体" w:hAnsi="宋体" w:cs="宋体" w:eastAsia="宋体" w:hint="default"/>
                <w:sz w:val="18"/>
                <w:szCs w:val="18"/>
              </w:rPr>
              <w:t>波</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1"/>
                <w:sz w:val="18"/>
                <w:szCs w:val="18"/>
              </w:rPr>
              <w:t>国内各类广</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4"/>
                <w:sz w:val="18"/>
                <w:szCs w:val="18"/>
              </w:rPr>
              <w:t>告的设计、制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作、代理等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钱</w:t>
            </w:r>
            <w:r>
              <w:rPr>
                <w:rFonts w:ascii="宋体" w:hAnsi="宋体" w:cs="宋体" w:eastAsia="宋体" w:hint="default"/>
                <w:spacing w:val="-65"/>
                <w:sz w:val="18"/>
                <w:szCs w:val="18"/>
              </w:rPr>
              <w:t> </w:t>
            </w: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传</w:t>
            </w:r>
            <w:r>
              <w:rPr>
                <w:rFonts w:ascii="宋体" w:hAnsi="宋体" w:cs="宋体" w:eastAsia="宋体" w:hint="default"/>
                <w:spacing w:val="-67"/>
                <w:sz w:val="18"/>
                <w:szCs w:val="18"/>
              </w:rPr>
              <w:t> </w:t>
            </w:r>
            <w:r>
              <w:rPr>
                <w:rFonts w:ascii="宋体" w:hAnsi="宋体" w:cs="宋体" w:eastAsia="宋体" w:hint="default"/>
                <w:sz w:val="18"/>
                <w:szCs w:val="18"/>
              </w:rPr>
              <w:t>媒</w:t>
            </w:r>
            <w:r>
              <w:rPr>
                <w:rFonts w:ascii="宋体" w:hAnsi="宋体" w:cs="宋体" w:eastAsia="宋体" w:hint="default"/>
                <w:sz w:val="18"/>
                <w:szCs w:val="18"/>
              </w:rPr>
              <w:t> 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1"/>
                <w:sz w:val="18"/>
                <w:szCs w:val="18"/>
              </w:rPr>
              <w:t>代理各类广</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4"/>
                <w:sz w:val="18"/>
                <w:szCs w:val="18"/>
              </w:rPr>
              <w:t>告，企业形象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设计等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153.00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229.86</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在</w:t>
            </w:r>
            <w:r>
              <w:rPr>
                <w:rFonts w:ascii="宋体" w:hAnsi="宋体" w:cs="宋体" w:eastAsia="宋体" w:hint="default"/>
                <w:spacing w:val="-65"/>
                <w:sz w:val="18"/>
                <w:szCs w:val="18"/>
              </w:rPr>
              <w:t> </w:t>
            </w:r>
            <w:r>
              <w:rPr>
                <w:rFonts w:ascii="宋体" w:hAnsi="宋体" w:cs="宋体" w:eastAsia="宋体" w:hint="default"/>
                <w:sz w:val="18"/>
                <w:szCs w:val="18"/>
              </w:rPr>
              <w:t>线</w:t>
            </w:r>
            <w:r>
              <w:rPr>
                <w:rFonts w:ascii="宋体" w:hAnsi="宋体" w:cs="宋体" w:eastAsia="宋体" w:hint="default"/>
                <w:spacing w:val="-67"/>
                <w:sz w:val="18"/>
                <w:szCs w:val="18"/>
              </w:rPr>
              <w:t> </w:t>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闻</w:t>
            </w:r>
            <w:r>
              <w:rPr>
                <w:rFonts w:ascii="宋体" w:hAnsi="宋体" w:cs="宋体" w:eastAsia="宋体" w:hint="default"/>
                <w:sz w:val="18"/>
                <w:szCs w:val="18"/>
              </w:rPr>
              <w:t> 网站有限公司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86"/>
              <w:jc w:val="left"/>
              <w:rPr>
                <w:rFonts w:ascii="宋体" w:hAnsi="宋体" w:cs="宋体" w:eastAsia="宋体" w:hint="default"/>
                <w:sz w:val="18"/>
                <w:szCs w:val="18"/>
              </w:rPr>
            </w:pPr>
            <w:r>
              <w:rPr>
                <w:rFonts w:ascii="宋体" w:hAnsi="宋体" w:cs="宋体" w:eastAsia="宋体" w:hint="default"/>
                <w:spacing w:val="13"/>
                <w:sz w:val="18"/>
                <w:szCs w:val="18"/>
              </w:rPr>
              <w:t>信息传播 </w:t>
            </w: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5,482.10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1"/>
                <w:sz w:val="18"/>
                <w:szCs w:val="18"/>
              </w:rPr>
              <w:t>增值电信业</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务；广播电视</w:t>
            </w:r>
          </w:p>
          <w:p>
            <w:pPr>
              <w:pStyle w:val="TableParagraph"/>
              <w:spacing w:line="232" w:lineRule="exact" w:before="24"/>
              <w:ind w:left="100" w:right="59"/>
              <w:jc w:val="left"/>
              <w:rPr>
                <w:rFonts w:ascii="宋体" w:hAnsi="宋体" w:cs="宋体" w:eastAsia="宋体" w:hint="default"/>
                <w:sz w:val="18"/>
                <w:szCs w:val="18"/>
              </w:rPr>
            </w:pPr>
            <w:r>
              <w:rPr>
                <w:rFonts w:ascii="宋体" w:hAnsi="宋体" w:cs="宋体" w:eastAsia="宋体" w:hint="default"/>
                <w:spacing w:val="31"/>
                <w:sz w:val="18"/>
                <w:szCs w:val="18"/>
              </w:rPr>
              <w:t>节目制作经</w:t>
            </w:r>
            <w:r>
              <w:rPr>
                <w:rFonts w:ascii="宋体" w:hAnsi="宋体" w:cs="宋体" w:eastAsia="宋体" w:hint="default"/>
                <w:spacing w:val="-51"/>
                <w:sz w:val="18"/>
                <w:szCs w:val="18"/>
              </w:rPr>
              <w:t> </w:t>
            </w:r>
            <w:r>
              <w:rPr>
                <w:rFonts w:ascii="宋体" w:hAnsi="宋体" w:cs="宋体" w:eastAsia="宋体" w:hint="default"/>
                <w:sz w:val="18"/>
                <w:szCs w:val="18"/>
              </w:rPr>
              <w:t>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4,710.20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sz w:val="18"/>
              </w:rPr>
              <w:t>70.51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z w:val="18"/>
              </w:rPr>
              <w:t>70.51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2,149.40</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在</w:t>
            </w:r>
            <w:r>
              <w:rPr>
                <w:rFonts w:ascii="宋体" w:hAnsi="宋体" w:cs="宋体" w:eastAsia="宋体" w:hint="default"/>
                <w:spacing w:val="-65"/>
                <w:sz w:val="18"/>
                <w:szCs w:val="18"/>
              </w:rPr>
              <w:t> </w:t>
            </w:r>
            <w:r>
              <w:rPr>
                <w:rFonts w:ascii="宋体" w:hAnsi="宋体" w:cs="宋体" w:eastAsia="宋体" w:hint="default"/>
                <w:sz w:val="18"/>
                <w:szCs w:val="18"/>
              </w:rPr>
              <w:t>线</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z w:val="18"/>
                <w:szCs w:val="18"/>
              </w:rPr>
              <w:t> 网络有限公司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承办会展，网</w:t>
            </w:r>
          </w:p>
          <w:p>
            <w:pPr>
              <w:pStyle w:val="TableParagraph"/>
              <w:spacing w:line="232" w:lineRule="exact" w:before="24"/>
              <w:ind w:left="100" w:right="59"/>
              <w:jc w:val="left"/>
              <w:rPr>
                <w:rFonts w:ascii="宋体" w:hAnsi="宋体" w:cs="宋体" w:eastAsia="宋体" w:hint="default"/>
                <w:sz w:val="18"/>
                <w:szCs w:val="18"/>
              </w:rPr>
            </w:pPr>
            <w:r>
              <w:rPr>
                <w:rFonts w:ascii="宋体" w:hAnsi="宋体" w:cs="宋体" w:eastAsia="宋体" w:hint="default"/>
                <w:spacing w:val="31"/>
                <w:sz w:val="18"/>
                <w:szCs w:val="18"/>
              </w:rPr>
              <w:t>页设计制作</w:t>
            </w:r>
            <w:r>
              <w:rPr>
                <w:rFonts w:ascii="宋体" w:hAnsi="宋体" w:cs="宋体" w:eastAsia="宋体" w:hint="default"/>
                <w:spacing w:val="-51"/>
                <w:sz w:val="18"/>
                <w:szCs w:val="18"/>
              </w:rPr>
              <w:t> </w:t>
            </w:r>
            <w:r>
              <w:rPr>
                <w:rFonts w:ascii="宋体" w:hAnsi="宋体" w:cs="宋体" w:eastAsia="宋体" w:hint="default"/>
                <w:sz w:val="18"/>
                <w:szCs w:val="18"/>
              </w:rPr>
              <w:t>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70.51</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42"/>
              <w:jc w:val="left"/>
              <w:rPr>
                <w:rFonts w:ascii="宋体" w:hAnsi="宋体" w:cs="宋体" w:eastAsia="宋体" w:hint="default"/>
                <w:sz w:val="18"/>
                <w:szCs w:val="18"/>
              </w:rPr>
            </w:pPr>
            <w:r>
              <w:rPr>
                <w:rFonts w:ascii="宋体" w:hAnsi="宋体" w:cs="宋体" w:eastAsia="宋体" w:hint="default"/>
                <w:sz w:val="18"/>
                <w:szCs w:val="18"/>
              </w:rPr>
              <w:t>浙江《美术报》 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before="126"/>
              <w:ind w:left="38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36" w:lineRule="exact"/>
              <w:ind w:left="4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国内版</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除港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before="15"/>
              <w:ind w:left="100" w:right="100"/>
              <w:jc w:val="left"/>
              <w:rPr>
                <w:rFonts w:ascii="宋体" w:hAnsi="宋体" w:cs="宋体" w:eastAsia="宋体" w:hint="default"/>
                <w:sz w:val="18"/>
                <w:szCs w:val="18"/>
              </w:rPr>
            </w:pPr>
            <w:r>
              <w:rPr>
                <w:rFonts w:ascii="宋体" w:hAnsi="宋体" w:cs="宋体" w:eastAsia="宋体" w:hint="default"/>
                <w:spacing w:val="12"/>
                <w:sz w:val="18"/>
                <w:szCs w:val="18"/>
              </w:rPr>
              <w:t>澳台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图书报</w:t>
            </w:r>
            <w:r>
              <w:rPr>
                <w:rFonts w:ascii="宋体" w:hAnsi="宋体" w:cs="宋体" w:eastAsia="宋体" w:hint="default"/>
                <w:sz w:val="18"/>
                <w:szCs w:val="18"/>
              </w:rPr>
              <w:t> 刊批发零售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1,799.20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461.05</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美</w:t>
            </w:r>
            <w:r>
              <w:rPr>
                <w:rFonts w:ascii="宋体" w:hAnsi="宋体" w:cs="宋体" w:eastAsia="宋体" w:hint="default"/>
                <w:spacing w:val="-65"/>
                <w:sz w:val="18"/>
                <w:szCs w:val="18"/>
              </w:rPr>
              <w:t> </w:t>
            </w:r>
            <w:r>
              <w:rPr>
                <w:rFonts w:ascii="宋体" w:hAnsi="宋体" w:cs="宋体" w:eastAsia="宋体" w:hint="default"/>
                <w:sz w:val="18"/>
                <w:szCs w:val="18"/>
              </w:rPr>
              <w:t>术</w:t>
            </w:r>
            <w:r>
              <w:rPr>
                <w:rFonts w:ascii="宋体" w:hAnsi="宋体" w:cs="宋体" w:eastAsia="宋体" w:hint="default"/>
                <w:spacing w:val="-67"/>
                <w:sz w:val="18"/>
                <w:szCs w:val="18"/>
              </w:rPr>
              <w:t> </w:t>
            </w:r>
            <w:r>
              <w:rPr>
                <w:rFonts w:ascii="宋体" w:hAnsi="宋体" w:cs="宋体" w:eastAsia="宋体" w:hint="default"/>
                <w:sz w:val="18"/>
                <w:szCs w:val="18"/>
              </w:rPr>
              <w:t>传</w:t>
            </w:r>
            <w:r>
              <w:rPr>
                <w:rFonts w:ascii="宋体" w:hAnsi="宋体" w:cs="宋体" w:eastAsia="宋体" w:hint="default"/>
                <w:spacing w:val="-67"/>
                <w:sz w:val="18"/>
                <w:szCs w:val="18"/>
              </w:rPr>
              <w:t> </w:t>
            </w:r>
            <w:r>
              <w:rPr>
                <w:rFonts w:ascii="宋体" w:hAnsi="宋体" w:cs="宋体" w:eastAsia="宋体" w:hint="default"/>
                <w:sz w:val="18"/>
                <w:szCs w:val="18"/>
              </w:rPr>
              <w:t>媒</w:t>
            </w:r>
            <w:r>
              <w:rPr>
                <w:rFonts w:ascii="宋体" w:hAnsi="宋体" w:cs="宋体" w:eastAsia="宋体" w:hint="default"/>
                <w:sz w:val="18"/>
                <w:szCs w:val="18"/>
              </w:rPr>
              <w:t> 拍卖有限公司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1"/>
                <w:sz w:val="18"/>
                <w:szCs w:val="18"/>
              </w:rPr>
              <w:t>拍卖国家允</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7" w:lineRule="auto"/>
              <w:ind w:left="100" w:right="59"/>
              <w:jc w:val="both"/>
              <w:rPr>
                <w:rFonts w:ascii="宋体" w:hAnsi="宋体" w:cs="宋体" w:eastAsia="宋体" w:hint="default"/>
                <w:sz w:val="18"/>
                <w:szCs w:val="18"/>
              </w:rPr>
            </w:pPr>
            <w:r>
              <w:rPr>
                <w:rFonts w:ascii="宋体" w:hAnsi="宋体" w:cs="宋体" w:eastAsia="宋体" w:hint="default"/>
                <w:spacing w:val="31"/>
                <w:sz w:val="18"/>
                <w:szCs w:val="18"/>
              </w:rPr>
              <w:t>许拍卖的物</w:t>
            </w:r>
            <w:r>
              <w:rPr>
                <w:rFonts w:ascii="宋体" w:hAnsi="宋体" w:cs="宋体" w:eastAsia="宋体" w:hint="default"/>
                <w:spacing w:val="-51"/>
                <w:sz w:val="18"/>
                <w:szCs w:val="18"/>
              </w:rPr>
              <w:t> </w:t>
            </w:r>
            <w:r>
              <w:rPr>
                <w:rFonts w:ascii="宋体" w:hAnsi="宋体" w:cs="宋体" w:eastAsia="宋体" w:hint="default"/>
                <w:spacing w:val="-4"/>
                <w:sz w:val="18"/>
                <w:szCs w:val="18"/>
              </w:rPr>
              <w:t>品、财产权利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z w:val="18"/>
              </w:rPr>
              <w:t>260.10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z w:val="18"/>
              </w:rPr>
              <w:t>26.01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z w:val="18"/>
              </w:rPr>
              <w:t>638.23</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老</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z w:val="18"/>
                <w:szCs w:val="18"/>
              </w:rPr>
              <w:t> 业有限公司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before="126"/>
              <w:ind w:left="38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36" w:lineRule="exact"/>
              <w:ind w:left="4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国内版</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除港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17"/>
              <w:ind w:left="100" w:right="100"/>
              <w:jc w:val="left"/>
              <w:rPr>
                <w:rFonts w:ascii="宋体" w:hAnsi="宋体" w:cs="宋体" w:eastAsia="宋体" w:hint="default"/>
                <w:sz w:val="18"/>
                <w:szCs w:val="18"/>
              </w:rPr>
            </w:pPr>
            <w:r>
              <w:rPr>
                <w:rFonts w:ascii="宋体" w:hAnsi="宋体" w:cs="宋体" w:eastAsia="宋体" w:hint="default"/>
                <w:spacing w:val="12"/>
                <w:sz w:val="18"/>
                <w:szCs w:val="18"/>
              </w:rPr>
              <w:t>澳台</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图书报</w:t>
            </w:r>
            <w:r>
              <w:rPr>
                <w:rFonts w:ascii="宋体" w:hAnsi="宋体" w:cs="宋体" w:eastAsia="宋体" w:hint="default"/>
                <w:sz w:val="18"/>
                <w:szCs w:val="18"/>
              </w:rPr>
              <w:t> 刊批发零售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1,632.26</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浙</w:t>
            </w:r>
            <w:r>
              <w:rPr>
                <w:rFonts w:ascii="宋体" w:hAnsi="宋体" w:cs="宋体" w:eastAsia="宋体" w:hint="default"/>
                <w:spacing w:val="-65"/>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传</w:t>
            </w:r>
            <w:r>
              <w:rPr>
                <w:rFonts w:ascii="宋体" w:hAnsi="宋体" w:cs="宋体" w:eastAsia="宋体" w:hint="default"/>
                <w:spacing w:val="-67"/>
                <w:sz w:val="18"/>
                <w:szCs w:val="18"/>
              </w:rPr>
              <w:t> </w:t>
            </w:r>
            <w:r>
              <w:rPr>
                <w:rFonts w:ascii="宋体" w:hAnsi="宋体" w:cs="宋体" w:eastAsia="宋体" w:hint="default"/>
                <w:sz w:val="18"/>
                <w:szCs w:val="18"/>
              </w:rPr>
              <w:t>媒</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出版发行</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600.00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报刊批发、零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售等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3,981.67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49.00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49.00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1,208.14</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2"/>
              <w:jc w:val="left"/>
              <w:rPr>
                <w:rFonts w:ascii="宋体" w:hAnsi="宋体" w:cs="宋体" w:eastAsia="宋体" w:hint="default"/>
                <w:sz w:val="18"/>
                <w:szCs w:val="18"/>
              </w:rPr>
            </w:pP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清</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浙江乐</w:t>
            </w:r>
            <w:r>
              <w:rPr>
                <w:rFonts w:ascii="宋体" w:hAnsi="宋体" w:cs="宋体" w:eastAsia="宋体" w:hint="default"/>
                <w:spacing w:val="-64"/>
                <w:sz w:val="18"/>
                <w:szCs w:val="18"/>
              </w:rPr>
              <w:t> </w:t>
            </w:r>
            <w:r>
              <w:rPr>
                <w:rFonts w:ascii="宋体" w:hAnsi="宋体" w:cs="宋体" w:eastAsia="宋体" w:hint="default"/>
                <w:sz w:val="18"/>
                <w:szCs w:val="18"/>
              </w:rPr>
              <w:t>清</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1,363.89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广告设计、制</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4"/>
                <w:sz w:val="18"/>
                <w:szCs w:val="18"/>
              </w:rPr>
              <w:t>作、代理、发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布等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6,421.30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1,962.41</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2"/>
              <w:jc w:val="left"/>
              <w:rPr>
                <w:rFonts w:ascii="宋体" w:hAnsi="宋体" w:cs="宋体" w:eastAsia="宋体" w:hint="default"/>
                <w:sz w:val="18"/>
                <w:szCs w:val="18"/>
              </w:rPr>
            </w:pPr>
            <w:r>
              <w:rPr>
                <w:rFonts w:ascii="宋体" w:hAnsi="宋体" w:cs="宋体" w:eastAsia="宋体" w:hint="default"/>
                <w:sz w:val="18"/>
                <w:szCs w:val="18"/>
              </w:rPr>
              <w:t>乐</w:t>
            </w:r>
            <w:r>
              <w:rPr>
                <w:rFonts w:ascii="宋体" w:hAnsi="宋体" w:cs="宋体" w:eastAsia="宋体" w:hint="default"/>
                <w:spacing w:val="-67"/>
                <w:sz w:val="18"/>
                <w:szCs w:val="18"/>
              </w:rPr>
              <w:t> </w:t>
            </w:r>
            <w:r>
              <w:rPr>
                <w:rFonts w:ascii="宋体" w:hAnsi="宋体" w:cs="宋体" w:eastAsia="宋体" w:hint="default"/>
                <w:sz w:val="18"/>
                <w:szCs w:val="18"/>
              </w:rPr>
              <w:t>清</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闻</w:t>
            </w:r>
            <w:r>
              <w:rPr>
                <w:rFonts w:ascii="宋体" w:hAnsi="宋体" w:cs="宋体" w:eastAsia="宋体" w:hint="default"/>
                <w:spacing w:val="-67"/>
                <w:sz w:val="18"/>
                <w:szCs w:val="18"/>
              </w:rPr>
              <w:t> </w:t>
            </w:r>
            <w:r>
              <w:rPr>
                <w:rFonts w:ascii="宋体" w:hAnsi="宋体" w:cs="宋体" w:eastAsia="宋体" w:hint="default"/>
                <w:sz w:val="18"/>
                <w:szCs w:val="18"/>
              </w:rPr>
              <w:t>印</w:t>
            </w:r>
            <w:r>
              <w:rPr>
                <w:rFonts w:ascii="宋体" w:hAnsi="宋体" w:cs="宋体" w:eastAsia="宋体" w:hint="default"/>
                <w:sz w:val="18"/>
                <w:szCs w:val="18"/>
              </w:rPr>
              <w:t> 务有限公司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浙江乐</w:t>
            </w:r>
            <w:r>
              <w:rPr>
                <w:rFonts w:ascii="宋体" w:hAnsi="宋体" w:cs="宋体" w:eastAsia="宋体" w:hint="default"/>
                <w:spacing w:val="-64"/>
                <w:sz w:val="18"/>
                <w:szCs w:val="18"/>
              </w:rPr>
              <w:t> </w:t>
            </w:r>
            <w:r>
              <w:rPr>
                <w:rFonts w:ascii="宋体" w:hAnsi="宋体" w:cs="宋体" w:eastAsia="宋体" w:hint="default"/>
                <w:sz w:val="18"/>
                <w:szCs w:val="18"/>
              </w:rPr>
              <w:t>清</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出版物、其他</w:t>
            </w:r>
          </w:p>
          <w:p>
            <w:pPr>
              <w:pStyle w:val="TableParagraph"/>
              <w:spacing w:line="232" w:lineRule="exact" w:before="24"/>
              <w:ind w:left="100" w:right="59"/>
              <w:jc w:val="left"/>
              <w:rPr>
                <w:rFonts w:ascii="宋体" w:hAnsi="宋体" w:cs="宋体" w:eastAsia="宋体" w:hint="default"/>
                <w:sz w:val="18"/>
                <w:szCs w:val="18"/>
              </w:rPr>
            </w:pPr>
            <w:r>
              <w:rPr>
                <w:rFonts w:ascii="宋体" w:hAnsi="宋体" w:cs="宋体" w:eastAsia="宋体" w:hint="default"/>
                <w:spacing w:val="31"/>
                <w:sz w:val="18"/>
                <w:szCs w:val="18"/>
              </w:rPr>
              <w:t>印刷品印制</w:t>
            </w:r>
            <w:r>
              <w:rPr>
                <w:rFonts w:ascii="宋体" w:hAnsi="宋体" w:cs="宋体" w:eastAsia="宋体" w:hint="default"/>
                <w:spacing w:val="-51"/>
                <w:sz w:val="18"/>
                <w:szCs w:val="18"/>
              </w:rPr>
              <w:t> </w:t>
            </w:r>
            <w:r>
              <w:rPr>
                <w:rFonts w:ascii="宋体" w:hAnsi="宋体" w:cs="宋体" w:eastAsia="宋体" w:hint="default"/>
                <w:sz w:val="18"/>
                <w:szCs w:val="18"/>
              </w:rPr>
              <w:t>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110.87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50.3115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98.65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注</w:t>
            </w:r>
          </w:p>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spacing w:val="-3"/>
                <w:sz w:val="18"/>
              </w:rPr>
              <w:t>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0.72</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8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20"/>
        <w:gridCol w:w="1330"/>
        <w:gridCol w:w="809"/>
        <w:gridCol w:w="977"/>
        <w:gridCol w:w="995"/>
        <w:gridCol w:w="1274"/>
        <w:gridCol w:w="850"/>
        <w:gridCol w:w="710"/>
        <w:gridCol w:w="851"/>
        <w:gridCol w:w="850"/>
        <w:gridCol w:w="850"/>
        <w:gridCol w:w="992"/>
        <w:gridCol w:w="995"/>
        <w:gridCol w:w="1814"/>
      </w:tblGrid>
      <w:tr>
        <w:trPr>
          <w:trHeight w:val="892"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浙江瑞</w:t>
            </w:r>
            <w:r>
              <w:rPr>
                <w:rFonts w:ascii="宋体" w:hAnsi="宋体" w:cs="宋体" w:eastAsia="宋体" w:hint="default"/>
                <w:spacing w:val="-64"/>
                <w:sz w:val="18"/>
                <w:szCs w:val="18"/>
              </w:rPr>
              <w:t> </w:t>
            </w:r>
            <w:r>
              <w:rPr>
                <w:rFonts w:ascii="宋体" w:hAnsi="宋体" w:cs="宋体" w:eastAsia="宋体" w:hint="default"/>
                <w:sz w:val="18"/>
                <w:szCs w:val="18"/>
              </w:rPr>
              <w:t>安</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195" w:lineRule="exact"/>
              <w:ind w:left="149" w:right="0"/>
              <w:jc w:val="center"/>
              <w:rPr>
                <w:rFonts w:ascii="Times New Roman" w:hAnsi="Times New Roman" w:cs="Times New Roman" w:eastAsia="Times New Roman" w:hint="default"/>
                <w:sz w:val="18"/>
                <w:szCs w:val="18"/>
              </w:rPr>
            </w:pPr>
            <w:r>
              <w:rPr>
                <w:rFonts w:ascii="Times New Roman"/>
                <w:sz w:val="18"/>
              </w:rPr>
              <w:t>1,068.00</w:t>
            </w:r>
          </w:p>
          <w:p>
            <w:pPr>
              <w:pStyle w:val="TableParagraph"/>
              <w:spacing w:line="237" w:lineRule="exact"/>
              <w:ind w:left="34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1"/>
              <w:ind w:left="100" w:right="98"/>
              <w:jc w:val="both"/>
              <w:rPr>
                <w:rFonts w:ascii="宋体" w:hAnsi="宋体" w:cs="宋体" w:eastAsia="宋体" w:hint="default"/>
                <w:sz w:val="18"/>
                <w:szCs w:val="18"/>
              </w:rPr>
            </w:pPr>
            <w:r>
              <w:rPr>
                <w:rFonts w:ascii="宋体" w:hAnsi="宋体" w:cs="宋体" w:eastAsia="宋体" w:hint="default"/>
                <w:spacing w:val="-4"/>
                <w:sz w:val="18"/>
                <w:szCs w:val="18"/>
              </w:rPr>
              <w:t>广告设计、制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作、代理、发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布等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2,434.41</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1,071.61</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1086"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58"/>
              <w:ind w:left="100" w:right="102"/>
              <w:jc w:val="both"/>
              <w:rPr>
                <w:rFonts w:ascii="宋体" w:hAnsi="宋体" w:cs="宋体" w:eastAsia="宋体" w:hint="default"/>
                <w:sz w:val="18"/>
                <w:szCs w:val="18"/>
              </w:rPr>
            </w:pP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桔</w:t>
            </w:r>
            <w:r>
              <w:rPr>
                <w:rFonts w:ascii="宋体" w:hAnsi="宋体" w:cs="宋体" w:eastAsia="宋体" w:hint="default"/>
                <w:spacing w:val="-67"/>
                <w:sz w:val="18"/>
                <w:szCs w:val="18"/>
              </w:rPr>
              <w:t> </w:t>
            </w:r>
            <w:r>
              <w:rPr>
                <w:rFonts w:ascii="宋体" w:hAnsi="宋体" w:cs="宋体" w:eastAsia="宋体" w:hint="default"/>
                <w:sz w:val="18"/>
                <w:szCs w:val="18"/>
              </w:rPr>
              <w:t>子</w:t>
            </w:r>
            <w:r>
              <w:rPr>
                <w:rFonts w:ascii="宋体" w:hAnsi="宋体" w:cs="宋体" w:eastAsia="宋体" w:hint="default"/>
                <w:spacing w:val="-67"/>
                <w:sz w:val="18"/>
                <w:szCs w:val="18"/>
              </w:rPr>
              <w:t> </w:t>
            </w:r>
            <w:r>
              <w:rPr>
                <w:rFonts w:ascii="宋体" w:hAnsi="宋体" w:cs="宋体" w:eastAsia="宋体" w:hint="default"/>
                <w:sz w:val="18"/>
                <w:szCs w:val="18"/>
              </w:rPr>
              <w:t>航</w:t>
            </w:r>
            <w:r>
              <w:rPr>
                <w:rFonts w:ascii="宋体" w:hAnsi="宋体" w:cs="宋体" w:eastAsia="宋体" w:hint="default"/>
                <w:sz w:val="18"/>
                <w:szCs w:val="18"/>
              </w:rPr>
              <w:t> 空</w:t>
            </w:r>
            <w:r>
              <w:rPr>
                <w:rFonts w:ascii="宋体" w:hAnsi="宋体" w:cs="宋体" w:eastAsia="宋体" w:hint="default"/>
                <w:spacing w:val="-67"/>
                <w:sz w:val="18"/>
                <w:szCs w:val="18"/>
              </w:rPr>
              <w:t> </w:t>
            </w:r>
            <w:r>
              <w:rPr>
                <w:rFonts w:ascii="宋体" w:hAnsi="宋体" w:cs="宋体" w:eastAsia="宋体" w:hint="default"/>
                <w:sz w:val="18"/>
                <w:szCs w:val="18"/>
              </w:rPr>
              <w:t>服</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2" w:lineRule="exact"/>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浙江瑞</w:t>
            </w:r>
            <w:r>
              <w:rPr>
                <w:rFonts w:ascii="宋体" w:hAnsi="宋体" w:cs="宋体" w:eastAsia="宋体" w:hint="default"/>
                <w:spacing w:val="-64"/>
                <w:sz w:val="18"/>
                <w:szCs w:val="18"/>
              </w:rPr>
              <w:t> </w:t>
            </w:r>
            <w:r>
              <w:rPr>
                <w:rFonts w:ascii="宋体" w:hAnsi="宋体" w:cs="宋体" w:eastAsia="宋体" w:hint="default"/>
                <w:sz w:val="18"/>
                <w:szCs w:val="18"/>
              </w:rPr>
              <w:t>安</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58"/>
              <w:ind w:left="100" w:right="59"/>
              <w:jc w:val="both"/>
              <w:rPr>
                <w:rFonts w:ascii="宋体" w:hAnsi="宋体" w:cs="宋体" w:eastAsia="宋体" w:hint="default"/>
                <w:sz w:val="18"/>
                <w:szCs w:val="18"/>
              </w:rPr>
            </w:pPr>
            <w:r>
              <w:rPr>
                <w:rFonts w:ascii="宋体" w:hAnsi="宋体" w:cs="宋体" w:eastAsia="宋体" w:hint="default"/>
                <w:spacing w:val="31"/>
                <w:sz w:val="18"/>
                <w:szCs w:val="18"/>
              </w:rPr>
              <w:t>二类航空运</w:t>
            </w:r>
            <w:r>
              <w:rPr>
                <w:rFonts w:ascii="宋体" w:hAnsi="宋体" w:cs="宋体" w:eastAsia="宋体" w:hint="default"/>
                <w:spacing w:val="-51"/>
                <w:sz w:val="18"/>
                <w:szCs w:val="18"/>
              </w:rPr>
              <w:t> </w:t>
            </w:r>
            <w:r>
              <w:rPr>
                <w:rFonts w:ascii="宋体" w:hAnsi="宋体" w:cs="宋体" w:eastAsia="宋体" w:hint="default"/>
                <w:spacing w:val="31"/>
                <w:sz w:val="18"/>
                <w:szCs w:val="18"/>
              </w:rPr>
              <w:t>输销售代理</w:t>
            </w:r>
            <w:r>
              <w:rPr>
                <w:rFonts w:ascii="宋体" w:hAnsi="宋体" w:cs="宋体" w:eastAsia="宋体" w:hint="default"/>
                <w:spacing w:val="-51"/>
                <w:sz w:val="18"/>
                <w:szCs w:val="18"/>
              </w:rPr>
              <w:t> </w:t>
            </w:r>
            <w:r>
              <w:rPr>
                <w:rFonts w:ascii="宋体" w:hAnsi="宋体" w:cs="宋体" w:eastAsia="宋体" w:hint="default"/>
                <w:sz w:val="18"/>
                <w:szCs w:val="18"/>
              </w:rPr>
              <w:t>服务等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13.01</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26.01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注</w:t>
            </w:r>
          </w:p>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15.75</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93"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0" w:right="102"/>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宁</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浙江海</w:t>
            </w:r>
            <w:r>
              <w:rPr>
                <w:rFonts w:ascii="宋体" w:hAnsi="宋体" w:cs="宋体" w:eastAsia="宋体" w:hint="default"/>
                <w:spacing w:val="-64"/>
                <w:sz w:val="18"/>
                <w:szCs w:val="18"/>
              </w:rPr>
              <w:t> </w:t>
            </w:r>
            <w:r>
              <w:rPr>
                <w:rFonts w:ascii="宋体" w:hAnsi="宋体" w:cs="宋体" w:eastAsia="宋体" w:hint="default"/>
                <w:sz w:val="18"/>
                <w:szCs w:val="18"/>
              </w:rPr>
              <w:t>宁</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194" w:lineRule="exact"/>
              <w:ind w:left="38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36" w:lineRule="exact"/>
              <w:ind w:left="4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59"/>
              <w:jc w:val="both"/>
              <w:rPr>
                <w:rFonts w:ascii="宋体" w:hAnsi="宋体" w:cs="宋体" w:eastAsia="宋体" w:hint="default"/>
                <w:sz w:val="18"/>
                <w:szCs w:val="18"/>
              </w:rPr>
            </w:pPr>
            <w:r>
              <w:rPr>
                <w:rFonts w:ascii="宋体" w:hAnsi="宋体" w:cs="宋体" w:eastAsia="宋体" w:hint="default"/>
                <w:sz w:val="18"/>
                <w:szCs w:val="18"/>
              </w:rPr>
              <w:t>设计、制作、 </w:t>
            </w:r>
            <w:r>
              <w:rPr>
                <w:rFonts w:ascii="宋体" w:hAnsi="宋体" w:cs="宋体" w:eastAsia="宋体" w:hint="default"/>
                <w:spacing w:val="31"/>
                <w:sz w:val="18"/>
                <w:szCs w:val="18"/>
              </w:rPr>
              <w:t>发布国内各</w:t>
            </w:r>
            <w:r>
              <w:rPr>
                <w:rFonts w:ascii="宋体" w:hAnsi="宋体" w:cs="宋体" w:eastAsia="宋体" w:hint="default"/>
                <w:spacing w:val="-51"/>
                <w:sz w:val="18"/>
                <w:szCs w:val="18"/>
              </w:rPr>
              <w:t> </w:t>
            </w:r>
            <w:r>
              <w:rPr>
                <w:rFonts w:ascii="宋体" w:hAnsi="宋体" w:cs="宋体" w:eastAsia="宋体" w:hint="default"/>
                <w:sz w:val="18"/>
                <w:szCs w:val="18"/>
              </w:rPr>
              <w:t>类广告等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2,364.07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970.44</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1086"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32" w:lineRule="exact"/>
              <w:ind w:left="100" w:right="102"/>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宁</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演</w:t>
            </w:r>
            <w:r>
              <w:rPr>
                <w:rFonts w:ascii="宋体" w:hAnsi="宋体" w:cs="宋体" w:eastAsia="宋体" w:hint="default"/>
                <w:spacing w:val="-67"/>
                <w:sz w:val="18"/>
                <w:szCs w:val="18"/>
              </w:rPr>
              <w:t> </w:t>
            </w:r>
            <w:r>
              <w:rPr>
                <w:rFonts w:ascii="宋体" w:hAnsi="宋体" w:cs="宋体" w:eastAsia="宋体" w:hint="default"/>
                <w:sz w:val="18"/>
                <w:szCs w:val="18"/>
              </w:rPr>
              <w:t>出</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32" w:lineRule="exact"/>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浙江海</w:t>
            </w:r>
            <w:r>
              <w:rPr>
                <w:rFonts w:ascii="宋体" w:hAnsi="宋体" w:cs="宋体" w:eastAsia="宋体" w:hint="default"/>
                <w:spacing w:val="-64"/>
                <w:sz w:val="18"/>
                <w:szCs w:val="18"/>
              </w:rPr>
              <w:t> </w:t>
            </w:r>
            <w:r>
              <w:rPr>
                <w:rFonts w:ascii="宋体" w:hAnsi="宋体" w:cs="宋体" w:eastAsia="宋体" w:hint="default"/>
                <w:sz w:val="18"/>
                <w:szCs w:val="18"/>
              </w:rPr>
              <w:t>宁</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32" w:lineRule="exact"/>
              <w:ind w:left="100" w:right="59"/>
              <w:jc w:val="left"/>
              <w:rPr>
                <w:rFonts w:ascii="宋体" w:hAnsi="宋体" w:cs="宋体" w:eastAsia="宋体" w:hint="default"/>
                <w:sz w:val="18"/>
                <w:szCs w:val="18"/>
              </w:rPr>
            </w:pPr>
            <w:r>
              <w:rPr>
                <w:rFonts w:ascii="宋体" w:hAnsi="宋体" w:cs="宋体" w:eastAsia="宋体" w:hint="default"/>
                <w:spacing w:val="31"/>
                <w:sz w:val="18"/>
                <w:szCs w:val="18"/>
              </w:rPr>
              <w:t>经营演出及</w:t>
            </w:r>
            <w:r>
              <w:rPr>
                <w:rFonts w:ascii="宋体" w:hAnsi="宋体" w:cs="宋体" w:eastAsia="宋体" w:hint="default"/>
                <w:spacing w:val="-51"/>
                <w:sz w:val="18"/>
                <w:szCs w:val="18"/>
              </w:rPr>
              <w:t> </w:t>
            </w:r>
            <w:r>
              <w:rPr>
                <w:rFonts w:ascii="宋体" w:hAnsi="宋体" w:cs="宋体" w:eastAsia="宋体" w:hint="default"/>
                <w:sz w:val="18"/>
                <w:szCs w:val="18"/>
              </w:rPr>
              <w:t>经纪业务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10.81</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注</w:t>
            </w:r>
          </w:p>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13]</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92"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绍</w:t>
            </w:r>
            <w:r>
              <w:rPr>
                <w:rFonts w:ascii="宋体" w:hAnsi="宋体" w:cs="宋体" w:eastAsia="宋体" w:hint="default"/>
                <w:spacing w:val="-67"/>
                <w:sz w:val="18"/>
                <w:szCs w:val="18"/>
              </w:rPr>
              <w:t> </w:t>
            </w:r>
            <w:r>
              <w:rPr>
                <w:rFonts w:ascii="宋体" w:hAnsi="宋体" w:cs="宋体" w:eastAsia="宋体" w:hint="default"/>
                <w:sz w:val="18"/>
                <w:szCs w:val="18"/>
              </w:rPr>
              <w:t>兴</w:t>
            </w:r>
            <w:r>
              <w:rPr>
                <w:rFonts w:ascii="宋体" w:hAnsi="宋体" w:cs="宋体" w:eastAsia="宋体" w:hint="default"/>
                <w:spacing w:val="-67"/>
                <w:sz w:val="18"/>
                <w:szCs w:val="18"/>
              </w:rPr>
              <w:t> </w:t>
            </w:r>
            <w:r>
              <w:rPr>
                <w:rFonts w:ascii="宋体" w:hAnsi="宋体" w:cs="宋体" w:eastAsia="宋体" w:hint="default"/>
                <w:sz w:val="18"/>
                <w:szCs w:val="18"/>
              </w:rPr>
              <w:t>县</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浙江绍</w:t>
            </w:r>
            <w:r>
              <w:rPr>
                <w:rFonts w:ascii="宋体" w:hAnsi="宋体" w:cs="宋体" w:eastAsia="宋体" w:hint="default"/>
                <w:spacing w:val="-64"/>
                <w:sz w:val="18"/>
                <w:szCs w:val="18"/>
              </w:rPr>
              <w:t> </w:t>
            </w:r>
            <w:r>
              <w:rPr>
                <w:rFonts w:ascii="宋体" w:hAnsi="宋体" w:cs="宋体" w:eastAsia="宋体" w:hint="default"/>
                <w:sz w:val="18"/>
                <w:szCs w:val="18"/>
              </w:rPr>
              <w:t>兴</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195" w:lineRule="exact"/>
              <w:ind w:left="38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37" w:lineRule="exact"/>
              <w:ind w:left="4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0"/>
              <w:ind w:left="100" w:right="98"/>
              <w:jc w:val="both"/>
              <w:rPr>
                <w:rFonts w:ascii="宋体" w:hAnsi="宋体" w:cs="宋体" w:eastAsia="宋体" w:hint="default"/>
                <w:sz w:val="18"/>
                <w:szCs w:val="18"/>
              </w:rPr>
            </w:pPr>
            <w:r>
              <w:rPr>
                <w:rFonts w:ascii="宋体" w:hAnsi="宋体" w:cs="宋体" w:eastAsia="宋体" w:hint="default"/>
                <w:spacing w:val="-4"/>
                <w:sz w:val="18"/>
                <w:szCs w:val="18"/>
              </w:rPr>
              <w:t>广告设计、制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作、代理、发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布等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3,407.12</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1,429.74</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92"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67"/>
                <w:sz w:val="18"/>
                <w:szCs w:val="18"/>
              </w:rPr>
              <w:t> </w:t>
            </w:r>
            <w:r>
              <w:rPr>
                <w:rFonts w:ascii="宋体" w:hAnsi="宋体" w:cs="宋体" w:eastAsia="宋体" w:hint="default"/>
                <w:sz w:val="18"/>
                <w:szCs w:val="18"/>
              </w:rPr>
              <w:t>暨</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浙江诸</w:t>
            </w:r>
            <w:r>
              <w:rPr>
                <w:rFonts w:ascii="宋体" w:hAnsi="宋体" w:cs="宋体" w:eastAsia="宋体" w:hint="default"/>
                <w:spacing w:val="-64"/>
                <w:sz w:val="18"/>
                <w:szCs w:val="18"/>
              </w:rPr>
              <w:t> </w:t>
            </w:r>
            <w:r>
              <w:rPr>
                <w:rFonts w:ascii="宋体" w:hAnsi="宋体" w:cs="宋体" w:eastAsia="宋体" w:hint="default"/>
                <w:sz w:val="18"/>
                <w:szCs w:val="18"/>
              </w:rPr>
              <w:t>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195" w:lineRule="exact"/>
              <w:ind w:left="38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37" w:lineRule="exact"/>
              <w:ind w:left="4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0"/>
              <w:ind w:left="100" w:right="98"/>
              <w:jc w:val="both"/>
              <w:rPr>
                <w:rFonts w:ascii="宋体" w:hAnsi="宋体" w:cs="宋体" w:eastAsia="宋体" w:hint="default"/>
                <w:sz w:val="18"/>
                <w:szCs w:val="18"/>
              </w:rPr>
            </w:pPr>
            <w:r>
              <w:rPr>
                <w:rFonts w:ascii="宋体" w:hAnsi="宋体" w:cs="宋体" w:eastAsia="宋体" w:hint="default"/>
                <w:spacing w:val="-4"/>
                <w:sz w:val="18"/>
                <w:szCs w:val="18"/>
              </w:rPr>
              <w:t>广告设计、制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作、发布、代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4,494.34</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1,769.07</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2"/>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虞</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浙江上</w:t>
            </w:r>
            <w:r>
              <w:rPr>
                <w:rFonts w:ascii="宋体" w:hAnsi="宋体" w:cs="宋体" w:eastAsia="宋体" w:hint="default"/>
                <w:spacing w:val="-64"/>
                <w:sz w:val="18"/>
                <w:szCs w:val="18"/>
              </w:rPr>
              <w:t> </w:t>
            </w:r>
            <w:r>
              <w:rPr>
                <w:rFonts w:ascii="宋体" w:hAnsi="宋体" w:cs="宋体" w:eastAsia="宋体" w:hint="default"/>
                <w:sz w:val="18"/>
                <w:szCs w:val="18"/>
              </w:rPr>
              <w:t>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623.00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广告设计、制</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4"/>
                <w:sz w:val="18"/>
                <w:szCs w:val="18"/>
              </w:rPr>
              <w:t>作、代理、发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布等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731.57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721.25</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93"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0" w:right="102"/>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浙江东</w:t>
            </w:r>
            <w:r>
              <w:rPr>
                <w:rFonts w:ascii="宋体" w:hAnsi="宋体" w:cs="宋体" w:eastAsia="宋体" w:hint="default"/>
                <w:spacing w:val="-64"/>
                <w:sz w:val="18"/>
                <w:szCs w:val="18"/>
              </w:rPr>
              <w:t> </w:t>
            </w:r>
            <w:r>
              <w:rPr>
                <w:rFonts w:ascii="宋体" w:hAnsi="宋体" w:cs="宋体" w:eastAsia="宋体" w:hint="default"/>
                <w:sz w:val="18"/>
                <w:szCs w:val="18"/>
              </w:rPr>
              <w:t>阳</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1,985.00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2"/>
              <w:ind w:left="100" w:right="98"/>
              <w:jc w:val="both"/>
              <w:rPr>
                <w:rFonts w:ascii="宋体" w:hAnsi="宋体" w:cs="宋体" w:eastAsia="宋体" w:hint="default"/>
                <w:sz w:val="18"/>
                <w:szCs w:val="18"/>
              </w:rPr>
            </w:pPr>
            <w:r>
              <w:rPr>
                <w:rFonts w:ascii="宋体" w:hAnsi="宋体" w:cs="宋体" w:eastAsia="宋体" w:hint="default"/>
                <w:spacing w:val="-4"/>
                <w:sz w:val="18"/>
                <w:szCs w:val="18"/>
              </w:rPr>
              <w:t>广告设计、制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作、代理、发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布等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4,216.41</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2,537.53</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1086"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58"/>
              <w:ind w:left="100" w:right="102"/>
              <w:jc w:val="both"/>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省</w:t>
            </w:r>
            <w:r>
              <w:rPr>
                <w:rFonts w:ascii="宋体" w:hAnsi="宋体" w:cs="宋体" w:eastAsia="宋体" w:hint="default"/>
                <w:spacing w:val="-65"/>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z w:val="18"/>
                <w:szCs w:val="18"/>
              </w:rPr>
              <w:t> 光</w:t>
            </w:r>
            <w:r>
              <w:rPr>
                <w:rFonts w:ascii="宋体" w:hAnsi="宋体" w:cs="宋体" w:eastAsia="宋体" w:hint="default"/>
                <w:spacing w:val="-67"/>
                <w:sz w:val="18"/>
                <w:szCs w:val="18"/>
              </w:rPr>
              <w:t> </w:t>
            </w: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拍</w:t>
            </w:r>
            <w:r>
              <w:rPr>
                <w:rFonts w:ascii="宋体" w:hAnsi="宋体" w:cs="宋体" w:eastAsia="宋体" w:hint="default"/>
                <w:spacing w:val="-65"/>
                <w:sz w:val="18"/>
                <w:szCs w:val="18"/>
              </w:rPr>
              <w:t> </w:t>
            </w:r>
            <w:r>
              <w:rPr>
                <w:rFonts w:ascii="宋体" w:hAnsi="宋体" w:cs="宋体" w:eastAsia="宋体" w:hint="default"/>
                <w:sz w:val="18"/>
                <w:szCs w:val="18"/>
              </w:rPr>
              <w:t>卖</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浙江东</w:t>
            </w:r>
            <w:r>
              <w:rPr>
                <w:rFonts w:ascii="宋体" w:hAnsi="宋体" w:cs="宋体" w:eastAsia="宋体" w:hint="default"/>
                <w:spacing w:val="-64"/>
                <w:sz w:val="18"/>
                <w:szCs w:val="18"/>
              </w:rPr>
              <w:t> </w:t>
            </w:r>
            <w:r>
              <w:rPr>
                <w:rFonts w:ascii="宋体" w:hAnsi="宋体" w:cs="宋体" w:eastAsia="宋体" w:hint="default"/>
                <w:sz w:val="18"/>
                <w:szCs w:val="18"/>
              </w:rPr>
              <w:t>阳</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86"/>
              <w:jc w:val="left"/>
              <w:rPr>
                <w:rFonts w:ascii="宋体" w:hAnsi="宋体" w:cs="宋体" w:eastAsia="宋体" w:hint="default"/>
                <w:sz w:val="18"/>
                <w:szCs w:val="18"/>
              </w:rPr>
            </w:pPr>
            <w:r>
              <w:rPr>
                <w:rFonts w:ascii="宋体" w:hAnsi="宋体" w:cs="宋体" w:eastAsia="宋体" w:hint="default"/>
                <w:spacing w:val="13"/>
                <w:sz w:val="18"/>
                <w:szCs w:val="18"/>
              </w:rPr>
              <w:t>贸易经纪 </w:t>
            </w:r>
            <w:r>
              <w:rPr>
                <w:rFonts w:ascii="宋体" w:hAnsi="宋体" w:cs="宋体" w:eastAsia="宋体" w:hint="default"/>
                <w:sz w:val="18"/>
                <w:szCs w:val="18"/>
              </w:rPr>
              <w:t>与代理业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58"/>
              <w:ind w:left="100" w:right="59"/>
              <w:jc w:val="both"/>
              <w:rPr>
                <w:rFonts w:ascii="宋体" w:hAnsi="宋体" w:cs="宋体" w:eastAsia="宋体" w:hint="default"/>
                <w:sz w:val="18"/>
                <w:szCs w:val="18"/>
              </w:rPr>
            </w:pPr>
            <w:r>
              <w:rPr>
                <w:rFonts w:ascii="宋体" w:hAnsi="宋体" w:cs="宋体" w:eastAsia="宋体" w:hint="default"/>
                <w:spacing w:val="31"/>
                <w:sz w:val="18"/>
                <w:szCs w:val="18"/>
              </w:rPr>
              <w:t>商品资产拍</w:t>
            </w:r>
            <w:r>
              <w:rPr>
                <w:rFonts w:ascii="宋体" w:hAnsi="宋体" w:cs="宋体" w:eastAsia="宋体" w:hint="default"/>
                <w:spacing w:val="-51"/>
                <w:sz w:val="18"/>
                <w:szCs w:val="18"/>
              </w:rPr>
              <w:t> </w:t>
            </w:r>
            <w:r>
              <w:rPr>
                <w:rFonts w:ascii="宋体" w:hAnsi="宋体" w:cs="宋体" w:eastAsia="宋体" w:hint="default"/>
                <w:spacing w:val="-4"/>
                <w:sz w:val="18"/>
                <w:szCs w:val="18"/>
              </w:rPr>
              <w:t>卖服务、商品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寄售服务等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177.48</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注</w:t>
            </w:r>
          </w:p>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sz w:val="18"/>
              </w:rPr>
              <w:t>14]</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18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20"/>
        <w:gridCol w:w="1330"/>
        <w:gridCol w:w="809"/>
        <w:gridCol w:w="977"/>
        <w:gridCol w:w="995"/>
        <w:gridCol w:w="1274"/>
        <w:gridCol w:w="850"/>
        <w:gridCol w:w="710"/>
        <w:gridCol w:w="851"/>
        <w:gridCol w:w="850"/>
        <w:gridCol w:w="850"/>
        <w:gridCol w:w="992"/>
        <w:gridCol w:w="995"/>
        <w:gridCol w:w="1814"/>
      </w:tblGrid>
      <w:tr>
        <w:trPr>
          <w:trHeight w:val="993"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67"/>
                <w:sz w:val="18"/>
                <w:szCs w:val="18"/>
              </w:rPr>
              <w:t> </w:t>
            </w:r>
            <w:r>
              <w:rPr>
                <w:rFonts w:ascii="宋体" w:hAnsi="宋体" w:cs="宋体" w:eastAsia="宋体" w:hint="default"/>
                <w:sz w:val="18"/>
                <w:szCs w:val="18"/>
              </w:rPr>
              <w:t>康</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浙江永</w:t>
            </w:r>
            <w:r>
              <w:rPr>
                <w:rFonts w:ascii="宋体" w:hAnsi="宋体" w:cs="宋体" w:eastAsia="宋体" w:hint="default"/>
                <w:spacing w:val="-64"/>
                <w:sz w:val="18"/>
                <w:szCs w:val="18"/>
              </w:rPr>
              <w:t> </w:t>
            </w:r>
            <w:r>
              <w:rPr>
                <w:rFonts w:ascii="宋体" w:hAnsi="宋体" w:cs="宋体" w:eastAsia="宋体" w:hint="default"/>
                <w:sz w:val="18"/>
                <w:szCs w:val="18"/>
              </w:rPr>
              <w:t>康</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2,055.23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1"/>
              <w:ind w:left="100" w:right="77"/>
              <w:jc w:val="both"/>
              <w:rPr>
                <w:rFonts w:ascii="宋体" w:hAnsi="宋体" w:cs="宋体" w:eastAsia="宋体" w:hint="default"/>
                <w:sz w:val="18"/>
                <w:szCs w:val="18"/>
              </w:rPr>
            </w:pPr>
            <w:r>
              <w:rPr>
                <w:rFonts w:ascii="宋体" w:hAnsi="宋体" w:cs="宋体" w:eastAsia="宋体" w:hint="default"/>
                <w:spacing w:val="-4"/>
                <w:sz w:val="18"/>
                <w:szCs w:val="18"/>
              </w:rPr>
              <w:t>实业投资，信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息咨询服务， 会展服务等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7,110.49</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3,750.71</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6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102"/>
              <w:jc w:val="left"/>
              <w:rPr>
                <w:rFonts w:ascii="宋体" w:hAnsi="宋体" w:cs="宋体" w:eastAsia="宋体" w:hint="default"/>
                <w:sz w:val="18"/>
                <w:szCs w:val="18"/>
              </w:rPr>
            </w:pPr>
            <w:r>
              <w:rPr>
                <w:rFonts w:ascii="宋体" w:hAnsi="宋体" w:cs="宋体" w:eastAsia="宋体" w:hint="default"/>
                <w:sz w:val="18"/>
                <w:szCs w:val="18"/>
              </w:rPr>
              <w:t>温</w:t>
            </w:r>
            <w:r>
              <w:rPr>
                <w:rFonts w:ascii="宋体" w:hAnsi="宋体" w:cs="宋体" w:eastAsia="宋体" w:hint="default"/>
                <w:spacing w:val="-67"/>
                <w:sz w:val="18"/>
                <w:szCs w:val="18"/>
              </w:rPr>
              <w:t> </w:t>
            </w:r>
            <w:r>
              <w:rPr>
                <w:rFonts w:ascii="宋体" w:hAnsi="宋体" w:cs="宋体" w:eastAsia="宋体" w:hint="default"/>
                <w:sz w:val="18"/>
                <w:szCs w:val="18"/>
              </w:rPr>
              <w:t>岭</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浙江温</w:t>
            </w:r>
            <w:r>
              <w:rPr>
                <w:rFonts w:ascii="宋体" w:hAnsi="宋体" w:cs="宋体" w:eastAsia="宋体" w:hint="default"/>
                <w:spacing w:val="-64"/>
                <w:sz w:val="18"/>
                <w:szCs w:val="18"/>
              </w:rPr>
              <w:t> </w:t>
            </w:r>
            <w:r>
              <w:rPr>
                <w:rFonts w:ascii="宋体" w:hAnsi="宋体" w:cs="宋体" w:eastAsia="宋体" w:hint="default"/>
                <w:sz w:val="18"/>
                <w:szCs w:val="18"/>
              </w:rPr>
              <w:t>岭</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86"/>
              <w:jc w:val="left"/>
              <w:rPr>
                <w:rFonts w:ascii="宋体" w:hAnsi="宋体" w:cs="宋体" w:eastAsia="宋体" w:hint="default"/>
                <w:sz w:val="18"/>
                <w:szCs w:val="18"/>
              </w:rPr>
            </w:pPr>
            <w:r>
              <w:rPr>
                <w:rFonts w:ascii="宋体" w:hAnsi="宋体" w:cs="宋体" w:eastAsia="宋体" w:hint="default"/>
                <w:spacing w:val="13"/>
                <w:sz w:val="18"/>
                <w:szCs w:val="18"/>
              </w:rPr>
              <w:t>出版发行 </w:t>
            </w:r>
            <w:r>
              <w:rPr>
                <w:rFonts w:ascii="宋体" w:hAnsi="宋体" w:cs="宋体" w:eastAsia="宋体" w:hint="default"/>
                <w:sz w:val="18"/>
                <w:szCs w:val="18"/>
              </w:rPr>
              <w:t>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69"/>
              <w:ind w:left="38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37" w:lineRule="exact"/>
              <w:ind w:left="4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98"/>
              <w:jc w:val="left"/>
              <w:rPr>
                <w:rFonts w:ascii="宋体" w:hAnsi="宋体" w:cs="宋体" w:eastAsia="宋体" w:hint="default"/>
                <w:sz w:val="18"/>
                <w:szCs w:val="18"/>
              </w:rPr>
            </w:pPr>
            <w:r>
              <w:rPr>
                <w:rFonts w:ascii="宋体" w:hAnsi="宋体" w:cs="宋体" w:eastAsia="宋体" w:hint="default"/>
                <w:spacing w:val="-4"/>
                <w:sz w:val="18"/>
                <w:szCs w:val="18"/>
              </w:rPr>
              <w:t>设计、制作印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刷品广告等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1,235.94</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1,022.45</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892"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z w:val="18"/>
                <w:szCs w:val="18"/>
              </w:rPr>
              <w:t> 集团</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浙江杭</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60"/>
              <w:ind w:left="100" w:right="98"/>
              <w:jc w:val="both"/>
              <w:rPr>
                <w:rFonts w:ascii="宋体" w:hAnsi="宋体" w:cs="宋体" w:eastAsia="宋体" w:hint="default"/>
                <w:sz w:val="18"/>
                <w:szCs w:val="18"/>
              </w:rPr>
            </w:pPr>
            <w:r>
              <w:rPr>
                <w:rFonts w:ascii="宋体" w:hAnsi="宋体" w:cs="宋体" w:eastAsia="宋体" w:hint="default"/>
                <w:spacing w:val="-4"/>
                <w:sz w:val="18"/>
                <w:szCs w:val="18"/>
              </w:rPr>
              <w:t>出版物、包装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装潢、其他印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刷品印制等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25,005.3</w:t>
            </w: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2"/>
              <w:jc w:val="left"/>
              <w:rPr>
                <w:rFonts w:ascii="宋体" w:hAnsi="宋体" w:cs="宋体" w:eastAsia="宋体" w:hint="default"/>
                <w:sz w:val="18"/>
                <w:szCs w:val="18"/>
              </w:rPr>
            </w:pPr>
            <w:r>
              <w:rPr>
                <w:rFonts w:ascii="宋体" w:hAnsi="宋体" w:cs="宋体" w:eastAsia="宋体" w:hint="default"/>
                <w:sz w:val="18"/>
                <w:szCs w:val="18"/>
              </w:rPr>
              <w:t>温</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浙</w:t>
            </w:r>
            <w:r>
              <w:rPr>
                <w:rFonts w:ascii="宋体" w:hAnsi="宋体" w:cs="宋体" w:eastAsia="宋体" w:hint="default"/>
                <w:spacing w:val="-65"/>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文</w:t>
            </w:r>
            <w:r>
              <w:rPr>
                <w:rFonts w:ascii="宋体" w:hAnsi="宋体" w:cs="宋体" w:eastAsia="宋体" w:hint="default"/>
                <w:spacing w:val="-67"/>
                <w:sz w:val="18"/>
                <w:szCs w:val="18"/>
              </w:rPr>
              <w:t> </w:t>
            </w:r>
            <w:r>
              <w:rPr>
                <w:rFonts w:ascii="宋体" w:hAnsi="宋体" w:cs="宋体" w:eastAsia="宋体" w:hint="default"/>
                <w:sz w:val="18"/>
                <w:szCs w:val="18"/>
              </w:rPr>
              <w:t>化</w:t>
            </w:r>
            <w:r>
              <w:rPr>
                <w:rFonts w:ascii="宋体" w:hAnsi="宋体" w:cs="宋体" w:eastAsia="宋体" w:hint="default"/>
                <w:sz w:val="18"/>
                <w:szCs w:val="18"/>
              </w:rPr>
              <w:t> 印务有限公司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浙江温</w:t>
            </w:r>
            <w:r>
              <w:rPr>
                <w:rFonts w:ascii="宋体" w:hAnsi="宋体" w:cs="宋体" w:eastAsia="宋体" w:hint="default"/>
                <w:spacing w:val="-64"/>
                <w:sz w:val="18"/>
                <w:szCs w:val="18"/>
              </w:rPr>
              <w:t> </w:t>
            </w:r>
            <w:r>
              <w:rPr>
                <w:rFonts w:ascii="宋体" w:hAnsi="宋体" w:cs="宋体" w:eastAsia="宋体" w:hint="default"/>
                <w:sz w:val="18"/>
                <w:szCs w:val="18"/>
              </w:rPr>
              <w:t>州</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出版物、包装</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4"/>
                <w:sz w:val="18"/>
                <w:szCs w:val="18"/>
              </w:rPr>
              <w:t>装潢、其他印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刷品印制等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706.00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70.60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70.60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注</w:t>
            </w:r>
          </w:p>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sz w:val="18"/>
              </w:rPr>
              <w:t>15]</w:t>
            </w:r>
          </w:p>
        </w:tc>
        <w:tc>
          <w:tcPr>
            <w:tcW w:w="992"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02"/>
              <w:jc w:val="left"/>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67"/>
                <w:sz w:val="18"/>
                <w:szCs w:val="18"/>
              </w:rPr>
              <w:t> </w:t>
            </w:r>
            <w:r>
              <w:rPr>
                <w:rFonts w:ascii="宋体" w:hAnsi="宋体" w:cs="宋体" w:eastAsia="宋体" w:hint="default"/>
                <w:sz w:val="18"/>
                <w:szCs w:val="18"/>
              </w:rPr>
              <w:t>波</w:t>
            </w:r>
            <w:r>
              <w:rPr>
                <w:rFonts w:ascii="宋体" w:hAnsi="宋体" w:cs="宋体" w:eastAsia="宋体" w:hint="default"/>
                <w:spacing w:val="-67"/>
                <w:sz w:val="18"/>
                <w:szCs w:val="18"/>
              </w:rPr>
              <w:t> </w:t>
            </w:r>
            <w:r>
              <w:rPr>
                <w:rFonts w:ascii="宋体" w:hAnsi="宋体" w:cs="宋体" w:eastAsia="宋体" w:hint="default"/>
                <w:sz w:val="18"/>
                <w:szCs w:val="18"/>
              </w:rPr>
              <w:t>三</w:t>
            </w:r>
            <w:r>
              <w:rPr>
                <w:rFonts w:ascii="宋体" w:hAnsi="宋体" w:cs="宋体" w:eastAsia="宋体" w:hint="default"/>
                <w:spacing w:val="-65"/>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印</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z w:val="18"/>
                <w:szCs w:val="18"/>
              </w:rPr>
              <w:t> 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浙江宁</w:t>
            </w:r>
            <w:r>
              <w:rPr>
                <w:rFonts w:ascii="宋体" w:hAnsi="宋体" w:cs="宋体" w:eastAsia="宋体" w:hint="default"/>
                <w:spacing w:val="-64"/>
                <w:sz w:val="18"/>
                <w:szCs w:val="18"/>
              </w:rPr>
              <w:t> </w:t>
            </w:r>
            <w:r>
              <w:rPr>
                <w:rFonts w:ascii="宋体" w:hAnsi="宋体" w:cs="宋体" w:eastAsia="宋体" w:hint="default"/>
                <w:sz w:val="18"/>
                <w:szCs w:val="18"/>
              </w:rPr>
              <w:t>波</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出版物、包装</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4"/>
                <w:sz w:val="18"/>
                <w:szCs w:val="18"/>
              </w:rPr>
              <w:t>装潢、其他印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刷品印制等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注</w:t>
            </w:r>
          </w:p>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sz w:val="18"/>
              </w:rPr>
              <w:t>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1,754.13</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102"/>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和</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z w:val="18"/>
                <w:szCs w:val="18"/>
              </w:rPr>
              <w:t> 印务有限公司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98"/>
              <w:jc w:val="left"/>
              <w:rPr>
                <w:rFonts w:ascii="宋体" w:hAnsi="宋体" w:cs="宋体" w:eastAsia="宋体" w:hint="default"/>
                <w:sz w:val="18"/>
                <w:szCs w:val="18"/>
              </w:rPr>
            </w:pPr>
            <w:r>
              <w:rPr>
                <w:rFonts w:ascii="宋体" w:hAnsi="宋体" w:cs="宋体" w:eastAsia="宋体" w:hint="default"/>
                <w:spacing w:val="5"/>
                <w:sz w:val="18"/>
                <w:szCs w:val="18"/>
              </w:rPr>
              <w:t>控股子公司的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72"/>
              <w:jc w:val="left"/>
              <w:rPr>
                <w:rFonts w:ascii="宋体" w:hAnsi="宋体" w:cs="宋体" w:eastAsia="宋体" w:hint="default"/>
                <w:sz w:val="18"/>
                <w:szCs w:val="18"/>
              </w:rPr>
            </w:pPr>
            <w:r>
              <w:rPr>
                <w:rFonts w:ascii="宋体" w:hAnsi="宋体" w:cs="宋体" w:eastAsia="宋体" w:hint="default"/>
                <w:spacing w:val="17"/>
                <w:sz w:val="18"/>
                <w:szCs w:val="18"/>
              </w:rPr>
              <w:t>浙江金</w:t>
            </w:r>
            <w:r>
              <w:rPr>
                <w:rFonts w:ascii="宋体" w:hAnsi="宋体" w:cs="宋体" w:eastAsia="宋体" w:hint="default"/>
                <w:spacing w:val="-64"/>
                <w:sz w:val="18"/>
                <w:szCs w:val="18"/>
              </w:rPr>
              <w:t> </w:t>
            </w:r>
            <w:r>
              <w:rPr>
                <w:rFonts w:ascii="宋体" w:hAnsi="宋体" w:cs="宋体" w:eastAsia="宋体" w:hint="default"/>
                <w:sz w:val="18"/>
                <w:szCs w:val="18"/>
              </w:rPr>
              <w:t>华</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出版物、包装</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pacing w:val="-4"/>
                <w:sz w:val="18"/>
                <w:szCs w:val="18"/>
              </w:rPr>
              <w:t>装潢、其他印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刷品印制等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注</w:t>
            </w:r>
          </w:p>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sz w:val="18"/>
              </w:rPr>
              <w:t>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2,668.63</w:t>
            </w:r>
          </w:p>
        </w:tc>
        <w:tc>
          <w:tcPr>
            <w:tcW w:w="99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Times New Roman" w:hAnsi="Times New Roman" w:cs="Times New Roman" w:eastAsia="Times New Roman" w:hint="default"/>
          <w:sz w:val="14"/>
          <w:szCs w:val="14"/>
        </w:rPr>
      </w:pPr>
    </w:p>
    <w:p>
      <w:pPr>
        <w:pStyle w:val="BodyText"/>
        <w:spacing w:line="282" w:lineRule="exact" w:before="35"/>
        <w:ind w:left="1260" w:right="0"/>
        <w:jc w:val="left"/>
      </w:pPr>
      <w:r>
        <w:rPr>
          <w:rFonts w:ascii="Times New Roman" w:hAnsi="Times New Roman" w:cs="Times New Roman" w:eastAsia="Times New Roman" w:hint="default"/>
        </w:rPr>
        <w:t>[</w:t>
      </w:r>
      <w:r>
        <w:rPr/>
        <w:t>注</w:t>
      </w:r>
      <w:r>
        <w:rPr>
          <w:spacing w:val="-64"/>
        </w:rPr>
        <w:t> </w:t>
      </w:r>
      <w:r>
        <w:rPr>
          <w:rFonts w:ascii="Times New Roman" w:hAnsi="Times New Roman" w:cs="Times New Roman" w:eastAsia="Times New Roman" w:hint="default"/>
        </w:rPr>
        <w:t>1]</w:t>
      </w:r>
      <w:r>
        <w:rPr/>
        <w:t>：本期公司及其他出资者以未分配利润向其增资</w:t>
      </w:r>
      <w:r>
        <w:rPr>
          <w:spacing w:val="-63"/>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1"/>
        </w:rPr>
        <w:t> </w:t>
      </w:r>
      <w:r>
        <w:rPr/>
        <w:t>万元，增资后该公司注册资本变更为</w:t>
      </w:r>
      <w:r>
        <w:rPr>
          <w:spacing w:val="-63"/>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0"/>
        </w:rPr>
        <w:t> </w:t>
      </w:r>
      <w:r>
        <w:rPr/>
        <w:t>万元。上述增资业经天健会计师事务</w:t>
      </w:r>
    </w:p>
    <w:p>
      <w:pPr>
        <w:pStyle w:val="BodyText"/>
        <w:spacing w:line="272" w:lineRule="exact"/>
        <w:ind w:left="1260" w:right="0"/>
        <w:jc w:val="left"/>
      </w:pPr>
      <w:r>
        <w:rPr/>
        <w:t>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w:t>
      </w:r>
      <w:r>
        <w:rPr>
          <w:rFonts w:ascii="Times New Roman" w:hAnsi="Times New Roman" w:cs="Times New Roman" w:eastAsia="Times New Roman" w:hint="default"/>
        </w:rPr>
        <w:t>,</w:t>
      </w:r>
      <w:r>
        <w:rPr/>
        <w:t>并出具《验资报告》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。该公司于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日办妥相关工商变更登记手续。</w:t>
      </w:r>
    </w:p>
    <w:p>
      <w:pPr>
        <w:pStyle w:val="BodyText"/>
        <w:spacing w:line="272" w:lineRule="exact"/>
        <w:ind w:left="1260"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spacing w:val="-52"/>
        </w:rPr>
        <w:t> </w:t>
      </w: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本期公司以货币资金向其增资</w:t>
      </w:r>
      <w:r>
        <w:rPr>
          <w:spacing w:val="-51"/>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2"/>
        </w:rPr>
        <w:t> </w:t>
      </w:r>
      <w:r>
        <w:rPr>
          <w:spacing w:val="-5"/>
        </w:rPr>
        <w:t>万元，增资后该公司注册资本变更为</w:t>
      </w:r>
      <w:r>
        <w:rPr>
          <w:spacing w:val="-51"/>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
        </w:rPr>
        <w:t> </w:t>
      </w:r>
      <w:r>
        <w:rPr>
          <w:spacing w:val="-3"/>
        </w:rPr>
        <w:t>万元。上述增资业经天健会计师事务所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p>
    <w:p>
      <w:pPr>
        <w:pStyle w:val="BodyText"/>
        <w:spacing w:line="272" w:lineRule="exact"/>
        <w:ind w:left="1260" w:right="0"/>
        <w:jc w:val="left"/>
      </w:pPr>
      <w:r>
        <w:rPr/>
        <w:t>审验，并出具《验资报告》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427</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。该公司于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 </w:t>
      </w:r>
      <w:r>
        <w:rPr/>
        <w:t>日办妥相关工商变更登记手续。</w:t>
      </w:r>
    </w:p>
    <w:p>
      <w:pPr>
        <w:pStyle w:val="BodyText"/>
        <w:spacing w:line="272" w:lineRule="exact"/>
        <w:ind w:left="1260" w:right="0"/>
        <w:jc w:val="left"/>
      </w:pPr>
      <w:r>
        <w:rPr>
          <w:rFonts w:ascii="Times New Roman" w:hAnsi="Times New Roman" w:cs="Times New Roman" w:eastAsia="Times New Roman" w:hint="default"/>
        </w:rPr>
        <w:t>[</w:t>
      </w:r>
      <w:r>
        <w:rPr/>
        <w:t>注</w:t>
      </w:r>
      <w:r>
        <w:rPr>
          <w:spacing w:val="-50"/>
        </w:rPr>
        <w:t> </w:t>
      </w: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t>本期公司及其他出资者以未分配利润向其增资</w:t>
      </w:r>
      <w:r>
        <w:rPr>
          <w:spacing w:val="-49"/>
        </w:rPr>
        <w:t> </w:t>
      </w:r>
      <w:r>
        <w:rPr>
          <w:rFonts w:ascii="Times New Roman" w:hAnsi="Times New Roman" w:cs="Times New Roman" w:eastAsia="Times New Roman" w:hint="default"/>
        </w:rPr>
        <w:t>377.23</w:t>
      </w:r>
      <w:r>
        <w:rPr>
          <w:rFonts w:ascii="Times New Roman" w:hAnsi="Times New Roman" w:cs="Times New Roman" w:eastAsia="Times New Roman" w:hint="default"/>
          <w:spacing w:val="3"/>
        </w:rPr>
        <w:t> </w:t>
      </w:r>
      <w:r>
        <w:rPr>
          <w:spacing w:val="-4"/>
        </w:rPr>
        <w:t>万元，增资后该公司注册资本变更为</w:t>
      </w:r>
      <w:r>
        <w:rPr>
          <w:spacing w:val="-49"/>
        </w:rPr>
        <w:t> </w:t>
      </w:r>
      <w:r>
        <w:rPr>
          <w:rFonts w:ascii="Times New Roman" w:hAnsi="Times New Roman" w:cs="Times New Roman" w:eastAsia="Times New Roman" w:hint="default"/>
        </w:rPr>
        <w:t>1,068</w:t>
      </w:r>
      <w:r>
        <w:rPr>
          <w:rFonts w:ascii="Times New Roman" w:hAnsi="Times New Roman" w:cs="Times New Roman" w:eastAsia="Times New Roman" w:hint="default"/>
          <w:spacing w:val="3"/>
        </w:rPr>
        <w:t> </w:t>
      </w:r>
      <w:r>
        <w:rPr>
          <w:spacing w:val="-4"/>
        </w:rPr>
        <w:t>万元。上述增资业经瑞安瑞阳会计师事</w:t>
      </w:r>
    </w:p>
    <w:p>
      <w:pPr>
        <w:pStyle w:val="BodyText"/>
        <w:spacing w:line="272" w:lineRule="exact"/>
        <w:ind w:left="1260" w:right="0"/>
        <w:jc w:val="left"/>
      </w:pPr>
      <w:r>
        <w:rPr/>
        <w:t>务所有限公司审验，并由其出具《验资报告</w:t>
      </w:r>
      <w:r>
        <w:rPr>
          <w:spacing w:val="-105"/>
        </w:rPr>
        <w:t>》</w:t>
      </w:r>
      <w:r>
        <w:rPr>
          <w:spacing w:val="-2"/>
        </w:rPr>
        <w:t>（</w:t>
      </w:r>
      <w:r>
        <w:rPr/>
        <w:t>瑞阳会所〔</w:t>
      </w:r>
      <w:r>
        <w:rPr>
          <w:rFonts w:ascii="Times New Roman" w:hAnsi="Times New Roman" w:cs="Times New Roman" w:eastAsia="Times New Roman" w:hint="default"/>
        </w:rPr>
        <w:t>2012</w:t>
      </w:r>
      <w:r>
        <w:rPr/>
        <w:t>〕变验</w:t>
      </w:r>
      <w:r>
        <w:rPr>
          <w:spacing w:val="-53"/>
        </w:rPr>
        <w:t> </w:t>
      </w:r>
      <w:r>
        <w:rPr>
          <w:rFonts w:ascii="Times New Roman" w:hAnsi="Times New Roman" w:cs="Times New Roman" w:eastAsia="Times New Roman" w:hint="default"/>
          <w:spacing w:val="-1"/>
        </w:rPr>
        <w:t>04</w:t>
      </w:r>
      <w:r>
        <w:rPr>
          <w:rFonts w:ascii="Times New Roman" w:hAnsi="Times New Roman" w:cs="Times New Roman" w:eastAsia="Times New Roman" w:hint="default"/>
        </w:rPr>
        <w:t>2 </w:t>
      </w:r>
      <w:r>
        <w:rPr/>
        <w:t>号</w:t>
      </w:r>
      <w:r>
        <w:rPr>
          <w:spacing w:val="-105"/>
        </w:rPr>
        <w:t>）</w:t>
      </w:r>
      <w:r>
        <w:rPr/>
        <w:t>。该</w:t>
      </w:r>
      <w:r>
        <w:rPr>
          <w:spacing w:val="-2"/>
        </w:rPr>
        <w:t>公</w:t>
      </w:r>
      <w:r>
        <w:rPr/>
        <w:t>司于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1 </w:t>
      </w:r>
      <w:r>
        <w:rPr/>
        <w:t>日办</w:t>
      </w:r>
      <w:r>
        <w:rPr>
          <w:spacing w:val="-2"/>
        </w:rPr>
        <w:t>妥</w:t>
      </w:r>
      <w:r>
        <w:rPr/>
        <w:t>相关工商变更登记手续。</w:t>
      </w:r>
    </w:p>
    <w:p>
      <w:pPr>
        <w:pStyle w:val="BodyText"/>
        <w:spacing w:line="272" w:lineRule="exact"/>
        <w:ind w:left="1260" w:right="0"/>
        <w:jc w:val="left"/>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本期公司及其他出资者以未分配利润向其增资</w:t>
      </w:r>
      <w:r>
        <w:rPr>
          <w:spacing w:val="-53"/>
        </w:rPr>
        <w:t> </w:t>
      </w:r>
      <w:r>
        <w:rPr>
          <w:rFonts w:ascii="Times New Roman" w:hAnsi="Times New Roman" w:cs="Times New Roman" w:eastAsia="Times New Roman" w:hint="default"/>
        </w:rPr>
        <w:t>295.00 </w:t>
      </w:r>
      <w:r>
        <w:rPr/>
        <w:t>万元，增资后该公司注册资本变更为</w:t>
      </w:r>
      <w:r>
        <w:rPr>
          <w:spacing w:val="-53"/>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
        </w:rPr>
        <w:t> </w:t>
      </w:r>
      <w:r>
        <w:rPr/>
        <w:t>万元。上述增资业经海宁正明会计师</w:t>
      </w:r>
    </w:p>
    <w:p>
      <w:pPr>
        <w:pStyle w:val="BodyText"/>
        <w:spacing w:line="272" w:lineRule="exact"/>
        <w:ind w:left="1260" w:right="0"/>
        <w:jc w:val="left"/>
      </w:pPr>
      <w:r>
        <w:rPr/>
        <w:t>事务所有限责任公司审验，并由其出具《验资报告》</w:t>
      </w:r>
      <w:r>
        <w:rPr>
          <w:rFonts w:ascii="Times New Roman" w:hAnsi="Times New Roman" w:cs="Times New Roman" w:eastAsia="Times New Roman" w:hint="default"/>
        </w:rPr>
        <w:t>(</w:t>
      </w:r>
      <w:r>
        <w:rPr/>
        <w:t>海正所验〔</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202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。该公司于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日办妥相关工商变更登记手续。</w:t>
      </w:r>
    </w:p>
    <w:p>
      <w:pPr>
        <w:pStyle w:val="BodyText"/>
        <w:spacing w:line="272" w:lineRule="exact"/>
        <w:ind w:left="1260" w:right="0"/>
        <w:jc w:val="left"/>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5]:  </w:t>
      </w:r>
      <w:r>
        <w:rPr/>
        <w:t>本期公司及其他出资者以未分配利润向其增资</w:t>
      </w:r>
      <w:r>
        <w:rPr>
          <w:spacing w:val="-53"/>
        </w:rPr>
        <w:t> </w:t>
      </w:r>
      <w:r>
        <w:rPr>
          <w:rFonts w:ascii="Times New Roman" w:hAnsi="Times New Roman" w:cs="Times New Roman" w:eastAsia="Times New Roman" w:hint="default"/>
        </w:rPr>
        <w:t>213.77 </w:t>
      </w:r>
      <w:r>
        <w:rPr/>
        <w:t>万元，增资后该公司注册资本变更为</w:t>
      </w:r>
      <w:r>
        <w:rPr>
          <w:spacing w:val="-53"/>
        </w:rPr>
        <w:t> </w:t>
      </w:r>
      <w:r>
        <w:rPr>
          <w:rFonts w:ascii="Times New Roman" w:hAnsi="Times New Roman" w:cs="Times New Roman" w:eastAsia="Times New Roman" w:hint="default"/>
        </w:rPr>
        <w:t>500.00 </w:t>
      </w:r>
      <w:r>
        <w:rPr/>
        <w:t>万元。上述增资业经绍兴宏泰会计师</w:t>
      </w:r>
    </w:p>
    <w:p>
      <w:pPr>
        <w:pStyle w:val="BodyText"/>
        <w:spacing w:line="273" w:lineRule="exact"/>
        <w:ind w:left="1260" w:right="0"/>
        <w:jc w:val="left"/>
      </w:pPr>
      <w:r>
        <w:rPr/>
        <w:t>事务所有限公司审验，并由其出具《验资报告》</w:t>
      </w:r>
      <w:r>
        <w:rPr>
          <w:rFonts w:ascii="Times New Roman" w:hAnsi="Times New Roman" w:cs="Times New Roman" w:eastAsia="Times New Roman" w:hint="default"/>
        </w:rPr>
        <w:t>(</w:t>
      </w:r>
      <w:r>
        <w:rPr/>
        <w:t>宏泰会验字〔</w:t>
      </w:r>
      <w:r>
        <w:rPr>
          <w:rFonts w:ascii="Times New Roman" w:hAnsi="Times New Roman" w:cs="Times New Roman" w:eastAsia="Times New Roman" w:hint="default"/>
        </w:rPr>
        <w:t>2012</w:t>
      </w:r>
      <w:r>
        <w:rPr/>
        <w:t>〕第</w:t>
      </w:r>
      <w:r>
        <w:rPr>
          <w:spacing w:val="-54"/>
        </w:rPr>
        <w:t> </w:t>
      </w:r>
      <w:r>
        <w:rPr>
          <w:rFonts w:ascii="Times New Roman" w:hAnsi="Times New Roman" w:cs="Times New Roman" w:eastAsia="Times New Roman" w:hint="default"/>
        </w:rPr>
        <w:t>331 </w:t>
      </w:r>
      <w:r>
        <w:rPr/>
        <w:t>号</w:t>
      </w:r>
      <w:r>
        <w:rPr>
          <w:rFonts w:ascii="Times New Roman" w:hAnsi="Times New Roman" w:cs="Times New Roman" w:eastAsia="Times New Roman" w:hint="default"/>
        </w:rPr>
        <w:t>)</w:t>
      </w:r>
      <w:r>
        <w:rPr/>
        <w:t>。该公司于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日办妥相关工商变更登记手续。</w:t>
      </w:r>
    </w:p>
    <w:p>
      <w:pPr>
        <w:pStyle w:val="BodyText"/>
        <w:spacing w:line="273" w:lineRule="exact"/>
        <w:ind w:left="1260" w:right="0"/>
        <w:jc w:val="left"/>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6]:  </w:t>
      </w:r>
      <w:r>
        <w:rPr/>
        <w:t>本期公司及其他出资者以未分配利润向其增资</w:t>
      </w:r>
      <w:r>
        <w:rPr>
          <w:spacing w:val="-53"/>
        </w:rPr>
        <w:t> </w:t>
      </w:r>
      <w:r>
        <w:rPr>
          <w:rFonts w:ascii="Times New Roman" w:hAnsi="Times New Roman" w:cs="Times New Roman" w:eastAsia="Times New Roman" w:hint="default"/>
        </w:rPr>
        <w:t>167.00</w:t>
      </w:r>
      <w:r>
        <w:rPr>
          <w:rFonts w:ascii="Times New Roman" w:hAnsi="Times New Roman" w:cs="Times New Roman" w:eastAsia="Times New Roman" w:hint="default"/>
          <w:spacing w:val="-1"/>
        </w:rPr>
        <w:t> </w:t>
      </w:r>
      <w:r>
        <w:rPr/>
        <w:t>万元，增资后该公司注册资本变更为</w:t>
      </w:r>
      <w:r>
        <w:rPr>
          <w:spacing w:val="-53"/>
        </w:rPr>
        <w:t> </w:t>
      </w:r>
      <w:r>
        <w:rPr>
          <w:rFonts w:ascii="Times New Roman" w:hAnsi="Times New Roman" w:cs="Times New Roman" w:eastAsia="Times New Roman" w:hint="default"/>
        </w:rPr>
        <w:t>500.00 </w:t>
      </w:r>
      <w:r>
        <w:rPr/>
        <w:t>万元。上述增资业经诸暨天宇会计师</w:t>
      </w:r>
    </w:p>
    <w:p>
      <w:pPr>
        <w:pStyle w:val="BodyText"/>
        <w:spacing w:line="282" w:lineRule="exact"/>
        <w:ind w:left="1260" w:right="0"/>
        <w:jc w:val="left"/>
      </w:pPr>
      <w:r>
        <w:rPr/>
        <w:t>事务所审验，并由其出具《验资报告》</w:t>
      </w:r>
      <w:r>
        <w:rPr>
          <w:rFonts w:ascii="Times New Roman" w:hAnsi="Times New Roman" w:cs="Times New Roman" w:eastAsia="Times New Roman" w:hint="default"/>
        </w:rPr>
        <w:t>(</w:t>
      </w:r>
      <w:r>
        <w:rPr/>
        <w:t>诸天宇验内〔</w:t>
      </w:r>
      <w:r>
        <w:rPr>
          <w:rFonts w:ascii="Times New Roman" w:hAnsi="Times New Roman" w:cs="Times New Roman" w:eastAsia="Times New Roman" w:hint="default"/>
        </w:rPr>
        <w:t>2012</w:t>
      </w:r>
      <w:r>
        <w:rPr/>
        <w:t>〕字第</w:t>
      </w:r>
      <w:r>
        <w:rPr>
          <w:spacing w:val="-54"/>
        </w:rPr>
        <w:t> </w:t>
      </w:r>
      <w:r>
        <w:rPr>
          <w:rFonts w:ascii="Times New Roman" w:hAnsi="Times New Roman" w:cs="Times New Roman" w:eastAsia="Times New Roman" w:hint="default"/>
        </w:rPr>
        <w:t>052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。该公司于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日办妥相关工商变更登记手续。</w:t>
      </w:r>
    </w:p>
    <w:p>
      <w:pPr>
        <w:spacing w:after="0" w:line="282" w:lineRule="exact"/>
        <w:jc w:val="left"/>
        <w:sectPr>
          <w:pgSz w:w="15840" w:h="12240" w:orient="landscape"/>
          <w:pgMar w:header="747" w:footer="914" w:top="980" w:bottom="1100" w:left="1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82" w:lineRule="exact" w:before="35"/>
        <w:ind w:right="0"/>
        <w:jc w:val="left"/>
      </w:pPr>
      <w:r>
        <w:rPr>
          <w:rFonts w:ascii="Times New Roman" w:hAnsi="Times New Roman" w:cs="Times New Roman" w:eastAsia="Times New Roman" w:hint="default"/>
        </w:rPr>
        <w:t>[</w:t>
      </w:r>
      <w:r>
        <w:rPr/>
        <w:t>注</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6"/>
        </w:rPr>
        <w:t> </w:t>
      </w:r>
      <w:r>
        <w:rPr/>
        <w:t>本期公司及其他出资者以货币资金</w:t>
      </w:r>
      <w:r>
        <w:rPr>
          <w:spacing w:val="-56"/>
        </w:rPr>
        <w:t> </w:t>
      </w:r>
      <w:r>
        <w:rPr>
          <w:rFonts w:ascii="Times New Roman" w:hAnsi="Times New Roman" w:cs="Times New Roman" w:eastAsia="Times New Roman" w:hint="default"/>
        </w:rPr>
        <w:t>18.453</w:t>
      </w:r>
      <w:r>
        <w:rPr>
          <w:rFonts w:ascii="Times New Roman" w:hAnsi="Times New Roman" w:cs="Times New Roman" w:eastAsia="Times New Roman" w:hint="default"/>
          <w:spacing w:val="-4"/>
        </w:rPr>
        <w:t> </w:t>
      </w:r>
      <w:r>
        <w:rPr/>
        <w:t>万元和未分配利润</w:t>
      </w:r>
      <w:r>
        <w:rPr>
          <w:spacing w:val="-57"/>
        </w:rPr>
        <w:t> </w:t>
      </w:r>
      <w:r>
        <w:rPr>
          <w:rFonts w:ascii="Times New Roman" w:hAnsi="Times New Roman" w:cs="Times New Roman" w:eastAsia="Times New Roman" w:hint="default"/>
        </w:rPr>
        <w:t>43.057</w:t>
      </w:r>
      <w:r>
        <w:rPr>
          <w:rFonts w:ascii="Times New Roman" w:hAnsi="Times New Roman" w:cs="Times New Roman" w:eastAsia="Times New Roman" w:hint="default"/>
          <w:spacing w:val="-4"/>
        </w:rPr>
        <w:t> </w:t>
      </w:r>
      <w:r>
        <w:rPr/>
        <w:t>万元向其增资，增资后该公司注册资本变更为</w:t>
      </w:r>
      <w:r>
        <w:rPr>
          <w:spacing w:val="-56"/>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4"/>
        </w:rPr>
        <w:t> </w:t>
      </w:r>
      <w:r>
        <w:rPr>
          <w:spacing w:val="-5"/>
        </w:rPr>
        <w:t>万元。上述增</w:t>
      </w:r>
    </w:p>
    <w:p>
      <w:pPr>
        <w:pStyle w:val="BodyText"/>
        <w:spacing w:line="272" w:lineRule="exact" w:before="18"/>
        <w:ind w:right="151"/>
        <w:jc w:val="left"/>
      </w:pPr>
      <w:r>
        <w:rPr/>
        <w:t>资业经台州开元会计师事务所有限公司审验并由其出具《验资报告》</w:t>
      </w:r>
      <w:r>
        <w:rPr>
          <w:rFonts w:ascii="Times New Roman" w:hAnsi="Times New Roman" w:cs="Times New Roman" w:eastAsia="Times New Roman" w:hint="default"/>
        </w:rPr>
        <w:t>(</w:t>
      </w:r>
      <w:r>
        <w:rPr/>
        <w:t>台开会验〔</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196</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。该公司于</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日办妥相关工商变更 登记手续。</w:t>
      </w:r>
    </w:p>
    <w:p>
      <w:pPr>
        <w:pStyle w:val="BodyText"/>
        <w:spacing w:line="272" w:lineRule="exact"/>
        <w:ind w:right="114" w:firstLine="420"/>
        <w:jc w:val="both"/>
      </w:pPr>
      <w:r>
        <w:rPr>
          <w:rFonts w:ascii="Times New Roman" w:hAnsi="Times New Roman" w:cs="Times New Roman" w:eastAsia="Times New Roman" w:hint="default"/>
        </w:rPr>
        <w:t>[</w:t>
      </w:r>
      <w:r>
        <w:rPr/>
        <w:t>注</w:t>
      </w:r>
      <w:r>
        <w:rPr>
          <w:spacing w:val="3"/>
        </w:rPr>
        <w:t> </w:t>
      </w:r>
      <w:r>
        <w:rPr>
          <w:rFonts w:ascii="Times New Roman" w:hAnsi="Times New Roman" w:cs="Times New Roman" w:eastAsia="Times New Roman" w:hint="default"/>
        </w:rPr>
        <w:t>8]</w:t>
      </w:r>
      <w:r>
        <w:rPr/>
        <w:t>：子公司钱江报系有限公司分别持有浙江今日早报有限公司、浙江省钱江报刊发行有限公司、金华钱报文化传播有限公司、宁波钱</w:t>
      </w:r>
      <w:r>
        <w:rPr>
          <w:w w:val="99"/>
        </w:rPr>
        <w:t> </w:t>
      </w:r>
      <w:r>
        <w:rPr/>
        <w:t>报文化传播有限公司和浙江钱广传媒有限公司</w:t>
      </w:r>
      <w:r>
        <w:rPr>
          <w:spacing w:val="-55"/>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100%</w:t>
      </w:r>
      <w:r>
        <w:rPr/>
        <w:t>和</w:t>
      </w:r>
      <w:r>
        <w:rPr>
          <w:spacing w:val="-55"/>
        </w:rPr>
        <w:t> </w:t>
      </w:r>
      <w:r>
        <w:rPr>
          <w:rFonts w:ascii="Times New Roman" w:hAnsi="Times New Roman" w:cs="Times New Roman" w:eastAsia="Times New Roman" w:hint="default"/>
        </w:rPr>
        <w:t>51%</w:t>
      </w:r>
      <w:r>
        <w:rPr/>
        <w:t>的股权，故本公司间接持有上述公司</w:t>
      </w:r>
      <w:r>
        <w:rPr>
          <w:spacing w:val="-56"/>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100%</w:t>
      </w:r>
      <w:r>
        <w:rPr/>
        <w:t>、</w:t>
      </w:r>
      <w:r>
        <w:rPr>
          <w:w w:val="99"/>
        </w:rPr>
        <w:t> </w:t>
      </w:r>
      <w:r>
        <w:rPr>
          <w:rFonts w:ascii="Times New Roman" w:hAnsi="Times New Roman" w:cs="Times New Roman" w:eastAsia="Times New Roman" w:hint="default"/>
        </w:rPr>
        <w:t>100%</w:t>
      </w:r>
      <w:r>
        <w:rPr/>
        <w:t>和</w:t>
      </w:r>
      <w:r>
        <w:rPr>
          <w:spacing w:val="-56"/>
        </w:rPr>
        <w:t> </w:t>
      </w:r>
      <w:r>
        <w:rPr>
          <w:rFonts w:ascii="Times New Roman" w:hAnsi="Times New Roman" w:cs="Times New Roman" w:eastAsia="Times New Roman" w:hint="default"/>
        </w:rPr>
        <w:t>51%</w:t>
      </w:r>
      <w:r>
        <w:rPr/>
        <w:t>的股权。</w:t>
      </w:r>
    </w:p>
    <w:p>
      <w:pPr>
        <w:pStyle w:val="BodyText"/>
        <w:spacing w:line="272" w:lineRule="exact"/>
        <w:ind w:right="1066"/>
        <w:jc w:val="left"/>
      </w:pPr>
      <w:r>
        <w:rPr>
          <w:rFonts w:ascii="Times New Roman" w:hAnsi="Times New Roman" w:cs="Times New Roman" w:eastAsia="Times New Roman" w:hint="default"/>
        </w:rPr>
        <w:t>[</w:t>
      </w:r>
      <w:r>
        <w:rPr/>
        <w:t>注</w:t>
      </w:r>
      <w:r>
        <w:rPr>
          <w:spacing w:val="-55"/>
        </w:rPr>
        <w:t> </w:t>
      </w:r>
      <w:r>
        <w:rPr>
          <w:rFonts w:ascii="Times New Roman" w:hAnsi="Times New Roman" w:cs="Times New Roman" w:eastAsia="Times New Roman" w:hint="default"/>
        </w:rPr>
        <w:t>9]</w:t>
      </w:r>
      <w:r>
        <w:rPr/>
        <w:t>：子公司浙江在线新闻网站有限公司持有浙江在线商务网络有限公司</w:t>
      </w:r>
      <w:r>
        <w:rPr>
          <w:spacing w:val="-54"/>
        </w:rPr>
        <w:t> </w:t>
      </w:r>
      <w:r>
        <w:rPr>
          <w:rFonts w:ascii="Times New Roman" w:hAnsi="Times New Roman" w:cs="Times New Roman" w:eastAsia="Times New Roman" w:hint="default"/>
        </w:rPr>
        <w:t>100%</w:t>
      </w:r>
      <w:r>
        <w:rPr/>
        <w:t>的股权，故本公司间接持有该公司</w:t>
      </w:r>
      <w:r>
        <w:rPr>
          <w:spacing w:val="-55"/>
        </w:rPr>
        <w:t> </w:t>
      </w:r>
      <w:r>
        <w:rPr>
          <w:rFonts w:ascii="Times New Roman" w:hAnsi="Times New Roman" w:cs="Times New Roman" w:eastAsia="Times New Roman" w:hint="default"/>
        </w:rPr>
        <w:t>70.51%</w:t>
      </w:r>
      <w:r>
        <w:rPr/>
        <w:t>的股权。</w:t>
      </w:r>
      <w:r>
        <w:rPr>
          <w:w w:val="99"/>
        </w:rPr>
        <w:t> </w:t>
      </w: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10]</w:t>
      </w:r>
      <w:r>
        <w:rPr/>
        <w:t>：子公司浙江《美术报》有限公司持有浙江美术传媒拍卖有限公司</w:t>
      </w:r>
      <w:r>
        <w:rPr>
          <w:spacing w:val="-53"/>
        </w:rPr>
        <w:t> </w:t>
      </w:r>
      <w:r>
        <w:rPr>
          <w:rFonts w:ascii="Times New Roman" w:hAnsi="Times New Roman" w:cs="Times New Roman" w:eastAsia="Times New Roman" w:hint="default"/>
        </w:rPr>
        <w:t>51%</w:t>
      </w:r>
      <w:r>
        <w:rPr/>
        <w:t>的股权，故本公司间接持有该公司</w:t>
      </w:r>
      <w:r>
        <w:rPr>
          <w:spacing w:val="-54"/>
        </w:rPr>
        <w:t> </w:t>
      </w:r>
      <w:r>
        <w:rPr>
          <w:rFonts w:ascii="Times New Roman" w:hAnsi="Times New Roman" w:cs="Times New Roman" w:eastAsia="Times New Roman" w:hint="default"/>
        </w:rPr>
        <w:t>26.01%</w:t>
      </w:r>
      <w:r>
        <w:rPr/>
        <w:t>的股权。</w:t>
      </w:r>
      <w:r>
        <w:rPr>
          <w:w w:val="99"/>
        </w:rPr>
        <w:t> </w:t>
      </w:r>
      <w:r>
        <w:rPr>
          <w:rFonts w:ascii="Times New Roman" w:hAnsi="Times New Roman" w:cs="Times New Roman" w:eastAsia="Times New Roman" w:hint="default"/>
        </w:rPr>
        <w:t>[</w:t>
      </w:r>
      <w:r>
        <w:rPr/>
        <w:t>注</w:t>
      </w:r>
      <w:r>
        <w:rPr>
          <w:spacing w:val="-62"/>
        </w:rPr>
        <w:t> </w:t>
      </w:r>
      <w:r>
        <w:rPr>
          <w:rFonts w:ascii="Times New Roman" w:hAnsi="Times New Roman" w:cs="Times New Roman" w:eastAsia="Times New Roman" w:hint="default"/>
        </w:rPr>
        <w:t>11]</w:t>
      </w:r>
      <w:r>
        <w:rPr/>
        <w:t>：子公司乐清日报有限公司持有乐清市新闻印务有限公司</w:t>
      </w:r>
      <w:r>
        <w:rPr>
          <w:spacing w:val="-60"/>
        </w:rPr>
        <w:t> </w:t>
      </w:r>
      <w:r>
        <w:rPr>
          <w:rFonts w:ascii="Times New Roman" w:hAnsi="Times New Roman" w:cs="Times New Roman" w:eastAsia="Times New Roman" w:hint="default"/>
        </w:rPr>
        <w:t>98.65%</w:t>
      </w:r>
      <w:r>
        <w:rPr/>
        <w:t>的股权，故本公司间接持有该公司</w:t>
      </w:r>
      <w:r>
        <w:rPr>
          <w:spacing w:val="-60"/>
        </w:rPr>
        <w:t> </w:t>
      </w:r>
      <w:r>
        <w:rPr>
          <w:rFonts w:ascii="Times New Roman" w:hAnsi="Times New Roman" w:cs="Times New Roman" w:eastAsia="Times New Roman" w:hint="default"/>
        </w:rPr>
        <w:t>50.3115%</w:t>
      </w:r>
      <w:r>
        <w:rPr/>
        <w:t>的股权。</w:t>
      </w:r>
    </w:p>
    <w:p>
      <w:pPr>
        <w:pStyle w:val="BodyText"/>
        <w:spacing w:line="272" w:lineRule="exact"/>
        <w:ind w:right="1698"/>
        <w:jc w:val="left"/>
      </w:pP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12]</w:t>
      </w:r>
      <w:r>
        <w:rPr/>
        <w:t>：子公司瑞安日报有限公司持有瑞安市桔子航空服务有限公司</w:t>
      </w:r>
      <w:r>
        <w:rPr>
          <w:spacing w:val="-55"/>
        </w:rPr>
        <w:t> </w:t>
      </w:r>
      <w:r>
        <w:rPr>
          <w:rFonts w:ascii="Times New Roman" w:hAnsi="Times New Roman" w:cs="Times New Roman" w:eastAsia="Times New Roman" w:hint="default"/>
        </w:rPr>
        <w:t>51%</w:t>
      </w:r>
      <w:r>
        <w:rPr/>
        <w:t>的股权，故本公司间接持有该公司</w:t>
      </w:r>
      <w:r>
        <w:rPr>
          <w:spacing w:val="-55"/>
        </w:rPr>
        <w:t> </w:t>
      </w:r>
      <w:r>
        <w:rPr>
          <w:rFonts w:ascii="Times New Roman" w:hAnsi="Times New Roman" w:cs="Times New Roman" w:eastAsia="Times New Roman" w:hint="default"/>
        </w:rPr>
        <w:t>26.01%</w:t>
      </w:r>
      <w:r>
        <w:rPr/>
        <w:t>的股权。</w:t>
      </w:r>
      <w:r>
        <w:rPr>
          <w:w w:val="99"/>
        </w:rPr>
        <w:t> </w:t>
      </w: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13]</w:t>
      </w:r>
      <w:r>
        <w:rPr/>
        <w:t>：子公司海宁日报有限公司持有海宁市演出有限公司</w:t>
      </w:r>
      <w:r>
        <w:rPr>
          <w:spacing w:val="-55"/>
        </w:rPr>
        <w:t> </w:t>
      </w:r>
      <w:r>
        <w:rPr>
          <w:rFonts w:ascii="Times New Roman" w:hAnsi="Times New Roman" w:cs="Times New Roman" w:eastAsia="Times New Roman" w:hint="default"/>
        </w:rPr>
        <w:t>100%</w:t>
      </w:r>
      <w:r>
        <w:rPr/>
        <w:t>的股权，故本公司间接持有该公司</w:t>
      </w:r>
      <w:r>
        <w:rPr>
          <w:spacing w:val="-55"/>
        </w:rPr>
        <w:t> </w:t>
      </w:r>
      <w:r>
        <w:rPr>
          <w:rFonts w:ascii="Times New Roman" w:hAnsi="Times New Roman" w:cs="Times New Roman" w:eastAsia="Times New Roman" w:hint="default"/>
        </w:rPr>
        <w:t>51%</w:t>
      </w:r>
      <w:r>
        <w:rPr/>
        <w:t>的股权。</w:t>
      </w:r>
    </w:p>
    <w:p>
      <w:pPr>
        <w:pStyle w:val="BodyText"/>
        <w:spacing w:line="253" w:lineRule="exact"/>
        <w:ind w:right="0"/>
        <w:jc w:val="left"/>
      </w:pPr>
      <w:r>
        <w:rPr>
          <w:rFonts w:ascii="Times New Roman" w:hAnsi="Times New Roman" w:cs="Times New Roman" w:eastAsia="Times New Roman" w:hint="default"/>
        </w:rPr>
        <w:t>[</w:t>
      </w:r>
      <w:r>
        <w:rPr/>
        <w:t>注</w:t>
      </w:r>
      <w:r>
        <w:rPr>
          <w:spacing w:val="-55"/>
        </w:rPr>
        <w:t> </w:t>
      </w:r>
      <w:r>
        <w:rPr>
          <w:rFonts w:ascii="Times New Roman" w:hAnsi="Times New Roman" w:cs="Times New Roman" w:eastAsia="Times New Roman" w:hint="default"/>
        </w:rPr>
        <w:t>14]</w:t>
      </w:r>
      <w:r>
        <w:rPr/>
        <w:t>：子公司东阳日报有限公司持有浙江省东阳市光大拍卖有限公司</w:t>
      </w:r>
      <w:r>
        <w:rPr>
          <w:spacing w:val="-54"/>
        </w:rPr>
        <w:t> </w:t>
      </w:r>
      <w:r>
        <w:rPr>
          <w:rFonts w:ascii="Times New Roman" w:hAnsi="Times New Roman" w:cs="Times New Roman" w:eastAsia="Times New Roman" w:hint="default"/>
        </w:rPr>
        <w:t>100%</w:t>
      </w:r>
      <w:r>
        <w:rPr/>
        <w:t>的股权，故本公司间接持有该公司</w:t>
      </w:r>
      <w:r>
        <w:rPr>
          <w:spacing w:val="-55"/>
        </w:rPr>
        <w:t> </w:t>
      </w:r>
      <w:r>
        <w:rPr>
          <w:rFonts w:ascii="Times New Roman" w:hAnsi="Times New Roman" w:cs="Times New Roman" w:eastAsia="Times New Roman" w:hint="default"/>
        </w:rPr>
        <w:t>51%</w:t>
      </w:r>
      <w:r>
        <w:rPr/>
        <w:t>的股权。</w:t>
      </w:r>
    </w:p>
    <w:p>
      <w:pPr>
        <w:pStyle w:val="BodyText"/>
        <w:spacing w:line="272"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 </w:t>
      </w:r>
      <w:r>
        <w:rPr>
          <w:rFonts w:ascii="Times New Roman" w:hAnsi="Times New Roman" w:cs="Times New Roman" w:eastAsia="Times New Roman" w:hint="default"/>
          <w:spacing w:val="-3"/>
        </w:rPr>
        <w:t>15]</w:t>
      </w:r>
      <w:r>
        <w:rPr>
          <w:spacing w:val="-3"/>
        </w:rPr>
        <w:t>：子公司浙江日报报业集团印务有限公司、乐清日报有限公司、瑞安日报有限公司分别持有温州浙报文化印务有限公司</w:t>
      </w:r>
      <w:r>
        <w:rPr>
          <w:spacing w:val="-57"/>
        </w:rPr>
        <w:t> </w:t>
      </w:r>
      <w:r>
        <w:rPr>
          <w:rFonts w:ascii="Times New Roman" w:hAnsi="Times New Roman" w:cs="Times New Roman" w:eastAsia="Times New Roman" w:hint="default"/>
          <w:spacing w:val="-8"/>
        </w:rPr>
        <w:t>40%</w:t>
      </w:r>
      <w:r>
        <w:rPr>
          <w:spacing w:val="-8"/>
        </w:rPr>
        <w:t>、</w:t>
      </w:r>
      <w:r>
        <w:rPr>
          <w:rFonts w:ascii="Times New Roman" w:hAnsi="Times New Roman" w:cs="Times New Roman" w:eastAsia="Times New Roman" w:hint="default"/>
          <w:spacing w:val="-8"/>
        </w:rPr>
        <w:t>30%</w:t>
      </w:r>
      <w:r>
        <w:rPr>
          <w:spacing w:val="-8"/>
        </w:rPr>
        <w:t>、</w:t>
      </w:r>
      <w:r>
        <w:rPr>
          <w:rFonts w:ascii="Times New Roman" w:hAnsi="Times New Roman" w:cs="Times New Roman" w:eastAsia="Times New Roman" w:hint="default"/>
          <w:spacing w:val="-8"/>
        </w:rPr>
        <w:t>30%</w:t>
      </w:r>
    </w:p>
    <w:p>
      <w:pPr>
        <w:pStyle w:val="BodyText"/>
        <w:spacing w:line="273" w:lineRule="exact"/>
        <w:ind w:right="0"/>
        <w:jc w:val="left"/>
      </w:pPr>
      <w:r>
        <w:rPr/>
        <w:t>的股权，故本公司间接持有该公司</w:t>
      </w:r>
      <w:r>
        <w:rPr>
          <w:spacing w:val="-54"/>
        </w:rPr>
        <w:t> </w:t>
      </w:r>
      <w:r>
        <w:rPr>
          <w:rFonts w:ascii="Times New Roman" w:hAnsi="Times New Roman" w:cs="Times New Roman" w:eastAsia="Times New Roman" w:hint="default"/>
        </w:rPr>
        <w:t>70.60%</w:t>
      </w:r>
      <w:r>
        <w:rPr/>
        <w:t>的股权。</w:t>
      </w:r>
    </w:p>
    <w:p>
      <w:pPr>
        <w:pStyle w:val="BodyText"/>
        <w:spacing w:line="272" w:lineRule="exact" w:before="18"/>
        <w:ind w:right="144"/>
        <w:jc w:val="left"/>
      </w:pPr>
      <w:r>
        <w:rPr>
          <w:rFonts w:ascii="Times New Roman" w:hAnsi="Times New Roman" w:cs="Times New Roman" w:eastAsia="Times New Roman" w:hint="default"/>
        </w:rPr>
        <w:t>[</w:t>
      </w:r>
      <w:r>
        <w:rPr/>
        <w:t>注</w:t>
      </w:r>
      <w:r>
        <w:rPr>
          <w:spacing w:val="-64"/>
        </w:rPr>
        <w:t> </w:t>
      </w:r>
      <w:r>
        <w:rPr>
          <w:rFonts w:ascii="Times New Roman" w:hAnsi="Times New Roman" w:cs="Times New Roman" w:eastAsia="Times New Roman" w:hint="default"/>
        </w:rPr>
        <w:t>16]</w:t>
      </w:r>
      <w:r>
        <w:rPr/>
        <w:t>：子公司浙江日报报业集团印务有限公司分别持有宁波三江印务有限公司和浙江信和报业印务有限公司</w:t>
      </w:r>
      <w:r>
        <w:rPr>
          <w:spacing w:val="-63"/>
        </w:rPr>
        <w:t> </w:t>
      </w:r>
      <w:r>
        <w:rPr>
          <w:rFonts w:ascii="Times New Roman" w:hAnsi="Times New Roman" w:cs="Times New Roman" w:eastAsia="Times New Roman" w:hint="default"/>
        </w:rPr>
        <w:t>60%</w:t>
      </w:r>
      <w:r>
        <w:rPr/>
        <w:t>和</w:t>
      </w:r>
      <w:r>
        <w:rPr>
          <w:spacing w:val="-64"/>
        </w:rPr>
        <w:t> </w:t>
      </w:r>
      <w:r>
        <w:rPr>
          <w:rFonts w:ascii="Times New Roman" w:hAnsi="Times New Roman" w:cs="Times New Roman" w:eastAsia="Times New Roman" w:hint="default"/>
          <w:spacing w:val="-4"/>
        </w:rPr>
        <w:t>40%</w:t>
      </w:r>
      <w:r>
        <w:rPr>
          <w:spacing w:val="-4"/>
        </w:rPr>
        <w:t>的股权，故本公司间</w:t>
      </w:r>
      <w:r>
        <w:rPr>
          <w:w w:val="99"/>
        </w:rPr>
        <w:t> </w:t>
      </w:r>
      <w:r>
        <w:rPr/>
        <w:t>接持有该公司</w:t>
      </w:r>
      <w:r>
        <w:rPr>
          <w:spacing w:val="-55"/>
        </w:rPr>
        <w:t> </w:t>
      </w:r>
      <w:r>
        <w:rPr>
          <w:rFonts w:ascii="Times New Roman" w:hAnsi="Times New Roman" w:cs="Times New Roman" w:eastAsia="Times New Roman" w:hint="default"/>
        </w:rPr>
        <w:t>60%</w:t>
      </w:r>
      <w:r>
        <w:rPr/>
        <w:t>和</w:t>
      </w:r>
      <w:r>
        <w:rPr>
          <w:spacing w:val="-55"/>
        </w:rPr>
        <w:t> </w:t>
      </w:r>
      <w:r>
        <w:rPr>
          <w:rFonts w:ascii="Times New Roman" w:hAnsi="Times New Roman" w:cs="Times New Roman" w:eastAsia="Times New Roman" w:hint="default"/>
        </w:rPr>
        <w:t>40%</w:t>
      </w:r>
      <w:r>
        <w:rPr/>
        <w:t>的股权。</w:t>
      </w:r>
    </w:p>
    <w:p>
      <w:pPr>
        <w:pStyle w:val="Heading2"/>
        <w:spacing w:line="265" w:lineRule="exact" w:before="0"/>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合并范围发生变更的说明</w:t>
      </w:r>
      <w:r>
        <w:rPr>
          <w:b w:val="0"/>
          <w:bCs w:val="0"/>
        </w:rPr>
      </w:r>
    </w:p>
    <w:p>
      <w:pPr>
        <w:spacing w:line="282" w:lineRule="exact"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报告期新纳入合并财务报表范围的子公司</w:t>
      </w:r>
      <w:r>
        <w:rPr>
          <w:rFonts w:ascii="宋体" w:hAnsi="宋体" w:cs="宋体" w:eastAsia="宋体" w:hint="default"/>
          <w:sz w:val="21"/>
          <w:szCs w:val="21"/>
        </w:rPr>
      </w:r>
    </w:p>
    <w:p>
      <w:pPr>
        <w:pStyle w:val="BodyText"/>
        <w:spacing w:line="282" w:lineRule="exact"/>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因直接设立或投资等方式而增加子公司的情况说明</w:t>
      </w:r>
    </w:p>
    <w:p>
      <w:pPr>
        <w:spacing w:after="0" w:line="282" w:lineRule="exact"/>
        <w:jc w:val="left"/>
        <w:sectPr>
          <w:pgSz w:w="15840" w:h="12240" w:orient="landscape"/>
          <w:pgMar w:header="747" w:footer="914" w:top="980" w:bottom="1100" w:left="130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25" w:lineRule="auto" w:before="50"/>
        <w:ind w:right="11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本期子公司钱江报系有限公司与蓝创</w:t>
      </w:r>
      <w:r>
        <w:rPr>
          <w:rFonts w:ascii="Times New Roman" w:hAnsi="Times New Roman" w:cs="Times New Roman" w:eastAsia="Times New Roman" w:hint="default"/>
        </w:rPr>
        <w:t>(</w:t>
      </w:r>
      <w:r>
        <w:rPr/>
        <w:t>杭州</w:t>
      </w:r>
      <w:r>
        <w:rPr>
          <w:rFonts w:ascii="Times New Roman" w:hAnsi="Times New Roman" w:cs="Times New Roman" w:eastAsia="Times New Roman" w:hint="default"/>
        </w:rPr>
        <w:t>)</w:t>
      </w:r>
      <w:r>
        <w:rPr/>
        <w:t>广告有限公司共同出资设立杭州钱报今日下</w:t>
      </w:r>
      <w:r>
        <w:rPr>
          <w:w w:val="99"/>
        </w:rPr>
        <w:t> </w:t>
      </w:r>
      <w:r>
        <w:rPr>
          <w:spacing w:val="14"/>
        </w:rPr>
        <w:t>沙文化传播有限公司，于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45"/>
        </w:rPr>
        <w:t> </w:t>
      </w:r>
      <w:r>
        <w:rPr>
          <w:spacing w:val="14"/>
        </w:rPr>
        <w:t>日办妥工商设立登记手续，并取得注册号为</w:t>
      </w:r>
      <w:r>
        <w:rPr>
          <w:w w:val="99"/>
        </w:rPr>
        <w:t> </w:t>
      </w:r>
      <w:r>
        <w:rPr>
          <w:rFonts w:ascii="Times New Roman" w:hAnsi="Times New Roman" w:cs="Times New Roman" w:eastAsia="Times New Roman" w:hint="default"/>
          <w:w w:val="99"/>
        </w:rPr>
        <w:t>330198000048621</w:t>
      </w:r>
      <w:r>
        <w:rPr>
          <w:rFonts w:ascii="Times New Roman" w:hAnsi="Times New Roman" w:cs="Times New Roman" w:eastAsia="Times New Roman" w:hint="default"/>
          <w:spacing w:val="7"/>
          <w:w w:val="99"/>
        </w:rPr>
        <w:t> </w:t>
      </w:r>
      <w:r>
        <w:rPr>
          <w:spacing w:val="-9"/>
          <w:w w:val="99"/>
        </w:rPr>
        <w:t>的《企业法人营业执照》。该公司注册资本</w:t>
      </w:r>
      <w:r>
        <w:rPr>
          <w:spacing w:val="-46"/>
          <w:w w:val="99"/>
        </w:rPr>
        <w:t> </w:t>
      </w:r>
      <w:r>
        <w:rPr>
          <w:rFonts w:ascii="Times New Roman" w:hAnsi="Times New Roman" w:cs="Times New Roman" w:eastAsia="Times New Roman" w:hint="default"/>
          <w:spacing w:val="-1"/>
          <w:w w:val="99"/>
        </w:rPr>
        <w:t>200.00</w:t>
      </w:r>
      <w:r>
        <w:rPr>
          <w:rFonts w:ascii="Times New Roman" w:hAnsi="Times New Roman" w:cs="Times New Roman" w:eastAsia="Times New Roman" w:hint="default"/>
          <w:spacing w:val="6"/>
          <w:w w:val="99"/>
        </w:rPr>
        <w:t> </w:t>
      </w:r>
      <w:r>
        <w:rPr>
          <w:spacing w:val="-3"/>
          <w:w w:val="99"/>
        </w:rPr>
        <w:t>万元，钱江报系有限公司出</w:t>
      </w:r>
      <w:r>
        <w:rPr>
          <w:spacing w:val="-99"/>
          <w:w w:val="99"/>
        </w:rPr>
        <w:t> </w:t>
      </w:r>
      <w:r>
        <w:rPr>
          <w:spacing w:val="-99"/>
          <w:w w:val="99"/>
        </w:rPr>
      </w:r>
      <w:r>
        <w:rPr/>
        <w:t>资</w:t>
      </w:r>
      <w:r>
        <w:rPr>
          <w:spacing w:val="-53"/>
        </w:rPr>
        <w:t> </w:t>
      </w:r>
      <w:r>
        <w:rPr>
          <w:rFonts w:ascii="Times New Roman" w:hAnsi="Times New Roman" w:cs="Times New Roman" w:eastAsia="Times New Roman" w:hint="default"/>
        </w:rPr>
        <w:t>120.00 </w:t>
      </w:r>
      <w:r>
        <w:rPr/>
        <w:t>万元，占其注册资本的</w:t>
      </w:r>
      <w:r>
        <w:rPr>
          <w:spacing w:val="-54"/>
        </w:rPr>
        <w:t> </w:t>
      </w:r>
      <w:r>
        <w:rPr>
          <w:rFonts w:ascii="Times New Roman" w:hAnsi="Times New Roman" w:cs="Times New Roman" w:eastAsia="Times New Roman" w:hint="default"/>
        </w:rPr>
        <w:t>60%</w:t>
      </w:r>
      <w:r>
        <w:rPr/>
        <w:t>，本公司通过钱江报系有限公司拥有对其的实质控制权，</w:t>
      </w:r>
      <w:r>
        <w:rPr>
          <w:w w:val="99"/>
        </w:rPr>
        <w:t> </w:t>
      </w:r>
      <w:r>
        <w:rPr/>
        <w:t>故自该公司成立之日起，将其纳入合并财务报表范围。</w:t>
      </w:r>
    </w:p>
    <w:p>
      <w:pPr>
        <w:pStyle w:val="BodyText"/>
        <w:spacing w:line="281" w:lineRule="exact"/>
        <w:ind w:left="560" w:right="0"/>
        <w:jc w:val="left"/>
        <w:rPr>
          <w:rFonts w:ascii="Times New Roman" w:hAnsi="Times New Roman" w:cs="Times New Roman" w:eastAsia="Times New Roman" w:hint="default"/>
        </w:rPr>
      </w:pPr>
      <w:r>
        <w:rPr>
          <w:rFonts w:ascii="Times New Roman" w:hAnsi="Times New Roman" w:cs="Times New Roman" w:eastAsia="Times New Roman" w:hint="default"/>
        </w:rPr>
        <w:t>2) </w:t>
      </w:r>
      <w:r>
        <w:rPr/>
        <w:t>本期子公司钱江报系有限公司出资设立杭州纽狮整合文化传媒有限公司，于 </w:t>
      </w:r>
      <w:r>
        <w:rPr>
          <w:rFonts w:ascii="Times New Roman" w:hAnsi="Times New Roman" w:cs="Times New Roman" w:eastAsia="Times New Roman" w:hint="default"/>
        </w:rPr>
        <w:t>2012 </w:t>
      </w:r>
      <w:r>
        <w:rPr/>
        <w:t>年</w:t>
      </w:r>
      <w:r>
        <w:rPr>
          <w:spacing w:val="-36"/>
        </w:rPr>
        <w:t> </w:t>
      </w:r>
      <w:r>
        <w:rPr>
          <w:rFonts w:ascii="Times New Roman" w:hAnsi="Times New Roman" w:cs="Times New Roman" w:eastAsia="Times New Roman" w:hint="default"/>
          <w:spacing w:val="-4"/>
        </w:rPr>
        <w:t>11</w:t>
      </w:r>
    </w:p>
    <w:p>
      <w:pPr>
        <w:pStyle w:val="BodyText"/>
        <w:spacing w:line="272" w:lineRule="exact"/>
        <w:ind w:right="0"/>
        <w:jc w:val="both"/>
      </w:pP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日办</w:t>
      </w:r>
      <w:r>
        <w:rPr>
          <w:spacing w:val="-2"/>
        </w:rPr>
        <w:t>妥</w:t>
      </w:r>
      <w:r>
        <w:rPr/>
        <w:t>工商设立登记手续，并取得注册号为</w:t>
      </w:r>
      <w:r>
        <w:rPr>
          <w:spacing w:val="-45"/>
        </w:rPr>
        <w:t> </w:t>
      </w:r>
      <w:r>
        <w:rPr>
          <w:rFonts w:ascii="Times New Roman" w:hAnsi="Times New Roman" w:cs="Times New Roman" w:eastAsia="Times New Roman" w:hint="default"/>
        </w:rPr>
        <w:t>330103000166922</w:t>
      </w:r>
      <w:r>
        <w:rPr>
          <w:rFonts w:ascii="Times New Roman" w:hAnsi="Times New Roman" w:cs="Times New Roman" w:eastAsia="Times New Roman" w:hint="default"/>
          <w:spacing w:val="8"/>
        </w:rPr>
        <w:t> </w:t>
      </w:r>
      <w:r>
        <w:rPr/>
        <w:t>的</w:t>
      </w:r>
      <w:r>
        <w:rPr>
          <w:spacing w:val="-2"/>
        </w:rPr>
        <w:t>《</w:t>
      </w:r>
      <w:r>
        <w:rPr/>
        <w:t>企业法人营业执照</w:t>
      </w:r>
      <w:r>
        <w:rPr>
          <w:spacing w:val="-105"/>
        </w:rPr>
        <w:t>》</w:t>
      </w:r>
      <w:r>
        <w:rPr/>
        <w:t>。</w:t>
      </w:r>
    </w:p>
    <w:p>
      <w:pPr>
        <w:pStyle w:val="BodyText"/>
        <w:spacing w:line="272" w:lineRule="exact" w:before="18"/>
        <w:ind w:right="155"/>
        <w:jc w:val="both"/>
      </w:pPr>
      <w:r>
        <w:rPr/>
        <w:t>该公司注册资本</w:t>
      </w:r>
      <w:r>
        <w:rPr>
          <w:spacing w:val="-51"/>
        </w:rPr>
        <w:t> </w:t>
      </w:r>
      <w:r>
        <w:rPr>
          <w:rFonts w:ascii="Times New Roman" w:hAnsi="Times New Roman" w:cs="Times New Roman" w:eastAsia="Times New Roman" w:hint="default"/>
        </w:rPr>
        <w:t>200.00 </w:t>
      </w:r>
      <w:r>
        <w:rPr/>
        <w:t>万元，钱江报系有限公司出资</w:t>
      </w:r>
      <w:r>
        <w:rPr>
          <w:spacing w:val="-51"/>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万元，占其注册资本的</w:t>
      </w:r>
      <w:r>
        <w:rPr>
          <w:spacing w:val="-51"/>
        </w:rPr>
        <w:t> </w:t>
      </w:r>
      <w:r>
        <w:rPr>
          <w:rFonts w:ascii="Times New Roman" w:hAnsi="Times New Roman" w:cs="Times New Roman" w:eastAsia="Times New Roman" w:hint="default"/>
        </w:rPr>
        <w:t>100%</w:t>
      </w:r>
      <w:r>
        <w:rPr/>
        <w:t>，本 公司通过钱江报系有限公司拥有对其的实质控制权，故自该公司成立之日起，将其纳入合并财</w:t>
      </w:r>
      <w:r>
        <w:rPr>
          <w:spacing w:val="-82"/>
        </w:rPr>
        <w:t> </w:t>
      </w:r>
      <w:r>
        <w:rPr>
          <w:spacing w:val="-82"/>
        </w:rPr>
      </w:r>
      <w:r>
        <w:rPr/>
        <w:t>务报表范围。</w:t>
      </w:r>
    </w:p>
    <w:p>
      <w:pPr>
        <w:pStyle w:val="BodyText"/>
        <w:spacing w:line="254" w:lineRule="exact"/>
        <w:ind w:left="56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因同一控制下企业合并而增加子公司的情况说明</w:t>
      </w:r>
    </w:p>
    <w:p>
      <w:pPr>
        <w:pStyle w:val="BodyText"/>
        <w:spacing w:line="272" w:lineRule="exact" w:before="18"/>
        <w:ind w:right="157" w:firstLine="420"/>
        <w:jc w:val="both"/>
      </w:pPr>
      <w:r>
        <w:rPr>
          <w:rFonts w:ascii="Times New Roman" w:hAnsi="Times New Roman" w:cs="Times New Roman" w:eastAsia="Times New Roman" w:hint="default"/>
        </w:rPr>
        <w:t>1) </w:t>
      </w:r>
      <w:r>
        <w:rPr/>
        <w:t>根据公司第六届董事会第六次会议和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年度股东大会决议，并经浙江省财政厅浙财</w:t>
      </w:r>
      <w:r>
        <w:rPr>
          <w:w w:val="99"/>
        </w:rPr>
        <w:t> </w:t>
      </w:r>
      <w:r>
        <w:rPr>
          <w:spacing w:val="-5"/>
        </w:rPr>
        <w:t>教〔</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67</w:t>
      </w:r>
      <w:r>
        <w:rPr>
          <w:rFonts w:ascii="Times New Roman" w:hAnsi="Times New Roman" w:cs="Times New Roman" w:eastAsia="Times New Roman" w:hint="default"/>
          <w:spacing w:val="20"/>
        </w:rPr>
        <w:t> </w:t>
      </w:r>
      <w:r>
        <w:rPr/>
        <w:t>号文批准，本公司与浙报传媒控股集团有限公司签订《东方星空创业投资有限公</w:t>
      </w:r>
      <w:r>
        <w:rPr>
          <w:w w:val="99"/>
        </w:rPr>
        <w:t> </w:t>
      </w:r>
      <w:r>
        <w:rPr>
          <w:spacing w:val="-13"/>
          <w:w w:val="99"/>
        </w:rPr>
        <w:t>司股权转让协议》，以</w:t>
      </w:r>
      <w:r>
        <w:rPr>
          <w:w w:val="99"/>
        </w:rPr>
        <w:t> </w:t>
      </w:r>
      <w:r>
        <w:rPr>
          <w:rFonts w:ascii="Times New Roman" w:hAnsi="Times New Roman" w:cs="Times New Roman" w:eastAsia="Times New Roman" w:hint="default"/>
          <w:w w:val="99"/>
        </w:rPr>
        <w:t>2.6</w:t>
      </w:r>
      <w:r>
        <w:rPr>
          <w:rFonts w:ascii="Times New Roman" w:hAnsi="Times New Roman" w:cs="Times New Roman" w:eastAsia="Times New Roman" w:hint="default"/>
          <w:spacing w:val="-22"/>
          <w:w w:val="99"/>
        </w:rPr>
        <w:t> </w:t>
      </w:r>
      <w:r>
        <w:rPr>
          <w:spacing w:val="-1"/>
          <w:w w:val="99"/>
        </w:rPr>
        <w:t>亿元受让浙报传媒控股集团有限公司持有的东方星空创业投资有限公</w:t>
      </w:r>
      <w:r>
        <w:rPr>
          <w:spacing w:val="-1"/>
        </w:rPr>
      </w:r>
    </w:p>
    <w:p>
      <w:pPr>
        <w:pStyle w:val="BodyText"/>
        <w:spacing w:line="254" w:lineRule="exact"/>
        <w:ind w:right="0"/>
        <w:jc w:val="both"/>
      </w:pPr>
      <w:r>
        <w:rPr/>
        <w:t>司</w:t>
      </w:r>
      <w:r>
        <w:rPr>
          <w:spacing w:val="-52"/>
        </w:rPr>
        <w:t> </w:t>
      </w:r>
      <w:r>
        <w:rPr>
          <w:rFonts w:ascii="Times New Roman" w:hAnsi="Times New Roman" w:cs="Times New Roman" w:eastAsia="Times New Roman" w:hint="default"/>
        </w:rPr>
        <w:t>44%</w:t>
      </w:r>
      <w:r>
        <w:rPr/>
        <w:t>的股权。东方星空创业投资有限公司已于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日办妥工商变更登记手续，本</w:t>
      </w:r>
    </w:p>
    <w:p>
      <w:pPr>
        <w:pStyle w:val="BodyText"/>
        <w:spacing w:line="230" w:lineRule="auto"/>
        <w:ind w:right="157"/>
        <w:jc w:val="both"/>
      </w:pPr>
      <w:r>
        <w:rPr/>
        <w:t>公司已于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日支付股权转让款</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亿元。由于本公司和东方星空创业投资有限公 司同受浙江日报报业集团最终控制且该项控制非暂时的，故该项合并为同一控制下企业合并，</w:t>
      </w:r>
      <w:r>
        <w:rPr>
          <w:spacing w:val="-82"/>
        </w:rPr>
        <w:t> </w:t>
      </w:r>
      <w:r>
        <w:rPr>
          <w:spacing w:val="-82"/>
        </w:rPr>
      </w:r>
      <w:r>
        <w:rPr/>
        <w:t>故自</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月起将其纳入合并财务报表范围，并相应调整了合并财务报表的比较数据。</w:t>
      </w:r>
    </w:p>
    <w:p>
      <w:pPr>
        <w:pStyle w:val="BodyText"/>
        <w:spacing w:line="265" w:lineRule="exact"/>
        <w:ind w:left="56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根据子公司浙江在线新闻网站有限公司与浙报传媒控股集团有限公司签订的《股权交易</w:t>
      </w:r>
    </w:p>
    <w:p>
      <w:pPr>
        <w:pStyle w:val="BodyText"/>
        <w:spacing w:line="272" w:lineRule="exact" w:before="18"/>
        <w:ind w:right="155"/>
        <w:jc w:val="both"/>
      </w:pPr>
      <w:r>
        <w:rPr>
          <w:spacing w:val="-8"/>
        </w:rPr>
        <w:t>合同》，浙江在线新闻网站有限公司以</w:t>
      </w:r>
      <w:r>
        <w:rPr/>
        <w:t> </w:t>
      </w:r>
      <w:r>
        <w:rPr>
          <w:rFonts w:ascii="Times New Roman" w:hAnsi="Times New Roman" w:cs="Times New Roman" w:eastAsia="Times New Roman" w:hint="default"/>
        </w:rPr>
        <w:t>57.36</w:t>
      </w:r>
      <w:r>
        <w:rPr>
          <w:rFonts w:ascii="Times New Roman" w:hAnsi="Times New Roman" w:cs="Times New Roman" w:eastAsia="Times New Roman" w:hint="default"/>
          <w:spacing w:val="-25"/>
        </w:rPr>
        <w:t> </w:t>
      </w:r>
      <w:r>
        <w:rPr>
          <w:spacing w:val="-1"/>
        </w:rPr>
        <w:t>万元的价格受让浙报传媒控股集团有限公司持有的</w:t>
      </w:r>
      <w:r>
        <w:rPr/>
        <w:t> 浙江新互动网络电视有限公司</w:t>
      </w:r>
      <w:r>
        <w:rPr>
          <w:spacing w:val="-41"/>
        </w:rPr>
        <w:t> </w:t>
      </w:r>
      <w:r>
        <w:rPr>
          <w:rFonts w:ascii="Times New Roman" w:hAnsi="Times New Roman" w:cs="Times New Roman" w:eastAsia="Times New Roman" w:hint="default"/>
        </w:rPr>
        <w:t>50%</w:t>
      </w:r>
      <w:r>
        <w:rPr/>
        <w:t>股权。上述股权转让后，浙江在线新闻网站有限公司持有浙 江新互动网络电视有限公司</w:t>
      </w:r>
      <w:r>
        <w:rPr>
          <w:spacing w:val="-52"/>
        </w:rPr>
        <w:t> </w:t>
      </w:r>
      <w:r>
        <w:rPr>
          <w:rFonts w:ascii="Times New Roman" w:hAnsi="Times New Roman" w:cs="Times New Roman" w:eastAsia="Times New Roman" w:hint="default"/>
        </w:rPr>
        <w:t>100%</w:t>
      </w:r>
      <w:r>
        <w:rPr/>
        <w:t>股权。浙江新互动网络电视有限公司已于</w:t>
      </w:r>
      <w:r>
        <w:rPr>
          <w:spacing w:val="-52"/>
        </w:rPr>
        <w:t> </w:t>
      </w:r>
      <w:r>
        <w:rPr>
          <w:rFonts w:ascii="Times New Roman" w:hAnsi="Times New Roman" w:cs="Times New Roman" w:eastAsia="Times New Roman" w:hint="default"/>
        </w:rPr>
        <w:t>2012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272" w:lineRule="exact"/>
        <w:ind w:right="155"/>
        <w:jc w:val="both"/>
      </w:pPr>
      <w:r>
        <w:rPr/>
        <w:t>办妥工商变更登记手续，浙江在线新闻网站有限公司已于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 </w:t>
      </w:r>
      <w:r>
        <w:rPr/>
        <w:t>月支付股权转让款</w:t>
      </w:r>
      <w:r>
        <w:rPr>
          <w:spacing w:val="-76"/>
        </w:rPr>
        <w:t> </w:t>
      </w:r>
      <w:r>
        <w:rPr>
          <w:rFonts w:ascii="Times New Roman" w:hAnsi="Times New Roman" w:cs="Times New Roman" w:eastAsia="Times New Roman" w:hint="default"/>
        </w:rPr>
        <w:t>57.36 </w:t>
      </w:r>
      <w:r>
        <w:rPr/>
        <w:t>万元。由于子公司浙江在线新闻网站有限公司和浙江新互动网络电视有限公司同受浙江日报报</w:t>
      </w:r>
      <w:r>
        <w:rPr>
          <w:spacing w:val="-82"/>
        </w:rPr>
        <w:t> </w:t>
      </w:r>
      <w:r>
        <w:rPr>
          <w:spacing w:val="-82"/>
        </w:rPr>
      </w:r>
      <w:r>
        <w:rPr/>
        <w:t>业集团最终控制且该项控制非暂时的，故该项合并为同一控制下企业合并，故自</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p>
    <w:p>
      <w:pPr>
        <w:spacing w:line="272" w:lineRule="exact" w:before="1"/>
        <w:ind w:left="560" w:right="2061" w:hanging="421"/>
        <w:jc w:val="left"/>
        <w:rPr>
          <w:rFonts w:ascii="宋体" w:hAnsi="宋体" w:cs="宋体" w:eastAsia="宋体" w:hint="default"/>
          <w:sz w:val="21"/>
          <w:szCs w:val="21"/>
        </w:rPr>
      </w:pPr>
      <w:r>
        <w:rPr>
          <w:rFonts w:ascii="宋体" w:hAnsi="宋体" w:cs="宋体" w:eastAsia="宋体" w:hint="default"/>
          <w:sz w:val="21"/>
          <w:szCs w:val="21"/>
        </w:rPr>
        <w:t>起将其纳入合并财务报表范围，并相应调整了合并财务报表的比较数据。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、报告期不再纳入合并财务报表范围的子公司</w:t>
      </w:r>
      <w:r>
        <w:rPr>
          <w:rFonts w:ascii="宋体" w:hAnsi="宋体" w:cs="宋体" w:eastAsia="宋体" w:hint="default"/>
          <w:b/>
          <w:bCs/>
          <w:w w:val="99"/>
          <w:sz w:val="21"/>
          <w:szCs w:val="21"/>
        </w:rPr>
        <w:t> </w:t>
      </w:r>
      <w:r>
        <w:rPr>
          <w:rFonts w:ascii="宋体" w:hAnsi="宋体" w:cs="宋体" w:eastAsia="宋体" w:hint="default"/>
          <w:sz w:val="21"/>
          <w:szCs w:val="21"/>
        </w:rPr>
        <w:t>出售股权而减少子公司的情况说明</w:t>
      </w:r>
    </w:p>
    <w:p>
      <w:pPr>
        <w:pStyle w:val="BodyText"/>
        <w:spacing w:line="272" w:lineRule="exact"/>
        <w:ind w:right="156" w:firstLine="421"/>
        <w:jc w:val="both"/>
      </w:pPr>
      <w:r>
        <w:rPr/>
        <w:t>子公司浙江在线新闻网站有限公司原持有浙江在线联合传媒有限公司</w:t>
      </w:r>
      <w:r>
        <w:rPr>
          <w:spacing w:val="-44"/>
        </w:rPr>
        <w:t> </w:t>
      </w:r>
      <w:r>
        <w:rPr>
          <w:rFonts w:ascii="Times New Roman" w:hAnsi="Times New Roman" w:cs="Times New Roman" w:eastAsia="Times New Roman" w:hint="default"/>
        </w:rPr>
        <w:t>51%</w:t>
      </w:r>
      <w:r>
        <w:rPr/>
        <w:t>股权，根据子公 </w:t>
      </w:r>
      <w:r>
        <w:rPr>
          <w:spacing w:val="-5"/>
        </w:rPr>
        <w:t>司浙江在线新闻网站有限公司与杭州通途广告有限公司签订的《股权交易合同》，子公司浙江在</w:t>
      </w:r>
      <w:r>
        <w:rPr>
          <w:spacing w:val="-78"/>
        </w:rPr>
        <w:t> </w:t>
      </w:r>
      <w:r>
        <w:rPr>
          <w:spacing w:val="-78"/>
        </w:rPr>
      </w:r>
      <w:r>
        <w:rPr/>
        <w:t>线新闻网站有限公司以</w:t>
      </w:r>
      <w:r>
        <w:rPr>
          <w:spacing w:val="-50"/>
        </w:rPr>
        <w:t> </w:t>
      </w:r>
      <w:r>
        <w:rPr>
          <w:rFonts w:ascii="Times New Roman" w:hAnsi="Times New Roman" w:cs="Times New Roman" w:eastAsia="Times New Roman" w:hint="default"/>
        </w:rPr>
        <w:t>93,888.00</w:t>
      </w:r>
      <w:r>
        <w:rPr>
          <w:rFonts w:ascii="Times New Roman" w:hAnsi="Times New Roman" w:cs="Times New Roman" w:eastAsia="Times New Roman" w:hint="default"/>
          <w:spacing w:val="4"/>
        </w:rPr>
        <w:t> </w:t>
      </w:r>
      <w:r>
        <w:rPr/>
        <w:t>元的价格将所持有的浙江在线联合传媒有限公司</w:t>
      </w:r>
      <w:r>
        <w:rPr>
          <w:spacing w:val="-50"/>
        </w:rPr>
        <w:t> </w:t>
      </w:r>
      <w:r>
        <w:rPr>
          <w:rFonts w:ascii="Times New Roman" w:hAnsi="Times New Roman" w:cs="Times New Roman" w:eastAsia="Times New Roman" w:hint="default"/>
        </w:rPr>
        <w:t>3%</w:t>
      </w:r>
      <w:r>
        <w:rPr/>
        <w:t>股权转让 给杭州通途广告有限公司。浙江在线新闻网站有限公司已于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月收到该项股权转让款</w:t>
      </w:r>
    </w:p>
    <w:p>
      <w:pPr>
        <w:pStyle w:val="BodyText"/>
        <w:spacing w:line="272" w:lineRule="exact"/>
        <w:ind w:right="155"/>
        <w:jc w:val="both"/>
      </w:pPr>
      <w:r>
        <w:rPr>
          <w:rFonts w:ascii="Times New Roman" w:hAnsi="Times New Roman" w:cs="Times New Roman" w:eastAsia="Times New Roman" w:hint="default"/>
        </w:rPr>
        <w:t>93,888.00</w:t>
      </w:r>
      <w:r>
        <w:rPr>
          <w:rFonts w:ascii="Times New Roman" w:hAnsi="Times New Roman" w:cs="Times New Roman" w:eastAsia="Times New Roman" w:hint="default"/>
          <w:spacing w:val="12"/>
        </w:rPr>
        <w:t> </w:t>
      </w:r>
      <w:r>
        <w:rPr/>
        <w:t>元，浙江在线联合传媒有限公司已于</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日办妥工商变更登记手续。上述 股权转让后，子公司浙江在线新闻网站有限公司持有浙江在线联合传媒有限公司</w:t>
      </w:r>
      <w:r>
        <w:rPr>
          <w:spacing w:val="-40"/>
        </w:rPr>
        <w:t> </w:t>
      </w:r>
      <w:r>
        <w:rPr>
          <w:rFonts w:ascii="Times New Roman" w:hAnsi="Times New Roman" w:cs="Times New Roman" w:eastAsia="Times New Roman" w:hint="default"/>
        </w:rPr>
        <w:t>48%</w:t>
      </w:r>
      <w:r>
        <w:rPr/>
        <w:t>股权，故 自</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月起不再将其纳入合并财务报表范围。</w:t>
      </w:r>
    </w:p>
    <w:p>
      <w:pPr>
        <w:pStyle w:val="Heading2"/>
        <w:spacing w:line="254" w:lineRule="exact" w:before="0"/>
        <w:ind w:left="560" w:right="0"/>
        <w:jc w:val="left"/>
        <w:rPr>
          <w:b w:val="0"/>
          <w:bCs w:val="0"/>
        </w:rPr>
      </w:pPr>
      <w:r>
        <w:rPr>
          <w:rFonts w:ascii="Times New Roman" w:hAnsi="Times New Roman" w:cs="Times New Roman" w:eastAsia="Times New Roman" w:hint="default"/>
        </w:rPr>
        <w:t>3</w:t>
      </w:r>
      <w:r>
        <w:rPr/>
        <w:t>、特殊情况说明</w:t>
      </w:r>
      <w:r>
        <w:rPr>
          <w:b w:val="0"/>
          <w:bCs w:val="0"/>
        </w:rPr>
      </w:r>
    </w:p>
    <w:p>
      <w:pPr>
        <w:pStyle w:val="BodyText"/>
        <w:spacing w:line="272" w:lineRule="exact"/>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拥有其半数或半数以下表决权的子公司，纳入合并财务报表范围的原因说明</w:t>
      </w:r>
    </w:p>
    <w:p>
      <w:pPr>
        <w:pStyle w:val="BodyText"/>
        <w:spacing w:line="272" w:lineRule="exact" w:before="18"/>
        <w:ind w:right="157"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本公司对浙江浙商传媒有限公司的财务和经营政策能够实施控制，故将其纳入合并财务</w:t>
      </w:r>
      <w:r>
        <w:rPr>
          <w:w w:val="99"/>
        </w:rPr>
        <w:t> </w:t>
      </w:r>
      <w:r>
        <w:rPr/>
        <w:t>报表范围。</w:t>
      </w:r>
    </w:p>
    <w:p>
      <w:pPr>
        <w:pStyle w:val="BodyText"/>
        <w:spacing w:line="272" w:lineRule="exact"/>
        <w:ind w:right="157"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本公司对浙江信和报业印务有限公司的财务和经营政策能够实施控制，故将其纳入合并</w:t>
      </w:r>
      <w:r>
        <w:rPr>
          <w:w w:val="99"/>
        </w:rPr>
        <w:t> </w:t>
      </w:r>
      <w:r>
        <w:rPr/>
        <w:t>财务报表范围。</w:t>
      </w:r>
    </w:p>
    <w:p>
      <w:pPr>
        <w:pStyle w:val="BodyText"/>
        <w:spacing w:line="272" w:lineRule="exact"/>
        <w:ind w:right="157"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本公司对东方星空创业投资有限公司的财务和经营政策能够实施控制，故将其纳入合并</w:t>
      </w:r>
      <w:r>
        <w:rPr>
          <w:w w:val="99"/>
        </w:rPr>
        <w:t> </w:t>
      </w:r>
      <w:r>
        <w:rPr/>
        <w:t>财务报表范围。</w:t>
      </w:r>
    </w:p>
    <w:p>
      <w:pPr>
        <w:pStyle w:val="BodyText"/>
        <w:spacing w:line="272" w:lineRule="exact"/>
        <w:ind w:right="142" w:firstLine="4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拥有半数以上表决权但未能对其形成控制的，未形成控制的原因说明</w:t>
      </w:r>
      <w:r>
        <w:rPr>
          <w:w w:val="99"/>
        </w:rPr>
        <w:t> </w:t>
      </w:r>
      <w:r>
        <w:rPr/>
        <w:t>根据子公司浙江在线新闻网站有限公司与浙江天鑫广告有限公司、浙江共同销售服务有限公司</w:t>
      </w:r>
      <w:r>
        <w:rPr>
          <w:spacing w:val="-82"/>
        </w:rPr>
        <w:t> </w:t>
      </w:r>
      <w:r>
        <w:rPr>
          <w:spacing w:val="-82"/>
        </w:rPr>
      </w:r>
      <w:r>
        <w:rPr>
          <w:spacing w:val="-5"/>
          <w:w w:val="99"/>
        </w:rPr>
        <w:t>签订的《浙江网讯影视文化发展有限公司股权转让协议》，浙江在线新闻网站有限公司以</w:t>
      </w:r>
      <w:r>
        <w:rPr>
          <w:spacing w:val="-46"/>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6"/>
          <w:w w:val="99"/>
        </w:rPr>
        <w:t> </w:t>
      </w:r>
      <w:r>
        <w:rPr>
          <w:w w:val="99"/>
        </w:rPr>
        <w:t>元的</w:t>
      </w:r>
      <w:r>
        <w:rPr/>
      </w:r>
    </w:p>
    <w:p>
      <w:pPr>
        <w:spacing w:after="0" w:line="272" w:lineRule="exact"/>
        <w:jc w:val="left"/>
        <w:sectPr>
          <w:headerReference w:type="default" r:id="rId30"/>
          <w:footerReference w:type="default" r:id="rId31"/>
          <w:pgSz w:w="12240" w:h="15840"/>
          <w:pgMar w:header="747" w:footer="914" w:top="980" w:bottom="1100" w:left="1660" w:right="1640"/>
          <w:pgNumType w:start="87"/>
        </w:sectPr>
      </w:pPr>
    </w:p>
    <w:p>
      <w:pPr>
        <w:spacing w:line="240" w:lineRule="auto" w:before="1"/>
        <w:rPr>
          <w:rFonts w:ascii="宋体" w:hAnsi="宋体" w:cs="宋体" w:eastAsia="宋体" w:hint="default"/>
          <w:sz w:val="29"/>
          <w:szCs w:val="29"/>
        </w:rPr>
      </w:pPr>
    </w:p>
    <w:p>
      <w:pPr>
        <w:pStyle w:val="BodyText"/>
        <w:spacing w:line="272" w:lineRule="exact" w:before="63"/>
        <w:ind w:right="777"/>
        <w:jc w:val="both"/>
      </w:pPr>
      <w:r>
        <w:rPr/>
        <w:t>价格受让浙江天鑫广告有限公司和浙江共同销售服务有限公司持有的浙江网讯影视文化发展有</w:t>
      </w:r>
      <w:r>
        <w:rPr>
          <w:spacing w:val="-82"/>
        </w:rPr>
        <w:t> </w:t>
      </w:r>
      <w:r>
        <w:rPr>
          <w:spacing w:val="-82"/>
        </w:rPr>
      </w:r>
      <w:r>
        <w:rPr/>
        <w:t>限公司合计</w:t>
      </w:r>
      <w:r>
        <w:rPr>
          <w:spacing w:val="-42"/>
        </w:rPr>
        <w:t> </w:t>
      </w:r>
      <w:r>
        <w:rPr>
          <w:rFonts w:ascii="Times New Roman" w:hAnsi="Times New Roman" w:cs="Times New Roman" w:eastAsia="Times New Roman" w:hint="default"/>
        </w:rPr>
        <w:t>51%</w:t>
      </w:r>
      <w:r>
        <w:rPr/>
        <w:t>的股权，浙江在线新闻网站有限公司自浙江网讯影视文化发展有限公司办妥工 商变更登记之日起至</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日止，不参与浙江网讯影视文化发展有限公司的具体经营 管理，并承诺自愿放弃上述期间对所持有的</w:t>
      </w:r>
      <w:r>
        <w:rPr>
          <w:spacing w:val="-40"/>
        </w:rPr>
        <w:t> </w:t>
      </w:r>
      <w:r>
        <w:rPr>
          <w:rFonts w:ascii="Times New Roman" w:hAnsi="Times New Roman" w:cs="Times New Roman" w:eastAsia="Times New Roman" w:hint="default"/>
        </w:rPr>
        <w:t>51%</w:t>
      </w:r>
      <w:r>
        <w:rPr/>
        <w:t>股权的股东分红权利，也不承担相应亏损。浙 江网讯影视文化发展有限公司于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4"/>
        </w:rPr>
        <w:t>日办妥工商变更登记。由于浙江在线新闻网站</w:t>
      </w:r>
    </w:p>
    <w:p>
      <w:pPr>
        <w:pStyle w:val="BodyText"/>
        <w:spacing w:line="272" w:lineRule="exact" w:before="1"/>
        <w:ind w:right="778"/>
        <w:jc w:val="both"/>
      </w:pPr>
      <w:r>
        <w:rPr/>
        <w:t>有限公司在</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日前对浙江网讯影视文化发展有限公司无实质控制权，故本期不纳 入合并范围。</w:t>
      </w:r>
    </w:p>
    <w:p>
      <w:pPr>
        <w:spacing w:line="240" w:lineRule="auto" w:before="6"/>
        <w:rPr>
          <w:rFonts w:ascii="宋体" w:hAnsi="宋体" w:cs="宋体" w:eastAsia="宋体" w:hint="default"/>
          <w:sz w:val="16"/>
          <w:szCs w:val="16"/>
        </w:rPr>
      </w:pPr>
    </w:p>
    <w:p>
      <w:pPr>
        <w:pStyle w:val="Heading2"/>
        <w:spacing w:line="240" w:lineRule="auto" w:before="0"/>
        <w:ind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本期新纳入合并范围的主体和本期不再纳入合并范围的主体</w:t>
      </w:r>
      <w:r>
        <w:rPr>
          <w:b w:val="0"/>
          <w:bCs w:val="0"/>
        </w:rPr>
      </w:r>
    </w:p>
    <w:p>
      <w:pPr>
        <w:spacing w:line="271" w:lineRule="auto" w:before="35"/>
        <w:ind w:left="140" w:right="782"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本期新纳入合并范围的子公司、特殊目的主体、通过受托经营或承租等方式形成控制权的</w:t>
      </w:r>
      <w:r>
        <w:rPr>
          <w:rFonts w:ascii="宋体" w:hAnsi="宋体" w:cs="宋体" w:eastAsia="宋体" w:hint="default"/>
          <w:b/>
          <w:bCs/>
          <w:w w:val="99"/>
          <w:sz w:val="21"/>
          <w:szCs w:val="21"/>
        </w:rPr>
        <w:t> </w:t>
      </w:r>
      <w:r>
        <w:rPr>
          <w:rFonts w:ascii="宋体" w:hAnsi="宋体" w:cs="宋体" w:eastAsia="宋体" w:hint="default"/>
          <w:b/>
          <w:bCs/>
          <w:sz w:val="21"/>
          <w:szCs w:val="21"/>
        </w:rPr>
        <w:t>经营实体</w:t>
      </w:r>
      <w:r>
        <w:rPr>
          <w:rFonts w:ascii="宋体" w:hAnsi="宋体" w:cs="宋体" w:eastAsia="宋体" w:hint="default"/>
          <w:sz w:val="21"/>
          <w:szCs w:val="21"/>
        </w:rPr>
      </w:r>
    </w:p>
    <w:p>
      <w:pPr>
        <w:pStyle w:val="BodyText"/>
        <w:spacing w:line="240" w:lineRule="auto" w:before="23"/>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1"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60"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杭州钱报今日下沙文化传播有限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2,270,620.74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270,620.74</w:t>
            </w:r>
          </w:p>
        </w:tc>
      </w:tr>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杭州纽狮整合文化传媒有限公司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1,986,973.93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-13,026.07</w:t>
            </w:r>
            <w:r>
              <w:rPr>
                <w:rFonts w:ascii="Times New Roman"/>
                <w:sz w:val="21"/>
              </w:rPr>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549,726,337.58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10,046,121.13</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浙江新互动网络电视有限公司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1,211,654.97</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92,298.39</w:t>
            </w:r>
          </w:p>
        </w:tc>
      </w:tr>
    </w:tbl>
    <w:p>
      <w:pPr>
        <w:spacing w:line="240" w:lineRule="auto" w:before="6"/>
        <w:rPr>
          <w:rFonts w:ascii="宋体" w:hAnsi="宋体" w:cs="宋体" w:eastAsia="宋体" w:hint="default"/>
          <w:sz w:val="14"/>
          <w:szCs w:val="14"/>
        </w:rPr>
      </w:pPr>
    </w:p>
    <w:p>
      <w:pPr>
        <w:pStyle w:val="Heading2"/>
        <w:spacing w:line="268" w:lineRule="auto"/>
        <w:ind w:right="767"/>
        <w:jc w:val="left"/>
        <w:rPr>
          <w:b w:val="0"/>
          <w:bCs w:val="0"/>
        </w:rPr>
      </w:pPr>
      <w:r>
        <w:rPr>
          <w:rFonts w:ascii="Times New Roman" w:hAnsi="Times New Roman" w:cs="Times New Roman" w:eastAsia="Times New Roman" w:hint="default"/>
        </w:rPr>
        <w:t>2</w:t>
      </w:r>
      <w:r>
        <w:rPr/>
        <w:t>、</w:t>
      </w:r>
      <w:r>
        <w:rPr>
          <w:spacing w:val="-11"/>
        </w:rPr>
        <w:t> </w:t>
      </w:r>
      <w:r>
        <w:rPr/>
        <w:t>本期不再纳入合并范围的子公司、特殊目的主体、通过受托经营或承租等方式形成控制权</w:t>
      </w:r>
      <w:r>
        <w:rPr>
          <w:w w:val="99"/>
        </w:rPr>
        <w:t> </w:t>
      </w:r>
      <w:r>
        <w:rPr/>
        <w:t>的经营实体</w:t>
      </w:r>
      <w:r>
        <w:rPr>
          <w:b w:val="0"/>
          <w:bCs w:val="0"/>
        </w:rPr>
      </w:r>
    </w:p>
    <w:p>
      <w:pPr>
        <w:pStyle w:val="BodyText"/>
        <w:spacing w:line="240" w:lineRule="auto" w:before="26"/>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浙江在线联合传媒有限公司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88" w:right="0"/>
              <w:jc w:val="left"/>
              <w:rPr>
                <w:rFonts w:ascii="Times New Roman" w:hAnsi="Times New Roman" w:cs="Times New Roman" w:eastAsia="Times New Roman" w:hint="default"/>
                <w:sz w:val="21"/>
                <w:szCs w:val="21"/>
              </w:rPr>
            </w:pPr>
            <w:r>
              <w:rPr>
                <w:rFonts w:ascii="Times New Roman"/>
                <w:sz w:val="21"/>
              </w:rPr>
              <w:t>2,826,608.45</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76" w:right="0"/>
              <w:jc w:val="left"/>
              <w:rPr>
                <w:rFonts w:ascii="Times New Roman" w:hAnsi="Times New Roman" w:cs="Times New Roman" w:eastAsia="Times New Roman" w:hint="default"/>
                <w:sz w:val="21"/>
                <w:szCs w:val="21"/>
              </w:rPr>
            </w:pPr>
            <w:r>
              <w:rPr>
                <w:rFonts w:ascii="Times New Roman"/>
                <w:sz w:val="21"/>
              </w:rPr>
              <w:t>-319,343.25</w:t>
            </w:r>
          </w:p>
        </w:tc>
      </w:tr>
    </w:tbl>
    <w:p>
      <w:pPr>
        <w:spacing w:line="240" w:lineRule="auto" w:before="5"/>
        <w:rPr>
          <w:rFonts w:ascii="宋体" w:hAnsi="宋体" w:cs="宋体" w:eastAsia="宋体" w:hint="default"/>
          <w:sz w:val="14"/>
          <w:szCs w:val="14"/>
        </w:rPr>
      </w:pPr>
    </w:p>
    <w:p>
      <w:pPr>
        <w:pStyle w:val="Heading2"/>
        <w:spacing w:line="240" w:lineRule="auto"/>
        <w:ind w:right="774"/>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本期发生的同一控制下企业合并</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551"/>
        <w:gridCol w:w="1550"/>
        <w:gridCol w:w="1550"/>
        <w:gridCol w:w="1550"/>
        <w:gridCol w:w="1551"/>
        <w:gridCol w:w="1549"/>
      </w:tblGrid>
      <w:tr>
        <w:trPr>
          <w:trHeight w:val="833"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属于同一控制</w:t>
            </w:r>
          </w:p>
          <w:p>
            <w:pPr>
              <w:pStyle w:val="TableParagraph"/>
              <w:spacing w:line="272" w:lineRule="exact" w:before="26"/>
              <w:ind w:left="347" w:right="137" w:hanging="210"/>
              <w:jc w:val="left"/>
              <w:rPr>
                <w:rFonts w:ascii="宋体" w:hAnsi="宋体" w:cs="宋体" w:eastAsia="宋体" w:hint="default"/>
                <w:sz w:val="21"/>
                <w:szCs w:val="21"/>
              </w:rPr>
            </w:pPr>
            <w:r>
              <w:rPr>
                <w:rFonts w:ascii="宋体" w:hAnsi="宋体" w:cs="宋体" w:eastAsia="宋体" w:hint="default"/>
                <w:sz w:val="21"/>
                <w:szCs w:val="21"/>
              </w:rPr>
              <w:t>下企业合并的 判断依据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7" w:right="135" w:hanging="210"/>
              <w:jc w:val="left"/>
              <w:rPr>
                <w:rFonts w:ascii="宋体" w:hAnsi="宋体" w:cs="宋体" w:eastAsia="宋体" w:hint="default"/>
                <w:sz w:val="21"/>
                <w:szCs w:val="21"/>
              </w:rPr>
            </w:pPr>
            <w:r>
              <w:rPr>
                <w:rFonts w:ascii="宋体" w:hAnsi="宋体" w:cs="宋体" w:eastAsia="宋体" w:hint="default"/>
                <w:sz w:val="21"/>
                <w:szCs w:val="21"/>
              </w:rPr>
              <w:t>同一控制的实 际控制人</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合并本期期初</w:t>
            </w:r>
          </w:p>
          <w:p>
            <w:pPr>
              <w:pStyle w:val="TableParagraph"/>
              <w:spacing w:line="272" w:lineRule="exact" w:before="26"/>
              <w:ind w:left="662" w:right="137" w:hanging="525"/>
              <w:jc w:val="left"/>
              <w:rPr>
                <w:rFonts w:ascii="宋体" w:hAnsi="宋体" w:cs="宋体" w:eastAsia="宋体" w:hint="default"/>
                <w:sz w:val="21"/>
                <w:szCs w:val="21"/>
              </w:rPr>
            </w:pPr>
            <w:r>
              <w:rPr>
                <w:rFonts w:ascii="宋体" w:hAnsi="宋体" w:cs="宋体" w:eastAsia="宋体" w:hint="default"/>
                <w:sz w:val="21"/>
                <w:szCs w:val="21"/>
              </w:rPr>
              <w:t>至合并日的收 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7" w:right="136"/>
              <w:jc w:val="left"/>
              <w:rPr>
                <w:rFonts w:ascii="宋体" w:hAnsi="宋体" w:cs="宋体" w:eastAsia="宋体" w:hint="default"/>
                <w:sz w:val="21"/>
                <w:szCs w:val="21"/>
              </w:rPr>
            </w:pPr>
            <w:r>
              <w:rPr>
                <w:rFonts w:ascii="宋体" w:hAnsi="宋体" w:cs="宋体" w:eastAsia="宋体" w:hint="default"/>
                <w:sz w:val="21"/>
                <w:szCs w:val="21"/>
              </w:rPr>
              <w:t>合并本期至合 并日的净利润</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合并本期至合</w:t>
            </w:r>
          </w:p>
          <w:p>
            <w:pPr>
              <w:pStyle w:val="TableParagraph"/>
              <w:spacing w:line="272" w:lineRule="exact" w:before="26"/>
              <w:ind w:left="347" w:right="134" w:hanging="210"/>
              <w:jc w:val="left"/>
              <w:rPr>
                <w:rFonts w:ascii="宋体" w:hAnsi="宋体" w:cs="宋体" w:eastAsia="宋体" w:hint="default"/>
                <w:sz w:val="21"/>
                <w:szCs w:val="21"/>
              </w:rPr>
            </w:pPr>
            <w:r>
              <w:rPr>
                <w:rFonts w:ascii="宋体" w:hAnsi="宋体" w:cs="宋体" w:eastAsia="宋体" w:hint="default"/>
                <w:sz w:val="21"/>
                <w:szCs w:val="21"/>
              </w:rPr>
              <w:t>并日的经营活 动现金流</w:t>
            </w:r>
          </w:p>
        </w:tc>
      </w:tr>
      <w:tr>
        <w:trPr>
          <w:trHeight w:val="832"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浙江新互动网</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pacing w:val="12"/>
                <w:sz w:val="21"/>
                <w:szCs w:val="21"/>
              </w:rPr>
              <w:t>络电视有限公</w:t>
            </w:r>
            <w:r>
              <w:rPr>
                <w:rFonts w:ascii="宋体" w:hAnsi="宋体" w:cs="宋体" w:eastAsia="宋体" w:hint="default"/>
                <w:sz w:val="21"/>
                <w:szCs w:val="21"/>
              </w:rPr>
              <w:t> 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12"/>
                <w:sz w:val="21"/>
                <w:szCs w:val="21"/>
              </w:rPr>
              <w:t>同一实际控制</w:t>
            </w:r>
            <w:r>
              <w:rPr>
                <w:rFonts w:ascii="宋体" w:hAnsi="宋体" w:cs="宋体" w:eastAsia="宋体" w:hint="default"/>
                <w:sz w:val="21"/>
                <w:szCs w:val="21"/>
              </w:rPr>
              <w:t> 人</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2"/>
                <w:sz w:val="21"/>
                <w:szCs w:val="21"/>
              </w:rPr>
              <w:t>浙江日报报业</w:t>
            </w:r>
            <w:r>
              <w:rPr>
                <w:rFonts w:ascii="宋体" w:hAnsi="宋体" w:cs="宋体" w:eastAsia="宋体" w:hint="default"/>
                <w:sz w:val="21"/>
                <w:szCs w:val="21"/>
              </w:rPr>
              <w:t> 集团</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2" w:right="0"/>
              <w:jc w:val="left"/>
              <w:rPr>
                <w:rFonts w:ascii="Times New Roman" w:hAnsi="Times New Roman" w:cs="Times New Roman" w:eastAsia="Times New Roman" w:hint="default"/>
                <w:sz w:val="21"/>
                <w:szCs w:val="21"/>
              </w:rPr>
            </w:pPr>
            <w:r>
              <w:rPr>
                <w:rFonts w:ascii="Times New Roman"/>
                <w:sz w:val="21"/>
              </w:rPr>
              <w:t>2,241,370.25</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-531,324.95</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-197,220.87</w:t>
            </w:r>
            <w:r>
              <w:rPr>
                <w:rFonts w:ascii="Times New Roman"/>
                <w:sz w:val="21"/>
              </w:rPr>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东方星空创业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同一实际控制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浙江日报报业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4,173,118.20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w w:val="95"/>
                <w:sz w:val="21"/>
              </w:rPr>
              <w:t>-21,373.47</w:t>
            </w:r>
            <w:r>
              <w:rPr>
                <w:rFonts w:ascii="Times New Roman"/>
                <w:sz w:val="21"/>
              </w:rPr>
            </w:r>
          </w:p>
        </w:tc>
      </w:tr>
    </w:tbl>
    <w:p>
      <w:pPr>
        <w:spacing w:line="240" w:lineRule="auto" w:before="6"/>
        <w:rPr>
          <w:rFonts w:ascii="宋体" w:hAnsi="宋体" w:cs="宋体" w:eastAsia="宋体" w:hint="default"/>
          <w:sz w:val="14"/>
          <w:szCs w:val="14"/>
        </w:rPr>
      </w:pPr>
    </w:p>
    <w:p>
      <w:pPr>
        <w:pStyle w:val="Heading2"/>
        <w:spacing w:line="240" w:lineRule="auto"/>
        <w:ind w:right="77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本期出售丧失控制权的股权而减少子公司</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3036"/>
        <w:gridCol w:w="3132"/>
        <w:gridCol w:w="3132"/>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8"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560"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浙江在线联合传媒有限公司</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按股权转让款与处置日净资产</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份额的差额确认损益</w:t>
            </w:r>
          </w:p>
        </w:tc>
      </w:tr>
    </w:tbl>
    <w:p>
      <w:pPr>
        <w:spacing w:line="240" w:lineRule="auto" w:before="2"/>
        <w:rPr>
          <w:rFonts w:ascii="宋体" w:hAnsi="宋体" w:cs="宋体" w:eastAsia="宋体" w:hint="default"/>
          <w:b/>
          <w:bCs/>
          <w:sz w:val="13"/>
          <w:szCs w:val="13"/>
        </w:rPr>
      </w:pPr>
    </w:p>
    <w:p>
      <w:pPr>
        <w:spacing w:before="35"/>
        <w:ind w:left="140" w:right="774"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
          <w:sz w:val="21"/>
          <w:szCs w:val="21"/>
        </w:rPr>
        <w:t> </w:t>
      </w:r>
      <w:r>
        <w:rPr>
          <w:rFonts w:ascii="宋体" w:hAnsi="宋体" w:cs="宋体" w:eastAsia="宋体" w:hint="default"/>
          <w:b/>
          <w:bCs/>
          <w:sz w:val="21"/>
          <w:szCs w:val="21"/>
        </w:rPr>
        <w:t>合并财务报表项目注释</w:t>
      </w:r>
      <w:r>
        <w:rPr>
          <w:rFonts w:ascii="宋体" w:hAnsi="宋体" w:cs="宋体" w:eastAsia="宋体" w:hint="default"/>
          <w:sz w:val="21"/>
          <w:szCs w:val="21"/>
        </w:rPr>
      </w:r>
    </w:p>
    <w:p>
      <w:pPr>
        <w:spacing w:before="52"/>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6"/>
        <w:jc w:val="right"/>
      </w:pPr>
      <w:r>
        <w:rPr/>
        <w:t>单位：元</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228"/>
        <w:gridCol w:w="1835"/>
        <w:gridCol w:w="1703"/>
        <w:gridCol w:w="1572"/>
        <w:gridCol w:w="1964"/>
      </w:tblGrid>
      <w:tr>
        <w:trPr>
          <w:trHeight w:val="287" w:hRule="exact"/>
        </w:trPr>
        <w:tc>
          <w:tcPr>
            <w:tcW w:w="222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9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52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228" w:type="dxa"/>
            <w:vMerge/>
            <w:tcBorders>
              <w:left w:val="single" w:sz="6" w:space="0" w:color="000000"/>
              <w:bottom w:val="single" w:sz="6" w:space="0" w:color="000000"/>
              <w:right w:val="single" w:sz="6" w:space="0" w:color="000000"/>
            </w:tcBorders>
          </w:tcPr>
          <w:p>
            <w:pP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139,493.61</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124,479.20</w:t>
            </w:r>
          </w:p>
        </w:tc>
      </w:tr>
      <w:tr>
        <w:trPr>
          <w:trHeight w:val="28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139,493.61</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124,479.20</w:t>
            </w:r>
          </w:p>
        </w:tc>
      </w:tr>
      <w:tr>
        <w:trPr>
          <w:trHeight w:val="287"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406,540,116.68</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725,150,591.06</w:t>
            </w:r>
          </w:p>
        </w:tc>
      </w:tr>
      <w:tr>
        <w:trPr>
          <w:trHeight w:val="28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406,540,116.68</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725,147,913.33</w:t>
            </w:r>
          </w:p>
        </w:tc>
      </w:tr>
      <w:tr>
        <w:trPr>
          <w:trHeight w:val="287"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3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160.47</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6.3009</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3"/>
                <w:sz w:val="21"/>
              </w:rPr>
              <w:t>1,011.11</w:t>
            </w:r>
          </w:p>
        </w:tc>
      </w:tr>
      <w:tr>
        <w:trPr>
          <w:trHeight w:val="28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3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204.18</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8.1625</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1,666.62</w:t>
            </w:r>
          </w:p>
        </w:tc>
      </w:tr>
      <w:tr>
        <w:trPr>
          <w:trHeight w:val="28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406,679,610.29</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725,275,070.26</w:t>
            </w:r>
          </w:p>
        </w:tc>
      </w:tr>
    </w:tbl>
    <w:p>
      <w:pPr>
        <w:pStyle w:val="BodyText"/>
        <w:spacing w:line="238" w:lineRule="exact"/>
        <w:ind w:right="762"/>
        <w:jc w:val="left"/>
      </w:pPr>
      <w:r>
        <w:rPr/>
        <w:t>期末银行存款包括子公司永康日报有限公司、浙江在线新闻网站有限公司拟持有至到期的定期</w:t>
      </w:r>
    </w:p>
    <w:p>
      <w:pPr>
        <w:pStyle w:val="BodyText"/>
        <w:spacing w:line="289" w:lineRule="exact"/>
        <w:ind w:right="774"/>
        <w:jc w:val="left"/>
      </w:pPr>
      <w:r>
        <w:rPr/>
        <w:t>存款金额</w:t>
      </w:r>
      <w:r>
        <w:rPr>
          <w:spacing w:val="-53"/>
        </w:rPr>
        <w:t> </w:t>
      </w:r>
      <w:r>
        <w:rPr>
          <w:rFonts w:ascii="Times New Roman" w:hAnsi="Times New Roman" w:cs="Times New Roman" w:eastAsia="Times New Roman" w:hint="default"/>
        </w:rPr>
        <w:t>5,150.00</w:t>
      </w:r>
      <w:r>
        <w:rPr>
          <w:rFonts w:ascii="Times New Roman" w:hAnsi="Times New Roman" w:cs="Times New Roman" w:eastAsia="Times New Roman" w:hint="default"/>
          <w:spacing w:val="-1"/>
        </w:rPr>
        <w:t> </w:t>
      </w:r>
      <w:r>
        <w:rPr/>
        <w:t>万元。</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5" w:space="461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5,293,619.80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5,293,619.80</w:t>
            </w:r>
          </w:p>
        </w:tc>
      </w:tr>
    </w:tbl>
    <w:p>
      <w:pPr>
        <w:spacing w:line="240" w:lineRule="auto" w:before="2"/>
        <w:rPr>
          <w:rFonts w:ascii="宋体" w:hAnsi="宋体" w:cs="宋体" w:eastAsia="宋体" w:hint="default"/>
          <w:sz w:val="13"/>
          <w:szCs w:val="13"/>
        </w:rPr>
      </w:pPr>
    </w:p>
    <w:p>
      <w:pPr>
        <w:pStyle w:val="Heading2"/>
        <w:spacing w:line="271" w:lineRule="auto"/>
        <w:ind w:right="767"/>
        <w:jc w:val="left"/>
        <w:rPr>
          <w:b w:val="0"/>
          <w:bCs w:val="0"/>
        </w:rPr>
      </w:pPr>
      <w:r>
        <w:rPr>
          <w:rFonts w:ascii="Times New Roman" w:hAnsi="Times New Roman" w:cs="Times New Roman" w:eastAsia="Times New Roman" w:hint="default"/>
        </w:rPr>
        <w:t>2</w:t>
      </w:r>
      <w:r>
        <w:rPr/>
        <w:t>、</w:t>
      </w:r>
      <w:r>
        <w:rPr>
          <w:spacing w:val="-11"/>
        </w:rPr>
        <w:t> </w:t>
      </w:r>
      <w:r>
        <w:rPr/>
        <w:t>因出票人无力履约而将票据转为应收账款的票据，以及期末公司已经背书给他方但尚未到</w:t>
      </w:r>
      <w:r>
        <w:rPr>
          <w:w w:val="99"/>
        </w:rPr>
        <w:t> </w:t>
      </w:r>
      <w:r>
        <w:rPr/>
        <w:t>期的票据情况</w:t>
      </w:r>
      <w:r>
        <w:rPr>
          <w:b w:val="0"/>
          <w:bCs w:val="0"/>
        </w:rPr>
      </w:r>
    </w:p>
    <w:p>
      <w:pPr>
        <w:pStyle w:val="BodyText"/>
        <w:spacing w:line="240" w:lineRule="auto" w:before="23"/>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60"/>
        <w:gridCol w:w="2267"/>
        <w:gridCol w:w="1799"/>
        <w:gridCol w:w="1319"/>
        <w:gridCol w:w="1356"/>
      </w:tblGrid>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559"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盐城市华弘汽车贸易有限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天津市宝路捷汽车服务有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
              <w:jc w:val="center"/>
              <w:rPr>
                <w:rFonts w:ascii="宋体" w:hAnsi="宋体" w:cs="宋体" w:eastAsia="宋体" w:hint="default"/>
                <w:sz w:val="21"/>
                <w:szCs w:val="21"/>
              </w:rPr>
            </w:pPr>
            <w:r>
              <w:rPr>
                <w:rFonts w:ascii="宋体" w:hAnsi="宋体" w:cs="宋体" w:eastAsia="宋体" w:hint="default"/>
                <w:sz w:val="21"/>
                <w:szCs w:val="21"/>
              </w:rPr>
              <w:t>比亚迪汽车销售有限公司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5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407,740.00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比亚迪汽车销售有限公司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5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307,230.00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
              <w:jc w:val="center"/>
              <w:rPr>
                <w:rFonts w:ascii="宋体" w:hAnsi="宋体" w:cs="宋体" w:eastAsia="宋体" w:hint="default"/>
                <w:sz w:val="21"/>
                <w:szCs w:val="21"/>
              </w:rPr>
            </w:pPr>
            <w:r>
              <w:rPr>
                <w:rFonts w:ascii="宋体" w:hAnsi="宋体" w:cs="宋体" w:eastAsia="宋体" w:hint="default"/>
                <w:sz w:val="21"/>
                <w:szCs w:val="21"/>
              </w:rPr>
              <w:t>比亚迪汽车销售有限公司</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296,000.00</w:t>
            </w: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3,010,970.00</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2"/>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7"/>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8" w:space="376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44"/>
        <w:gridCol w:w="1529"/>
        <w:gridCol w:w="793"/>
        <w:gridCol w:w="1425"/>
        <w:gridCol w:w="584"/>
        <w:gridCol w:w="1529"/>
        <w:gridCol w:w="794"/>
        <w:gridCol w:w="1319"/>
        <w:gridCol w:w="583"/>
      </w:tblGrid>
      <w:tr>
        <w:trPr>
          <w:trHeight w:val="287" w:hRule="exact"/>
        </w:trPr>
        <w:tc>
          <w:tcPr>
            <w:tcW w:w="7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744"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00" w:hRule="exact"/>
        </w:trPr>
        <w:tc>
          <w:tcPr>
            <w:tcW w:w="74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1"/>
              <w:ind w:left="127"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31"/>
              <w:ind w:left="127"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561"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
                <w:sz w:val="21"/>
                <w:szCs w:val="21"/>
              </w:rPr>
              <w:t> </w:t>
            </w:r>
            <w:r>
              <w:rPr>
                <w:rFonts w:ascii="宋体" w:hAnsi="宋体" w:cs="宋体" w:eastAsia="宋体" w:hint="default"/>
                <w:sz w:val="21"/>
                <w:szCs w:val="21"/>
              </w:rPr>
              <w:t>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1"/>
                <w:sz w:val="21"/>
                <w:szCs w:val="21"/>
              </w:rPr>
              <w:t> </w:t>
            </w:r>
            <w:r>
              <w:rPr>
                <w:rFonts w:ascii="宋体" w:hAnsi="宋体" w:cs="宋体" w:eastAsia="宋体" w:hint="default"/>
                <w:sz w:val="21"/>
                <w:szCs w:val="21"/>
              </w:rPr>
              <w:t>析</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197,236,559.61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100.00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12,251,162.06</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2" w:right="0"/>
              <w:jc w:val="left"/>
              <w:rPr>
                <w:rFonts w:ascii="Times New Roman" w:hAnsi="Times New Roman" w:cs="Times New Roman" w:eastAsia="Times New Roman" w:hint="default"/>
                <w:sz w:val="21"/>
                <w:szCs w:val="21"/>
              </w:rPr>
            </w:pPr>
            <w:r>
              <w:rPr>
                <w:rFonts w:ascii="Times New Roman"/>
                <w:sz w:val="21"/>
              </w:rPr>
              <w:t>6.21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148,238,406.75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8,777,187.45</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2" w:right="0"/>
              <w:jc w:val="left"/>
              <w:rPr>
                <w:rFonts w:ascii="Times New Roman" w:hAnsi="Times New Roman" w:cs="Times New Roman" w:eastAsia="Times New Roman" w:hint="default"/>
                <w:sz w:val="21"/>
                <w:szCs w:val="21"/>
              </w:rPr>
            </w:pPr>
            <w:r>
              <w:rPr>
                <w:rFonts w:ascii="Times New Roman"/>
                <w:sz w:val="21"/>
              </w:rPr>
              <w:t>5.92</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744"/>
        <w:gridCol w:w="1529"/>
        <w:gridCol w:w="793"/>
        <w:gridCol w:w="1425"/>
        <w:gridCol w:w="584"/>
        <w:gridCol w:w="1529"/>
        <w:gridCol w:w="794"/>
        <w:gridCol w:w="1319"/>
        <w:gridCol w:w="583"/>
      </w:tblGrid>
      <w:tr>
        <w:trPr>
          <w:trHeight w:val="559"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1"/>
                <w:sz w:val="21"/>
                <w:szCs w:val="21"/>
              </w:rPr>
              <w:t> </w:t>
            </w:r>
            <w:r>
              <w:rPr>
                <w:rFonts w:ascii="宋体" w:hAnsi="宋体" w:cs="宋体" w:eastAsia="宋体" w:hint="default"/>
                <w:sz w:val="21"/>
                <w:szCs w:val="21"/>
              </w:rPr>
              <w:t>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58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5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1"/>
                <w:sz w:val="21"/>
                <w:szCs w:val="21"/>
              </w:rPr>
              <w:t> </w:t>
            </w:r>
            <w:r>
              <w:rPr>
                <w:rFonts w:ascii="宋体" w:hAnsi="宋体" w:cs="宋体" w:eastAsia="宋体" w:hint="default"/>
                <w:sz w:val="21"/>
                <w:szCs w:val="21"/>
              </w:rPr>
              <w:t>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197,236,559.61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100.00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12,251,162.06</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6.21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148,238,406.75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8,777,187.45</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5.92</w:t>
            </w:r>
          </w:p>
        </w:tc>
      </w:tr>
      <w:tr>
        <w:trPr>
          <w:trHeight w:val="288"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197,236,559.61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12,251,162.06</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148,238,406.75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8,777,187.45</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774"/>
        <w:jc w:val="left"/>
      </w:pPr>
      <w:r>
        <w:rPr/>
        <w:t>组合中，按账龄分析法计提坏账准备的应收账款：</w:t>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84"/>
        <w:gridCol w:w="1529"/>
        <w:gridCol w:w="1278"/>
        <w:gridCol w:w="1424"/>
        <w:gridCol w:w="1529"/>
        <w:gridCol w:w="1038"/>
        <w:gridCol w:w="1319"/>
      </w:tblGrid>
      <w:tr>
        <w:trPr>
          <w:trHeight w:val="287" w:hRule="exact"/>
        </w:trPr>
        <w:tc>
          <w:tcPr>
            <w:tcW w:w="118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84" w:type="dxa"/>
            <w:vMerge/>
            <w:tcBorders>
              <w:left w:val="single" w:sz="6" w:space="0" w:color="000000"/>
              <w:right w:val="single" w:sz="6" w:space="0" w:color="000000"/>
            </w:tcBorders>
          </w:tcPr>
          <w:p>
            <w:pPr/>
          </w:p>
        </w:tc>
        <w:tc>
          <w:tcPr>
            <w:tcW w:w="2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10"/>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10"/>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8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43"/>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560" w:hRule="exact"/>
        </w:trPr>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8"/>
                <w:sz w:val="21"/>
                <w:szCs w:val="21"/>
              </w:rPr>
              <w:t>年以内</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176,694,318.72</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89.58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8,834,715.95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137,263,083.63</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92.60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6,863,154.16</w:t>
            </w:r>
          </w:p>
        </w:tc>
      </w:tr>
      <w:tr>
        <w:trPr>
          <w:trHeight w:val="287" w:hRule="exact"/>
        </w:trPr>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14,676,008.59</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1,467,600.86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8,404,813.00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840,481.30</w:t>
            </w:r>
          </w:p>
        </w:tc>
      </w:tr>
      <w:tr>
        <w:trPr>
          <w:trHeight w:val="288" w:hRule="exact"/>
        </w:trPr>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4,212,087.00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842,417.40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1,217,271.22</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0.82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243,454.24</w:t>
            </w:r>
          </w:p>
        </w:tc>
      </w:tr>
      <w:tr>
        <w:trPr>
          <w:trHeight w:val="287" w:hRule="exact"/>
        </w:trPr>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883,333.30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0.45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441,666.65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997,565.90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498,782.95</w:t>
            </w:r>
          </w:p>
        </w:tc>
      </w:tr>
      <w:tr>
        <w:trPr>
          <w:trHeight w:val="287" w:hRule="exact"/>
        </w:trPr>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530,254.00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424,203.20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121,791.00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0.08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97,432.80</w:t>
            </w:r>
          </w:p>
        </w:tc>
      </w:tr>
      <w:tr>
        <w:trPr>
          <w:trHeight w:val="288" w:hRule="exact"/>
        </w:trPr>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240,558.00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0.12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240,558.00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233,882.00</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0.16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233,882.00</w:t>
            </w:r>
          </w:p>
        </w:tc>
      </w:tr>
      <w:tr>
        <w:trPr>
          <w:trHeight w:val="288" w:hRule="exact"/>
        </w:trPr>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197,236,559.61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12,251,162.06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148,238,406.75</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8,777,187.45</w:t>
            </w:r>
          </w:p>
        </w:tc>
      </w:tr>
    </w:tbl>
    <w:p>
      <w:pPr>
        <w:spacing w:line="240" w:lineRule="auto" w:before="0"/>
        <w:rPr>
          <w:rFonts w:ascii="宋体" w:hAnsi="宋体" w:cs="宋体" w:eastAsia="宋体" w:hint="default"/>
          <w:sz w:val="20"/>
          <w:szCs w:val="20"/>
        </w:rPr>
      </w:pPr>
    </w:p>
    <w:p>
      <w:pPr>
        <w:pStyle w:val="Heading2"/>
        <w:spacing w:line="240" w:lineRule="auto" w:before="185"/>
        <w:ind w:right="774"/>
        <w:jc w:val="left"/>
        <w:rPr>
          <w:b w:val="0"/>
          <w:bCs w:val="0"/>
        </w:rPr>
      </w:pPr>
      <w:r>
        <w:rPr>
          <w:rFonts w:ascii="Times New Roman" w:hAnsi="Times New Roman" w:cs="Times New Roman" w:eastAsia="Times New Roman" w:hint="default"/>
        </w:rPr>
        <w:t>2</w:t>
      </w:r>
      <w:r>
        <w:rPr/>
        <w:t>、</w:t>
      </w:r>
      <w:r>
        <w:rPr>
          <w:spacing w:val="-5"/>
        </w:rPr>
        <w:t> </w:t>
      </w:r>
      <w:r>
        <w:rPr/>
        <w:t>本报告期实际核销的应收账款情况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尚</w:t>
            </w:r>
            <w:r>
              <w:rPr>
                <w:rFonts w:ascii="宋体" w:hAnsi="宋体" w:cs="宋体" w:eastAsia="宋体" w:hint="default"/>
                <w:spacing w:val="-77"/>
                <w:sz w:val="21"/>
                <w:szCs w:val="21"/>
              </w:rPr>
              <w:t> </w:t>
            </w:r>
            <w:r>
              <w:rPr>
                <w:rFonts w:ascii="宋体" w:hAnsi="宋体" w:cs="宋体" w:eastAsia="宋体" w:hint="default"/>
                <w:sz w:val="21"/>
                <w:szCs w:val="21"/>
              </w:rPr>
              <w:t>品</w:t>
            </w:r>
            <w:r>
              <w:rPr>
                <w:rFonts w:ascii="宋体" w:hAnsi="宋体" w:cs="宋体" w:eastAsia="宋体" w:hint="default"/>
                <w:spacing w:val="-77"/>
                <w:sz w:val="21"/>
                <w:szCs w:val="21"/>
              </w:rPr>
              <w:t> </w:t>
            </w:r>
            <w:r>
              <w:rPr>
                <w:rFonts w:ascii="宋体" w:hAnsi="宋体" w:cs="宋体" w:eastAsia="宋体" w:hint="default"/>
                <w:sz w:val="21"/>
                <w:szCs w:val="21"/>
              </w:rPr>
              <w:t>居</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7"/>
                <w:sz w:val="21"/>
                <w:szCs w:val="21"/>
              </w:rPr>
              <w:t> </w:t>
            </w:r>
            <w:r>
              <w:rPr>
                <w:rFonts w:ascii="宋体" w:hAnsi="宋体" w:cs="宋体" w:eastAsia="宋体" w:hint="default"/>
                <w:sz w:val="21"/>
                <w:szCs w:val="21"/>
              </w:rPr>
              <w:t>络</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等</w:t>
            </w:r>
            <w:r>
              <w:rPr>
                <w:rFonts w:ascii="宋体" w:hAnsi="宋体" w:cs="宋体" w:eastAsia="宋体" w:hint="default"/>
                <w:sz w:val="21"/>
                <w:szCs w:val="21"/>
              </w:rPr>
              <w:t> 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广告款</w:t>
            </w:r>
            <w:r>
              <w:rPr>
                <w:rFonts w:ascii="宋体" w:hAnsi="宋体" w:cs="宋体" w:eastAsia="宋体" w:hint="default"/>
                <w:spacing w:val="-2"/>
                <w:sz w:val="21"/>
                <w:szCs w:val="21"/>
              </w:rPr>
              <w:t> </w:t>
            </w:r>
            <w:r>
              <w:rPr>
                <w:rFonts w:ascii="宋体" w:hAnsi="宋体" w:cs="宋体" w:eastAsia="宋体" w:hint="default"/>
                <w:sz w:val="21"/>
                <w:szCs w:val="21"/>
              </w:rPr>
              <w:t>、报刊款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890,184.90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5"/>
                <w:sz w:val="21"/>
                <w:szCs w:val="21"/>
              </w:rPr>
              <w:t>账龄较长，收回性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小</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890,184.90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351" w:right="18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774"/>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278"/>
        <w:gridCol w:w="1442"/>
        <w:gridCol w:w="1860"/>
        <w:gridCol w:w="1860"/>
        <w:gridCol w:w="1860"/>
      </w:tblGrid>
      <w:tr>
        <w:trPr>
          <w:trHeight w:val="560"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8,428,888.67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4.27</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2.48</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4,881,293.41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2.47</w:t>
            </w:r>
            <w:r>
              <w:rPr>
                <w:rFonts w:ascii="Times New Roman"/>
                <w:sz w:val="21"/>
              </w:rPr>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4,259,684.32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2.16</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3,044,493.76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1.54</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25,514,360.16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12.92</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5</w:t>
      </w:r>
      <w:r>
        <w:rPr/>
        <w:t>、</w:t>
      </w:r>
      <w:r>
        <w:rPr>
          <w:spacing w:val="-3"/>
        </w:rPr>
        <w:t> </w:t>
      </w:r>
      <w:r>
        <w:rPr/>
        <w:t>应收关联方账款情况</w:t>
      </w:r>
      <w:r>
        <w:rPr>
          <w:b w:val="0"/>
          <w:bCs w:val="0"/>
        </w:rPr>
      </w:r>
    </w:p>
    <w:p>
      <w:pPr>
        <w:spacing w:after="0" w:line="240" w:lineRule="auto"/>
        <w:jc w:val="left"/>
        <w:sectPr>
          <w:pgSz w:w="12240" w:h="15840"/>
          <w:pgMar w:header="747" w:footer="914" w:top="980" w:bottom="110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6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浙江法制报报业有限公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1,110,193.00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1,110,193.00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0.56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8" w:space="355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64"/>
        <w:gridCol w:w="1424"/>
        <w:gridCol w:w="794"/>
        <w:gridCol w:w="1311"/>
        <w:gridCol w:w="689"/>
        <w:gridCol w:w="1416"/>
        <w:gridCol w:w="794"/>
        <w:gridCol w:w="1319"/>
        <w:gridCol w:w="689"/>
      </w:tblGrid>
      <w:tr>
        <w:trPr>
          <w:trHeight w:val="287" w:hRule="exact"/>
        </w:trPr>
        <w:tc>
          <w:tcPr>
            <w:tcW w:w="86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864" w:type="dxa"/>
            <w:vMerge/>
            <w:tcBorders>
              <w:left w:val="single" w:sz="6" w:space="0" w:color="000000"/>
              <w:right w:val="single" w:sz="6" w:space="0" w:color="000000"/>
            </w:tcBorders>
          </w:tcPr>
          <w:p>
            <w:pP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9" w:hRule="exact"/>
        </w:trPr>
        <w:tc>
          <w:tcPr>
            <w:tcW w:w="864"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832"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账龄分</w:t>
            </w:r>
            <w:r>
              <w:rPr>
                <w:rFonts w:ascii="宋体" w:hAnsi="宋体" w:cs="宋体" w:eastAsia="宋体" w:hint="default"/>
                <w:sz w:val="21"/>
                <w:szCs w:val="21"/>
              </w:rPr>
            </w:r>
          </w:p>
          <w:p>
            <w:pPr>
              <w:pStyle w:val="TableParagraph"/>
              <w:spacing w:line="272" w:lineRule="exact" w:before="26"/>
              <w:ind w:left="101" w:right="91"/>
              <w:jc w:val="left"/>
              <w:rPr>
                <w:rFonts w:ascii="宋体" w:hAnsi="宋体" w:cs="宋体" w:eastAsia="宋体" w:hint="default"/>
                <w:sz w:val="21"/>
                <w:szCs w:val="21"/>
              </w:rPr>
            </w:pPr>
            <w:r>
              <w:rPr>
                <w:rFonts w:ascii="宋体" w:hAnsi="宋体" w:cs="宋体" w:eastAsia="宋体" w:hint="default"/>
                <w:spacing w:val="8"/>
                <w:sz w:val="21"/>
                <w:szCs w:val="21"/>
              </w:rPr>
              <w:t>析法组 </w:t>
            </w:r>
            <w:r>
              <w:rPr>
                <w:rFonts w:ascii="宋体" w:hAnsi="宋体" w:cs="宋体" w:eastAsia="宋体" w:hint="default"/>
                <w:sz w:val="21"/>
                <w:szCs w:val="21"/>
              </w:rPr>
              <w:t>合</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15,526,302.51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2,211,625.72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11,399,062.94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1,558,292.86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13.67</w:t>
            </w:r>
          </w:p>
        </w:tc>
      </w:tr>
      <w:tr>
        <w:trPr>
          <w:trHeight w:val="559"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组合小</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15,526,302.51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2,211,625.72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14.24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11,399,062.94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1,558,292.86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13.67</w:t>
            </w:r>
          </w:p>
        </w:tc>
      </w:tr>
      <w:tr>
        <w:trPr>
          <w:trHeight w:val="288"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15,526,302.51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2,211,625.72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11,399,062.94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1,558,292.86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right="774"/>
        <w:jc w:val="left"/>
      </w:pPr>
      <w:r>
        <w:rPr/>
        <w:t>组合中，按账龄分析法计提坏账准备的其他应收账款：</w:t>
      </w:r>
    </w:p>
    <w:p>
      <w:pPr>
        <w:pStyle w:val="BodyText"/>
        <w:spacing w:line="274" w:lineRule="exact"/>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99"/>
        <w:gridCol w:w="1423"/>
        <w:gridCol w:w="1291"/>
        <w:gridCol w:w="1386"/>
        <w:gridCol w:w="1416"/>
        <w:gridCol w:w="1199"/>
        <w:gridCol w:w="1386"/>
      </w:tblGrid>
      <w:tr>
        <w:trPr>
          <w:trHeight w:val="288" w:hRule="exact"/>
        </w:trPr>
        <w:tc>
          <w:tcPr>
            <w:tcW w:w="119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99" w:type="dxa"/>
            <w:vMerge/>
            <w:tcBorders>
              <w:left w:val="single" w:sz="6" w:space="0" w:color="000000"/>
              <w:right w:val="single" w:sz="6" w:space="0" w:color="000000"/>
            </w:tcBorders>
          </w:tcPr>
          <w:p>
            <w:pPr/>
          </w:p>
        </w:tc>
        <w:tc>
          <w:tcPr>
            <w:tcW w:w="27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108"/>
              <w:ind w:left="2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108"/>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99"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6"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6" w:type="dxa"/>
            <w:vMerge/>
            <w:tcBorders>
              <w:left w:val="single" w:sz="6" w:space="0" w:color="000000"/>
              <w:bottom w:val="single" w:sz="6" w:space="0" w:color="000000"/>
              <w:right w:val="single" w:sz="6" w:space="0" w:color="000000"/>
            </w:tcBorders>
          </w:tcPr>
          <w:p>
            <w:pPr/>
          </w:p>
        </w:tc>
      </w:tr>
      <w:tr>
        <w:trPr>
          <w:trHeight w:val="559"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年以内小</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9,347,672.25</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60.20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467,383.61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6,227,596.66</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54.64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311,379.84</w:t>
            </w:r>
          </w:p>
        </w:tc>
      </w:tr>
      <w:tr>
        <w:trPr>
          <w:trHeight w:val="28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1,396,950.49</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9.00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139,695.05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4,068,883.92</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35.69</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406,888.39</w:t>
            </w:r>
          </w:p>
        </w:tc>
      </w:tr>
      <w:tr>
        <w:trPr>
          <w:trHeight w:val="287"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3,847,433.92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24.78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769,486.78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97,770.71</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0.86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19,554.14</w:t>
            </w:r>
          </w:p>
        </w:tc>
      </w:tr>
      <w:tr>
        <w:trPr>
          <w:trHeight w:val="28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63,178.21</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31,589.11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366,282.33</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3.21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183,141.17</w:t>
            </w:r>
          </w:p>
        </w:tc>
      </w:tr>
      <w:tr>
        <w:trPr>
          <w:trHeight w:val="287"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337,982.33</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2.18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270,385.86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6,000.00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0.05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4,800.00</w:t>
            </w:r>
          </w:p>
        </w:tc>
      </w:tr>
      <w:tr>
        <w:trPr>
          <w:trHeight w:val="28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533,085.31</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3.43</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533,085.31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632,529.32</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5.55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632,529.32</w:t>
            </w:r>
          </w:p>
        </w:tc>
      </w:tr>
      <w:tr>
        <w:trPr>
          <w:trHeight w:val="287"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15,526,302.51</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2,211,625.72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11,399,062.94</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1,558,292.86</w:t>
            </w:r>
          </w:p>
        </w:tc>
      </w:tr>
    </w:tbl>
    <w:p>
      <w:pPr>
        <w:spacing w:line="240" w:lineRule="auto" w:before="0"/>
        <w:rPr>
          <w:rFonts w:ascii="宋体" w:hAnsi="宋体" w:cs="宋体" w:eastAsia="宋体" w:hint="default"/>
          <w:sz w:val="20"/>
          <w:szCs w:val="20"/>
        </w:rPr>
      </w:pPr>
    </w:p>
    <w:p>
      <w:pPr>
        <w:pStyle w:val="Heading2"/>
        <w:spacing w:line="240" w:lineRule="auto" w:before="186"/>
        <w:ind w:right="774"/>
        <w:jc w:val="left"/>
        <w:rPr>
          <w:b w:val="0"/>
          <w:bCs w:val="0"/>
        </w:rPr>
      </w:pPr>
      <w:r>
        <w:rPr>
          <w:rFonts w:ascii="Times New Roman" w:hAnsi="Times New Roman" w:cs="Times New Roman" w:eastAsia="Times New Roman" w:hint="default"/>
        </w:rPr>
        <w:t>2</w:t>
      </w:r>
      <w:r>
        <w:rPr/>
        <w:t>、</w:t>
      </w:r>
      <w:r>
        <w:rPr>
          <w:spacing w:val="-5"/>
        </w:rPr>
        <w:t> </w:t>
      </w:r>
      <w:r>
        <w:rPr/>
        <w:t>本报告期其他应收款中持有公司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724"/>
        <w:gridCol w:w="1599"/>
        <w:gridCol w:w="1691"/>
        <w:gridCol w:w="1504"/>
        <w:gridCol w:w="1784"/>
      </w:tblGrid>
      <w:tr>
        <w:trPr>
          <w:trHeight w:val="287" w:hRule="exact"/>
        </w:trPr>
        <w:tc>
          <w:tcPr>
            <w:tcW w:w="2724"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724" w:type="dxa"/>
            <w:vMerge/>
            <w:tcBorders>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59"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7"/>
                <w:sz w:val="21"/>
                <w:szCs w:val="21"/>
              </w:rPr>
              <w:t>浙报传媒控股集团有限公</w:t>
            </w:r>
          </w:p>
          <w:p>
            <w:pPr>
              <w:pStyle w:val="TableParagraph"/>
              <w:spacing w:line="289"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2,070,568.35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103,528.42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65,555.86</w:t>
            </w:r>
          </w:p>
        </w:tc>
      </w:tr>
      <w:tr>
        <w:trPr>
          <w:trHeight w:val="288"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2,070,568.35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103,528.42</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65,555.86</w:t>
            </w:r>
          </w:p>
        </w:tc>
      </w:tr>
    </w:tbl>
    <w:p>
      <w:pPr>
        <w:pStyle w:val="BodyText"/>
        <w:spacing w:line="247" w:lineRule="exact"/>
        <w:ind w:right="69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w:t>
      </w:r>
      <w:r>
        <w:rPr>
          <w:spacing w:val="2"/>
        </w:rPr>
        <w:t>：均系应收浙报传媒控股集团有限公司的股权托管费，详见本财务报表附注关联方及关联</w:t>
      </w:r>
      <w:r>
        <w:rPr/>
      </w:r>
    </w:p>
    <w:p>
      <w:pPr>
        <w:pStyle w:val="BodyText"/>
        <w:spacing w:line="266" w:lineRule="exact"/>
        <w:ind w:right="774"/>
        <w:jc w:val="left"/>
      </w:pPr>
      <w:r>
        <w:rPr/>
        <w:t>交易所述。</w:t>
      </w:r>
    </w:p>
    <w:p>
      <w:pPr>
        <w:spacing w:after="0" w:line="266" w:lineRule="exact"/>
        <w:jc w:val="left"/>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4"/>
        </w:rPr>
        <w:t> </w:t>
      </w:r>
      <w:r>
        <w:rPr/>
        <w:t>其他应收款金额前五名单位情况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19.33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2,435,200.00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15.68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款项三</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2,070,568.35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13.34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1,922,541.04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12.38</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款项五</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989,407.00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6.37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10,417,716.39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67.10</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4</w:t>
      </w:r>
      <w:r>
        <w:rPr/>
        <w:t>、</w:t>
      </w:r>
      <w:r>
        <w:rPr>
          <w:spacing w:val="-3"/>
        </w:rPr>
        <w:t> </w:t>
      </w:r>
      <w:r>
        <w:rPr/>
        <w:t>应收关联方款项</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浙报传媒控股集团有限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2,070,568.35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13.34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2,070,568.35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13.34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458" w:space="397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8"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518,651,763.70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99.02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27,098,236.60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5,152,077.00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0.98</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523,803,840.70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27,098,236.60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款项一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500,000,000.00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权</w:t>
            </w:r>
            <w:r>
              <w:rPr>
                <w:rFonts w:ascii="宋体" w:hAnsi="宋体" w:cs="宋体" w:eastAsia="宋体" w:hint="default"/>
                <w:spacing w:val="-77"/>
                <w:sz w:val="21"/>
                <w:szCs w:val="21"/>
              </w:rPr>
              <w:t> </w:t>
            </w:r>
            <w:r>
              <w:rPr>
                <w:rFonts w:ascii="宋体" w:hAnsi="宋体" w:cs="宋体" w:eastAsia="宋体" w:hint="default"/>
                <w:sz w:val="21"/>
                <w:szCs w:val="21"/>
              </w:rPr>
              <w:t>保</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7"/>
                <w:sz w:val="21"/>
                <w:szCs w:val="21"/>
              </w:rPr>
              <w:t> </w:t>
            </w:r>
            <w:r>
              <w:rPr>
                <w:rFonts w:ascii="宋体" w:hAnsi="宋体" w:cs="宋体" w:eastAsia="宋体" w:hint="default"/>
                <w:sz w:val="21"/>
                <w:szCs w:val="21"/>
              </w:rPr>
              <w:t>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2,235,534.59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广告代理费</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款项三</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2,160,000.00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2,072,950.00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款项五</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1,402,127.00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预付购房款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507,870,611.59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68" w:lineRule="auto" w:before="35"/>
        <w:ind w:left="351" w:right="18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本报告期预付款项中持有公司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after="0" w:line="268" w:lineRule="auto"/>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260" w:right="1020"/>
        </w:sectPr>
      </w:pPr>
    </w:p>
    <w:p>
      <w:pPr>
        <w:pStyle w:val="Heading2"/>
        <w:spacing w:line="240" w:lineRule="auto"/>
        <w:ind w:left="540" w:right="-1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35"/>
        <w:ind w:left="5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540" w:right="0"/>
        <w:jc w:val="left"/>
      </w:pPr>
      <w:r>
        <w:rPr/>
        <w:t>单位：元</w:t>
      </w:r>
      <w:r>
        <w:rPr>
          <w:spacing w:val="-2"/>
        </w:rPr>
        <w:t> </w:t>
      </w:r>
      <w:r>
        <w:rPr/>
        <w:t>币种：人民币</w:t>
      </w:r>
    </w:p>
    <w:p>
      <w:pPr>
        <w:spacing w:after="0" w:line="240" w:lineRule="auto"/>
        <w:jc w:val="left"/>
        <w:sectPr>
          <w:type w:val="continuous"/>
          <w:pgSz w:w="12240" w:h="15840"/>
          <w:pgMar w:top="1100" w:bottom="1380" w:left="1260" w:right="1020"/>
          <w:cols w:num="2" w:equalWidth="0">
            <w:col w:w="1807" w:space="4629"/>
            <w:col w:w="3524"/>
          </w:cols>
        </w:sectPr>
      </w:pPr>
    </w:p>
    <w:p>
      <w:pPr>
        <w:spacing w:line="240" w:lineRule="auto" w:before="7"/>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1518"/>
        <w:gridCol w:w="1423"/>
        <w:gridCol w:w="1043"/>
        <w:gridCol w:w="1424"/>
        <w:gridCol w:w="1424"/>
        <w:gridCol w:w="1044"/>
        <w:gridCol w:w="1423"/>
      </w:tblGrid>
      <w:tr>
        <w:trPr>
          <w:trHeight w:val="287" w:hRule="exact"/>
        </w:trPr>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1518"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36,184,642.14</w:t>
            </w:r>
          </w:p>
        </w:tc>
        <w:tc>
          <w:tcPr>
            <w:tcW w:w="104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36,184,642.14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53,247,071.27</w:t>
            </w:r>
          </w:p>
        </w:tc>
        <w:tc>
          <w:tcPr>
            <w:tcW w:w="104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53,247,071.27</w:t>
            </w:r>
          </w:p>
        </w:tc>
      </w:tr>
      <w:tr>
        <w:trPr>
          <w:trHeight w:val="287"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1,485,164.48</w:t>
            </w:r>
          </w:p>
        </w:tc>
        <w:tc>
          <w:tcPr>
            <w:tcW w:w="104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1,485,164.48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800,855.44</w:t>
            </w:r>
          </w:p>
        </w:tc>
        <w:tc>
          <w:tcPr>
            <w:tcW w:w="104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800,855.44</w:t>
            </w:r>
          </w:p>
        </w:tc>
      </w:tr>
      <w:tr>
        <w:trPr>
          <w:trHeight w:val="288" w:hRule="exact"/>
        </w:trPr>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37,669,806.62</w:t>
            </w:r>
          </w:p>
        </w:tc>
        <w:tc>
          <w:tcPr>
            <w:tcW w:w="104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37,669,806.62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54,047,926.71</w:t>
            </w:r>
          </w:p>
        </w:tc>
        <w:tc>
          <w:tcPr>
            <w:tcW w:w="104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54,047,926.71</w:t>
            </w:r>
          </w:p>
        </w:tc>
      </w:tr>
    </w:tbl>
    <w:p>
      <w:pPr>
        <w:spacing w:line="240" w:lineRule="auto" w:before="3"/>
        <w:rPr>
          <w:rFonts w:ascii="宋体" w:hAnsi="宋体" w:cs="宋体" w:eastAsia="宋体" w:hint="default"/>
          <w:sz w:val="13"/>
          <w:szCs w:val="13"/>
        </w:rPr>
      </w:pPr>
    </w:p>
    <w:p>
      <w:pPr>
        <w:pStyle w:val="Heading2"/>
        <w:spacing w:line="240" w:lineRule="auto"/>
        <w:ind w:left="540" w:right="0"/>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其他流动资产：</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2913"/>
        <w:gridCol w:w="3195"/>
        <w:gridCol w:w="3194"/>
      </w:tblGrid>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待抵扣增值税</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132,264,360.32</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41.77</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132,264,402.09</w:t>
            </w:r>
          </w:p>
        </w:tc>
        <w:tc>
          <w:tcPr>
            <w:tcW w:w="319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left="540"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：根据财政部财会〔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44"/>
        </w:rPr>
        <w:t> </w:t>
      </w:r>
      <w:r>
        <w:rPr/>
        <w:t>号文的规定，公司及子公司将期末增值税待抵扣金额根据流</w:t>
      </w:r>
    </w:p>
    <w:p>
      <w:pPr>
        <w:pStyle w:val="BodyText"/>
        <w:spacing w:line="266" w:lineRule="exact"/>
        <w:ind w:left="540" w:right="0"/>
        <w:jc w:val="left"/>
      </w:pPr>
      <w:r>
        <w:rPr/>
        <w:t>动性列示于其他流动资产，上期均已在应交税费列示。</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2240" w:h="15840"/>
          <w:pgMar w:top="1100" w:bottom="1380" w:left="1260" w:right="1020"/>
        </w:sectPr>
      </w:pPr>
    </w:p>
    <w:p>
      <w:pPr>
        <w:pStyle w:val="Heading2"/>
        <w:spacing w:line="240" w:lineRule="auto"/>
        <w:ind w:left="540" w:right="-18"/>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可供出售金融资产：</w:t>
      </w:r>
      <w:r>
        <w:rPr>
          <w:b w:val="0"/>
          <w:bCs w:val="0"/>
        </w:rPr>
      </w:r>
    </w:p>
    <w:p>
      <w:pPr>
        <w:spacing w:before="37"/>
        <w:ind w:left="5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540" w:right="0"/>
        <w:jc w:val="left"/>
      </w:pPr>
      <w:r>
        <w:rPr/>
        <w:t>单位：元</w:t>
      </w:r>
      <w:r>
        <w:rPr>
          <w:spacing w:val="-2"/>
        </w:rPr>
        <w:t> </w:t>
      </w:r>
      <w:r>
        <w:rPr/>
        <w:t>币种：人民币</w:t>
      </w:r>
    </w:p>
    <w:p>
      <w:pPr>
        <w:spacing w:after="0" w:line="240" w:lineRule="auto"/>
        <w:jc w:val="left"/>
        <w:sectPr>
          <w:type w:val="continuous"/>
          <w:pgSz w:w="12240" w:h="15840"/>
          <w:pgMar w:top="1100" w:bottom="1380" w:left="1260" w:right="1020"/>
          <w:cols w:num="2" w:equalWidth="0">
            <w:col w:w="3068" w:space="3368"/>
            <w:col w:w="3524"/>
          </w:cols>
        </w:sectPr>
      </w:pPr>
    </w:p>
    <w:p>
      <w:pPr>
        <w:spacing w:line="240" w:lineRule="auto" w:before="7"/>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2"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75,972,600.00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100,188,000.00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75,972,600.00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100,188,000.00</w:t>
            </w:r>
          </w:p>
        </w:tc>
      </w:tr>
    </w:tbl>
    <w:p>
      <w:pPr>
        <w:pStyle w:val="BodyText"/>
        <w:spacing w:line="238" w:lineRule="exact"/>
        <w:ind w:left="540" w:right="0"/>
        <w:jc w:val="left"/>
      </w:pPr>
      <w:r>
        <w:rPr/>
        <w:t>均系子公司东方星空创业投资有限公司对杭州宋城旅游发展股份有限公司的股权投资，详见本</w:t>
      </w:r>
    </w:p>
    <w:p>
      <w:pPr>
        <w:pStyle w:val="BodyText"/>
        <w:spacing w:line="274" w:lineRule="exact"/>
        <w:ind w:left="540" w:right="0"/>
        <w:jc w:val="left"/>
      </w:pPr>
      <w:r>
        <w:rPr/>
        <w:t>财务报表附注其他重要事项之所述。</w:t>
      </w:r>
    </w:p>
    <w:p>
      <w:pPr>
        <w:spacing w:line="240" w:lineRule="auto" w:before="9"/>
        <w:rPr>
          <w:rFonts w:ascii="宋体" w:hAnsi="宋体" w:cs="宋体" w:eastAsia="宋体" w:hint="default"/>
          <w:sz w:val="15"/>
          <w:szCs w:val="15"/>
        </w:rPr>
      </w:pPr>
    </w:p>
    <w:p>
      <w:pPr>
        <w:pStyle w:val="Heading2"/>
        <w:spacing w:line="240" w:lineRule="auto"/>
        <w:ind w:left="540"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对合营企业投资和联营企业投资</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7"/>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95"/>
        <w:gridCol w:w="900"/>
        <w:gridCol w:w="1087"/>
        <w:gridCol w:w="1162"/>
        <w:gridCol w:w="1160"/>
        <w:gridCol w:w="1088"/>
        <w:gridCol w:w="1162"/>
        <w:gridCol w:w="1464"/>
      </w:tblGrid>
      <w:tr>
        <w:trPr>
          <w:trHeight w:val="1105"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7" w:right="126"/>
              <w:jc w:val="both"/>
              <w:rPr>
                <w:rFonts w:ascii="Times New Roman" w:hAnsi="Times New Roman" w:cs="Times New Roman" w:eastAsia="Times New Roman" w:hint="default"/>
                <w:sz w:val="21"/>
                <w:szCs w:val="21"/>
              </w:rPr>
            </w:pPr>
            <w:r>
              <w:rPr>
                <w:rFonts w:ascii="宋体" w:hAnsi="宋体" w:cs="宋体" w:eastAsia="宋体" w:hint="default"/>
                <w:sz w:val="21"/>
                <w:szCs w:val="21"/>
              </w:rPr>
              <w:t>本企业 持股比 例</w:t>
            </w:r>
            <w:r>
              <w:rPr>
                <w:rFonts w:ascii="Times New Roman" w:hAnsi="Times New Roman" w:cs="Times New Roman" w:eastAsia="Times New Roman" w:hint="default"/>
                <w:sz w:val="21"/>
                <w:szCs w:val="21"/>
              </w:rPr>
              <w:t>(%)</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6" w:right="0"/>
              <w:jc w:val="both"/>
              <w:rPr>
                <w:rFonts w:ascii="宋体" w:hAnsi="宋体" w:cs="宋体" w:eastAsia="宋体" w:hint="default"/>
                <w:sz w:val="21"/>
                <w:szCs w:val="21"/>
              </w:rPr>
            </w:pPr>
            <w:r>
              <w:rPr>
                <w:rFonts w:ascii="宋体" w:hAnsi="宋体" w:cs="宋体" w:eastAsia="宋体" w:hint="default"/>
                <w:sz w:val="21"/>
                <w:szCs w:val="21"/>
              </w:rPr>
              <w:t>本企业在</w:t>
            </w:r>
          </w:p>
          <w:p>
            <w:pPr>
              <w:pStyle w:val="TableParagraph"/>
              <w:spacing w:line="272" w:lineRule="exact" w:before="26"/>
              <w:ind w:left="116" w:right="114"/>
              <w:jc w:val="both"/>
              <w:rPr>
                <w:rFonts w:ascii="Times New Roman" w:hAnsi="Times New Roman" w:cs="Times New Roman" w:eastAsia="Times New Roman" w:hint="default"/>
                <w:sz w:val="21"/>
                <w:szCs w:val="21"/>
              </w:rPr>
            </w:pPr>
            <w:r>
              <w:rPr>
                <w:rFonts w:ascii="宋体" w:hAnsi="宋体" w:cs="宋体" w:eastAsia="宋体" w:hint="default"/>
                <w:sz w:val="21"/>
                <w:szCs w:val="21"/>
              </w:rPr>
              <w:t>被投资单 位表决权 比例</w:t>
            </w:r>
            <w:r>
              <w:rPr>
                <w:rFonts w:ascii="Times New Roman" w:hAnsi="Times New Roman" w:cs="Times New Roman" w:eastAsia="Times New Roman" w:hint="default"/>
                <w:sz w:val="21"/>
                <w:szCs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63" w:right="150"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21" w:right="115" w:hanging="106"/>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3" w:right="153"/>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971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7" w:hRule="exact"/>
        </w:trPr>
        <w:tc>
          <w:tcPr>
            <w:tcW w:w="971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33"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光大浙新投资管</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9"/>
                <w:sz w:val="21"/>
                <w:szCs w:val="21"/>
              </w:rPr>
              <w:t>理</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上海</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有限公</w:t>
            </w:r>
            <w:r>
              <w:rPr>
                <w:rFonts w:ascii="宋体" w:hAnsi="宋体" w:cs="宋体" w:eastAsia="宋体" w:hint="default"/>
                <w:sz w:val="21"/>
                <w:szCs w:val="21"/>
              </w:rPr>
              <w:t> 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35.00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742.31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36.94</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705.37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8.50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-294.63</w:t>
            </w:r>
          </w:p>
        </w:tc>
      </w:tr>
      <w:tr>
        <w:trPr>
          <w:trHeight w:val="559"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浙江物联电子商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40.00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1,098.82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1,199.15</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-100.32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1,361.14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-208.33</w:t>
            </w:r>
          </w:p>
        </w:tc>
      </w:tr>
      <w:tr>
        <w:trPr>
          <w:trHeight w:val="5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杭州钱报高汇科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20.00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1,594.05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1,542.11</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211.85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94.76</w:t>
            </w:r>
          </w:p>
        </w:tc>
      </w:tr>
      <w:tr>
        <w:trPr>
          <w:trHeight w:val="561"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浙江在线无线网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络传媒有限公司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28.2040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193.12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166.14</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26.98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343.64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-28.14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2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695"/>
        <w:gridCol w:w="900"/>
        <w:gridCol w:w="1087"/>
        <w:gridCol w:w="1162"/>
        <w:gridCol w:w="1160"/>
        <w:gridCol w:w="1088"/>
        <w:gridCol w:w="1162"/>
        <w:gridCol w:w="1464"/>
      </w:tblGrid>
      <w:tr>
        <w:trPr>
          <w:trHeight w:val="559"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浙江腾越网络科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34.55</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49.00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1,262.78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243.00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1,019.78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187.81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19.78</w:t>
            </w:r>
          </w:p>
        </w:tc>
      </w:tr>
      <w:tr>
        <w:trPr>
          <w:trHeight w:val="5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浙江在线联合传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33.84</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48.00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323.14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36.09</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287.06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229.20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-27.54</w:t>
            </w:r>
          </w:p>
        </w:tc>
      </w:tr>
      <w:tr>
        <w:trPr>
          <w:trHeight w:val="5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杭州星路投资管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21.56</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49.00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250.19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z w:val="21"/>
              </w:rPr>
              <w:t>0.70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249.29</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-0.51</w:t>
            </w:r>
          </w:p>
        </w:tc>
      </w:tr>
      <w:tr>
        <w:trPr>
          <w:trHeight w:val="560"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华数传媒控股股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2.2891</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338,357.10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253,338.06</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85,019.03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150,860.58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17,378.61</w:t>
            </w:r>
          </w:p>
        </w:tc>
      </w:tr>
      <w:tr>
        <w:trPr>
          <w:trHeight w:val="832"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杭州影讯新线投</w:t>
            </w:r>
          </w:p>
          <w:p>
            <w:pPr>
              <w:pStyle w:val="TableParagraph"/>
              <w:spacing w:line="272" w:lineRule="exact" w:before="26"/>
              <w:ind w:left="100" w:right="98"/>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资合伙企业</w:t>
            </w:r>
            <w:r>
              <w:rPr>
                <w:rFonts w:ascii="Times New Roman" w:hAnsi="Times New Roman" w:cs="Times New Roman" w:eastAsia="Times New Roman" w:hint="default"/>
                <w:spacing w:val="20"/>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有 限合伙</w:t>
            </w:r>
            <w:r>
              <w:rPr>
                <w:rFonts w:ascii="Times New Roman" w:hAnsi="Times New Roman" w:cs="Times New Roman" w:eastAsia="Times New Roman" w:hint="default"/>
                <w:sz w:val="21"/>
                <w:szCs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6.60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2,001.29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0.06</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2,001.23</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1.23</w:t>
            </w:r>
          </w:p>
        </w:tc>
      </w:tr>
    </w:tbl>
    <w:p>
      <w:pPr>
        <w:pStyle w:val="BodyText"/>
        <w:spacing w:line="246" w:lineRule="exact"/>
        <w:ind w:left="540" w:right="0"/>
        <w:jc w:val="both"/>
      </w:pPr>
      <w:r>
        <w:rPr>
          <w:rFonts w:ascii="Times New Roman" w:hAnsi="Times New Roman" w:cs="Times New Roman" w:eastAsia="Times New Roman" w:hint="default"/>
        </w:rPr>
        <w:t>[</w:t>
      </w:r>
      <w:r>
        <w:rPr/>
        <w:t>注</w:t>
      </w:r>
      <w:r>
        <w:rPr>
          <w:spacing w:val="-66"/>
        </w:rPr>
        <w:t> </w:t>
      </w:r>
      <w:r>
        <w:rPr>
          <w:rFonts w:ascii="Times New Roman" w:hAnsi="Times New Roman" w:cs="Times New Roman" w:eastAsia="Times New Roman" w:hint="default"/>
        </w:rPr>
        <w:t>1]</w:t>
      </w:r>
      <w:r>
        <w:rPr/>
        <w:t>：子公司东方星空创业投资有限公司持有华数传媒控股股份有限公司</w:t>
      </w:r>
      <w:r>
        <w:rPr>
          <w:spacing w:val="-67"/>
        </w:rPr>
        <w:t> </w:t>
      </w:r>
      <w:r>
        <w:rPr>
          <w:rFonts w:ascii="Times New Roman" w:hAnsi="Times New Roman" w:cs="Times New Roman" w:eastAsia="Times New Roman" w:hint="default"/>
        </w:rPr>
        <w:t>5.2025%</w:t>
      </w:r>
      <w:r>
        <w:rPr/>
        <w:t>的股权，在</w:t>
      </w:r>
    </w:p>
    <w:p>
      <w:pPr>
        <w:pStyle w:val="BodyText"/>
        <w:spacing w:line="272" w:lineRule="exact" w:before="18"/>
        <w:ind w:left="540" w:right="782"/>
        <w:jc w:val="both"/>
      </w:pPr>
      <w:r>
        <w:rPr/>
        <w:t>该公司董事会中派有代表，并享有相应的实质性参与决策权，通过该代表参与其经营政策的制</w:t>
      </w:r>
      <w:r>
        <w:rPr>
          <w:spacing w:val="-82"/>
        </w:rPr>
        <w:t> </w:t>
      </w:r>
      <w:r>
        <w:rPr>
          <w:spacing w:val="-82"/>
        </w:rPr>
      </w:r>
      <w:r>
        <w:rPr/>
        <w:t>定，达到对其施加重大影响，故采用权益法核算。</w:t>
      </w:r>
    </w:p>
    <w:p>
      <w:pPr>
        <w:pStyle w:val="BodyText"/>
        <w:spacing w:line="272" w:lineRule="exact"/>
        <w:ind w:left="540" w:right="777"/>
        <w:jc w:val="both"/>
      </w:pPr>
      <w:r>
        <w:rPr>
          <w:rFonts w:ascii="Times New Roman" w:hAnsi="Times New Roman" w:cs="Times New Roman" w:eastAsia="Times New Roman" w:hint="default"/>
        </w:rPr>
        <w:t>[</w:t>
      </w:r>
      <w:r>
        <w:rPr/>
        <w:t>注</w:t>
      </w:r>
      <w:r>
        <w:rPr>
          <w:spacing w:val="-45"/>
        </w:rPr>
        <w:t> </w:t>
      </w:r>
      <w:r>
        <w:rPr>
          <w:rFonts w:ascii="Times New Roman" w:hAnsi="Times New Roman" w:cs="Times New Roman" w:eastAsia="Times New Roman" w:hint="default"/>
        </w:rPr>
        <w:t>2]</w:t>
      </w:r>
      <w:r>
        <w:rPr/>
        <w:t>：子公司东方星空创业投资有限公司出资额占杭州影讯新线投资合伙企业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出资</w:t>
      </w:r>
      <w:r>
        <w:rPr>
          <w:w w:val="99"/>
        </w:rPr>
        <w:t> </w:t>
      </w:r>
      <w:r>
        <w:rPr/>
        <w:t>比例的</w:t>
      </w:r>
      <w:r>
        <w:rPr>
          <w:spacing w:val="-42"/>
        </w:rPr>
        <w:t> </w:t>
      </w:r>
      <w:r>
        <w:rPr>
          <w:rFonts w:ascii="Times New Roman" w:hAnsi="Times New Roman" w:cs="Times New Roman" w:eastAsia="Times New Roman" w:hint="default"/>
        </w:rPr>
        <w:t>15%</w:t>
      </w:r>
      <w:r>
        <w:rPr/>
        <w:t>，系该公司有限合伙人，在该公司投资决策委员会中派有代表，能通过在其生产经</w:t>
      </w:r>
      <w:r>
        <w:rPr>
          <w:w w:val="99"/>
        </w:rPr>
        <w:t> </w:t>
      </w:r>
      <w:r>
        <w:rPr/>
        <w:t>营决策制定过程中的发言权实施重大影响，故采用权益法核算。</w:t>
      </w:r>
    </w:p>
    <w:p>
      <w:pPr>
        <w:spacing w:after="0" w:line="272" w:lineRule="exact"/>
        <w:jc w:val="both"/>
        <w:sectPr>
          <w:pgSz w:w="12240" w:h="15840"/>
          <w:pgMar w:header="747" w:footer="914" w:top="980" w:bottom="1100" w:left="12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32"/>
          <w:footerReference w:type="default" r:id="rId33"/>
          <w:pgSz w:w="15840" w:h="12240" w:orient="landscape"/>
          <w:pgMar w:header="747" w:footer="914" w:top="980" w:bottom="1100" w:left="1300" w:right="940"/>
          <w:pgNumType w:start="95"/>
        </w:sectPr>
      </w:pPr>
    </w:p>
    <w:p>
      <w:pPr>
        <w:spacing w:line="268" w:lineRule="auto" w:before="35"/>
        <w:ind w:left="140" w:right="-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长期股权投资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单位：元</w:t>
      </w:r>
      <w:r>
        <w:rPr>
          <w:spacing w:val="-2"/>
        </w:rPr>
        <w:t> </w:t>
      </w:r>
      <w:r>
        <w:rPr/>
        <w:t>币种：人民币</w:t>
      </w:r>
    </w:p>
    <w:p>
      <w:pPr>
        <w:spacing w:after="0" w:line="240" w:lineRule="auto"/>
        <w:jc w:val="left"/>
        <w:sectPr>
          <w:type w:val="continuous"/>
          <w:pgSz w:w="15840" w:h="12240" w:orient="landscape"/>
          <w:pgMar w:top="1100" w:bottom="1380" w:left="1300" w:right="940"/>
          <w:cols w:num="2" w:equalWidth="0">
            <w:col w:w="2247" w:space="8509"/>
            <w:col w:w="284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380"/>
        <w:gridCol w:w="1423"/>
        <w:gridCol w:w="1425"/>
        <w:gridCol w:w="1424"/>
        <w:gridCol w:w="1423"/>
        <w:gridCol w:w="709"/>
        <w:gridCol w:w="1277"/>
        <w:gridCol w:w="1272"/>
      </w:tblGrid>
      <w:tr>
        <w:trPr>
          <w:trHeight w:val="832"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7"/>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在被投资单</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位持股比例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在被投资单</w:t>
            </w:r>
          </w:p>
          <w:p>
            <w:pPr>
              <w:pStyle w:val="TableParagraph"/>
              <w:spacing w:line="272" w:lineRule="exact" w:before="26"/>
              <w:ind w:left="208" w:right="102" w:hanging="106"/>
              <w:jc w:val="left"/>
              <w:rPr>
                <w:rFonts w:ascii="宋体" w:hAnsi="宋体" w:cs="宋体" w:eastAsia="宋体" w:hint="default"/>
                <w:sz w:val="21"/>
                <w:szCs w:val="21"/>
              </w:rPr>
            </w:pPr>
            <w:r>
              <w:rPr>
                <w:rFonts w:ascii="宋体" w:hAnsi="宋体" w:cs="宋体" w:eastAsia="宋体" w:hint="default"/>
                <w:sz w:val="21"/>
                <w:szCs w:val="21"/>
              </w:rPr>
              <w:t>位表决权比 例（％）</w:t>
            </w:r>
          </w:p>
        </w:tc>
      </w:tr>
      <w:tr>
        <w:trPr>
          <w:trHeight w:val="288"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北京报联北广广告有限公司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300,000.00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2.00</w:t>
            </w:r>
          </w:p>
        </w:tc>
      </w:tr>
      <w:tr>
        <w:trPr>
          <w:trHeight w:val="287"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浙江在线高速广告有限公司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8.4612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12.00</w:t>
            </w:r>
          </w:p>
        </w:tc>
      </w:tr>
      <w:tr>
        <w:trPr>
          <w:trHeight w:val="288"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北京随视传媒科技股份有限公司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30,000,000.00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30,000,000.00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5.7668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13.1064</w:t>
            </w:r>
          </w:p>
        </w:tc>
      </w:tr>
      <w:tr>
        <w:trPr>
          <w:trHeight w:val="287"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杭州华银教育多媒体科技股份有限公司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15,000,000.00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15,000,000.00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5.00</w:t>
            </w:r>
          </w:p>
        </w:tc>
      </w:tr>
      <w:tr>
        <w:trPr>
          <w:trHeight w:val="287"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杭州天极峰数字娱乐有限公司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7,000,000.00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7,000,000.00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4.1052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9.33</w:t>
            </w:r>
          </w:p>
        </w:tc>
      </w:tr>
      <w:tr>
        <w:trPr>
          <w:trHeight w:val="288"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18"/>
                <w:szCs w:val="18"/>
              </w:rPr>
            </w:pPr>
            <w:r>
              <w:rPr>
                <w:rFonts w:ascii="宋体" w:hAnsi="宋体" w:cs="宋体" w:eastAsia="宋体" w:hint="default"/>
                <w:sz w:val="21"/>
                <w:szCs w:val="21"/>
              </w:rPr>
              <w:t>杭州安恒信息技术有限公司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22,500,000.00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22,500,000.00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22,500,000.00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4.40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7"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浙江网讯影视文化发展有限公司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2.00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2.00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35.9601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r>
      <w:tr>
        <w:trPr>
          <w:trHeight w:val="288" w:hRule="exact"/>
        </w:trPr>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影视拍摄投资</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38,000,000.00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13,800,000.00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24,200,000.00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38,000,000.00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6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right="0"/>
        <w:jc w:val="left"/>
      </w:pPr>
      <w:r>
        <w:rPr/>
        <w:t>按权益法核算：</w:t>
      </w:r>
    </w:p>
    <w:p>
      <w:pPr>
        <w:pStyle w:val="BodyText"/>
        <w:spacing w:line="274" w:lineRule="exact"/>
        <w:ind w:left="0" w:right="49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987"/>
        <w:gridCol w:w="1558"/>
        <w:gridCol w:w="1561"/>
        <w:gridCol w:w="1678"/>
        <w:gridCol w:w="1529"/>
        <w:gridCol w:w="755"/>
        <w:gridCol w:w="754"/>
        <w:gridCol w:w="1288"/>
        <w:gridCol w:w="1212"/>
      </w:tblGrid>
      <w:tr>
        <w:trPr>
          <w:trHeight w:val="110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6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9" w:right="158"/>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9" w:right="157"/>
              <w:jc w:val="both"/>
              <w:rPr>
                <w:rFonts w:ascii="宋体" w:hAnsi="宋体" w:cs="宋体" w:eastAsia="宋体" w:hint="default"/>
                <w:sz w:val="21"/>
                <w:szCs w:val="21"/>
              </w:rPr>
            </w:pPr>
            <w:r>
              <w:rPr>
                <w:rFonts w:ascii="宋体" w:hAnsi="宋体" w:cs="宋体" w:eastAsia="宋体" w:hint="default"/>
                <w:sz w:val="21"/>
                <w:szCs w:val="21"/>
              </w:rPr>
              <w:t>本期 现金 红利</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1" w:right="109"/>
              <w:jc w:val="center"/>
              <w:rPr>
                <w:rFonts w:ascii="宋体" w:hAnsi="宋体" w:cs="宋体" w:eastAsia="宋体" w:hint="default"/>
                <w:sz w:val="21"/>
                <w:szCs w:val="21"/>
              </w:rPr>
            </w:pPr>
            <w:r>
              <w:rPr>
                <w:rFonts w:ascii="宋体" w:hAnsi="宋体" w:cs="宋体" w:eastAsia="宋体" w:hint="default"/>
                <w:sz w:val="21"/>
                <w:szCs w:val="21"/>
              </w:rPr>
              <w:t>在被投资单 位持股比例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2" w:lineRule="exact" w:before="26"/>
              <w:ind w:left="178" w:right="177"/>
              <w:jc w:val="center"/>
              <w:rPr>
                <w:rFonts w:ascii="宋体" w:hAnsi="宋体" w:cs="宋体" w:eastAsia="宋体" w:hint="default"/>
                <w:sz w:val="21"/>
                <w:szCs w:val="21"/>
              </w:rPr>
            </w:pPr>
            <w:r>
              <w:rPr>
                <w:rFonts w:ascii="宋体" w:hAnsi="宋体" w:cs="宋体" w:eastAsia="宋体" w:hint="default"/>
                <w:sz w:val="21"/>
                <w:szCs w:val="21"/>
              </w:rPr>
              <w:t>单位表决 权比例</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光大浙新投资管理</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上海</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有限</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3,500,000.00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-1,031,200.17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2,468,799.83</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35.00</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浙江物联电子商务有限公司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432,030.06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-432,030.06</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40.00</w:t>
            </w:r>
          </w:p>
        </w:tc>
      </w:tr>
      <w:tr>
        <w:trPr>
          <w:trHeight w:val="287"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杭州钱报高汇科技有限公司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103,886.70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103,886.70</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w:t>
            </w:r>
          </w:p>
        </w:tc>
      </w:tr>
      <w:tr>
        <w:trPr>
          <w:trHeight w:val="560"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浙江在线无线网络传媒有限公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220,478.99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-112,546.88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107,932.11</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28.2040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40.00</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100" w:bottom="1380" w:left="130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tbl>
      <w:tblPr>
        <w:tblW w:w="0" w:type="auto"/>
        <w:jc w:val="left"/>
        <w:tblInd w:w="124" w:type="dxa"/>
        <w:tblLayout w:type="fixed"/>
        <w:tblCellMar>
          <w:top w:w="0" w:type="dxa"/>
          <w:left w:w="0" w:type="dxa"/>
          <w:bottom w:w="0" w:type="dxa"/>
          <w:right w:w="0" w:type="dxa"/>
        </w:tblCellMar>
        <w:tblLook w:val="01E0"/>
      </w:tblPr>
      <w:tblGrid>
        <w:gridCol w:w="2987"/>
        <w:gridCol w:w="1558"/>
        <w:gridCol w:w="1561"/>
        <w:gridCol w:w="1678"/>
        <w:gridCol w:w="1529"/>
        <w:gridCol w:w="755"/>
        <w:gridCol w:w="754"/>
        <w:gridCol w:w="1288"/>
        <w:gridCol w:w="1212"/>
      </w:tblGrid>
      <w:tr>
        <w:trPr>
          <w:trHeight w:val="572"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浙江腾越网络科技有限公司</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2"/>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4,900,000.00</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4,996,942.66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4,996,942.66</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z w:val="21"/>
              </w:rPr>
              <w:t>34.55</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pacing w:val="-1"/>
                <w:sz w:val="21"/>
              </w:rPr>
              <w:t>49.00</w:t>
            </w:r>
          </w:p>
        </w:tc>
      </w:tr>
      <w:tr>
        <w:trPr>
          <w:trHeight w:val="56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浙江在线联合传媒有限公司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Times New Roman" w:hAnsi="Times New Roman" w:cs="Times New Roman" w:eastAsia="Times New Roman" w:hint="default"/>
                <w:sz w:val="21"/>
                <w:szCs w:val="21"/>
              </w:rPr>
            </w:pPr>
            <w:r>
              <w:rPr>
                <w:rFonts w:ascii="Times New Roman"/>
                <w:spacing w:val="-1"/>
                <w:sz w:val="21"/>
              </w:rPr>
              <w:t>2,400,000.00</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Times New Roman" w:hAnsi="Times New Roman" w:cs="Times New Roman" w:eastAsia="Times New Roman" w:hint="default"/>
                <w:sz w:val="21"/>
                <w:szCs w:val="21"/>
              </w:rPr>
            </w:pPr>
            <w:r>
              <w:rPr>
                <w:rFonts w:ascii="Times New Roman"/>
                <w:spacing w:val="-1"/>
                <w:sz w:val="21"/>
              </w:rPr>
              <w:t>1,377,864.89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Times New Roman" w:hAnsi="Times New Roman" w:cs="Times New Roman" w:eastAsia="Times New Roman" w:hint="default"/>
                <w:sz w:val="21"/>
                <w:szCs w:val="21"/>
              </w:rPr>
            </w:pPr>
            <w:r>
              <w:rPr>
                <w:rFonts w:ascii="Times New Roman"/>
                <w:spacing w:val="-1"/>
                <w:sz w:val="21"/>
              </w:rPr>
              <w:t>1,377,864.89</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z w:val="21"/>
              </w:rPr>
              <w:t>33.84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z w:val="21"/>
              </w:rPr>
              <w:t>48.00</w:t>
            </w:r>
          </w:p>
        </w:tc>
      </w:tr>
      <w:tr>
        <w:trPr>
          <w:trHeight w:val="559"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杭州星路投资管理有限公司</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2"/>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1,225,000.00</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1,222,493.10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1,222,493.10</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21.56</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49.00</w:t>
            </w:r>
          </w:p>
        </w:tc>
      </w:tr>
      <w:tr>
        <w:trPr>
          <w:trHeight w:val="43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7"/>
              <w:jc w:val="right"/>
              <w:rPr>
                <w:rFonts w:ascii="Times New Roman" w:hAnsi="Times New Roman" w:cs="Times New Roman" w:eastAsia="Times New Roman" w:hint="default"/>
                <w:sz w:val="21"/>
                <w:szCs w:val="21"/>
              </w:rPr>
            </w:pPr>
            <w:r>
              <w:rPr>
                <w:rFonts w:ascii="Times New Roman"/>
                <w:spacing w:val="-1"/>
                <w:sz w:val="21"/>
              </w:rPr>
              <w:t>251,830,666.13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7"/>
              <w:jc w:val="right"/>
              <w:rPr>
                <w:rFonts w:ascii="Times New Roman" w:hAnsi="Times New Roman" w:cs="Times New Roman" w:eastAsia="Times New Roman" w:hint="default"/>
                <w:sz w:val="21"/>
                <w:szCs w:val="21"/>
              </w:rPr>
            </w:pPr>
            <w:r>
              <w:rPr>
                <w:rFonts w:ascii="Times New Roman"/>
                <w:spacing w:val="-1"/>
                <w:sz w:val="21"/>
              </w:rPr>
              <w:t>245,317,684.95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9,408,123.76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7"/>
              <w:jc w:val="right"/>
              <w:rPr>
                <w:rFonts w:ascii="Times New Roman" w:hAnsi="Times New Roman" w:cs="Times New Roman" w:eastAsia="Times New Roman" w:hint="default"/>
                <w:sz w:val="21"/>
                <w:szCs w:val="21"/>
              </w:rPr>
            </w:pPr>
            <w:r>
              <w:rPr>
                <w:rFonts w:ascii="Times New Roman"/>
                <w:spacing w:val="-1"/>
                <w:sz w:val="21"/>
              </w:rPr>
              <w:t>254,725,808.71</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7"/>
              <w:jc w:val="right"/>
              <w:rPr>
                <w:rFonts w:ascii="Times New Roman" w:hAnsi="Times New Roman" w:cs="Times New Roman" w:eastAsia="Times New Roman" w:hint="default"/>
                <w:sz w:val="21"/>
                <w:szCs w:val="21"/>
              </w:rPr>
            </w:pPr>
            <w:r>
              <w:rPr>
                <w:rFonts w:ascii="Times New Roman"/>
                <w:sz w:val="21"/>
              </w:rPr>
              <w:t>2.2891</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p>
        </w:tc>
      </w:tr>
      <w:tr>
        <w:trPr>
          <w:trHeight w:val="560"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杭州影讯新线投资合伙企业</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8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63"/>
                <w:sz w:val="18"/>
                <w:szCs w:val="18"/>
              </w:rPr>
              <w:t> </w:t>
            </w:r>
            <w:r>
              <w:rPr>
                <w:rFonts w:ascii="宋体" w:hAnsi="宋体" w:cs="宋体" w:eastAsia="宋体" w:hint="default"/>
                <w:sz w:val="18"/>
                <w:szCs w:val="18"/>
              </w:rPr>
              <w:t>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3,000,000.00</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3,001,843.04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3,001,843.04</w:t>
            </w: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6.60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w:t>
            </w:r>
          </w:p>
        </w:tc>
      </w:tr>
      <w:tr>
        <w:trPr>
          <w:trHeight w:val="566"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温州浙报传媒有限公司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Times New Roman" w:hAnsi="Times New Roman" w:cs="Times New Roman" w:eastAsia="Times New Roman" w:hint="default"/>
                <w:sz w:val="21"/>
                <w:szCs w:val="21"/>
              </w:rPr>
            </w:pPr>
            <w:r>
              <w:rPr>
                <w:rFonts w:ascii="Times New Roman"/>
                <w:spacing w:val="-1"/>
                <w:sz w:val="21"/>
              </w:rPr>
              <w:t>2,259,714.15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Times New Roman" w:hAnsi="Times New Roman" w:cs="Times New Roman" w:eastAsia="Times New Roman" w:hint="default"/>
                <w:sz w:val="21"/>
                <w:szCs w:val="21"/>
              </w:rPr>
            </w:pPr>
            <w:r>
              <w:rPr>
                <w:rFonts w:ascii="Times New Roman"/>
                <w:spacing w:val="-1"/>
                <w:sz w:val="21"/>
              </w:rPr>
              <w:t>-2,259,714.15</w:t>
            </w:r>
          </w:p>
        </w:tc>
        <w:tc>
          <w:tcPr>
            <w:tcW w:w="1529"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432"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杭州浙报传媒有限公司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1,132,910.45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-1,132,910.45</w:t>
            </w:r>
          </w:p>
        </w:tc>
        <w:tc>
          <w:tcPr>
            <w:tcW w:w="1529"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42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宁波浙报传媒有限公司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654,738.22</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w w:val="95"/>
                <w:sz w:val="21"/>
              </w:rPr>
              <w:t>-654,738.22</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431"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丽水浙报传媒有限公司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z w:val="21"/>
              </w:rPr>
              <w:t>500,000.00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565,921.29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5"/>
                <w:sz w:val="21"/>
              </w:rPr>
              <w:t>-565,921.29</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绍兴浙报传媒有限公司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540,866.25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-540,866.25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326"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台州浙报传媒有限公司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pacing w:val="-1"/>
                <w:sz w:val="21"/>
              </w:rPr>
              <w:t>552,456.25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w w:val="95"/>
                <w:sz w:val="21"/>
              </w:rPr>
              <w:t>-552,456.25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288"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金华浙报传媒有限公司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514,003.93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-514,003.93</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bl>
    <w:p>
      <w:pPr>
        <w:spacing w:line="240" w:lineRule="auto" w:before="1"/>
        <w:rPr>
          <w:rFonts w:ascii="宋体" w:hAnsi="宋体" w:cs="宋体" w:eastAsia="宋体" w:hint="default"/>
          <w:sz w:val="13"/>
          <w:szCs w:val="13"/>
        </w:rPr>
      </w:pPr>
    </w:p>
    <w:p>
      <w:pPr>
        <w:pStyle w:val="BodyText"/>
        <w:spacing w:line="272" w:lineRule="exact" w:before="63"/>
        <w:ind w:right="477"/>
        <w:jc w:val="both"/>
      </w:pPr>
      <w:r>
        <w:rPr>
          <w:rFonts w:ascii="Times New Roman" w:hAnsi="Times New Roman" w:cs="Times New Roman" w:eastAsia="Times New Roman" w:hint="default"/>
        </w:rPr>
        <w:t>[</w:t>
      </w:r>
      <w:r>
        <w:rPr/>
        <w:t>注</w:t>
      </w:r>
      <w:r>
        <w:rPr>
          <w:spacing w:val="-57"/>
        </w:rPr>
        <w:t> </w:t>
      </w:r>
      <w:r>
        <w:rPr>
          <w:rFonts w:ascii="Times New Roman" w:hAnsi="Times New Roman" w:cs="Times New Roman" w:eastAsia="Times New Roman" w:hint="default"/>
          <w:spacing w:val="-4"/>
        </w:rPr>
        <w:t>1]</w:t>
      </w:r>
      <w:r>
        <w:rPr>
          <w:spacing w:val="-4"/>
        </w:rPr>
        <w:t>：截至</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日，浙江物联电子商务有限公司账面净资产已为负数，鉴于子公司钱江报系有限公司不对该公司负有承担额外损</w:t>
      </w:r>
      <w:r>
        <w:rPr>
          <w:w w:val="99"/>
        </w:rPr>
        <w:t> </w:t>
      </w:r>
      <w:r>
        <w:rPr/>
        <w:t>失的义务，故已将对其长期股权投资账面价值减记至零。</w:t>
      </w:r>
    </w:p>
    <w:p>
      <w:pPr>
        <w:pStyle w:val="BodyText"/>
        <w:spacing w:line="272" w:lineRule="exact"/>
        <w:ind w:right="478"/>
        <w:jc w:val="both"/>
      </w:pPr>
      <w:r>
        <w:rPr>
          <w:rFonts w:ascii="Times New Roman" w:hAnsi="Times New Roman" w:cs="Times New Roman" w:eastAsia="Times New Roman" w:hint="default"/>
        </w:rPr>
        <w:t>[</w:t>
      </w:r>
      <w:r>
        <w:rPr/>
        <w:t>注</w:t>
      </w:r>
      <w:r>
        <w:rPr>
          <w:spacing w:val="4"/>
        </w:rPr>
        <w:t> </w:t>
      </w:r>
      <w:r>
        <w:rPr>
          <w:rFonts w:ascii="Times New Roman" w:hAnsi="Times New Roman" w:cs="Times New Roman" w:eastAsia="Times New Roman" w:hint="default"/>
        </w:rPr>
        <w:t>2]</w:t>
      </w:r>
      <w:r>
        <w:rPr/>
        <w:t>：杭州钱报高汇科技有限公司期初账面净资产已为负数，鉴于子公司钱江报系有限公司不对该公司负有承担额外损失的义务，故已将对</w:t>
      </w:r>
      <w:r>
        <w:rPr>
          <w:w w:val="99"/>
        </w:rPr>
        <w:t> </w:t>
      </w:r>
      <w:r>
        <w:rPr>
          <w:spacing w:val="-1"/>
        </w:rPr>
        <w:t>其长期股权投资账面价值减记至零。本期该公司实现盈利，钱江报系有限公司按照该公司弥补超额亏损后应享有的净资产份额恢复长期股权投</w:t>
      </w:r>
      <w:r>
        <w:rPr>
          <w:w w:val="99"/>
        </w:rPr>
        <w:t> </w:t>
      </w:r>
      <w:r>
        <w:rPr/>
        <w:t>资账面价值。</w:t>
      </w:r>
    </w:p>
    <w:p>
      <w:pPr>
        <w:pStyle w:val="BodyText"/>
        <w:spacing w:line="225" w:lineRule="auto"/>
        <w:ind w:right="476"/>
        <w:jc w:val="both"/>
      </w:pPr>
      <w:r>
        <w:rPr>
          <w:rFonts w:ascii="Times New Roman" w:hAnsi="Times New Roman" w:cs="Times New Roman" w:eastAsia="Times New Roman" w:hint="default"/>
        </w:rPr>
        <w:t>[</w:t>
      </w:r>
      <w:r>
        <w:rPr/>
        <w:t>注</w:t>
      </w:r>
      <w:r>
        <w:rPr>
          <w:spacing w:val="4"/>
        </w:rPr>
        <w:t> </w:t>
      </w:r>
      <w:r>
        <w:rPr>
          <w:rFonts w:ascii="Times New Roman" w:hAnsi="Times New Roman" w:cs="Times New Roman" w:eastAsia="Times New Roman" w:hint="default"/>
        </w:rPr>
        <w:t>3]</w:t>
      </w:r>
      <w:r>
        <w:rPr/>
        <w:t>：本期子公司浙江在线新闻网站有限公司与深圳市腾讯计算机系统有限公司共同出资组建浙江腾越网络科技有限公司，其中：深圳市腾</w:t>
      </w:r>
      <w:r>
        <w:rPr>
          <w:w w:val="99"/>
        </w:rPr>
        <w:t> </w:t>
      </w:r>
      <w:r>
        <w:rPr/>
        <w:t>讯计算机系统有限公司出资</w:t>
      </w:r>
      <w:r>
        <w:rPr>
          <w:spacing w:val="-55"/>
        </w:rPr>
        <w:t> </w:t>
      </w:r>
      <w:r>
        <w:rPr>
          <w:rFonts w:ascii="Times New Roman" w:hAnsi="Times New Roman" w:cs="Times New Roman" w:eastAsia="Times New Roman" w:hint="default"/>
        </w:rPr>
        <w:t>510</w:t>
      </w:r>
      <w:r>
        <w:rPr>
          <w:rFonts w:ascii="Times New Roman" w:hAnsi="Times New Roman" w:cs="Times New Roman" w:eastAsia="Times New Roman" w:hint="default"/>
          <w:spacing w:val="-3"/>
        </w:rPr>
        <w:t> </w:t>
      </w:r>
      <w:r>
        <w:rPr>
          <w:spacing w:val="-3"/>
        </w:rPr>
        <w:t>万元，占注册资本的</w:t>
      </w:r>
      <w:r>
        <w:rPr>
          <w:spacing w:val="-56"/>
        </w:rPr>
        <w:t> </w:t>
      </w:r>
      <w:r>
        <w:rPr>
          <w:rFonts w:ascii="Times New Roman" w:hAnsi="Times New Roman" w:cs="Times New Roman" w:eastAsia="Times New Roman" w:hint="default"/>
        </w:rPr>
        <w:t>51%</w:t>
      </w:r>
      <w:r>
        <w:rPr/>
        <w:t>；子公司浙江在线新闻网站有限公司出资</w:t>
      </w:r>
      <w:r>
        <w:rPr>
          <w:spacing w:val="-55"/>
        </w:rPr>
        <w:t> </w:t>
      </w:r>
      <w:r>
        <w:rPr>
          <w:rFonts w:ascii="Times New Roman" w:hAnsi="Times New Roman" w:cs="Times New Roman" w:eastAsia="Times New Roman" w:hint="default"/>
        </w:rPr>
        <w:t>490</w:t>
      </w:r>
      <w:r>
        <w:rPr>
          <w:rFonts w:ascii="Times New Roman" w:hAnsi="Times New Roman" w:cs="Times New Roman" w:eastAsia="Times New Roman" w:hint="default"/>
          <w:spacing w:val="-4"/>
        </w:rPr>
        <w:t> </w:t>
      </w:r>
      <w:r>
        <w:rPr>
          <w:spacing w:val="-3"/>
        </w:rPr>
        <w:t>万元，占注册资本的</w:t>
      </w:r>
      <w:r>
        <w:rPr>
          <w:spacing w:val="-56"/>
        </w:rPr>
        <w:t> </w:t>
      </w:r>
      <w:r>
        <w:rPr>
          <w:rFonts w:ascii="Times New Roman" w:hAnsi="Times New Roman" w:cs="Times New Roman" w:eastAsia="Times New Roman" w:hint="default"/>
          <w:spacing w:val="-3"/>
        </w:rPr>
        <w:t>49%</w:t>
      </w:r>
      <w:r>
        <w:rPr>
          <w:spacing w:val="-3"/>
        </w:rPr>
        <w:t>。上述出资业</w:t>
      </w:r>
      <w:r>
        <w:rPr>
          <w:w w:val="99"/>
        </w:rPr>
        <w:t> </w:t>
      </w:r>
      <w:r>
        <w:rPr/>
        <w:t>经天健会计师事务所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审验，并由其出具《验资报告》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283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。浙江腾越网络科技有限公司于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w:t>
      </w:r>
      <w:r>
        <w:rPr>
          <w:w w:val="99"/>
        </w:rPr>
        <w:t> </w:t>
      </w:r>
      <w:r>
        <w:rPr/>
        <w:t>办妥工商设立登记手续。</w:t>
      </w:r>
    </w:p>
    <w:p>
      <w:pPr>
        <w:spacing w:after="0" w:line="225" w:lineRule="auto"/>
        <w:jc w:val="both"/>
        <w:sectPr>
          <w:pgSz w:w="15840" w:h="12240" w:orient="landscape"/>
          <w:pgMar w:header="747" w:footer="914" w:top="980" w:bottom="1100" w:left="13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72" w:lineRule="exact" w:before="63"/>
        <w:ind w:right="137"/>
        <w:jc w:val="both"/>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spacing w:val="-3"/>
        </w:rPr>
        <w:t>4]</w:t>
      </w:r>
      <w:r>
        <w:rPr>
          <w:spacing w:val="-3"/>
        </w:rPr>
        <w:t>：本期子公司东方星空创业投资有限公司与谢瑾等自然人共同出资组建杭州星路投资管理有限公司，其中：谢瑾等</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位自然人出资</w:t>
      </w:r>
      <w:r>
        <w:rPr>
          <w:spacing w:val="-54"/>
        </w:rPr>
        <w:t> </w:t>
      </w:r>
      <w:r>
        <w:rPr>
          <w:rFonts w:ascii="Times New Roman" w:hAnsi="Times New Roman" w:cs="Times New Roman" w:eastAsia="Times New Roman" w:hint="default"/>
        </w:rPr>
        <w:t>127.50</w:t>
      </w:r>
      <w:r>
        <w:rPr>
          <w:rFonts w:ascii="Times New Roman" w:hAnsi="Times New Roman" w:cs="Times New Roman" w:eastAsia="Times New Roman" w:hint="default"/>
          <w:w w:val="99"/>
        </w:rPr>
        <w:t> </w:t>
      </w:r>
      <w:r>
        <w:rPr/>
        <w:t>万元，占注册资本的</w:t>
      </w:r>
      <w:r>
        <w:rPr>
          <w:spacing w:val="-38"/>
        </w:rPr>
        <w:t> </w:t>
      </w:r>
      <w:r>
        <w:rPr>
          <w:rFonts w:ascii="Times New Roman" w:hAnsi="Times New Roman" w:cs="Times New Roman" w:eastAsia="Times New Roman" w:hint="default"/>
        </w:rPr>
        <w:t>51%</w:t>
      </w:r>
      <w:r>
        <w:rPr/>
        <w:t>；子公司东方星空创业投资有限公司出资</w:t>
      </w:r>
      <w:r>
        <w:rPr>
          <w:spacing w:val="-38"/>
        </w:rPr>
        <w:t> </w:t>
      </w:r>
      <w:r>
        <w:rPr>
          <w:rFonts w:ascii="Times New Roman" w:hAnsi="Times New Roman" w:cs="Times New Roman" w:eastAsia="Times New Roman" w:hint="default"/>
        </w:rPr>
        <w:t>122.50</w:t>
      </w:r>
      <w:r>
        <w:rPr>
          <w:rFonts w:ascii="Times New Roman" w:hAnsi="Times New Roman" w:cs="Times New Roman" w:eastAsia="Times New Roman" w:hint="default"/>
          <w:spacing w:val="15"/>
        </w:rPr>
        <w:t> </w:t>
      </w:r>
      <w:r>
        <w:rPr/>
        <w:t>万元，占注册资本的</w:t>
      </w:r>
      <w:r>
        <w:rPr>
          <w:spacing w:val="-38"/>
        </w:rPr>
        <w:t> </w:t>
      </w:r>
      <w:r>
        <w:rPr>
          <w:rFonts w:ascii="Times New Roman" w:hAnsi="Times New Roman" w:cs="Times New Roman" w:eastAsia="Times New Roman" w:hint="default"/>
        </w:rPr>
        <w:t>49%</w:t>
      </w:r>
      <w:r>
        <w:rPr/>
        <w:t>。上述出资业经浙江岳华会计师事务所有</w:t>
      </w:r>
      <w:r>
        <w:rPr>
          <w:w w:val="99"/>
        </w:rPr>
        <w:t> </w:t>
      </w:r>
      <w:r>
        <w:rPr/>
        <w:t>限公司审验，并由其出具《验资报告》</w:t>
      </w:r>
      <w:r>
        <w:rPr>
          <w:rFonts w:ascii="Times New Roman" w:hAnsi="Times New Roman" w:cs="Times New Roman" w:eastAsia="Times New Roman" w:hint="default"/>
        </w:rPr>
        <w:t>(</w:t>
      </w:r>
      <w:r>
        <w:rPr/>
        <w:t>浙岳华验字〔</w:t>
      </w:r>
      <w:r>
        <w:rPr>
          <w:rFonts w:ascii="Times New Roman" w:hAnsi="Times New Roman" w:cs="Times New Roman" w:eastAsia="Times New Roman" w:hint="default"/>
        </w:rPr>
        <w:t>2012</w:t>
      </w:r>
      <w:r>
        <w:rPr/>
        <w:t>〕第</w:t>
      </w:r>
      <w:r>
        <w:rPr>
          <w:spacing w:val="-59"/>
        </w:rPr>
        <w:t> </w:t>
      </w:r>
      <w:r>
        <w:rPr>
          <w:rFonts w:ascii="Times New Roman" w:hAnsi="Times New Roman" w:cs="Times New Roman" w:eastAsia="Times New Roman" w:hint="default"/>
        </w:rPr>
        <w:t>A0688</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。杭州星路投资管理有限公司于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日办妥工商设立登记</w:t>
      </w:r>
      <w:r>
        <w:rPr>
          <w:w w:val="99"/>
        </w:rPr>
        <w:t> </w:t>
      </w:r>
      <w:r>
        <w:rPr/>
        <w:t>手续。</w:t>
      </w:r>
    </w:p>
    <w:p>
      <w:pPr>
        <w:pStyle w:val="BodyText"/>
        <w:spacing w:line="272" w:lineRule="exact"/>
        <w:ind w:right="137"/>
        <w:jc w:val="both"/>
      </w:pPr>
      <w:r>
        <w:rPr>
          <w:rFonts w:ascii="Times New Roman" w:hAnsi="Times New Roman" w:cs="Times New Roman" w:eastAsia="Times New Roman" w:hint="default"/>
        </w:rPr>
        <w:t>[</w:t>
      </w:r>
      <w:r>
        <w:rPr/>
        <w:t>注</w:t>
      </w:r>
      <w:r>
        <w:rPr>
          <w:spacing w:val="-34"/>
        </w:rPr>
        <w:t> </w:t>
      </w:r>
      <w:r>
        <w:rPr>
          <w:rFonts w:ascii="Times New Roman" w:hAnsi="Times New Roman" w:cs="Times New Roman" w:eastAsia="Times New Roman" w:hint="default"/>
        </w:rPr>
        <w:t>5]</w:t>
      </w:r>
      <w:r>
        <w:rPr/>
        <w:t>：本期子公司东方星空创业投资有限公司与杭州影讯投资管理有限公司、杭州星路投资管理有限公司和刘勇等</w:t>
      </w:r>
      <w:r>
        <w:rPr>
          <w:spacing w:val="-33"/>
        </w:rPr>
        <w:t>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位自然人合伙成立杭州</w:t>
      </w:r>
      <w:r>
        <w:rPr>
          <w:w w:val="99"/>
        </w:rPr>
        <w:t> </w:t>
      </w:r>
      <w:r>
        <w:rPr/>
        <w:t>影讯新线投资合伙企业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，其中：东方星空创业投资有限公司认缴出资 </w:t>
      </w:r>
      <w:r>
        <w:rPr>
          <w:rFonts w:ascii="Times New Roman" w:hAnsi="Times New Roman" w:cs="Times New Roman" w:eastAsia="Times New Roman" w:hint="default"/>
        </w:rPr>
        <w:t>1,500 </w:t>
      </w:r>
      <w:r>
        <w:rPr/>
        <w:t>万元，占合伙企业出资比例</w:t>
      </w:r>
      <w:r>
        <w:rPr>
          <w:spacing w:val="-67"/>
        </w:rPr>
        <w:t> </w:t>
      </w:r>
      <w:r>
        <w:rPr>
          <w:rFonts w:ascii="Times New Roman" w:hAnsi="Times New Roman" w:cs="Times New Roman" w:eastAsia="Times New Roman" w:hint="default"/>
        </w:rPr>
        <w:t>15%</w:t>
      </w:r>
      <w:r>
        <w:rPr/>
        <w:t>；杭州影讯投资管理有</w:t>
      </w:r>
      <w:r>
        <w:rPr>
          <w:w w:val="99"/>
        </w:rPr>
        <w:t> </w:t>
      </w:r>
      <w:r>
        <w:rPr/>
        <w:t>限公司认缴出资</w:t>
      </w:r>
      <w:r>
        <w:rPr>
          <w:spacing w:val="-53"/>
        </w:rPr>
        <w:t> </w:t>
      </w:r>
      <w:r>
        <w:rPr>
          <w:rFonts w:ascii="Times New Roman" w:hAnsi="Times New Roman" w:cs="Times New Roman" w:eastAsia="Times New Roman" w:hint="default"/>
        </w:rPr>
        <w:t>250 </w:t>
      </w:r>
      <w:r>
        <w:rPr/>
        <w:t>万元，占合伙企业出资比例的</w:t>
      </w:r>
      <w:r>
        <w:rPr>
          <w:spacing w:val="-53"/>
        </w:rPr>
        <w:t> </w:t>
      </w:r>
      <w:r>
        <w:rPr>
          <w:rFonts w:ascii="Times New Roman" w:hAnsi="Times New Roman" w:cs="Times New Roman" w:eastAsia="Times New Roman" w:hint="default"/>
        </w:rPr>
        <w:t>2.50%</w:t>
      </w:r>
      <w:r>
        <w:rPr/>
        <w:t>；杭州星路投资管理有限公司认缴出资</w:t>
      </w:r>
      <w:r>
        <w:rPr>
          <w:spacing w:val="-53"/>
        </w:rPr>
        <w:t> </w:t>
      </w:r>
      <w:r>
        <w:rPr>
          <w:rFonts w:ascii="Times New Roman" w:hAnsi="Times New Roman" w:cs="Times New Roman" w:eastAsia="Times New Roman" w:hint="default"/>
        </w:rPr>
        <w:t>250 </w:t>
      </w:r>
      <w:r>
        <w:rPr/>
        <w:t>万元，占合伙企业出资比例的</w:t>
      </w:r>
      <w:r>
        <w:rPr>
          <w:spacing w:val="-53"/>
        </w:rPr>
        <w:t> </w:t>
      </w:r>
      <w:r>
        <w:rPr>
          <w:rFonts w:ascii="Times New Roman" w:hAnsi="Times New Roman" w:cs="Times New Roman" w:eastAsia="Times New Roman" w:hint="default"/>
        </w:rPr>
        <w:t>2.50%</w:t>
      </w:r>
      <w:r>
        <w:rPr/>
        <w:t>；刘</w:t>
      </w:r>
      <w:r>
        <w:rPr>
          <w:w w:val="99"/>
        </w:rPr>
        <w:t> </w:t>
      </w:r>
      <w:r>
        <w:rPr/>
        <w:t>勇等</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位自然人认缴出资</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t>万元，占合伙企业出资比例</w:t>
      </w:r>
      <w:r>
        <w:rPr>
          <w:spacing w:val="-46"/>
        </w:rPr>
        <w:t> </w:t>
      </w:r>
      <w:r>
        <w:rPr>
          <w:rFonts w:ascii="Times New Roman" w:hAnsi="Times New Roman" w:cs="Times New Roman" w:eastAsia="Times New Roman" w:hint="default"/>
        </w:rPr>
        <w:t>80%</w:t>
      </w:r>
      <w:r>
        <w:rPr/>
        <w:t>。本期，杭州影讯新线投资合伙企业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已收到各合伙人首次出资款合</w:t>
      </w:r>
    </w:p>
    <w:p>
      <w:pPr>
        <w:pStyle w:val="BodyText"/>
        <w:spacing w:line="254" w:lineRule="exact"/>
        <w:ind w:right="0"/>
        <w:jc w:val="both"/>
      </w:pPr>
      <w:r>
        <w:rPr/>
        <w:t>计</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万元，并于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日办妥工商设立登记手续。</w:t>
      </w:r>
    </w:p>
    <w:p>
      <w:pPr>
        <w:pStyle w:val="BodyText"/>
        <w:spacing w:line="223" w:lineRule="auto" w:before="8"/>
        <w:ind w:right="137"/>
        <w:jc w:val="both"/>
      </w:pPr>
      <w:r>
        <w:rPr>
          <w:rFonts w:ascii="Times New Roman" w:hAnsi="Times New Roman" w:cs="Times New Roman" w:eastAsia="Times New Roman" w:hint="default"/>
        </w:rPr>
        <w:t>[</w:t>
      </w:r>
      <w:r>
        <w:rPr/>
        <w:t>注</w:t>
      </w:r>
      <w:r>
        <w:rPr>
          <w:spacing w:val="-60"/>
        </w:rPr>
        <w:t> </w:t>
      </w:r>
      <w:r>
        <w:rPr>
          <w:rFonts w:ascii="Times New Roman" w:hAnsi="Times New Roman" w:cs="Times New Roman" w:eastAsia="Times New Roman" w:hint="default"/>
          <w:spacing w:val="-3"/>
        </w:rPr>
        <w:t>6]</w:t>
      </w:r>
      <w:r>
        <w:rPr>
          <w:spacing w:val="-3"/>
        </w:rPr>
        <w:t>：根据</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月子公司东方星空创业投资有限公司与自然人范渊、薛勇、杨永清、石国伟签订的《关于杭州安恒信息技术有限公司股</w:t>
      </w:r>
      <w:r>
        <w:rPr>
          <w:w w:val="99"/>
        </w:rPr>
        <w:t> </w:t>
      </w:r>
      <w:r>
        <w:rPr>
          <w:spacing w:val="-7"/>
          <w:w w:val="99"/>
        </w:rPr>
        <w:t>权转让之协议》，子公司东方星空创业投资有限公司以</w:t>
      </w:r>
      <w:r>
        <w:rPr>
          <w:w w:val="99"/>
        </w:rPr>
        <w:t> </w:t>
      </w:r>
      <w:r>
        <w:rPr>
          <w:rFonts w:ascii="Times New Roman" w:hAnsi="Times New Roman" w:cs="Times New Roman" w:eastAsia="Times New Roman" w:hint="default"/>
          <w:w w:val="99"/>
        </w:rPr>
        <w:t>2,250 </w:t>
      </w:r>
      <w:r>
        <w:rPr>
          <w:w w:val="99"/>
        </w:rPr>
        <w:t>万元受让上述四方所持有的杭州安恒信息技术有限公司</w:t>
      </w:r>
      <w:r>
        <w:rPr>
          <w:spacing w:val="-85"/>
          <w:w w:val="99"/>
        </w:rPr>
        <w:t> </w:t>
      </w:r>
      <w:r>
        <w:rPr>
          <w:rFonts w:ascii="Times New Roman" w:hAnsi="Times New Roman" w:cs="Times New Roman" w:eastAsia="Times New Roman" w:hint="default"/>
          <w:spacing w:val="-3"/>
          <w:w w:val="99"/>
        </w:rPr>
        <w:t>12.5%</w:t>
      </w:r>
      <w:r>
        <w:rPr>
          <w:spacing w:val="-3"/>
          <w:w w:val="99"/>
        </w:rPr>
        <w:t>的股权。子公司东方</w:t>
      </w:r>
      <w:r>
        <w:rPr>
          <w:w w:val="99"/>
        </w:rPr>
        <w:t> </w:t>
      </w:r>
      <w:r>
        <w:rPr/>
        <w:t>星空创业投资有限公司已于</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月支付上述股权受让款，杭州安恒信息技术有限公司于</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月办妥工商变更登记手续。经历次股权</w:t>
      </w:r>
    </w:p>
    <w:p>
      <w:pPr>
        <w:pStyle w:val="BodyText"/>
        <w:spacing w:line="276" w:lineRule="exact"/>
        <w:ind w:right="0"/>
        <w:jc w:val="both"/>
      </w:pPr>
      <w:r>
        <w:rPr/>
        <w:t>转让及增资，截至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日，子公司东方星空创业投资有限公司持有杭州安恒信息技术有限公司</w:t>
      </w:r>
      <w:r>
        <w:rPr>
          <w:spacing w:val="-53"/>
        </w:rPr>
        <w:t> </w:t>
      </w:r>
      <w:r>
        <w:rPr>
          <w:rFonts w:ascii="Times New Roman" w:hAnsi="Times New Roman" w:cs="Times New Roman" w:eastAsia="Times New Roman" w:hint="default"/>
        </w:rPr>
        <w:t>10%</w:t>
      </w:r>
      <w:r>
        <w:rPr/>
        <w:t>的股权。</w:t>
      </w:r>
    </w:p>
    <w:p>
      <w:pPr>
        <w:spacing w:line="240" w:lineRule="auto" w:before="4"/>
        <w:rPr>
          <w:rFonts w:ascii="宋体" w:hAnsi="宋体" w:cs="宋体" w:eastAsia="宋体" w:hint="default"/>
          <w:sz w:val="19"/>
          <w:szCs w:val="19"/>
        </w:rPr>
      </w:pPr>
    </w:p>
    <w:p>
      <w:pPr>
        <w:pStyle w:val="BodyText"/>
        <w:spacing w:line="272" w:lineRule="exact"/>
        <w:ind w:right="137"/>
        <w:jc w:val="both"/>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7]</w:t>
      </w:r>
      <w:r>
        <w:rPr/>
        <w:t>：子公司东方星空创业投资有限公司持有华数传媒控股股份有限公司</w:t>
      </w:r>
      <w:r>
        <w:rPr>
          <w:spacing w:val="-13"/>
        </w:rPr>
        <w:t> </w:t>
      </w:r>
      <w:r>
        <w:rPr>
          <w:rFonts w:ascii="Times New Roman" w:hAnsi="Times New Roman" w:cs="Times New Roman" w:eastAsia="Times New Roman" w:hint="default"/>
        </w:rPr>
        <w:t>5.2025%</w:t>
      </w:r>
      <w:r>
        <w:rPr/>
        <w:t>的股权，在该公司董事会中派有代表，并享有相应的实质</w:t>
      </w:r>
      <w:r>
        <w:rPr>
          <w:w w:val="99"/>
        </w:rPr>
        <w:t> </w:t>
      </w:r>
      <w:r>
        <w:rPr/>
        <w:t>性参与决策权，通过该代表参与其经营政策的制定，达到对其施加重大影响，故采用权益法核算。</w:t>
      </w:r>
    </w:p>
    <w:p>
      <w:pPr>
        <w:pStyle w:val="BodyText"/>
        <w:spacing w:line="254" w:lineRule="exact"/>
        <w:ind w:right="0"/>
        <w:jc w:val="both"/>
      </w:pPr>
      <w:r>
        <w:rPr>
          <w:rFonts w:ascii="Times New Roman" w:hAnsi="Times New Roman" w:cs="Times New Roman" w:eastAsia="Times New Roman" w:hint="default"/>
        </w:rPr>
        <w:t>[</w:t>
      </w:r>
      <w:r>
        <w:rPr/>
        <w:t>注</w:t>
      </w:r>
      <w:r>
        <w:rPr>
          <w:spacing w:val="-57"/>
        </w:rPr>
        <w:t> </w:t>
      </w:r>
      <w:r>
        <w:rPr>
          <w:rFonts w:ascii="Times New Roman" w:hAnsi="Times New Roman" w:cs="Times New Roman" w:eastAsia="Times New Roman" w:hint="default"/>
        </w:rPr>
        <w:t>8]</w:t>
      </w:r>
      <w:r>
        <w:rPr/>
        <w:t>：本期该等公司已办妥工商注销手续。</w:t>
      </w:r>
    </w:p>
    <w:p>
      <w:pPr>
        <w:pStyle w:val="BodyText"/>
        <w:spacing w:line="272" w:lineRule="exact"/>
        <w:ind w:right="0"/>
        <w:jc w:val="both"/>
      </w:pPr>
      <w:r>
        <w:rPr>
          <w:rFonts w:ascii="Times New Roman" w:hAnsi="Times New Roman" w:cs="Times New Roman" w:eastAsia="Times New Roman" w:hint="default"/>
        </w:rPr>
        <w:t>[</w:t>
      </w:r>
      <w:r>
        <w:rPr/>
        <w:t>注</w:t>
      </w:r>
      <w:r>
        <w:rPr>
          <w:spacing w:val="-57"/>
        </w:rPr>
        <w:t> </w:t>
      </w:r>
      <w:r>
        <w:rPr>
          <w:rFonts w:ascii="Times New Roman" w:hAnsi="Times New Roman" w:cs="Times New Roman" w:eastAsia="Times New Roman" w:hint="default"/>
        </w:rPr>
        <w:t>9]</w:t>
      </w:r>
      <w:r>
        <w:rPr/>
        <w:t>：详见本财务报表附注企业合并及合并财务报表所述。</w:t>
      </w:r>
    </w:p>
    <w:p>
      <w:pPr>
        <w:pStyle w:val="BodyText"/>
        <w:spacing w:line="282" w:lineRule="exact"/>
        <w:ind w:right="0"/>
        <w:jc w:val="both"/>
      </w:pPr>
      <w:r>
        <w:rPr>
          <w:rFonts w:ascii="Times New Roman" w:hAnsi="Times New Roman" w:cs="Times New Roman" w:eastAsia="Times New Roman" w:hint="default"/>
        </w:rPr>
        <w:t>[</w:t>
      </w:r>
      <w:r>
        <w:rPr/>
        <w:t>注</w:t>
      </w:r>
      <w:r>
        <w:rPr>
          <w:spacing w:val="-57"/>
        </w:rPr>
        <w:t> </w:t>
      </w:r>
      <w:r>
        <w:rPr>
          <w:rFonts w:ascii="Times New Roman" w:hAnsi="Times New Roman" w:cs="Times New Roman" w:eastAsia="Times New Roman" w:hint="default"/>
        </w:rPr>
        <w:t>10]</w:t>
      </w:r>
      <w:r>
        <w:rPr/>
        <w:t>：均系子公司东方星空创业投资有限公司对影视剧的拍摄投资款，待相关影视剧收益结算时享有相应分配权。</w:t>
      </w:r>
    </w:p>
    <w:p>
      <w:pPr>
        <w:spacing w:after="0" w:line="282" w:lineRule="exact"/>
        <w:jc w:val="both"/>
        <w:sectPr>
          <w:pgSz w:w="15840" w:h="12240" w:orient="landscape"/>
          <w:pgMar w:header="747" w:footer="914" w:top="980" w:bottom="110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34"/>
          <w:footerReference w:type="default" r:id="rId35"/>
          <w:pgSz w:w="12240" w:h="15840"/>
          <w:pgMar w:header="747" w:footer="914" w:top="980" w:bottom="1100" w:left="1120" w:right="1020"/>
          <w:pgNumType w:start="98"/>
        </w:sectPr>
      </w:pPr>
    </w:p>
    <w:p>
      <w:pPr>
        <w:pStyle w:val="Heading2"/>
        <w:spacing w:line="240" w:lineRule="auto"/>
        <w:ind w:left="680" w:right="-19"/>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投资性房地产</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7"/>
        <w:ind w:left="68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680" w:right="0"/>
        <w:jc w:val="left"/>
      </w:pPr>
      <w:r>
        <w:rPr/>
        <w:t>单位：元</w:t>
      </w:r>
      <w:r>
        <w:rPr>
          <w:spacing w:val="-2"/>
        </w:rPr>
        <w:t> </w:t>
      </w:r>
      <w:r>
        <w:rPr/>
        <w:t>币种：人民币</w:t>
      </w:r>
    </w:p>
    <w:p>
      <w:pPr>
        <w:spacing w:after="0" w:line="240" w:lineRule="auto"/>
        <w:jc w:val="left"/>
        <w:sectPr>
          <w:type w:val="continuous"/>
          <w:pgSz w:w="12240" w:h="15840"/>
          <w:pgMar w:top="1100" w:bottom="1380" w:left="1120" w:right="1020"/>
          <w:cols w:num="2" w:equalWidth="0">
            <w:col w:w="3629" w:space="2807"/>
            <w:col w:w="366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1"/>
        <w:gridCol w:w="1860"/>
        <w:gridCol w:w="1860"/>
        <w:gridCol w:w="1860"/>
        <w:gridCol w:w="1859"/>
      </w:tblGrid>
      <w:tr>
        <w:trPr>
          <w:trHeight w:val="287"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7" w:right="0"/>
              <w:jc w:val="left"/>
              <w:rPr>
                <w:rFonts w:ascii="宋体" w:hAnsi="宋体" w:cs="宋体" w:eastAsia="宋体" w:hint="default"/>
                <w:sz w:val="18"/>
                <w:szCs w:val="18"/>
              </w:rPr>
            </w:pPr>
            <w:r>
              <w:rPr>
                <w:rFonts w:ascii="宋体" w:hAnsi="宋体" w:cs="宋体" w:eastAsia="宋体" w:hint="default"/>
                <w:sz w:val="21"/>
                <w:szCs w:val="21"/>
              </w:rPr>
              <w:t>本期减少额</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189,933,674.34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115,935,424.95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24,193,319.81</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281,675,779.48</w:t>
            </w:r>
          </w:p>
        </w:tc>
      </w:tr>
      <w:tr>
        <w:trPr>
          <w:trHeight w:val="287"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152,605,725.62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97,732,840.30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20,726,144.42</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229,612,421.50</w:t>
            </w:r>
          </w:p>
        </w:tc>
      </w:tr>
      <w:tr>
        <w:trPr>
          <w:trHeight w:val="288"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37,327,948.72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18,202,584.65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3,467,175.39</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52,063,357.98</w:t>
            </w:r>
          </w:p>
        </w:tc>
      </w:tr>
      <w:tr>
        <w:trPr>
          <w:trHeight w:val="559"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9"/>
                <w:sz w:val="21"/>
                <w:szCs w:val="21"/>
              </w:rPr>
              <w:t>二、累计折旧和累计摊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23,677,543.86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10,706,132.48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3,500,326.74</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30,883,349.60</w:t>
            </w:r>
          </w:p>
        </w:tc>
      </w:tr>
      <w:tr>
        <w:trPr>
          <w:trHeight w:val="288"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21,761,512.19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8,700,506.08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3,094,126.13</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27,367,892.14</w:t>
            </w:r>
          </w:p>
        </w:tc>
      </w:tr>
      <w:tr>
        <w:trPr>
          <w:trHeight w:val="287"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1,916,031.67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2,005,626.40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406,200.61</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3,515,457.46</w:t>
            </w:r>
          </w:p>
        </w:tc>
      </w:tr>
      <w:tr>
        <w:trPr>
          <w:trHeight w:val="559"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9"/>
                <w:sz w:val="21"/>
                <w:szCs w:val="21"/>
              </w:rPr>
              <w:t>三、投资性房地产账面</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166,256,130.48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105,229,292.47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20,692,993.07</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250,792,429.88</w:t>
            </w:r>
          </w:p>
        </w:tc>
      </w:tr>
      <w:tr>
        <w:trPr>
          <w:trHeight w:val="288"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130,844,213.43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89,032,334.22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17,632,018.29</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202,244,529.36</w:t>
            </w:r>
          </w:p>
        </w:tc>
      </w:tr>
      <w:tr>
        <w:trPr>
          <w:trHeight w:val="287"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35,411,917.05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16,196,958.25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3,060,974.78</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48,547,900.52</w:t>
            </w:r>
          </w:p>
        </w:tc>
      </w:tr>
      <w:tr>
        <w:trPr>
          <w:trHeight w:val="560"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9"/>
                <w:sz w:val="21"/>
                <w:szCs w:val="21"/>
              </w:rPr>
              <w:t>四、投资性房地产减值</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准备累计金额合计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9"/>
                <w:sz w:val="21"/>
                <w:szCs w:val="21"/>
              </w:rPr>
              <w:t>五、投资性房地产账面</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166,256,130.48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105,229,292.47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20,692,993.07</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250,792,429.88</w:t>
            </w:r>
          </w:p>
        </w:tc>
      </w:tr>
      <w:tr>
        <w:trPr>
          <w:trHeight w:val="287"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130,844,213.43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89,032,334.22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17,632,018.29</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202,244,529.36</w:t>
            </w:r>
          </w:p>
        </w:tc>
      </w:tr>
      <w:tr>
        <w:trPr>
          <w:trHeight w:val="288" w:hRule="exact"/>
        </w:trPr>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35,411,917.05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16,196,958.25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3,060,974.78</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48,547,900.52</w:t>
            </w:r>
            <w:r>
              <w:rPr>
                <w:rFonts w:ascii="Times New Roman"/>
                <w:sz w:val="21"/>
              </w:rPr>
            </w:r>
          </w:p>
        </w:tc>
      </w:tr>
    </w:tbl>
    <w:p>
      <w:pPr>
        <w:pStyle w:val="BodyText"/>
        <w:spacing w:line="246" w:lineRule="exact"/>
        <w:ind w:left="680" w:right="4600"/>
        <w:jc w:val="left"/>
      </w:pPr>
      <w:r>
        <w:rPr/>
        <w:t>本期折旧和摊销额：</w:t>
      </w:r>
      <w:r>
        <w:rPr>
          <w:rFonts w:ascii="Times New Roman" w:hAnsi="Times New Roman" w:cs="Times New Roman" w:eastAsia="Times New Roman" w:hint="default"/>
        </w:rPr>
        <w:t>5,785,453.02</w:t>
      </w:r>
      <w:r>
        <w:rPr>
          <w:rFonts w:ascii="Times New Roman" w:hAnsi="Times New Roman" w:cs="Times New Roman" w:eastAsia="Times New Roman" w:hint="default"/>
          <w:spacing w:val="-2"/>
        </w:rPr>
        <w:t> </w:t>
      </w:r>
      <w:r>
        <w:rPr/>
        <w:t>元。</w:t>
      </w:r>
    </w:p>
    <w:p>
      <w:pPr>
        <w:pStyle w:val="BodyText"/>
        <w:spacing w:line="272" w:lineRule="exact" w:before="18"/>
        <w:ind w:left="680" w:right="673"/>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w:t>
      </w:r>
      <w:r>
        <w:rPr>
          <w:spacing w:val="2"/>
        </w:rPr>
        <w:t>：本期减少均系公司将用于出租的房屋改用于经营管理，相应转换记入固定资产或无形资</w:t>
      </w:r>
      <w:r>
        <w:rPr>
          <w:spacing w:val="2"/>
          <w:w w:val="99"/>
        </w:rPr>
        <w:t> </w:t>
      </w:r>
      <w:r>
        <w:rPr/>
        <w:t>产。</w:t>
      </w:r>
    </w:p>
    <w:p>
      <w:pPr>
        <w:pStyle w:val="Heading2"/>
        <w:spacing w:line="265" w:lineRule="exact" w:before="0"/>
        <w:ind w:left="680" w:right="460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7"/>
        <w:ind w:left="680" w:right="46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2"/>
        <w:gridCol w:w="1613"/>
        <w:gridCol w:w="1319"/>
        <w:gridCol w:w="1424"/>
        <w:gridCol w:w="1613"/>
        <w:gridCol w:w="1529"/>
      </w:tblGrid>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865,050,410.48</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16" w:right="0"/>
              <w:jc w:val="left"/>
              <w:rPr>
                <w:rFonts w:ascii="Times New Roman" w:hAnsi="Times New Roman" w:cs="Times New Roman" w:eastAsia="Times New Roman" w:hint="default"/>
                <w:sz w:val="21"/>
                <w:szCs w:val="21"/>
              </w:rPr>
            </w:pPr>
            <w:r>
              <w:rPr>
                <w:rFonts w:ascii="Times New Roman"/>
                <w:sz w:val="21"/>
              </w:rPr>
              <w:t>191,034,386.26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99,898,324.24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956,186,472.50</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224,778,684.19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16" w:right="0"/>
              <w:jc w:val="left"/>
              <w:rPr>
                <w:rFonts w:ascii="Times New Roman" w:hAnsi="Times New Roman" w:cs="Times New Roman" w:eastAsia="Times New Roman" w:hint="default"/>
                <w:sz w:val="21"/>
                <w:szCs w:val="21"/>
              </w:rPr>
            </w:pPr>
            <w:r>
              <w:rPr>
                <w:rFonts w:ascii="Times New Roman"/>
                <w:sz w:val="21"/>
              </w:rPr>
              <w:t>171,884,291.22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97,732,840.30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298,930,135.11</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533,654,996.10</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525" w:right="0"/>
              <w:jc w:val="left"/>
              <w:rPr>
                <w:rFonts w:ascii="Times New Roman" w:hAnsi="Times New Roman" w:cs="Times New Roman" w:eastAsia="Times New Roman" w:hint="default"/>
                <w:sz w:val="21"/>
                <w:szCs w:val="21"/>
              </w:rPr>
            </w:pPr>
            <w:r>
              <w:rPr>
                <w:rFonts w:ascii="Times New Roman"/>
                <w:sz w:val="21"/>
              </w:rPr>
              <w:t>2,455,527.16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74,945.00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536,035,578.26</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20,839,021.82</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525" w:right="0"/>
              <w:jc w:val="left"/>
              <w:rPr>
                <w:rFonts w:ascii="Times New Roman" w:hAnsi="Times New Roman" w:cs="Times New Roman" w:eastAsia="Times New Roman" w:hint="default"/>
                <w:sz w:val="21"/>
                <w:szCs w:val="21"/>
              </w:rPr>
            </w:pPr>
            <w:r>
              <w:rPr>
                <w:rFonts w:ascii="Times New Roman"/>
                <w:sz w:val="21"/>
              </w:rPr>
              <w:t>4,461,244.89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1,466,733.94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23,833,532.77</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54,566,881.06</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25" w:right="0"/>
              <w:jc w:val="left"/>
              <w:rPr>
                <w:rFonts w:ascii="Times New Roman" w:hAnsi="Times New Roman" w:cs="Times New Roman" w:eastAsia="Times New Roman" w:hint="default"/>
                <w:sz w:val="21"/>
                <w:szCs w:val="21"/>
              </w:rPr>
            </w:pPr>
            <w:r>
              <w:rPr>
                <w:rFonts w:ascii="Times New Roman"/>
                <w:sz w:val="21"/>
              </w:rPr>
              <w:t>7,617,425.55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266,054.00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61,918,252.61</w:t>
            </w:r>
          </w:p>
        </w:tc>
      </w:tr>
      <w:tr>
        <w:trPr>
          <w:trHeight w:val="28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31,210,827.31</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25" w:right="0"/>
              <w:jc w:val="left"/>
              <w:rPr>
                <w:rFonts w:ascii="Times New Roman" w:hAnsi="Times New Roman" w:cs="Times New Roman" w:eastAsia="Times New Roman" w:hint="default"/>
                <w:sz w:val="21"/>
                <w:szCs w:val="21"/>
              </w:rPr>
            </w:pPr>
            <w:r>
              <w:rPr>
                <w:rFonts w:ascii="Times New Roman"/>
                <w:sz w:val="21"/>
              </w:rPr>
              <w:t>4,615,897.44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357,751.00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35,468,973.75</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332,563,131.84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3,094,126.13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55,958,130.23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5,417,856.34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386,197,531.86</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33,449,193.80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3,094,126.13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7,705,711.53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3,778,585.65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40,470,445.81</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240,038,793.51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33,915,783.22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66,669.78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273,887,906.95</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12,375,024.17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3,050,648.53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1,078,221.96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14,347,450.74</w:t>
            </w:r>
          </w:p>
        </w:tc>
      </w:tr>
      <w:tr>
        <w:trPr>
          <w:trHeight w:val="28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33,518,085.77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6,778,812.73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181,909.89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40,114,988.61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1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62"/>
        <w:gridCol w:w="1613"/>
        <w:gridCol w:w="1319"/>
        <w:gridCol w:w="1424"/>
        <w:gridCol w:w="1613"/>
        <w:gridCol w:w="1529"/>
      </w:tblGrid>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13,182,034.59</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6" w:right="0"/>
              <w:jc w:val="left"/>
              <w:rPr>
                <w:rFonts w:ascii="Times New Roman" w:hAnsi="Times New Roman" w:cs="Times New Roman" w:eastAsia="Times New Roman" w:hint="default"/>
                <w:sz w:val="21"/>
                <w:szCs w:val="21"/>
              </w:rPr>
            </w:pPr>
            <w:r>
              <w:rPr>
                <w:rFonts w:ascii="Times New Roman"/>
                <w:sz w:val="21"/>
              </w:rPr>
              <w:t>4,507,174.22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3" w:right="0"/>
              <w:jc w:val="left"/>
              <w:rPr>
                <w:rFonts w:ascii="Times New Roman" w:hAnsi="Times New Roman" w:cs="Times New Roman" w:eastAsia="Times New Roman" w:hint="default"/>
                <w:sz w:val="21"/>
                <w:szCs w:val="21"/>
              </w:rPr>
            </w:pPr>
            <w:r>
              <w:rPr>
                <w:rFonts w:ascii="Times New Roman"/>
                <w:sz w:val="21"/>
              </w:rPr>
              <w:t>312,469.06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17,376,739.75</w:t>
            </w:r>
          </w:p>
        </w:tc>
      </w:tr>
      <w:tr>
        <w:trPr>
          <w:trHeight w:val="560"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三、固定资产账面净值</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532,487,278.64</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569,988,940.64</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191,329,490.39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258,459,689.30</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293,616,202.59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262,147,671.31</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8,463,997.65</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9,486,082.03</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21,048,795.29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21,803,264.00</w:t>
            </w:r>
          </w:p>
        </w:tc>
      </w:tr>
      <w:tr>
        <w:trPr>
          <w:trHeight w:val="28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18,028,792.72</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18,092,234.00</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18,168,608.09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18,168,608.09</w:t>
            </w:r>
          </w:p>
        </w:tc>
      </w:tr>
      <w:tr>
        <w:trPr>
          <w:trHeight w:val="28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13" w:type="dxa"/>
            <w:tcBorders>
              <w:top w:val="single" w:sz="6" w:space="0" w:color="000000"/>
              <w:left w:val="single" w:sz="6" w:space="0" w:color="000000"/>
              <w:bottom w:val="single" w:sz="6" w:space="0" w:color="000000"/>
              <w:right w:val="single" w:sz="6" w:space="0" w:color="000000"/>
            </w:tcBorders>
          </w:tcPr>
          <w:p>
            <w:pP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18,168,608.09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18,168,608.09</w:t>
            </w:r>
          </w:p>
        </w:tc>
      </w:tr>
      <w:tr>
        <w:trPr>
          <w:trHeight w:val="341"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3" w:type="dxa"/>
            <w:tcBorders>
              <w:top w:val="single" w:sz="6" w:space="0" w:color="000000"/>
              <w:left w:val="single" w:sz="6" w:space="0" w:color="000000"/>
              <w:bottom w:val="single" w:sz="6" w:space="0" w:color="000000"/>
              <w:right w:val="single" w:sz="6" w:space="0" w:color="000000"/>
            </w:tcBorders>
          </w:tcPr>
          <w:p>
            <w:pP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五、固定资产账面价值</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514,318,670.55</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551,820,332.55</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191,329,490.39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258,459,689.30</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275,447,594.50</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243,979,063.22</w:t>
            </w:r>
          </w:p>
        </w:tc>
      </w:tr>
      <w:tr>
        <w:trPr>
          <w:trHeight w:val="342"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8,463,997.65</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9,486,082.03</w:t>
            </w:r>
          </w:p>
        </w:tc>
      </w:tr>
      <w:tr>
        <w:trPr>
          <w:trHeight w:val="287"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21,048,795.29</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21,803,264.00</w:t>
            </w:r>
          </w:p>
        </w:tc>
      </w:tr>
      <w:tr>
        <w:trPr>
          <w:trHeight w:val="288" w:hRule="exact"/>
        </w:trPr>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18,028,792.72</w:t>
            </w:r>
          </w:p>
        </w:tc>
        <w:tc>
          <w:tcPr>
            <w:tcW w:w="27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18,092,234.00</w:t>
            </w:r>
          </w:p>
        </w:tc>
      </w:tr>
    </w:tbl>
    <w:p>
      <w:pPr>
        <w:pStyle w:val="BodyText"/>
        <w:spacing w:line="246" w:lineRule="exact"/>
        <w:ind w:left="680" w:right="4600"/>
        <w:jc w:val="left"/>
      </w:pPr>
      <w:r>
        <w:rPr/>
        <w:t>本期折旧额：</w:t>
      </w:r>
      <w:r>
        <w:rPr>
          <w:rFonts w:ascii="Times New Roman" w:hAnsi="Times New Roman" w:cs="Times New Roman" w:eastAsia="Times New Roman" w:hint="default"/>
        </w:rPr>
        <w:t>55,958,130.23</w:t>
      </w:r>
      <w:r>
        <w:rPr>
          <w:rFonts w:ascii="Times New Roman" w:hAnsi="Times New Roman" w:cs="Times New Roman" w:eastAsia="Times New Roman" w:hint="default"/>
          <w:spacing w:val="1"/>
        </w:rPr>
        <w:t> </w:t>
      </w:r>
      <w:r>
        <w:rPr/>
        <w:t>元。</w:t>
      </w:r>
    </w:p>
    <w:p>
      <w:pPr>
        <w:pStyle w:val="BodyText"/>
        <w:spacing w:line="282" w:lineRule="exact"/>
        <w:ind w:left="680" w:right="673"/>
        <w:jc w:val="left"/>
      </w:pPr>
      <w:r>
        <w:rPr/>
        <w:t>本期由在建工程转入固定资产原价为：</w:t>
      </w:r>
      <w:r>
        <w:rPr>
          <w:rFonts w:ascii="Times New Roman" w:hAnsi="Times New Roman" w:cs="Times New Roman" w:eastAsia="Times New Roman" w:hint="default"/>
        </w:rPr>
        <w:t>141,554,800.00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17"/>
          <w:szCs w:val="17"/>
        </w:rPr>
      </w:pPr>
    </w:p>
    <w:p>
      <w:pPr>
        <w:pStyle w:val="Heading2"/>
        <w:spacing w:line="240" w:lineRule="auto" w:before="0"/>
        <w:ind w:left="680" w:right="4600"/>
        <w:jc w:val="left"/>
        <w:rPr>
          <w:b w:val="0"/>
          <w:bCs w:val="0"/>
        </w:rPr>
      </w:pPr>
      <w:r>
        <w:rPr>
          <w:rFonts w:ascii="Times New Roman" w:hAnsi="Times New Roman" w:cs="Times New Roman" w:eastAsia="Times New Roman" w:hint="default"/>
        </w:rPr>
        <w:t>2</w:t>
      </w:r>
      <w:r>
        <w:rPr/>
        <w:t>、</w:t>
      </w:r>
      <w:r>
        <w:rPr>
          <w:spacing w:val="-4"/>
        </w:rPr>
        <w:t> </w:t>
      </w:r>
      <w:r>
        <w:rPr/>
        <w:t>未办妥产权证书的固定资产情况</w:t>
      </w:r>
      <w:r>
        <w:rPr>
          <w:b w:val="0"/>
          <w:bCs w:val="0"/>
        </w:rPr>
      </w:r>
    </w:p>
    <w:p>
      <w:pPr>
        <w:spacing w:line="240" w:lineRule="auto" w:before="4"/>
        <w:rPr>
          <w:rFonts w:ascii="宋体" w:hAnsi="宋体" w:cs="宋体" w:eastAsia="宋体" w:hint="default"/>
          <w:b/>
          <w:bCs/>
          <w:sz w:val="5"/>
          <w:szCs w:val="5"/>
        </w:rPr>
      </w:pPr>
    </w:p>
    <w:tbl>
      <w:tblPr>
        <w:tblW w:w="0" w:type="auto"/>
        <w:jc w:val="left"/>
        <w:tblInd w:w="66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9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诸暨日报新闻出版大楼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尚在办理中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钱江报系商品房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尚在办理中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海宁日报办公楼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尚在办理中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宁波印务车间工程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尚在办理中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bl>
    <w:p>
      <w:pPr>
        <w:spacing w:line="240" w:lineRule="auto" w:before="1"/>
        <w:rPr>
          <w:rFonts w:ascii="宋体" w:hAnsi="宋体" w:cs="宋体" w:eastAsia="宋体" w:hint="default"/>
          <w:b/>
          <w:bCs/>
          <w:sz w:val="13"/>
          <w:szCs w:val="13"/>
        </w:rPr>
      </w:pPr>
    </w:p>
    <w:p>
      <w:pPr>
        <w:pStyle w:val="BodyText"/>
        <w:spacing w:line="282" w:lineRule="exact" w:before="35"/>
        <w:ind w:left="680" w:right="673"/>
        <w:jc w:val="left"/>
      </w:pPr>
      <w:r>
        <w:rPr/>
        <w:t>本期因原用于经营管理的房屋改用于出租，相应将房屋及建筑物的原值</w:t>
      </w:r>
      <w:r>
        <w:rPr>
          <w:spacing w:val="-65"/>
        </w:rPr>
        <w:t> </w:t>
      </w:r>
      <w:r>
        <w:rPr>
          <w:rFonts w:ascii="Times New Roman" w:hAnsi="Times New Roman" w:cs="Times New Roman" w:eastAsia="Times New Roman" w:hint="default"/>
        </w:rPr>
        <w:t>97,732,840.30</w:t>
      </w:r>
      <w:r>
        <w:rPr>
          <w:rFonts w:ascii="Times New Roman" w:hAnsi="Times New Roman" w:cs="Times New Roman" w:eastAsia="Times New Roman" w:hint="default"/>
          <w:spacing w:val="-12"/>
        </w:rPr>
        <w:t> </w:t>
      </w:r>
      <w:r>
        <w:rPr/>
        <w:t>元和累计</w:t>
      </w:r>
    </w:p>
    <w:p>
      <w:pPr>
        <w:pStyle w:val="BodyText"/>
        <w:spacing w:line="282" w:lineRule="exact"/>
        <w:ind w:left="680" w:right="4600"/>
        <w:jc w:val="left"/>
      </w:pPr>
      <w:r>
        <w:rPr/>
        <w:t>折旧</w:t>
      </w:r>
      <w:r>
        <w:rPr>
          <w:spacing w:val="-53"/>
        </w:rPr>
        <w:t> </w:t>
      </w:r>
      <w:r>
        <w:rPr>
          <w:rFonts w:ascii="Times New Roman" w:hAnsi="Times New Roman" w:cs="Times New Roman" w:eastAsia="Times New Roman" w:hint="default"/>
        </w:rPr>
        <w:t>3,778,585.65</w:t>
      </w:r>
      <w:r>
        <w:rPr>
          <w:rFonts w:ascii="Times New Roman" w:hAnsi="Times New Roman" w:cs="Times New Roman" w:eastAsia="Times New Roman" w:hint="default"/>
          <w:spacing w:val="-1"/>
        </w:rPr>
        <w:t> </w:t>
      </w:r>
      <w:r>
        <w:rPr/>
        <w:t>元转换记入投资性房地产。</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120" w:right="1020"/>
        </w:sectPr>
      </w:pPr>
    </w:p>
    <w:p>
      <w:pPr>
        <w:pStyle w:val="Heading2"/>
        <w:spacing w:line="240" w:lineRule="auto"/>
        <w:ind w:left="680" w:right="-18"/>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before="35"/>
        <w:ind w:left="68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680" w:right="0"/>
        <w:jc w:val="left"/>
      </w:pPr>
      <w:r>
        <w:rPr/>
        <w:t>单位：元</w:t>
      </w:r>
      <w:r>
        <w:rPr>
          <w:spacing w:val="-2"/>
        </w:rPr>
        <w:t> </w:t>
      </w:r>
      <w:r>
        <w:rPr/>
        <w:t>币种：人民币</w:t>
      </w:r>
    </w:p>
    <w:p>
      <w:pPr>
        <w:spacing w:after="0" w:line="240" w:lineRule="auto"/>
        <w:jc w:val="left"/>
        <w:sectPr>
          <w:type w:val="continuous"/>
          <w:pgSz w:w="12240" w:h="15840"/>
          <w:pgMar w:top="1100" w:bottom="1380" w:left="1120" w:right="1020"/>
          <w:cols w:num="2" w:equalWidth="0">
            <w:col w:w="2401" w:space="4035"/>
            <w:col w:w="3664"/>
          </w:cols>
        </w:sectPr>
      </w:pPr>
    </w:p>
    <w:p>
      <w:pPr>
        <w:spacing w:line="240" w:lineRule="auto" w:before="7"/>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1190"/>
        <w:gridCol w:w="1319"/>
        <w:gridCol w:w="1284"/>
        <w:gridCol w:w="1378"/>
        <w:gridCol w:w="1424"/>
        <w:gridCol w:w="1283"/>
        <w:gridCol w:w="1423"/>
      </w:tblGrid>
      <w:tr>
        <w:trPr>
          <w:trHeight w:val="287" w:hRule="exact"/>
        </w:trPr>
        <w:tc>
          <w:tcPr>
            <w:tcW w:w="1190" w:type="dxa"/>
            <w:vMerge w:val="restart"/>
            <w:tcBorders>
              <w:top w:val="single" w:sz="6" w:space="0" w:color="000000"/>
              <w:left w:val="single" w:sz="6" w:space="0" w:color="000000"/>
              <w:right w:val="single" w:sz="6" w:space="0" w:color="000000"/>
            </w:tcBorders>
          </w:tcPr>
          <w:p>
            <w:pPr>
              <w:pStyle w:val="TableParagraph"/>
              <w:spacing w:line="240" w:lineRule="auto" w:before="108"/>
              <w:ind w:left="37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9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288" w:hRule="exact"/>
        </w:trPr>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9,205,422.94</w:t>
            </w:r>
          </w:p>
        </w:tc>
        <w:tc>
          <w:tcPr>
            <w:tcW w:w="1284"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8" w:right="0"/>
              <w:jc w:val="center"/>
              <w:rPr>
                <w:rFonts w:ascii="Times New Roman" w:hAnsi="Times New Roman" w:cs="Times New Roman" w:eastAsia="Times New Roman" w:hint="default"/>
                <w:sz w:val="21"/>
                <w:szCs w:val="21"/>
              </w:rPr>
            </w:pPr>
            <w:r>
              <w:rPr>
                <w:rFonts w:ascii="Times New Roman"/>
                <w:sz w:val="21"/>
              </w:rPr>
              <w:t>9,205,422.94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58,689,302.01</w:t>
            </w:r>
          </w:p>
        </w:tc>
        <w:tc>
          <w:tcPr>
            <w:tcW w:w="128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58,689,302.01</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1380" w:left="1120" w:right="1020"/>
        </w:sectPr>
      </w:pPr>
    </w:p>
    <w:p>
      <w:pPr>
        <w:spacing w:before="31"/>
        <w:ind w:left="5225" w:right="5321"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651.8pt;height:.75pt;mso-position-horizontal-relative:char;mso-position-vertical-relative:line" coordorigin="0,0" coordsize="13036,15">
            <v:group style="position:absolute;left:7;top:7;width:13022;height:2" coordorigin="7,7" coordsize="13022,2">
              <v:shape style="position:absolute;left:7;top:7;width:13022;height:2" coordorigin="7,7" coordsize="13022,0" path="m7,7l13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ind w:left="540" w:right="0"/>
        <w:jc w:val="left"/>
        <w:rPr>
          <w:b w:val="0"/>
          <w:bCs w:val="0"/>
        </w:rPr>
      </w:pPr>
      <w:r>
        <w:rPr>
          <w:rFonts w:ascii="Times New Roman" w:hAnsi="Times New Roman" w:cs="Times New Roman" w:eastAsia="Times New Roman" w:hint="default"/>
        </w:rPr>
        <w:t>2</w:t>
      </w:r>
      <w:r>
        <w:rPr/>
        <w:t>、</w:t>
      </w:r>
      <w:r>
        <w:rPr>
          <w:spacing w:val="-5"/>
        </w:rPr>
        <w:t> </w:t>
      </w:r>
      <w:r>
        <w:rPr/>
        <w:t>重大在建工程项目变动情况：</w:t>
      </w:r>
      <w:r>
        <w:rPr>
          <w:b w:val="0"/>
          <w:bCs w:val="0"/>
        </w:rPr>
      </w:r>
    </w:p>
    <w:p>
      <w:pPr>
        <w:pStyle w:val="BodyText"/>
        <w:spacing w:line="240" w:lineRule="auto" w:before="35"/>
        <w:ind w:left="0" w:right="63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64"/>
        <w:gridCol w:w="1017"/>
        <w:gridCol w:w="1423"/>
        <w:gridCol w:w="1423"/>
        <w:gridCol w:w="1528"/>
        <w:gridCol w:w="845"/>
        <w:gridCol w:w="707"/>
        <w:gridCol w:w="1152"/>
        <w:gridCol w:w="1153"/>
        <w:gridCol w:w="845"/>
        <w:gridCol w:w="821"/>
        <w:gridCol w:w="1418"/>
      </w:tblGrid>
      <w:tr>
        <w:trPr>
          <w:trHeight w:val="1649"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86"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转入固定资产</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05"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2" w:lineRule="exact" w:before="26"/>
              <w:ind w:left="205" w:right="203"/>
              <w:jc w:val="both"/>
              <w:rPr>
                <w:rFonts w:ascii="宋体" w:hAnsi="宋体" w:cs="宋体" w:eastAsia="宋体" w:hint="default"/>
                <w:sz w:val="21"/>
                <w:szCs w:val="21"/>
              </w:rPr>
            </w:pPr>
            <w:r>
              <w:rPr>
                <w:rFonts w:ascii="宋体" w:hAnsi="宋体" w:cs="宋体" w:eastAsia="宋体" w:hint="default"/>
                <w:sz w:val="21"/>
                <w:szCs w:val="21"/>
              </w:rPr>
              <w:t>投入 占预 算比 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5" w:right="134"/>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8" w:right="146"/>
              <w:jc w:val="center"/>
              <w:rPr>
                <w:rFonts w:ascii="宋体" w:hAnsi="宋体" w:cs="宋体" w:eastAsia="宋体" w:hint="default"/>
                <w:sz w:val="21"/>
                <w:szCs w:val="21"/>
              </w:rPr>
            </w:pPr>
            <w:r>
              <w:rPr>
                <w:rFonts w:ascii="宋体" w:hAnsi="宋体" w:cs="宋体" w:eastAsia="宋体" w:hint="default"/>
                <w:sz w:val="21"/>
                <w:szCs w:val="21"/>
              </w:rPr>
              <w:t>利息资本 化累计金 额</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8" w:right="149"/>
              <w:jc w:val="both"/>
              <w:rPr>
                <w:rFonts w:ascii="宋体" w:hAnsi="宋体" w:cs="宋体" w:eastAsia="宋体" w:hint="default"/>
                <w:sz w:val="21"/>
                <w:szCs w:val="21"/>
              </w:rPr>
            </w:pPr>
            <w:r>
              <w:rPr>
                <w:rFonts w:ascii="宋体" w:hAnsi="宋体" w:cs="宋体" w:eastAsia="宋体" w:hint="default"/>
                <w:sz w:val="21"/>
                <w:szCs w:val="21"/>
              </w:rPr>
              <w:t>其中：本 期利息资 本化金额</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205" w:right="203"/>
              <w:jc w:val="both"/>
              <w:rPr>
                <w:rFonts w:ascii="宋体" w:hAnsi="宋体" w:cs="宋体" w:eastAsia="宋体" w:hint="default"/>
                <w:sz w:val="21"/>
                <w:szCs w:val="21"/>
              </w:rPr>
            </w:pPr>
            <w:r>
              <w:rPr>
                <w:rFonts w:ascii="宋体" w:hAnsi="宋体" w:cs="宋体" w:eastAsia="宋体" w:hint="default"/>
                <w:sz w:val="21"/>
                <w:szCs w:val="21"/>
              </w:rPr>
              <w:t>本期 利息 资本 化率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91" w:right="192"/>
              <w:jc w:val="left"/>
              <w:rPr>
                <w:rFonts w:ascii="宋体" w:hAnsi="宋体" w:cs="宋体" w:eastAsia="宋体" w:hint="default"/>
                <w:sz w:val="21"/>
                <w:szCs w:val="21"/>
              </w:rPr>
            </w:pPr>
            <w:r>
              <w:rPr>
                <w:rFonts w:ascii="宋体" w:hAnsi="宋体" w:cs="宋体" w:eastAsia="宋体" w:hint="default"/>
                <w:sz w:val="21"/>
                <w:szCs w:val="21"/>
              </w:rPr>
              <w:t>资金 来源</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乐清印务大楼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left="168" w:right="0"/>
              <w:jc w:val="left"/>
              <w:rPr>
                <w:rFonts w:ascii="Times New Roman" w:hAnsi="Times New Roman" w:cs="Times New Roman" w:eastAsia="Times New Roman" w:hint="default"/>
                <w:sz w:val="21"/>
                <w:szCs w:val="21"/>
              </w:rPr>
            </w:pPr>
            <w:r>
              <w:rPr>
                <w:rFonts w:ascii="Times New Roman"/>
                <w:sz w:val="21"/>
              </w:rPr>
              <w:t>6,400,00</w:t>
            </w:r>
          </w:p>
          <w:p>
            <w:pPr>
              <w:pStyle w:val="TableParagraph"/>
              <w:spacing w:line="240" w:lineRule="auto"/>
              <w:ind w:left="535" w:right="0"/>
              <w:jc w:val="left"/>
              <w:rPr>
                <w:rFonts w:ascii="Times New Roman" w:hAnsi="Times New Roman" w:cs="Times New Roman" w:eastAsia="Times New Roman" w:hint="default"/>
                <w:sz w:val="21"/>
                <w:szCs w:val="21"/>
              </w:rPr>
            </w:pPr>
            <w:r>
              <w:rPr>
                <w:rFonts w:ascii="Times New Roman"/>
                <w:sz w:val="21"/>
              </w:rPr>
              <w:t>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3,757,735.91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996,422.06</w:t>
            </w:r>
          </w:p>
        </w:tc>
        <w:tc>
          <w:tcPr>
            <w:tcW w:w="1528"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74.28</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75%</w:t>
            </w:r>
          </w:p>
        </w:tc>
        <w:tc>
          <w:tcPr>
            <w:tcW w:w="1152"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4,754,157.97</w:t>
            </w:r>
          </w:p>
        </w:tc>
      </w:tr>
      <w:tr>
        <w:trPr>
          <w:trHeight w:val="560"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东阳日报高速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高炮工程</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75" w:right="0"/>
              <w:jc w:val="left"/>
              <w:rPr>
                <w:rFonts w:ascii="Times New Roman" w:hAnsi="Times New Roman" w:cs="Times New Roman" w:eastAsia="Times New Roman" w:hint="default"/>
                <w:sz w:val="21"/>
                <w:szCs w:val="21"/>
              </w:rPr>
            </w:pPr>
            <w:r>
              <w:rPr>
                <w:rFonts w:ascii="Times New Roman"/>
                <w:sz w:val="21"/>
              </w:rPr>
              <w:t>5,711,90</w:t>
            </w:r>
          </w:p>
          <w:p>
            <w:pPr>
              <w:pStyle w:val="TableParagraph"/>
              <w:spacing w:line="240" w:lineRule="auto" w:before="1"/>
              <w:ind w:left="535" w:right="0"/>
              <w:jc w:val="left"/>
              <w:rPr>
                <w:rFonts w:ascii="Times New Roman" w:hAnsi="Times New Roman" w:cs="Times New Roman" w:eastAsia="Times New Roman" w:hint="default"/>
                <w:sz w:val="21"/>
                <w:szCs w:val="21"/>
              </w:rPr>
            </w:pPr>
            <w:r>
              <w:rPr>
                <w:rFonts w:ascii="Times New Roman"/>
                <w:sz w:val="21"/>
              </w:rPr>
              <w:t>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3,814,000.00</w:t>
            </w:r>
          </w:p>
        </w:tc>
        <w:tc>
          <w:tcPr>
            <w:tcW w:w="1528"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66.77</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35%</w:t>
            </w:r>
          </w:p>
        </w:tc>
        <w:tc>
          <w:tcPr>
            <w:tcW w:w="1152"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3,814,000.00</w:t>
            </w:r>
          </w:p>
        </w:tc>
      </w:tr>
      <w:tr>
        <w:trPr>
          <w:trHeight w:val="560"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瑞安日报</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LED</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屏显示工程</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z w:val="21"/>
              </w:rPr>
              <w:t>745,600.</w:t>
            </w: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637,264.97</w:t>
            </w:r>
          </w:p>
        </w:tc>
        <w:tc>
          <w:tcPr>
            <w:tcW w:w="1528"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85.47</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85%</w:t>
            </w:r>
          </w:p>
        </w:tc>
        <w:tc>
          <w:tcPr>
            <w:tcW w:w="1152"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637,264.97</w:t>
            </w:r>
          </w:p>
        </w:tc>
      </w:tr>
      <w:tr>
        <w:trPr>
          <w:trHeight w:val="559"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诸暨日报新闻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出版大楼工程</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left="69" w:right="0"/>
              <w:jc w:val="center"/>
              <w:rPr>
                <w:rFonts w:ascii="Times New Roman" w:hAnsi="Times New Roman" w:cs="Times New Roman" w:eastAsia="Times New Roman" w:hint="default"/>
                <w:sz w:val="21"/>
                <w:szCs w:val="21"/>
              </w:rPr>
            </w:pPr>
            <w:r>
              <w:rPr>
                <w:rFonts w:ascii="Times New Roman"/>
                <w:sz w:val="21"/>
              </w:rPr>
              <w:t>122,383,</w:t>
            </w:r>
          </w:p>
          <w:p>
            <w:pPr>
              <w:pStyle w:val="TableParagraph"/>
              <w:spacing w:line="240" w:lineRule="auto"/>
              <w:ind w:left="226" w:right="0"/>
              <w:jc w:val="center"/>
              <w:rPr>
                <w:rFonts w:ascii="Times New Roman" w:hAnsi="Times New Roman" w:cs="Times New Roman" w:eastAsia="Times New Roman" w:hint="default"/>
                <w:sz w:val="21"/>
                <w:szCs w:val="21"/>
              </w:rPr>
            </w:pPr>
            <w:r>
              <w:rPr>
                <w:rFonts w:ascii="Times New Roman"/>
                <w:sz w:val="21"/>
              </w:rPr>
              <w:t>800.00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98"/>
              <w:jc w:val="right"/>
              <w:rPr>
                <w:rFonts w:ascii="Times New Roman" w:hAnsi="Times New Roman" w:cs="Times New Roman" w:eastAsia="Times New Roman" w:hint="default"/>
                <w:sz w:val="21"/>
                <w:szCs w:val="21"/>
              </w:rPr>
            </w:pPr>
            <w:r>
              <w:rPr>
                <w:rFonts w:ascii="Times New Roman"/>
                <w:sz w:val="21"/>
              </w:rPr>
              <w:t>49,270,323.9</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98"/>
              <w:jc w:val="right"/>
              <w:rPr>
                <w:rFonts w:ascii="Times New Roman" w:hAnsi="Times New Roman" w:cs="Times New Roman" w:eastAsia="Times New Roman" w:hint="default"/>
                <w:sz w:val="21"/>
                <w:szCs w:val="21"/>
              </w:rPr>
            </w:pPr>
            <w:r>
              <w:rPr>
                <w:rFonts w:ascii="Times New Roman"/>
                <w:sz w:val="21"/>
              </w:rPr>
              <w:t>74,503,514.7</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98"/>
              <w:jc w:val="right"/>
              <w:rPr>
                <w:rFonts w:ascii="Times New Roman" w:hAnsi="Times New Roman" w:cs="Times New Roman" w:eastAsia="Times New Roman" w:hint="default"/>
                <w:sz w:val="21"/>
                <w:szCs w:val="21"/>
              </w:rPr>
            </w:pPr>
            <w:r>
              <w:rPr>
                <w:rFonts w:ascii="Times New Roman"/>
                <w:spacing w:val="-1"/>
                <w:sz w:val="21"/>
              </w:rPr>
              <w:t>123,773,838.6</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101.14</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90"/>
              <w:jc w:val="right"/>
              <w:rPr>
                <w:rFonts w:ascii="Times New Roman" w:hAnsi="Times New Roman" w:cs="Times New Roman" w:eastAsia="Times New Roman" w:hint="default"/>
                <w:sz w:val="21"/>
                <w:szCs w:val="21"/>
              </w:rPr>
            </w:pPr>
            <w:r>
              <w:rPr>
                <w:rFonts w:ascii="Times New Roman"/>
                <w:spacing w:val="-1"/>
                <w:sz w:val="21"/>
              </w:rPr>
              <w:t>343,671.1</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97"/>
              <w:jc w:val="right"/>
              <w:rPr>
                <w:rFonts w:ascii="Times New Roman" w:hAnsi="Times New Roman" w:cs="Times New Roman" w:eastAsia="Times New Roman" w:hint="default"/>
                <w:sz w:val="21"/>
                <w:szCs w:val="21"/>
              </w:rPr>
            </w:pPr>
            <w:r>
              <w:rPr>
                <w:rFonts w:ascii="Times New Roman"/>
                <w:spacing w:val="-1"/>
                <w:sz w:val="21"/>
              </w:rPr>
              <w:t>117,715.5</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62" w:right="0"/>
              <w:jc w:val="left"/>
              <w:rPr>
                <w:rFonts w:ascii="Times New Roman" w:hAnsi="Times New Roman" w:cs="Times New Roman" w:eastAsia="Times New Roman" w:hint="default"/>
                <w:sz w:val="21"/>
                <w:szCs w:val="21"/>
              </w:rPr>
            </w:pPr>
            <w:r>
              <w:rPr>
                <w:rFonts w:ascii="Times New Roman"/>
                <w:sz w:val="21"/>
              </w:rPr>
              <w:t>6.56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宁波印务车间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0"/>
              <w:ind w:left="168" w:right="0"/>
              <w:jc w:val="left"/>
              <w:rPr>
                <w:rFonts w:ascii="Times New Roman" w:hAnsi="Times New Roman" w:cs="Times New Roman" w:eastAsia="Times New Roman" w:hint="default"/>
                <w:sz w:val="21"/>
                <w:szCs w:val="21"/>
              </w:rPr>
            </w:pPr>
            <w:r>
              <w:rPr>
                <w:rFonts w:ascii="Times New Roman"/>
                <w:sz w:val="21"/>
              </w:rPr>
              <w:t>15,500,0</w:t>
            </w: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4,315,048.00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30"/>
              <w:ind w:right="98"/>
              <w:jc w:val="right"/>
              <w:rPr>
                <w:rFonts w:ascii="Times New Roman" w:hAnsi="Times New Roman" w:cs="Times New Roman" w:eastAsia="Times New Roman" w:hint="default"/>
                <w:sz w:val="21"/>
                <w:szCs w:val="21"/>
              </w:rPr>
            </w:pPr>
            <w:r>
              <w:rPr>
                <w:rFonts w:ascii="Times New Roman"/>
                <w:sz w:val="21"/>
              </w:rPr>
              <w:t>10,079,212.0</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14,394,260.00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92.87</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100%</w:t>
            </w:r>
          </w:p>
        </w:tc>
        <w:tc>
          <w:tcPr>
            <w:tcW w:w="1152"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海宁日报办公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楼工程</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left="168" w:right="0"/>
              <w:jc w:val="left"/>
              <w:rPr>
                <w:rFonts w:ascii="Times New Roman" w:hAnsi="Times New Roman" w:cs="Times New Roman" w:eastAsia="Times New Roman" w:hint="default"/>
                <w:sz w:val="21"/>
                <w:szCs w:val="21"/>
              </w:rPr>
            </w:pPr>
            <w:r>
              <w:rPr>
                <w:rFonts w:ascii="Times New Roman"/>
                <w:sz w:val="21"/>
              </w:rPr>
              <w:t>3,800,00</w:t>
            </w:r>
          </w:p>
          <w:p>
            <w:pPr>
              <w:pStyle w:val="TableParagraph"/>
              <w:spacing w:line="240" w:lineRule="auto"/>
              <w:ind w:left="535" w:right="0"/>
              <w:jc w:val="left"/>
              <w:rPr>
                <w:rFonts w:ascii="Times New Roman" w:hAnsi="Times New Roman" w:cs="Times New Roman" w:eastAsia="Times New Roman" w:hint="default"/>
                <w:sz w:val="21"/>
                <w:szCs w:val="21"/>
              </w:rPr>
            </w:pPr>
            <w:r>
              <w:rPr>
                <w:rFonts w:ascii="Times New Roman"/>
                <w:sz w:val="21"/>
              </w:rPr>
              <w:t>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952,033.34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1,449,266.00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2,401,299.34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63.19</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100%</w:t>
            </w:r>
          </w:p>
        </w:tc>
        <w:tc>
          <w:tcPr>
            <w:tcW w:w="1152"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温岭日报演播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室装修工程</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68"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1"/>
              <w:ind w:left="535" w:right="0"/>
              <w:jc w:val="left"/>
              <w:rPr>
                <w:rFonts w:ascii="Times New Roman" w:hAnsi="Times New Roman" w:cs="Times New Roman" w:eastAsia="Times New Roman" w:hint="default"/>
                <w:sz w:val="21"/>
                <w:szCs w:val="21"/>
              </w:rPr>
            </w:pPr>
            <w:r>
              <w:rPr>
                <w:rFonts w:ascii="Times New Roman"/>
                <w:sz w:val="21"/>
              </w:rPr>
              <w:t>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394,160.80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591,241.20</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985,402.00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98.54</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100%</w:t>
            </w:r>
          </w:p>
        </w:tc>
        <w:tc>
          <w:tcPr>
            <w:tcW w:w="1152"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498" w:hRule="exact"/>
        </w:trPr>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center"/>
              <w:rPr>
                <w:rFonts w:ascii="Times New Roman" w:hAnsi="Times New Roman" w:cs="Times New Roman" w:eastAsia="Times New Roman" w:hint="default"/>
                <w:sz w:val="21"/>
                <w:szCs w:val="21"/>
              </w:rPr>
            </w:pPr>
            <w:r>
              <w:rPr>
                <w:rFonts w:ascii="Times New Roman"/>
                <w:sz w:val="21"/>
              </w:rPr>
              <w:t>155,541,</w:t>
            </w:r>
          </w:p>
          <w:p>
            <w:pPr>
              <w:pStyle w:val="TableParagraph"/>
              <w:spacing w:line="240" w:lineRule="auto"/>
              <w:ind w:left="226" w:right="0"/>
              <w:jc w:val="center"/>
              <w:rPr>
                <w:rFonts w:ascii="Times New Roman" w:hAnsi="Times New Roman" w:cs="Times New Roman" w:eastAsia="Times New Roman" w:hint="default"/>
                <w:sz w:val="21"/>
                <w:szCs w:val="21"/>
              </w:rPr>
            </w:pPr>
            <w:r>
              <w:rPr>
                <w:rFonts w:ascii="Times New Roman"/>
                <w:sz w:val="21"/>
              </w:rPr>
              <w:t>300.00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58,689,302.0</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92,070,920.9</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141,554,800.0</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pacing w:val="-1"/>
                <w:sz w:val="21"/>
              </w:rPr>
              <w:t>343,671.1</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117,715.5</w:t>
            </w: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85" w:right="0"/>
              <w:jc w:val="left"/>
              <w:rPr>
                <w:rFonts w:ascii="Times New Roman" w:hAnsi="Times New Roman" w:cs="Times New Roman" w:eastAsia="Times New Roman" w:hint="default"/>
                <w:sz w:val="21"/>
                <w:szCs w:val="21"/>
              </w:rPr>
            </w:pPr>
            <w:r>
              <w:rPr>
                <w:rFonts w:ascii="Times New Roman"/>
                <w:sz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
              <w:jc w:val="center"/>
              <w:rPr>
                <w:rFonts w:ascii="Times New Roman" w:hAnsi="Times New Roman" w:cs="Times New Roman" w:eastAsia="Times New Roman" w:hint="default"/>
                <w:sz w:val="21"/>
                <w:szCs w:val="21"/>
              </w:rPr>
            </w:pPr>
            <w:r>
              <w:rPr>
                <w:rFonts w:ascii="Times New Roman"/>
                <w:sz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9,205,422.94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76"/>
        <w:ind w:left="5223" w:right="5321" w:firstLine="0"/>
        <w:jc w:val="center"/>
        <w:rPr>
          <w:rFonts w:ascii="Times New Roman" w:hAnsi="Times New Roman" w:cs="Times New Roman" w:eastAsia="Times New Roman" w:hint="default"/>
          <w:sz w:val="18"/>
          <w:szCs w:val="18"/>
        </w:rPr>
      </w:pPr>
      <w:r>
        <w:rPr>
          <w:rFonts w:ascii="Times New Roman"/>
          <w:sz w:val="18"/>
        </w:rPr>
        <w:t>100</w:t>
      </w:r>
    </w:p>
    <w:p>
      <w:pPr>
        <w:spacing w:after="0"/>
        <w:jc w:val="center"/>
        <w:rPr>
          <w:rFonts w:ascii="Times New Roman" w:hAnsi="Times New Roman" w:cs="Times New Roman" w:eastAsia="Times New Roman" w:hint="default"/>
          <w:sz w:val="18"/>
          <w:szCs w:val="18"/>
        </w:rPr>
        <w:sectPr>
          <w:headerReference w:type="default" r:id="rId36"/>
          <w:footerReference w:type="default" r:id="rId37"/>
          <w:pgSz w:w="15840" w:h="12240" w:orient="landscape"/>
          <w:pgMar w:header="0" w:footer="0" w:top="660" w:bottom="280" w:left="900" w:right="8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Heading2"/>
        <w:spacing w:line="240" w:lineRule="auto" w:before="0"/>
        <w:ind w:left="680" w:right="4600"/>
        <w:jc w:val="left"/>
        <w:rPr>
          <w:b w:val="0"/>
          <w:bCs w:val="0"/>
        </w:rPr>
      </w:pPr>
      <w:r>
        <w:rPr>
          <w:rFonts w:ascii="Times New Roman" w:hAnsi="Times New Roman" w:cs="Times New Roman" w:eastAsia="Times New Roman" w:hint="default"/>
        </w:rPr>
        <w:t>3</w:t>
      </w:r>
      <w:r>
        <w:rPr/>
        <w:t>、</w:t>
      </w:r>
      <w:r>
        <w:rPr>
          <w:spacing w:val="-4"/>
        </w:rPr>
        <w:t> </w:t>
      </w:r>
      <w:r>
        <w:rPr/>
        <w:t>重大在建工程的工程进度情况</w:t>
      </w:r>
      <w:r>
        <w:rPr>
          <w:b w:val="0"/>
          <w:bCs w:val="0"/>
        </w:rPr>
      </w:r>
    </w:p>
    <w:p>
      <w:pPr>
        <w:spacing w:line="240" w:lineRule="auto" w:before="6"/>
        <w:rPr>
          <w:rFonts w:ascii="宋体" w:hAnsi="宋体" w:cs="宋体" w:eastAsia="宋体" w:hint="default"/>
          <w:b/>
          <w:bCs/>
          <w:sz w:val="5"/>
          <w:szCs w:val="5"/>
        </w:rPr>
      </w:pPr>
    </w:p>
    <w:tbl>
      <w:tblPr>
        <w:tblW w:w="0" w:type="auto"/>
        <w:jc w:val="left"/>
        <w:tblInd w:w="664" w:type="dxa"/>
        <w:tblLayout w:type="fixed"/>
        <w:tblCellMar>
          <w:top w:w="0" w:type="dxa"/>
          <w:left w:w="0" w:type="dxa"/>
          <w:bottom w:w="0" w:type="dxa"/>
          <w:right w:w="0" w:type="dxa"/>
        </w:tblCellMar>
        <w:tblLook w:val="01E0"/>
      </w:tblPr>
      <w:tblGrid>
        <w:gridCol w:w="3132"/>
        <w:gridCol w:w="3132"/>
        <w:gridCol w:w="3036"/>
      </w:tblGrid>
      <w:tr>
        <w:trPr>
          <w:trHeight w:val="287"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乐清印务大楼工程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75%</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东阳日报高速高炮工程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35%</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瑞安日报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屏显示工程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85%</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诸暨日报新闻出版大楼工程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大楼主体工程基本完成，尚处于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内部装修阶段</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宁波印务车间工程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海宁日报办公楼工程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100%</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温岭日报演播室装修工程</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w:t>
            </w:r>
          </w:p>
        </w:tc>
        <w:tc>
          <w:tcPr>
            <w:tcW w:w="30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headerReference w:type="default" r:id="rId38"/>
          <w:footerReference w:type="default" r:id="rId39"/>
          <w:pgSz w:w="12240" w:h="15840"/>
          <w:pgMar w:header="747" w:footer="914" w:top="980" w:bottom="1100" w:left="1120" w:right="1020"/>
          <w:pgNumType w:start="101"/>
        </w:sectPr>
      </w:pPr>
    </w:p>
    <w:p>
      <w:pPr>
        <w:spacing w:before="35"/>
        <w:ind w:left="68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35"/>
        <w:ind w:left="68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680" w:right="0"/>
        <w:jc w:val="left"/>
      </w:pPr>
      <w:r>
        <w:rPr/>
        <w:t>单位：元</w:t>
      </w:r>
      <w:r>
        <w:rPr>
          <w:spacing w:val="-2"/>
        </w:rPr>
        <w:t> </w:t>
      </w:r>
      <w:r>
        <w:rPr/>
        <w:t>币种：人民币</w:t>
      </w:r>
    </w:p>
    <w:p>
      <w:pPr>
        <w:spacing w:after="0" w:line="240" w:lineRule="auto"/>
        <w:jc w:val="left"/>
        <w:sectPr>
          <w:type w:val="continuous"/>
          <w:pgSz w:w="12240" w:h="15840"/>
          <w:pgMar w:top="1100" w:bottom="1380" w:left="1120" w:right="1020"/>
          <w:cols w:num="2" w:equalWidth="0">
            <w:col w:w="2576" w:space="3860"/>
            <w:col w:w="3664"/>
          </w:cols>
        </w:sectPr>
      </w:pPr>
    </w:p>
    <w:p>
      <w:pPr>
        <w:spacing w:line="240" w:lineRule="auto" w:before="7"/>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75,137,903.87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4,056,507.63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18,202,584.65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60,991,826.85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72,753,497.88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3,467,175.39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18,202,584.65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58,018,088.62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2,384,405.99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589,332.24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2,973,738.23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7,148,253.17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2,317,237.83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1,142,093.81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8,323,397.19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5,435,623.65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1,817,427.43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1,142,093.81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6,110,957.27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1,712,629.52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499,810.40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2,212,439.92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67,989,650.70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1,739,269.80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17,060,490.84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52,668,429.66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67,317,874.23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1,649,747.96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17,060,490.84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51,907,131.35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671,776.47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89,521.84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761,298.31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67,989,650.70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1,739,269.80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17,060,490.84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52,668,429.66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67,317,874.23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1,649,747.96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17,060,490.84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51,907,131.35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671,776.47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89,521.84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761,298.31</w:t>
            </w:r>
          </w:p>
        </w:tc>
      </w:tr>
    </w:tbl>
    <w:p>
      <w:pPr>
        <w:pStyle w:val="BodyText"/>
        <w:spacing w:line="246" w:lineRule="exact"/>
        <w:ind w:left="680" w:right="4600"/>
        <w:jc w:val="left"/>
      </w:pPr>
      <w:r>
        <w:rPr/>
        <w:t>本期摊销额：</w:t>
      </w:r>
      <w:r>
        <w:rPr>
          <w:rFonts w:ascii="Times New Roman" w:hAnsi="Times New Roman" w:cs="Times New Roman" w:eastAsia="Times New Roman" w:hint="default"/>
        </w:rPr>
        <w:t>1,911,037.22</w:t>
      </w:r>
      <w:r>
        <w:rPr>
          <w:rFonts w:ascii="Times New Roman" w:hAnsi="Times New Roman" w:cs="Times New Roman" w:eastAsia="Times New Roman" w:hint="default"/>
          <w:spacing w:val="-8"/>
        </w:rPr>
        <w:t> </w:t>
      </w:r>
      <w:r>
        <w:rPr/>
        <w:t>元。</w:t>
      </w:r>
    </w:p>
    <w:p>
      <w:pPr>
        <w:pStyle w:val="BodyText"/>
        <w:spacing w:line="272" w:lineRule="exact"/>
        <w:ind w:left="680" w:right="673"/>
        <w:jc w:val="left"/>
      </w:pPr>
      <w:r>
        <w:rPr/>
        <w:t>本期因原用于经营管理的房屋改用于出租，相应将土地使用权的原值</w:t>
      </w:r>
      <w:r>
        <w:rPr>
          <w:spacing w:val="-65"/>
        </w:rPr>
        <w:t> </w:t>
      </w:r>
      <w:r>
        <w:rPr>
          <w:rFonts w:ascii="Times New Roman" w:hAnsi="Times New Roman" w:cs="Times New Roman" w:eastAsia="Times New Roman" w:hint="default"/>
        </w:rPr>
        <w:t>18,202,584.65</w:t>
      </w:r>
      <w:r>
        <w:rPr>
          <w:rFonts w:ascii="Times New Roman" w:hAnsi="Times New Roman" w:cs="Times New Roman" w:eastAsia="Times New Roman" w:hint="default"/>
          <w:spacing w:val="-13"/>
        </w:rPr>
        <w:t> </w:t>
      </w:r>
      <w:r>
        <w:rPr/>
        <w:t>元和累计摊</w:t>
      </w:r>
    </w:p>
    <w:p>
      <w:pPr>
        <w:pStyle w:val="BodyText"/>
        <w:spacing w:line="282" w:lineRule="exact"/>
        <w:ind w:left="680" w:right="4600"/>
        <w:jc w:val="left"/>
      </w:pPr>
      <w:r>
        <w:rPr/>
        <w:t>销</w:t>
      </w:r>
      <w:r>
        <w:rPr>
          <w:spacing w:val="-54"/>
        </w:rPr>
        <w:t> </w:t>
      </w:r>
      <w:r>
        <w:rPr>
          <w:rFonts w:ascii="Times New Roman" w:hAnsi="Times New Roman" w:cs="Times New Roman" w:eastAsia="Times New Roman" w:hint="default"/>
        </w:rPr>
        <w:t>1,142,093.81</w:t>
      </w:r>
      <w:r>
        <w:rPr>
          <w:rFonts w:ascii="Times New Roman" w:hAnsi="Times New Roman" w:cs="Times New Roman" w:eastAsia="Times New Roman" w:hint="default"/>
          <w:spacing w:val="-1"/>
        </w:rPr>
        <w:t> </w:t>
      </w:r>
      <w:r>
        <w:rPr/>
        <w:t>元转换记入投资性房地产。</w:t>
      </w:r>
    </w:p>
    <w:p>
      <w:pPr>
        <w:spacing w:line="240" w:lineRule="auto" w:before="6"/>
        <w:rPr>
          <w:rFonts w:ascii="宋体" w:hAnsi="宋体" w:cs="宋体" w:eastAsia="宋体" w:hint="default"/>
          <w:sz w:val="14"/>
          <w:szCs w:val="14"/>
        </w:rPr>
      </w:pPr>
    </w:p>
    <w:p>
      <w:pPr>
        <w:pStyle w:val="Heading2"/>
        <w:spacing w:line="240" w:lineRule="auto"/>
        <w:ind w:left="680" w:right="460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商誉</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0"/>
        <w:gridCol w:w="1550"/>
        <w:gridCol w:w="1550"/>
        <w:gridCol w:w="1550"/>
        <w:gridCol w:w="1551"/>
        <w:gridCol w:w="1549"/>
      </w:tblGrid>
      <w:tr>
        <w:trPr>
          <w:trHeight w:val="559"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被投资单位名称或形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成商誉的事项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4"/>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559"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浙江省东阳市光大拍</w:t>
            </w:r>
          </w:p>
          <w:p>
            <w:pPr>
              <w:pStyle w:val="TableParagraph"/>
              <w:spacing w:line="274" w:lineRule="exact"/>
              <w:ind w:left="102" w:right="0"/>
              <w:jc w:val="left"/>
              <w:rPr>
                <w:rFonts w:ascii="宋体" w:hAnsi="宋体" w:cs="宋体" w:eastAsia="宋体" w:hint="default"/>
                <w:sz w:val="18"/>
                <w:szCs w:val="18"/>
              </w:rPr>
            </w:pPr>
            <w:r>
              <w:rPr>
                <w:rFonts w:ascii="宋体" w:hAnsi="宋体" w:cs="宋体" w:eastAsia="宋体" w:hint="default"/>
                <w:sz w:val="21"/>
                <w:szCs w:val="21"/>
              </w:rPr>
              <w:t>卖有限公司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pacing w:val="-3"/>
                <w:sz w:val="18"/>
                <w:szCs w:val="18"/>
              </w:rPr>
              <w:t>1]</w:t>
            </w:r>
            <w:r>
              <w:rPr>
                <w:rFonts w:ascii="宋体" w:hAnsi="宋体" w:cs="宋体" w:eastAsia="宋体" w:hint="default"/>
                <w:sz w:val="18"/>
                <w:szCs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480,000.00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480,000.00</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521"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海宁市演出有限公司</w:t>
            </w:r>
          </w:p>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pacing w:val="-3"/>
                <w:sz w:val="18"/>
                <w:szCs w:val="18"/>
              </w:rPr>
              <w:t>2]</w:t>
            </w:r>
            <w:r>
              <w:rPr>
                <w:rFonts w:ascii="宋体" w:hAnsi="宋体" w:cs="宋体" w:eastAsia="宋体" w:hint="default"/>
                <w:sz w:val="18"/>
                <w:szCs w:val="18"/>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pacing w:val="-1"/>
                <w:sz w:val="21"/>
              </w:rPr>
              <w:t>7,399.70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pacing w:val="-1"/>
                <w:sz w:val="21"/>
              </w:rPr>
              <w:t>7,399.70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Times New Roman" w:hAnsi="Times New Roman" w:cs="Times New Roman" w:eastAsia="Times New Roman" w:hint="default"/>
                <w:sz w:val="21"/>
                <w:szCs w:val="21"/>
              </w:rPr>
            </w:pPr>
            <w:r>
              <w:rPr>
                <w:rFonts w:ascii="Times New Roman"/>
                <w:spacing w:val="-1"/>
                <w:sz w:val="21"/>
              </w:rPr>
              <w:t>7,399.70</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487,399.70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487,399.70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7,399.70</w:t>
            </w:r>
          </w:p>
        </w:tc>
      </w:tr>
    </w:tbl>
    <w:p>
      <w:pPr>
        <w:pStyle w:val="BodyText"/>
        <w:spacing w:line="240" w:lineRule="exact"/>
        <w:ind w:left="680" w:right="0"/>
        <w:jc w:val="left"/>
      </w:pPr>
      <w:r>
        <w:rPr/>
        <w:t>公司已对因企业合并形成的商誉的账面价值，自购买日起按照合理的方法分摊至相关的资产组，</w:t>
      </w:r>
    </w:p>
    <w:p>
      <w:pPr>
        <w:spacing w:after="0" w:line="240" w:lineRule="exact"/>
        <w:jc w:val="left"/>
        <w:sectPr>
          <w:type w:val="continuous"/>
          <w:pgSz w:w="12240" w:h="15840"/>
          <w:pgMar w:top="1100" w:bottom="1380" w:left="1120" w:right="1020"/>
        </w:sectPr>
      </w:pPr>
    </w:p>
    <w:p>
      <w:pPr>
        <w:spacing w:line="240" w:lineRule="auto" w:before="1"/>
        <w:rPr>
          <w:rFonts w:ascii="宋体" w:hAnsi="宋体" w:cs="宋体" w:eastAsia="宋体" w:hint="default"/>
          <w:sz w:val="29"/>
          <w:szCs w:val="29"/>
        </w:rPr>
      </w:pPr>
    </w:p>
    <w:p>
      <w:pPr>
        <w:pStyle w:val="BodyText"/>
        <w:spacing w:line="272" w:lineRule="exact" w:before="63"/>
        <w:ind w:left="540" w:right="782"/>
        <w:jc w:val="both"/>
      </w:pPr>
      <w:r>
        <w:rPr/>
        <w:t>并对包含商誉的相关资产组进行减值测试，发现与商誉相关的资产组存在减值迹象，并已计提</w:t>
      </w:r>
      <w:r>
        <w:rPr>
          <w:spacing w:val="-82"/>
        </w:rPr>
        <w:t> </w:t>
      </w:r>
      <w:r>
        <w:rPr>
          <w:spacing w:val="-82"/>
        </w:rPr>
      </w:r>
      <w:r>
        <w:rPr/>
        <w:t>减值准备</w:t>
      </w:r>
      <w:r>
        <w:rPr>
          <w:spacing w:val="-53"/>
        </w:rPr>
        <w:t> </w:t>
      </w:r>
      <w:r>
        <w:rPr>
          <w:rFonts w:ascii="Times New Roman" w:hAnsi="Times New Roman" w:cs="Times New Roman" w:eastAsia="Times New Roman" w:hint="default"/>
        </w:rPr>
        <w:t>7,399.70</w:t>
      </w:r>
      <w:r>
        <w:rPr>
          <w:rFonts w:ascii="Times New Roman" w:hAnsi="Times New Roman" w:cs="Times New Roman" w:eastAsia="Times New Roman" w:hint="default"/>
          <w:spacing w:val="-1"/>
        </w:rPr>
        <w:t> </w:t>
      </w:r>
      <w:r>
        <w:rPr/>
        <w:t>元。</w:t>
      </w:r>
    </w:p>
    <w:p>
      <w:pPr>
        <w:pStyle w:val="BodyText"/>
        <w:spacing w:line="272" w:lineRule="exact"/>
        <w:ind w:left="540" w:right="779"/>
        <w:jc w:val="both"/>
      </w:pPr>
      <w:r>
        <w:rPr>
          <w:rFonts w:ascii="Times New Roman" w:hAnsi="Times New Roman" w:cs="Times New Roman" w:eastAsia="Times New Roman" w:hint="default"/>
        </w:rPr>
        <w:t>[</w:t>
      </w:r>
      <w:r>
        <w:rPr/>
        <w:t>注</w:t>
      </w:r>
      <w:r>
        <w:rPr>
          <w:spacing w:val="-73"/>
        </w:rPr>
        <w:t> </w:t>
      </w:r>
      <w:r>
        <w:rPr>
          <w:rFonts w:ascii="Times New Roman" w:hAnsi="Times New Roman" w:cs="Times New Roman" w:eastAsia="Times New Roman" w:hint="default"/>
        </w:rPr>
        <w:t>1]</w:t>
      </w:r>
      <w:r>
        <w:rPr/>
        <w:t>：子公司东阳日报有限公司将收购浙江省东阳市光大拍卖有限公司所支付的成本</w:t>
      </w:r>
      <w:r>
        <w:rPr>
          <w:spacing w:val="-73"/>
        </w:rPr>
        <w:t> </w:t>
      </w:r>
      <w:r>
        <w:rPr>
          <w:rFonts w:ascii="Times New Roman" w:hAnsi="Times New Roman" w:cs="Times New Roman" w:eastAsia="Times New Roman" w:hint="default"/>
        </w:rPr>
        <w:t>348</w:t>
      </w:r>
      <w:r>
        <w:rPr>
          <w:rFonts w:ascii="Times New Roman" w:hAnsi="Times New Roman" w:cs="Times New Roman" w:eastAsia="Times New Roman" w:hint="default"/>
          <w:spacing w:val="-21"/>
        </w:rPr>
        <w:t> </w:t>
      </w:r>
      <w:r>
        <w:rPr/>
        <w:t>万元</w:t>
      </w:r>
      <w:r>
        <w:rPr>
          <w:spacing w:val="-2"/>
          <w:w w:val="99"/>
        </w:rPr>
        <w:t> </w:t>
      </w:r>
      <w:r>
        <w:rPr/>
        <w:t>高于取得该投资时按照持股比例计算确定的应享有被投资单位可辨认净资产公允价值份额的差</w:t>
      </w:r>
      <w:r>
        <w:rPr>
          <w:spacing w:val="-82"/>
        </w:rPr>
        <w:t> </w:t>
      </w:r>
      <w:r>
        <w:rPr>
          <w:spacing w:val="-82"/>
        </w:rPr>
      </w:r>
      <w:r>
        <w:rPr/>
        <w:t>额</w:t>
      </w:r>
      <w:r>
        <w:rPr>
          <w:spacing w:val="-54"/>
        </w:rPr>
        <w:t> </w:t>
      </w:r>
      <w:r>
        <w:rPr>
          <w:rFonts w:ascii="Times New Roman" w:hAnsi="Times New Roman" w:cs="Times New Roman" w:eastAsia="Times New Roman" w:hint="default"/>
        </w:rPr>
        <w:t>48</w:t>
      </w:r>
      <w:r>
        <w:rPr>
          <w:rFonts w:ascii="Times New Roman" w:hAnsi="Times New Roman" w:cs="Times New Roman" w:eastAsia="Times New Roman" w:hint="default"/>
          <w:spacing w:val="-2"/>
        </w:rPr>
        <w:t> </w:t>
      </w:r>
      <w:r>
        <w:rPr/>
        <w:t>万元确认为商誉。</w:t>
      </w:r>
    </w:p>
    <w:p>
      <w:pPr>
        <w:pStyle w:val="BodyText"/>
        <w:spacing w:line="272" w:lineRule="exact" w:before="1"/>
        <w:ind w:left="540" w:right="777"/>
        <w:jc w:val="both"/>
      </w:pP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2]</w:t>
      </w:r>
      <w:r>
        <w:rPr/>
        <w:t>：子公司海宁日报有限公司将收购海宁市演出有限公司所支付的成本</w:t>
      </w:r>
      <w:r>
        <w:rPr>
          <w:spacing w:val="-56"/>
        </w:rPr>
        <w:t> </w:t>
      </w:r>
      <w:r>
        <w:rPr>
          <w:rFonts w:ascii="Times New Roman" w:hAnsi="Times New Roman" w:cs="Times New Roman" w:eastAsia="Times New Roman" w:hint="default"/>
        </w:rPr>
        <w:t>21.20</w:t>
      </w:r>
      <w:r>
        <w:rPr>
          <w:rFonts w:ascii="Times New Roman" w:hAnsi="Times New Roman" w:cs="Times New Roman" w:eastAsia="Times New Roman" w:hint="default"/>
          <w:spacing w:val="-4"/>
        </w:rPr>
        <w:t> </w:t>
      </w:r>
      <w:r>
        <w:rPr/>
        <w:t>万元高于取得</w:t>
      </w:r>
      <w:r>
        <w:rPr>
          <w:w w:val="99"/>
        </w:rPr>
        <w:t> </w:t>
      </w:r>
      <w:r>
        <w:rPr>
          <w:spacing w:val="16"/>
        </w:rPr>
        <w:t>该投资时按照持股比例计算确定的应享有被投资单位可辨认净资产公允价值份额的差额</w:t>
      </w:r>
      <w:r>
        <w:rPr>
          <w:spacing w:val="-91"/>
        </w:rPr>
        <w:t> </w:t>
      </w:r>
      <w:r>
        <w:rPr>
          <w:spacing w:val="-91"/>
        </w:rPr>
      </w:r>
      <w:r>
        <w:rPr>
          <w:rFonts w:ascii="Times New Roman" w:hAnsi="Times New Roman" w:cs="Times New Roman" w:eastAsia="Times New Roman" w:hint="default"/>
        </w:rPr>
        <w:t>7,399.70</w:t>
      </w:r>
      <w:r>
        <w:rPr>
          <w:rFonts w:ascii="Times New Roman" w:hAnsi="Times New Roman" w:cs="Times New Roman" w:eastAsia="Times New Roman" w:hint="default"/>
          <w:spacing w:val="-3"/>
        </w:rPr>
        <w:t> </w:t>
      </w:r>
      <w:r>
        <w:rPr/>
        <w:t>元确认为商誉。</w:t>
      </w:r>
    </w:p>
    <w:p>
      <w:pPr>
        <w:spacing w:line="240" w:lineRule="auto" w:before="10"/>
        <w:rPr>
          <w:rFonts w:ascii="宋体" w:hAnsi="宋体" w:cs="宋体" w:eastAsia="宋体" w:hint="default"/>
          <w:sz w:val="13"/>
          <w:szCs w:val="13"/>
        </w:rPr>
      </w:pPr>
    </w:p>
    <w:p>
      <w:pPr>
        <w:pStyle w:val="Heading2"/>
        <w:spacing w:line="240" w:lineRule="auto"/>
        <w:ind w:left="540"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77"/>
        <w:gridCol w:w="1570"/>
        <w:gridCol w:w="1568"/>
        <w:gridCol w:w="1568"/>
        <w:gridCol w:w="1569"/>
        <w:gridCol w:w="1567"/>
      </w:tblGrid>
      <w:tr>
        <w:trPr>
          <w:trHeight w:val="28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559"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spacing w:val="-73"/>
                <w:sz w:val="21"/>
                <w:szCs w:val="21"/>
              </w:rPr>
              <w:t> </w:t>
            </w:r>
            <w:r>
              <w:rPr>
                <w:rFonts w:ascii="宋体" w:hAnsi="宋体" w:cs="宋体" w:eastAsia="宋体" w:hint="default"/>
                <w:sz w:val="21"/>
                <w:szCs w:val="21"/>
              </w:rPr>
              <w:t>固</w:t>
            </w:r>
            <w:r>
              <w:rPr>
                <w:rFonts w:ascii="宋体" w:hAnsi="宋体" w:cs="宋体" w:eastAsia="宋体" w:hint="default"/>
                <w:spacing w:val="-74"/>
                <w:sz w:val="21"/>
                <w:szCs w:val="21"/>
              </w:rPr>
              <w:t> </w:t>
            </w:r>
            <w:r>
              <w:rPr>
                <w:rFonts w:ascii="宋体" w:hAnsi="宋体" w:cs="宋体" w:eastAsia="宋体" w:hint="default"/>
                <w:sz w:val="21"/>
                <w:szCs w:val="21"/>
              </w:rPr>
              <w:t>定</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良支出</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2,882,036.70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640,452.60</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2,241,584.10</w:t>
            </w:r>
          </w:p>
        </w:tc>
      </w:tr>
      <w:tr>
        <w:trPr>
          <w:trHeight w:val="28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待摊供电支出</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127,111.52</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29,333.28</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97,778.24</w:t>
            </w:r>
          </w:p>
        </w:tc>
      </w:tr>
      <w:tr>
        <w:trPr>
          <w:trHeight w:val="56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pacing w:val="-73"/>
                <w:sz w:val="21"/>
                <w:szCs w:val="21"/>
              </w:rPr>
              <w:t> </w:t>
            </w:r>
            <w:r>
              <w:rPr>
                <w:rFonts w:ascii="宋体" w:hAnsi="宋体" w:cs="宋体" w:eastAsia="宋体" w:hint="default"/>
                <w:sz w:val="21"/>
                <w:szCs w:val="21"/>
              </w:rPr>
              <w:t>外</w:t>
            </w:r>
            <w:r>
              <w:rPr>
                <w:rFonts w:ascii="宋体" w:hAnsi="宋体" w:cs="宋体" w:eastAsia="宋体" w:hint="default"/>
                <w:spacing w:val="-73"/>
                <w:sz w:val="21"/>
                <w:szCs w:val="21"/>
              </w:rPr>
              <w:t> </w:t>
            </w:r>
            <w:r>
              <w:rPr>
                <w:rFonts w:ascii="宋体" w:hAnsi="宋体" w:cs="宋体" w:eastAsia="宋体" w:hint="default"/>
                <w:sz w:val="21"/>
                <w:szCs w:val="21"/>
              </w:rPr>
              <w:t>广</w:t>
            </w:r>
            <w:r>
              <w:rPr>
                <w:rFonts w:ascii="宋体" w:hAnsi="宋体" w:cs="宋体" w:eastAsia="宋体" w:hint="default"/>
                <w:spacing w:val="-74"/>
                <w:sz w:val="21"/>
                <w:szCs w:val="21"/>
              </w:rPr>
              <w:t> </w:t>
            </w:r>
            <w:r>
              <w:rPr>
                <w:rFonts w:ascii="宋体" w:hAnsi="宋体" w:cs="宋体" w:eastAsia="宋体" w:hint="default"/>
                <w:sz w:val="21"/>
                <w:szCs w:val="21"/>
              </w:rPr>
              <w:t>告</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源</w:t>
            </w:r>
            <w:r>
              <w:rPr>
                <w:rFonts w:ascii="宋体" w:hAnsi="宋体" w:cs="宋体" w:eastAsia="宋体" w:hint="default"/>
                <w:spacing w:val="-73"/>
                <w:sz w:val="21"/>
                <w:szCs w:val="21"/>
              </w:rPr>
              <w:t> </w:t>
            </w:r>
            <w:r>
              <w:rPr>
                <w:rFonts w:ascii="宋体" w:hAnsi="宋体" w:cs="宋体" w:eastAsia="宋体" w:hint="default"/>
                <w:sz w:val="21"/>
                <w:szCs w:val="21"/>
              </w:rPr>
              <w:t>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赁费</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1,820,650.00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199,757.70</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1,620,892.30</w:t>
            </w:r>
          </w:p>
        </w:tc>
      </w:tr>
      <w:tr>
        <w:trPr>
          <w:trHeight w:val="28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3,009,148.22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1,820,650.00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869,543.58</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3,960,254.64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260" w:right="1020"/>
        </w:sectPr>
      </w:pPr>
    </w:p>
    <w:p>
      <w:pPr>
        <w:pStyle w:val="Heading2"/>
        <w:spacing w:line="240" w:lineRule="auto"/>
        <w:ind w:left="540" w:right="-18"/>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递延所得税资产</w:t>
      </w:r>
      <w:r>
        <w:rPr>
          <w:rFonts w:ascii="Times New Roman" w:hAnsi="Times New Roman" w:cs="Times New Roman" w:eastAsia="Times New Roman" w:hint="default"/>
        </w:rPr>
        <w:t>/</w:t>
      </w:r>
      <w:r>
        <w:rPr/>
        <w:t>递延所得税负债：</w:t>
      </w:r>
      <w:r>
        <w:rPr>
          <w:b w:val="0"/>
          <w:bCs w:val="0"/>
        </w:rPr>
      </w:r>
    </w:p>
    <w:p>
      <w:pPr>
        <w:spacing w:before="35"/>
        <w:ind w:left="5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before="37"/>
        <w:ind w:left="5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已确认的递延所得税资产和递延所得税负债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540" w:right="0"/>
        <w:jc w:val="left"/>
      </w:pPr>
      <w:r>
        <w:rPr/>
        <w:t>单位：元</w:t>
      </w:r>
      <w:r>
        <w:rPr>
          <w:spacing w:val="-2"/>
        </w:rPr>
        <w:t> </w:t>
      </w:r>
      <w:r>
        <w:rPr/>
        <w:t>币种：人民币</w:t>
      </w:r>
    </w:p>
    <w:p>
      <w:pPr>
        <w:spacing w:after="0" w:line="240" w:lineRule="auto"/>
        <w:jc w:val="left"/>
        <w:sectPr>
          <w:type w:val="continuous"/>
          <w:pgSz w:w="12240" w:h="15840"/>
          <w:pgMar w:top="1100" w:bottom="1380" w:left="1260" w:right="1020"/>
          <w:cols w:num="2" w:equalWidth="0">
            <w:col w:w="6228" w:space="209"/>
            <w:col w:w="3523"/>
          </w:cols>
        </w:sectPr>
      </w:pPr>
    </w:p>
    <w:p>
      <w:pPr>
        <w:spacing w:line="240" w:lineRule="auto" w:before="7"/>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2819"/>
        <w:gridCol w:w="3288"/>
        <w:gridCol w:w="3194"/>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53,603.70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53,603.70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计入资本公积的可供出售金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11,248,794.66</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17,302,644.66</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11,248,794.66</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17,302,644.66</w:t>
            </w:r>
          </w:p>
        </w:tc>
      </w:tr>
    </w:tbl>
    <w:p>
      <w:pPr>
        <w:spacing w:line="240" w:lineRule="auto" w:before="2"/>
        <w:rPr>
          <w:rFonts w:ascii="宋体" w:hAnsi="宋体" w:cs="宋体" w:eastAsia="宋体" w:hint="default"/>
          <w:sz w:val="13"/>
          <w:szCs w:val="13"/>
        </w:rPr>
      </w:pPr>
    </w:p>
    <w:p>
      <w:pPr>
        <w:pStyle w:val="Heading2"/>
        <w:spacing w:line="240" w:lineRule="auto"/>
        <w:ind w:left="540"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应纳税差异和可抵扣差异项目明细</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4510"/>
        <w:gridCol w:w="4791"/>
      </w:tblGrid>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计入资本公积的可供出售金融资产公允价值变</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动引起的应纳税差异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44,995,178.65</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44,995,178.65</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应收账款坏账准备引起的可抵扣差异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214,414.81</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214,414.81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260" w:right="1020"/>
        </w:sectPr>
      </w:pPr>
    </w:p>
    <w:p>
      <w:pPr>
        <w:spacing w:line="240" w:lineRule="auto" w:before="2"/>
        <w:rPr>
          <w:rFonts w:ascii="宋体" w:hAnsi="宋体" w:cs="宋体" w:eastAsia="宋体" w:hint="default"/>
          <w:sz w:val="29"/>
          <w:szCs w:val="29"/>
        </w:rPr>
      </w:pPr>
    </w:p>
    <w:p>
      <w:pPr>
        <w:pStyle w:val="Heading2"/>
        <w:spacing w:line="240" w:lineRule="auto"/>
        <w:ind w:left="960" w:right="3589"/>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75"/>
        <w:gridCol w:w="1426"/>
        <w:gridCol w:w="1780"/>
        <w:gridCol w:w="1120"/>
        <w:gridCol w:w="1162"/>
        <w:gridCol w:w="1682"/>
      </w:tblGrid>
      <w:tr>
        <w:trPr>
          <w:trHeight w:val="288" w:hRule="exact"/>
        </w:trPr>
        <w:tc>
          <w:tcPr>
            <w:tcW w:w="2975"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6" w:type="dxa"/>
            <w:vMerge w:val="restart"/>
            <w:tcBorders>
              <w:top w:val="single" w:sz="6" w:space="0" w:color="000000"/>
              <w:left w:val="single" w:sz="6" w:space="0" w:color="000000"/>
              <w:right w:val="single" w:sz="6" w:space="0" w:color="000000"/>
            </w:tcBorders>
          </w:tcPr>
          <w:p>
            <w:pPr>
              <w:pStyle w:val="TableParagraph"/>
              <w:spacing w:line="272" w:lineRule="exact" w:before="1"/>
              <w:ind w:left="599" w:right="179" w:hanging="420"/>
              <w:jc w:val="left"/>
              <w:rPr>
                <w:rFonts w:ascii="宋体" w:hAnsi="宋体" w:cs="宋体" w:eastAsia="宋体" w:hint="default"/>
                <w:sz w:val="21"/>
                <w:szCs w:val="21"/>
              </w:rPr>
            </w:pPr>
            <w:r>
              <w:rPr>
                <w:rFonts w:ascii="宋体" w:hAnsi="宋体" w:cs="宋体" w:eastAsia="宋体" w:hint="default"/>
                <w:sz w:val="21"/>
                <w:szCs w:val="21"/>
              </w:rPr>
              <w:t>期初账面余 额</w:t>
            </w:r>
          </w:p>
        </w:tc>
        <w:tc>
          <w:tcPr>
            <w:tcW w:w="1780" w:type="dxa"/>
            <w:vMerge w:val="restart"/>
            <w:tcBorders>
              <w:top w:val="single" w:sz="6" w:space="0" w:color="000000"/>
              <w:left w:val="single" w:sz="6" w:space="0" w:color="000000"/>
              <w:right w:val="single" w:sz="6" w:space="0" w:color="000000"/>
            </w:tcBorders>
          </w:tcPr>
          <w:p>
            <w:pPr>
              <w:pStyle w:val="TableParagraph"/>
              <w:spacing w:line="240" w:lineRule="auto" w:before="110"/>
              <w:ind w:left="4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2" w:type="dxa"/>
            <w:vMerge w:val="restart"/>
            <w:tcBorders>
              <w:top w:val="single" w:sz="6" w:space="0" w:color="000000"/>
              <w:left w:val="single" w:sz="6" w:space="0" w:color="000000"/>
              <w:right w:val="single" w:sz="6" w:space="0" w:color="000000"/>
            </w:tcBorders>
          </w:tcPr>
          <w:p>
            <w:pPr>
              <w:pStyle w:val="TableParagraph"/>
              <w:spacing w:line="240" w:lineRule="auto" w:before="110"/>
              <w:ind w:left="20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2975" w:type="dxa"/>
            <w:vMerge/>
            <w:tcBorders>
              <w:left w:val="single" w:sz="6" w:space="0" w:color="000000"/>
              <w:bottom w:val="single" w:sz="6" w:space="0" w:color="000000"/>
              <w:right w:val="single" w:sz="6" w:space="0" w:color="000000"/>
            </w:tcBorders>
          </w:tcPr>
          <w:p>
            <w:pPr/>
          </w:p>
        </w:tc>
        <w:tc>
          <w:tcPr>
            <w:tcW w:w="1426" w:type="dxa"/>
            <w:vMerge/>
            <w:tcBorders>
              <w:left w:val="single" w:sz="6" w:space="0" w:color="000000"/>
              <w:bottom w:val="single" w:sz="6" w:space="0" w:color="000000"/>
              <w:right w:val="single" w:sz="6" w:space="0" w:color="000000"/>
            </w:tcBorders>
          </w:tcPr>
          <w:p>
            <w:pPr/>
          </w:p>
        </w:tc>
        <w:tc>
          <w:tcPr>
            <w:tcW w:w="1780" w:type="dxa"/>
            <w:vMerge/>
            <w:tcBorders>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82" w:type="dxa"/>
            <w:vMerge/>
            <w:tcBorders>
              <w:left w:val="single" w:sz="6" w:space="0" w:color="000000"/>
              <w:bottom w:val="single" w:sz="6" w:space="0" w:color="000000"/>
              <w:right w:val="single" w:sz="6" w:space="0" w:color="000000"/>
            </w:tcBorders>
          </w:tcPr>
          <w:p>
            <w:pPr/>
          </w:p>
        </w:tc>
      </w:tr>
      <w:tr>
        <w:trPr>
          <w:trHeight w:val="28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10,335,480.31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5,029,574.60</w:t>
            </w: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902,267.13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14,462,787.78</w:t>
            </w:r>
          </w:p>
        </w:tc>
      </w:tr>
      <w:tr>
        <w:trPr>
          <w:trHeight w:val="28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18,168,608.09</w:t>
            </w: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18,168,608.09</w:t>
            </w:r>
          </w:p>
        </w:tc>
      </w:tr>
      <w:tr>
        <w:trPr>
          <w:trHeight w:val="28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7,399.70</w:t>
            </w: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7,399.70</w:t>
            </w:r>
          </w:p>
        </w:tc>
      </w:tr>
      <w:tr>
        <w:trPr>
          <w:trHeight w:val="28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28,511,488.10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5,029,574.60</w:t>
            </w:r>
          </w:p>
        </w:tc>
        <w:tc>
          <w:tcPr>
            <w:tcW w:w="11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902,267.13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32,638,795.57</w:t>
            </w:r>
          </w:p>
        </w:tc>
      </w:tr>
    </w:tbl>
    <w:p>
      <w:pPr>
        <w:pStyle w:val="BodyText"/>
        <w:spacing w:line="255" w:lineRule="exact"/>
        <w:ind w:left="960" w:right="768"/>
        <w:jc w:val="left"/>
      </w:pPr>
      <w:r>
        <w:rPr/>
        <w:t>转销数中包括因合并财务报表范围变动相应减少的坏账准备</w:t>
      </w:r>
      <w:r>
        <w:rPr>
          <w:spacing w:val="-53"/>
        </w:rPr>
        <w:t> </w:t>
      </w:r>
      <w:r>
        <w:rPr>
          <w:rFonts w:ascii="Times New Roman" w:hAnsi="Times New Roman" w:cs="Times New Roman" w:eastAsia="Times New Roman" w:hint="default"/>
        </w:rPr>
        <w:t>12,082.23</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840" w:right="1020"/>
        </w:sectPr>
      </w:pPr>
    </w:p>
    <w:p>
      <w:pPr>
        <w:pStyle w:val="Heading2"/>
        <w:spacing w:line="240" w:lineRule="auto"/>
        <w:ind w:left="960" w:right="-19"/>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短期借款：</w:t>
      </w:r>
      <w:r>
        <w:rPr>
          <w:b w:val="0"/>
          <w:bCs w:val="0"/>
        </w:rPr>
      </w:r>
    </w:p>
    <w:p>
      <w:pPr>
        <w:spacing w:before="35"/>
        <w:ind w:left="9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960" w:right="0"/>
        <w:jc w:val="left"/>
      </w:pPr>
      <w:r>
        <w:rPr/>
        <w:t>单位：元</w:t>
      </w:r>
      <w:r>
        <w:rPr>
          <w:spacing w:val="-2"/>
        </w:rPr>
        <w:t> </w:t>
      </w:r>
      <w:r>
        <w:rPr/>
        <w:t>币种：人民币</w:t>
      </w:r>
    </w:p>
    <w:p>
      <w:pPr>
        <w:spacing w:after="0" w:line="240" w:lineRule="auto"/>
        <w:jc w:val="left"/>
        <w:sectPr>
          <w:type w:val="continuous"/>
          <w:pgSz w:w="12240" w:h="15840"/>
          <w:pgMar w:top="1100" w:bottom="1380" w:left="840" w:right="1020"/>
          <w:cols w:num="2" w:equalWidth="0">
            <w:col w:w="2856" w:space="3580"/>
            <w:col w:w="3944"/>
          </w:cols>
        </w:sectPr>
      </w:pPr>
    </w:p>
    <w:p>
      <w:pPr>
        <w:spacing w:line="240" w:lineRule="auto" w:before="7"/>
        <w:rPr>
          <w:rFonts w:ascii="宋体" w:hAnsi="宋体" w:cs="宋体" w:eastAsia="宋体" w:hint="default"/>
          <w:sz w:val="2"/>
          <w:szCs w:val="2"/>
        </w:rPr>
      </w:pPr>
    </w:p>
    <w:tbl>
      <w:tblPr>
        <w:tblW w:w="0" w:type="auto"/>
        <w:jc w:val="left"/>
        <w:tblInd w:w="94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390,000,000.00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390,000,000.00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840" w:right="1020"/>
        </w:sectPr>
      </w:pPr>
    </w:p>
    <w:p>
      <w:pPr>
        <w:pStyle w:val="Heading2"/>
        <w:spacing w:line="240" w:lineRule="auto"/>
        <w:ind w:left="960" w:right="-18"/>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before="35"/>
        <w:ind w:left="9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960" w:right="0"/>
        <w:jc w:val="left"/>
      </w:pPr>
      <w:r>
        <w:rPr/>
        <w:t>单位：元</w:t>
      </w:r>
      <w:r>
        <w:rPr>
          <w:spacing w:val="-2"/>
        </w:rPr>
        <w:t> </w:t>
      </w:r>
      <w:r>
        <w:rPr/>
        <w:t>币种：人民币</w:t>
      </w:r>
    </w:p>
    <w:p>
      <w:pPr>
        <w:spacing w:after="0" w:line="240" w:lineRule="auto"/>
        <w:jc w:val="left"/>
        <w:sectPr>
          <w:type w:val="continuous"/>
          <w:pgSz w:w="12240" w:h="15840"/>
          <w:pgMar w:top="1100" w:bottom="1380" w:left="840" w:right="1020"/>
          <w:cols w:num="2" w:equalWidth="0">
            <w:col w:w="2681" w:space="3755"/>
            <w:col w:w="3944"/>
          </w:cols>
        </w:sectPr>
      </w:pPr>
    </w:p>
    <w:p>
      <w:pPr>
        <w:spacing w:line="240" w:lineRule="auto" w:before="7"/>
        <w:rPr>
          <w:rFonts w:ascii="宋体" w:hAnsi="宋体" w:cs="宋体" w:eastAsia="宋体" w:hint="default"/>
          <w:sz w:val="2"/>
          <w:szCs w:val="2"/>
        </w:rPr>
      </w:pPr>
    </w:p>
    <w:tbl>
      <w:tblPr>
        <w:tblW w:w="0" w:type="auto"/>
        <w:jc w:val="left"/>
        <w:tblInd w:w="94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应付经营款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184,112,489.16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142,464,843.05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应付长期资产购置款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35,582,765.21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16,159,830.97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219,695,254.37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158,624,674.02</w:t>
            </w:r>
          </w:p>
        </w:tc>
      </w:tr>
    </w:tbl>
    <w:p>
      <w:pPr>
        <w:spacing w:line="240" w:lineRule="auto" w:before="2"/>
        <w:rPr>
          <w:rFonts w:ascii="宋体" w:hAnsi="宋体" w:cs="宋体" w:eastAsia="宋体" w:hint="default"/>
          <w:sz w:val="13"/>
          <w:szCs w:val="13"/>
        </w:rPr>
      </w:pPr>
    </w:p>
    <w:p>
      <w:pPr>
        <w:pStyle w:val="Heading2"/>
        <w:spacing w:line="268" w:lineRule="auto"/>
        <w:ind w:left="960" w:right="768"/>
        <w:jc w:val="left"/>
        <w:rPr>
          <w:b w:val="0"/>
          <w:bCs w:val="0"/>
        </w:rPr>
      </w:pPr>
      <w:r>
        <w:rPr>
          <w:rFonts w:ascii="Times New Roman" w:hAnsi="Times New Roman" w:cs="Times New Roman" w:eastAsia="Times New Roman" w:hint="default"/>
        </w:rPr>
        <w:t>2</w:t>
      </w:r>
      <w:r>
        <w:rPr/>
        <w:t>、</w:t>
      </w:r>
      <w:r>
        <w:rPr>
          <w:spacing w:val="-6"/>
        </w:rPr>
        <w:t> </w:t>
      </w:r>
      <w:r>
        <w:rPr/>
        <w:t>本报告期应付账款中应付持有公司</w:t>
      </w:r>
      <w:r>
        <w:rPr>
          <w:spacing w:val="-72"/>
        </w:rPr>
        <w:t> </w:t>
      </w:r>
      <w:r>
        <w:rPr>
          <w:rFonts w:ascii="Times New Roman" w:hAnsi="Times New Roman" w:cs="Times New Roman" w:eastAsia="Times New Roman" w:hint="default"/>
        </w:rPr>
        <w:t>5%(</w:t>
      </w:r>
      <w:r>
        <w:rPr/>
        <w:t>含</w:t>
      </w:r>
      <w:r>
        <w:rPr>
          <w:spacing w:val="-72"/>
        </w:rPr>
        <w:t> </w:t>
      </w:r>
      <w:r>
        <w:rPr>
          <w:rFonts w:ascii="Times New Roman" w:hAnsi="Times New Roman" w:cs="Times New Roman" w:eastAsia="Times New Roman" w:hint="default"/>
        </w:rPr>
        <w:t>5%)</w:t>
      </w:r>
      <w:r>
        <w:rPr/>
        <w:t>以上表决权股份的股东单位或关联方的款项</w:t>
      </w:r>
      <w:r>
        <w:rPr>
          <w:w w:val="99"/>
        </w:rPr>
        <w:t> </w:t>
      </w:r>
      <w:r>
        <w:rPr/>
        <w:t>情况</w:t>
      </w:r>
      <w:r>
        <w:rPr>
          <w:b w:val="0"/>
          <w:bCs w:val="0"/>
        </w:rPr>
      </w:r>
    </w:p>
    <w:p>
      <w:pPr>
        <w:pStyle w:val="BodyText"/>
        <w:spacing w:line="240" w:lineRule="auto" w:before="26"/>
        <w:ind w:left="0" w:right="777"/>
        <w:jc w:val="right"/>
      </w:pPr>
      <w:r>
        <w:rPr/>
        <w:t>单位： 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944" w:type="dxa"/>
        <w:tblLayout w:type="fixed"/>
        <w:tblCellMar>
          <w:top w:w="0" w:type="dxa"/>
          <w:left w:w="0" w:type="dxa"/>
          <w:bottom w:w="0" w:type="dxa"/>
          <w:right w:w="0" w:type="dxa"/>
        </w:tblCellMar>
        <w:tblLook w:val="01E0"/>
      </w:tblPr>
      <w:tblGrid>
        <w:gridCol w:w="3101"/>
        <w:gridCol w:w="3101"/>
        <w:gridCol w:w="3099"/>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78" w:right="0"/>
              <w:jc w:val="left"/>
              <w:rPr>
                <w:rFonts w:ascii="Times New Roman" w:hAnsi="Times New Roman" w:cs="Times New Roman" w:eastAsia="Times New Roman" w:hint="default"/>
                <w:sz w:val="21"/>
                <w:szCs w:val="21"/>
              </w:rPr>
            </w:pPr>
            <w:r>
              <w:rPr>
                <w:rFonts w:ascii="Times New Roman"/>
                <w:sz w:val="21"/>
              </w:rPr>
              <w:t>19,128,898.71</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76" w:right="0"/>
              <w:jc w:val="left"/>
              <w:rPr>
                <w:rFonts w:ascii="Times New Roman" w:hAnsi="Times New Roman" w:cs="Times New Roman" w:eastAsia="Times New Roman" w:hint="default"/>
                <w:sz w:val="21"/>
                <w:szCs w:val="21"/>
              </w:rPr>
            </w:pPr>
            <w:r>
              <w:rPr>
                <w:rFonts w:ascii="Times New Roman"/>
                <w:sz w:val="21"/>
              </w:rPr>
              <w:t>14,814,584.06</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100" w:bottom="1380" w:left="8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101"/>
        <w:gridCol w:w="3101"/>
        <w:gridCol w:w="3099"/>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8,453,624.00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947,110.20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6,200,440.00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4,179,960.00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4,354,409.80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5,186,563.24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3,697,516.40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1,350,409.60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1,407,479.40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1,428,569.60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1,199,048.80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948,000.00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879,902.00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1,267,169.44</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浙江在线无线网络传媒有限公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348,022.00</w:t>
            </w:r>
          </w:p>
        </w:tc>
        <w:tc>
          <w:tcPr>
            <w:tcW w:w="30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3101" w:type="dxa"/>
            <w:tcBorders>
              <w:top w:val="single" w:sz="6" w:space="0" w:color="000000"/>
              <w:left w:val="single" w:sz="6" w:space="0" w:color="000000"/>
              <w:bottom w:val="single" w:sz="6" w:space="0" w:color="000000"/>
              <w:right w:val="single" w:sz="6" w:space="0" w:color="000000"/>
            </w:tcBorders>
          </w:tcPr>
          <w:p>
            <w:pP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34,506.12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3101" w:type="dxa"/>
            <w:tcBorders>
              <w:top w:val="single" w:sz="6" w:space="0" w:color="000000"/>
              <w:left w:val="single" w:sz="6" w:space="0" w:color="000000"/>
              <w:bottom w:val="single" w:sz="6" w:space="0" w:color="000000"/>
              <w:right w:val="single" w:sz="6" w:space="0" w:color="000000"/>
            </w:tcBorders>
          </w:tcPr>
          <w:p>
            <w:pP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1,131.24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45,669,341.11</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30,158,003.50</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before="35"/>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072" w:space="4364"/>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94"/>
        <w:gridCol w:w="3006"/>
        <w:gridCol w:w="3101"/>
      </w:tblGrid>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报刊发行收入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168,049,049.26</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183,205,644.54</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82,231,971.69</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89,532,695.06</w:t>
            </w:r>
          </w:p>
        </w:tc>
      </w:tr>
      <w:tr>
        <w:trPr>
          <w:trHeight w:val="287"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7,749,839.82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2,657,228.62</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8,659,593.34</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8,293,291.32</w:t>
            </w:r>
          </w:p>
        </w:tc>
      </w:tr>
      <w:tr>
        <w:trPr>
          <w:trHeight w:val="288" w:hRule="exact"/>
        </w:trPr>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266,690,454.11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283,688,859.54</w:t>
            </w:r>
          </w:p>
        </w:tc>
      </w:tr>
    </w:tbl>
    <w:p>
      <w:pPr>
        <w:spacing w:line="240" w:lineRule="auto" w:before="2"/>
        <w:rPr>
          <w:rFonts w:ascii="宋体" w:hAnsi="宋体" w:cs="宋体" w:eastAsia="宋体" w:hint="default"/>
          <w:sz w:val="13"/>
          <w:szCs w:val="13"/>
        </w:rPr>
      </w:pPr>
    </w:p>
    <w:p>
      <w:pPr>
        <w:spacing w:line="268" w:lineRule="auto" w:before="35"/>
        <w:ind w:left="351" w:right="6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本报告期预收款项中预收持有公司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b/>
          <w:bCs/>
          <w:w w:val="99"/>
          <w:sz w:val="21"/>
          <w:szCs w:val="21"/>
        </w:rPr>
        <w:t> </w:t>
      </w:r>
      <w:r>
        <w:rPr>
          <w:rFonts w:ascii="宋体" w:hAnsi="宋体" w:cs="宋体" w:eastAsia="宋体" w:hint="default"/>
          <w:sz w:val="21"/>
          <w:szCs w:val="21"/>
        </w:rPr>
        <w:t>本报告期预收账款中无预收持有公司</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spacing w:line="240" w:lineRule="auto" w:before="4"/>
        <w:rPr>
          <w:rFonts w:ascii="宋体" w:hAnsi="宋体" w:cs="宋体" w:eastAsia="宋体" w:hint="default"/>
          <w:sz w:val="12"/>
          <w:szCs w:val="12"/>
        </w:rPr>
      </w:pPr>
    </w:p>
    <w:p>
      <w:pPr>
        <w:pStyle w:val="Heading2"/>
        <w:spacing w:line="240" w:lineRule="auto"/>
        <w:ind w:right="774"/>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应付职工薪酬</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65,438,098.02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181,182,594.00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169,918,496.73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76,702,195.29</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16,105,945.18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16,105,945.18</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4,383,222.66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30,758,217.38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30,084,648.40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5,056,791.64</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1,622,149.59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11,953,185.49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11,385,932.64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2,189,402.44</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2,255,067.97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15,206,517.85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15,085,273.70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2,376,312.12</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336,650.27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2,185,635.91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2,204,598.10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317,688.08</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z w:val="21"/>
              </w:rPr>
              <w:t>62,233.76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545,384.97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540,664.94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66,953.79</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107,121.07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867,493.16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868,179.02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106,435.21</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793,526.00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8,511,621.00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8,394,146.00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911,001.00</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3,561,347.17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4,964,433.45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5,352,074.39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3,173,706.23</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74,176,193.85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241,522,811.01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229,855,310.70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85,843,694.16</w:t>
            </w:r>
          </w:p>
        </w:tc>
      </w:tr>
    </w:tbl>
    <w:p>
      <w:pPr>
        <w:pStyle w:val="BodyText"/>
        <w:spacing w:line="246" w:lineRule="exact"/>
        <w:ind w:right="774"/>
        <w:jc w:val="left"/>
      </w:pPr>
      <w:r>
        <w:rPr/>
        <w:t>应付职工薪酬中属于拖欠性质的金额</w:t>
      </w:r>
      <w:r>
        <w:rPr>
          <w:spacing w:val="-52"/>
        </w:rPr>
        <w:t> </w:t>
      </w:r>
      <w:r>
        <w:rPr>
          <w:rFonts w:ascii="Times New Roman" w:hAnsi="Times New Roman" w:cs="Times New Roman" w:eastAsia="Times New Roman" w:hint="default"/>
        </w:rPr>
        <w:t>0 </w:t>
      </w:r>
      <w:r>
        <w:rPr/>
        <w:t>元。</w:t>
      </w:r>
    </w:p>
    <w:p>
      <w:pPr>
        <w:pStyle w:val="BodyText"/>
        <w:spacing w:line="282" w:lineRule="exact"/>
        <w:ind w:right="774"/>
        <w:jc w:val="left"/>
      </w:pPr>
      <w:r>
        <w:rPr/>
        <w:t>工会经费和职工教育经费金额</w:t>
      </w:r>
      <w:r>
        <w:rPr>
          <w:spacing w:val="-52"/>
        </w:rPr>
        <w:t> </w:t>
      </w:r>
      <w:r>
        <w:rPr>
          <w:rFonts w:ascii="Times New Roman" w:hAnsi="Times New Roman" w:cs="Times New Roman" w:eastAsia="Times New Roman" w:hint="default"/>
        </w:rPr>
        <w:t>3,173,706.23</w:t>
      </w:r>
      <w:r>
        <w:rPr>
          <w:rFonts w:ascii="Times New Roman" w:hAnsi="Times New Roman" w:cs="Times New Roman" w:eastAsia="Times New Roman" w:hint="default"/>
          <w:spacing w:val="1"/>
        </w:rPr>
        <w:t> </w:t>
      </w:r>
      <w:r>
        <w:rPr/>
        <w:t>元。</w:t>
      </w:r>
    </w:p>
    <w:p>
      <w:pPr>
        <w:spacing w:after="0" w:line="282" w:lineRule="exact"/>
        <w:jc w:val="left"/>
        <w:sectPr>
          <w:type w:val="continuous"/>
          <w:pgSz w:w="12240" w:h="15840"/>
          <w:pgMar w:top="1100" w:bottom="138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left="960" w:right="2889"/>
        <w:jc w:val="left"/>
      </w:pPr>
      <w:r>
        <w:rPr>
          <w:rFonts w:ascii="Times New Roman" w:hAnsi="Times New Roman" w:cs="Times New Roman" w:eastAsia="Times New Roman" w:hint="default"/>
          <w:b/>
          <w:bCs/>
        </w:rPr>
        <w:t>1</w:t>
      </w:r>
      <w:r>
        <w:rPr>
          <w:rFonts w:ascii="宋体" w:hAnsi="宋体" w:cs="宋体" w:eastAsia="宋体" w:hint="default"/>
          <w:b/>
          <w:bCs/>
        </w:rPr>
        <w:t>、</w:t>
      </w:r>
      <w:r>
        <w:rPr/>
        <w:t>期末工资、奖金、津贴和补贴余额预计于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年上半年发放；</w:t>
      </w:r>
    </w:p>
    <w:p>
      <w:pPr>
        <w:pStyle w:val="BodyText"/>
        <w:spacing w:line="272" w:lineRule="exact"/>
        <w:ind w:left="960" w:right="3589"/>
        <w:jc w:val="left"/>
      </w:pPr>
      <w:r>
        <w:rPr>
          <w:rFonts w:ascii="Times New Roman" w:hAnsi="Times New Roman" w:cs="Times New Roman" w:eastAsia="Times New Roman" w:hint="default"/>
          <w:b/>
          <w:bCs/>
        </w:rPr>
        <w:t>2</w:t>
      </w:r>
      <w:r>
        <w:rPr>
          <w:rFonts w:ascii="宋体" w:hAnsi="宋体" w:cs="宋体" w:eastAsia="宋体" w:hint="default"/>
          <w:b/>
          <w:bCs/>
        </w:rPr>
        <w:t>、</w:t>
      </w:r>
      <w:r>
        <w:rPr/>
        <w:t>社会保险费和住房公积金余额于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月份上缴；</w:t>
      </w:r>
    </w:p>
    <w:p>
      <w:pPr>
        <w:pStyle w:val="BodyText"/>
        <w:spacing w:line="282" w:lineRule="exact"/>
        <w:ind w:left="960" w:right="3589"/>
        <w:jc w:val="left"/>
      </w:pPr>
      <w:r>
        <w:rPr>
          <w:rFonts w:ascii="Times New Roman" w:hAnsi="Times New Roman" w:cs="Times New Roman" w:eastAsia="Times New Roman" w:hint="default"/>
          <w:b/>
          <w:bCs/>
        </w:rPr>
        <w:t>3</w:t>
      </w:r>
      <w:r>
        <w:rPr>
          <w:rFonts w:ascii="宋体" w:hAnsi="宋体" w:cs="宋体" w:eastAsia="宋体" w:hint="default"/>
          <w:b/>
          <w:bCs/>
        </w:rPr>
        <w:t>、</w:t>
      </w:r>
      <w:r>
        <w:rPr/>
        <w:t>工会经费和职工教育经费，于实际发生时列支。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960" w:right="3589"/>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94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2,235,732.25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-125,393,560.18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1,131,297.84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5,706,678.05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1,237,187.20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24,625,536.83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969,481.49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487,105.63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255,855.73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485,466.50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1,105,241.41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767,252.02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180,775.85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176,527.90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103,304.22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1,232,412.69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3"/>
                <w:sz w:val="21"/>
              </w:rPr>
              <w:t>111,435.11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208,662.08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74,073.32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141,473.50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1,347,728.53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1,323,571.19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12,235.95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11,663.95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2,315,423.28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3,202,530.47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11,079,772.18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-87,024,679.37</w:t>
            </w:r>
          </w:p>
        </w:tc>
      </w:tr>
    </w:tbl>
    <w:p>
      <w:pPr>
        <w:spacing w:line="240" w:lineRule="auto" w:before="2"/>
        <w:rPr>
          <w:rFonts w:ascii="宋体" w:hAnsi="宋体" w:cs="宋体" w:eastAsia="宋体" w:hint="default"/>
          <w:sz w:val="13"/>
          <w:szCs w:val="13"/>
        </w:rPr>
      </w:pPr>
    </w:p>
    <w:p>
      <w:pPr>
        <w:pStyle w:val="Heading2"/>
        <w:spacing w:line="240" w:lineRule="auto"/>
        <w:ind w:left="960" w:right="3589"/>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应付利息：</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94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03"/>
              <w:jc w:val="righ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677,900.00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677,900.00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left="960" w:right="3589"/>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应付股利：</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68"/>
        <w:gridCol w:w="2325"/>
        <w:gridCol w:w="2326"/>
        <w:gridCol w:w="2325"/>
      </w:tblGrid>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09"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年未支付原因</w:t>
            </w:r>
          </w:p>
        </w:tc>
      </w:tr>
      <w:tr>
        <w:trPr>
          <w:trHeight w:val="28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应付公司股东股利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1,935,335.33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1,935,335.33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诸暨市国有资产监督管理委员会</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2,334,734.99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2,334,734.99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乐清市国有投资有限公司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1,584,930.59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1,584,930.59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560"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绍兴县国有资产投资经营有限公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1,194,471.52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1,194,471.52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金华日报商务彩印有限公司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2,100,000.00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钱志勇</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2,100,000.00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上虞市国有资产经营总公司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770,822.61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770,822.61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东阳市国有资产监督管理委员会</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183,171.41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183,171.41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浙江广策时尚生活广告有限公司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2,842,000.00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尚未支付</w:t>
            </w:r>
          </w:p>
        </w:tc>
      </w:tr>
      <w:tr>
        <w:trPr>
          <w:trHeight w:val="28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15,045,466.45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10,403,466.45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914" w:top="980" w:bottom="1100" w:left="84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其他应付款：</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82" w:space="4154"/>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3,597,229.57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20,798,111.85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9,035,241.26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11,763,083.16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已结算未支付经营费用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8,213,360.10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3,481,606.54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13,131,052.78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3,591,623.73</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应付改制身份转换补偿金和社</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会保险费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266,418.12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266,418.12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7,690,905.93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2,498,852.90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41,934,207.76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42,399,696.30</w:t>
            </w:r>
          </w:p>
        </w:tc>
      </w:tr>
    </w:tbl>
    <w:p>
      <w:pPr>
        <w:spacing w:line="240" w:lineRule="auto" w:before="2"/>
        <w:rPr>
          <w:rFonts w:ascii="宋体" w:hAnsi="宋体" w:cs="宋体" w:eastAsia="宋体" w:hint="default"/>
          <w:sz w:val="13"/>
          <w:szCs w:val="13"/>
        </w:rPr>
      </w:pPr>
    </w:p>
    <w:p>
      <w:pPr>
        <w:pStyle w:val="Heading2"/>
        <w:spacing w:line="240" w:lineRule="auto"/>
        <w:ind w:left="0" w:right="780"/>
        <w:jc w:val="right"/>
        <w:rPr>
          <w:b w:val="0"/>
          <w:bCs w:val="0"/>
        </w:rPr>
      </w:pPr>
      <w:r>
        <w:rPr>
          <w:rFonts w:ascii="Times New Roman" w:hAnsi="Times New Roman" w:cs="Times New Roman" w:eastAsia="Times New Roman" w:hint="default"/>
        </w:rPr>
        <w:t>2</w:t>
      </w:r>
      <w:r>
        <w:rPr/>
        <w:t>、</w:t>
      </w:r>
      <w:r>
        <w:rPr>
          <w:spacing w:val="-7"/>
        </w:rPr>
        <w:t> </w:t>
      </w:r>
      <w:r>
        <w:rPr/>
        <w:t>本报告期其他应付款中应付持有公司</w:t>
      </w:r>
      <w:r>
        <w:rPr>
          <w:spacing w:val="-71"/>
        </w:rPr>
        <w:t> </w:t>
      </w:r>
      <w:r>
        <w:rPr>
          <w:rFonts w:ascii="Times New Roman" w:hAnsi="Times New Roman" w:cs="Times New Roman" w:eastAsia="Times New Roman" w:hint="default"/>
        </w:rPr>
        <w:t>5%(</w:t>
      </w:r>
      <w:r>
        <w:rPr/>
        <w:t>含</w:t>
      </w:r>
      <w:r>
        <w:rPr>
          <w:spacing w:val="-72"/>
        </w:rPr>
        <w:t> </w:t>
      </w:r>
      <w:r>
        <w:rPr>
          <w:rFonts w:ascii="Times New Roman" w:hAnsi="Times New Roman" w:cs="Times New Roman" w:eastAsia="Times New Roman" w:hint="default"/>
        </w:rPr>
        <w:t>5%)</w:t>
      </w:r>
      <w:r>
        <w:rPr/>
        <w:t>以上表决权股份的股东单位或关联方情况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3,597,229.57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5,097,229.57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1,487,440.50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10,554,466.62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2,758,975.16</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3,597,229.57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20,798,111.85</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5"/>
        </w:rPr>
        <w:t> </w:t>
      </w:r>
      <w:r>
        <w:rPr/>
        <w:t>对于金额较大的其他应付款，应说明内容</w:t>
      </w:r>
      <w:r>
        <w:rPr>
          <w:b w:val="0"/>
          <w:bCs w:val="0"/>
        </w:rPr>
      </w:r>
    </w:p>
    <w:p>
      <w:pPr>
        <w:pStyle w:val="BodyText"/>
        <w:spacing w:line="272" w:lineRule="exact" w:before="62"/>
        <w:ind w:right="762"/>
        <w:jc w:val="left"/>
      </w:pPr>
      <w:r>
        <w:rPr/>
        <w:t>应付瑞安日报社 </w:t>
      </w:r>
      <w:r>
        <w:rPr>
          <w:rFonts w:ascii="Times New Roman" w:hAnsi="Times New Roman" w:cs="Times New Roman" w:eastAsia="Times New Roman" w:hint="default"/>
        </w:rPr>
        <w:t>3,597,229.57</w:t>
      </w:r>
      <w:r>
        <w:rPr>
          <w:rFonts w:ascii="Times New Roman" w:hAnsi="Times New Roman" w:cs="Times New Roman" w:eastAsia="Times New Roman" w:hint="default"/>
          <w:spacing w:val="28"/>
        </w:rPr>
        <w:t> </w:t>
      </w:r>
      <w:r>
        <w:rPr/>
        <w:t>元系因根据公司重大资产重组方案，子公司非经营性资产剥离和 人员安置成本等形成的款项，详见本财务报表附注关联方及关联交易所述。</w:t>
      </w:r>
    </w:p>
    <w:p>
      <w:pPr>
        <w:spacing w:line="240" w:lineRule="auto" w:before="11"/>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其他非流动负债：</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476"/>
        <w:gridCol w:w="2913"/>
        <w:gridCol w:w="2913"/>
      </w:tblGrid>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6,818,638.14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9,933,474.00</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18"/>
              <w:jc w:val="right"/>
              <w:rPr>
                <w:rFonts w:ascii="宋体" w:hAnsi="宋体" w:cs="宋体" w:eastAsia="宋体" w:hint="default"/>
                <w:sz w:val="21"/>
                <w:szCs w:val="21"/>
              </w:rPr>
            </w:pPr>
            <w:r>
              <w:rPr>
                <w:rFonts w:ascii="宋体" w:hAnsi="宋体" w:cs="宋体" w:eastAsia="宋体" w:hint="default"/>
                <w:sz w:val="21"/>
                <w:szCs w:val="21"/>
              </w:rPr>
              <w:t>合计</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6,818,638.14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9,933,474.00</w:t>
            </w:r>
          </w:p>
        </w:tc>
      </w:tr>
    </w:tbl>
    <w:p>
      <w:pPr>
        <w:pStyle w:val="BodyText"/>
        <w:spacing w:line="238" w:lineRule="exact"/>
        <w:ind w:right="762"/>
        <w:jc w:val="left"/>
      </w:pPr>
      <w:r>
        <w:rPr/>
        <w:t>均系子公司本期及以前年度收到的政府拨付的与资产相关的补助。子公司浙江信和报业印务有</w:t>
      </w:r>
    </w:p>
    <w:p>
      <w:pPr>
        <w:pStyle w:val="BodyText"/>
        <w:spacing w:line="280" w:lineRule="exact"/>
        <w:ind w:right="690"/>
        <w:jc w:val="left"/>
      </w:pPr>
      <w:r>
        <w:rPr>
          <w:spacing w:val="-3"/>
        </w:rPr>
        <w:t>限公司本期收到金华市经济和信息化委员会、金华市财政局拨付的</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年度市区工业企业技术</w:t>
      </w:r>
    </w:p>
    <w:p>
      <w:pPr>
        <w:pStyle w:val="BodyText"/>
        <w:spacing w:line="272" w:lineRule="exact"/>
        <w:ind w:right="774"/>
        <w:jc w:val="left"/>
      </w:pPr>
      <w:r>
        <w:rPr/>
        <w:t>改造财政专项补助资金</w:t>
      </w:r>
      <w:r>
        <w:rPr>
          <w:spacing w:val="-52"/>
        </w:rPr>
        <w:t> </w:t>
      </w:r>
      <w:r>
        <w:rPr>
          <w:rFonts w:ascii="Times New Roman" w:hAnsi="Times New Roman" w:cs="Times New Roman" w:eastAsia="Times New Roman" w:hint="default"/>
        </w:rPr>
        <w:t>10.77 </w:t>
      </w:r>
      <w:r>
        <w:rPr/>
        <w:t>万元。</w:t>
      </w:r>
    </w:p>
    <w:p>
      <w:pPr>
        <w:pStyle w:val="BodyText"/>
        <w:spacing w:line="272" w:lineRule="exact" w:before="18"/>
        <w:ind w:right="762"/>
        <w:jc w:val="left"/>
      </w:pPr>
      <w:r>
        <w:rPr/>
        <w:t>子公司本期用于补偿相关费用或在相关资产使用期限内摊销 </w:t>
      </w:r>
      <w:r>
        <w:rPr>
          <w:rFonts w:ascii="Times New Roman" w:hAnsi="Times New Roman" w:cs="Times New Roman" w:eastAsia="Times New Roman" w:hint="default"/>
        </w:rPr>
        <w:t>3,222,535.86</w:t>
      </w:r>
      <w:r>
        <w:rPr>
          <w:rFonts w:ascii="Times New Roman" w:hAnsi="Times New Roman" w:cs="Times New Roman" w:eastAsia="Times New Roman" w:hint="default"/>
          <w:spacing w:val="28"/>
        </w:rPr>
        <w:t> </w:t>
      </w:r>
      <w:r>
        <w:rPr/>
        <w:t>元，计入营业外收入 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2"/>
        <w:spacing w:line="240" w:lineRule="auto"/>
        <w:ind w:right="774"/>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  </w:t>
      </w:r>
      <w:r>
        <w:rPr/>
        <w:t>股本：</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14"/>
        <w:gridCol w:w="1529"/>
        <w:gridCol w:w="5330"/>
        <w:gridCol w:w="1529"/>
      </w:tblGrid>
      <w:tr>
        <w:trPr>
          <w:trHeight w:val="288" w:hRule="exact"/>
        </w:trPr>
        <w:tc>
          <w:tcPr>
            <w:tcW w:w="91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1"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914"/>
        <w:gridCol w:w="1529"/>
        <w:gridCol w:w="1008"/>
        <w:gridCol w:w="1010"/>
        <w:gridCol w:w="1009"/>
        <w:gridCol w:w="1009"/>
        <w:gridCol w:w="1294"/>
        <w:gridCol w:w="1529"/>
      </w:tblGrid>
      <w:tr>
        <w:trPr>
          <w:trHeight w:val="559" w:hRule="exact"/>
        </w:trPr>
        <w:tc>
          <w:tcPr>
            <w:tcW w:w="91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429,733,729.00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429,733,729.00</w:t>
            </w:r>
          </w:p>
        </w:tc>
      </w:tr>
    </w:tbl>
    <w:p>
      <w:pPr>
        <w:spacing w:line="240" w:lineRule="auto" w:before="3"/>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220,352,550.00</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220,352,550.00</w:t>
            </w:r>
          </w:p>
        </w:tc>
        <w:tc>
          <w:tcPr>
            <w:tcW w:w="17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22,839,490.96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7,991,082.00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14,848,408.96</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243,192,040.96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228,343,632.00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14,848,408.96</w:t>
            </w:r>
          </w:p>
        </w:tc>
      </w:tr>
    </w:tbl>
    <w:p>
      <w:pPr>
        <w:pStyle w:val="BodyText"/>
        <w:spacing w:line="246" w:lineRule="exact"/>
        <w:ind w:right="762"/>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spacing w:val="3"/>
        </w:rPr>
        <w:t>期初因同一控制下企业合并东方星空创业投资有限公司和浙江新互动网络电视有限公司而</w:t>
      </w:r>
    </w:p>
    <w:p>
      <w:pPr>
        <w:pStyle w:val="BodyText"/>
        <w:spacing w:line="272" w:lineRule="exact"/>
        <w:ind w:right="774"/>
        <w:jc w:val="left"/>
      </w:pPr>
      <w:r>
        <w:rPr/>
        <w:t>追溯调整增加的净资产合计</w:t>
      </w:r>
      <w:r>
        <w:rPr>
          <w:spacing w:val="-53"/>
        </w:rPr>
        <w:t> </w:t>
      </w:r>
      <w:r>
        <w:rPr>
          <w:rFonts w:ascii="Times New Roman" w:hAnsi="Times New Roman" w:cs="Times New Roman" w:eastAsia="Times New Roman" w:hint="default"/>
        </w:rPr>
        <w:t>220,352,550.00 </w:t>
      </w:r>
      <w:r>
        <w:rPr/>
        <w:t>元本期转回。</w:t>
      </w:r>
    </w:p>
    <w:p>
      <w:pPr>
        <w:pStyle w:val="BodyText"/>
        <w:spacing w:line="272" w:lineRule="exact" w:before="18"/>
        <w:ind w:right="77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spacing w:val="2"/>
        </w:rPr>
        <w:t>本期子公司东方星空创业投资有限公司可供出售金融资产公允价值变动</w:t>
      </w:r>
      <w:r>
        <w:rPr>
          <w:rFonts w:ascii="Times New Roman" w:hAnsi="Times New Roman" w:cs="Times New Roman" w:eastAsia="Times New Roman" w:hint="default"/>
          <w:spacing w:val="2"/>
        </w:rPr>
        <w:t>-24,215,400.00</w:t>
      </w:r>
      <w:r>
        <w:rPr>
          <w:rFonts w:ascii="Times New Roman" w:hAnsi="Times New Roman" w:cs="Times New Roman" w:eastAsia="Times New Roman" w:hint="default"/>
          <w:w w:val="99"/>
        </w:rPr>
        <w:t> </w:t>
      </w:r>
      <w:r>
        <w:rPr/>
        <w:t>元，扣减递延所得税负债影响</w:t>
      </w:r>
      <w:r>
        <w:rPr>
          <w:rFonts w:ascii="Times New Roman" w:hAnsi="Times New Roman" w:cs="Times New Roman" w:eastAsia="Times New Roman" w:hint="default"/>
        </w:rPr>
        <w:t>-6,053,850.00</w:t>
      </w:r>
      <w:r>
        <w:rPr>
          <w:rFonts w:ascii="Times New Roman" w:hAnsi="Times New Roman" w:cs="Times New Roman" w:eastAsia="Times New Roman" w:hint="default"/>
          <w:spacing w:val="-9"/>
        </w:rPr>
        <w:t> </w:t>
      </w:r>
      <w:r>
        <w:rPr/>
        <w:t>元后，本公司按股权比例记入资本公积</w:t>
      </w:r>
      <w:r>
        <w:rPr>
          <w:rFonts w:ascii="Times New Roman" w:hAnsi="Times New Roman" w:cs="Times New Roman" w:eastAsia="Times New Roman" w:hint="default"/>
        </w:rPr>
        <w:t>(</w:t>
      </w:r>
      <w:r>
        <w:rPr/>
        <w:t>其他资本公</w:t>
      </w:r>
      <w:r>
        <w:rPr>
          <w:w w:val="99"/>
        </w:rPr>
        <w:t> </w:t>
      </w:r>
      <w:r>
        <w:rPr/>
        <w:t>积</w:t>
      </w:r>
      <w:r>
        <w:rPr>
          <w:rFonts w:ascii="Times New Roman" w:hAnsi="Times New Roman" w:cs="Times New Roman" w:eastAsia="Times New Roman" w:hint="default"/>
        </w:rPr>
        <w:t>)-7,991,082.00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26,070,730.92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14,174,528.71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40,245,259.63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26,070,730.92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14,174,528.71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40,245,259.63</w:t>
            </w:r>
          </w:p>
        </w:tc>
      </w:tr>
    </w:tbl>
    <w:p>
      <w:pPr>
        <w:pStyle w:val="BodyText"/>
        <w:spacing w:line="255" w:lineRule="exact"/>
        <w:ind w:right="774"/>
        <w:jc w:val="left"/>
      </w:pPr>
      <w:r>
        <w:rPr/>
        <w:t>根据公司章程，按母公司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年度净利润提取</w:t>
      </w:r>
      <w:r>
        <w:rPr>
          <w:spacing w:val="-54"/>
        </w:rPr>
        <w:t> </w:t>
      </w:r>
      <w:r>
        <w:rPr>
          <w:rFonts w:ascii="Times New Roman" w:hAnsi="Times New Roman" w:cs="Times New Roman" w:eastAsia="Times New Roman" w:hint="default"/>
        </w:rPr>
        <w:t>10%</w:t>
      </w:r>
      <w:r>
        <w:rPr/>
        <w:t>的法定盈余公积。</w:t>
      </w:r>
    </w:p>
    <w:p>
      <w:pPr>
        <w:spacing w:line="240" w:lineRule="auto" w:before="6"/>
        <w:rPr>
          <w:rFonts w:ascii="宋体" w:hAnsi="宋体" w:cs="宋体" w:eastAsia="宋体" w:hint="default"/>
          <w:sz w:val="14"/>
          <w:szCs w:val="14"/>
        </w:rPr>
      </w:pPr>
    </w:p>
    <w:p>
      <w:pPr>
        <w:pStyle w:val="Heading2"/>
        <w:spacing w:line="240" w:lineRule="auto"/>
        <w:ind w:right="774"/>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pStyle w:val="BodyText"/>
        <w:spacing w:line="240" w:lineRule="auto" w:before="36"/>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1"/>
        <w:gridCol w:w="3099"/>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462,659,990.63</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462,659,990.63</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221,327,123.70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14,174,528.71</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26"/>
              <w:jc w:val="center"/>
              <w:rPr>
                <w:rFonts w:ascii="Times New Roman" w:hAnsi="Times New Roman" w:cs="Times New Roman" w:eastAsia="Times New Roman" w:hint="default"/>
                <w:sz w:val="21"/>
                <w:szCs w:val="21"/>
              </w:rPr>
            </w:pPr>
            <w:r>
              <w:rPr>
                <w:rFonts w:ascii="宋体" w:hAnsi="宋体" w:cs="宋体" w:eastAsia="宋体" w:hint="default"/>
                <w:sz w:val="21"/>
                <w:szCs w:val="21"/>
              </w:rPr>
              <w:t>母公司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年度净利润的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tc>
      </w:tr>
      <w:tr>
        <w:trPr>
          <w:trHeight w:val="83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85,946,745.80</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年度母公司实现的净利</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润向全体股东每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股派现金股</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942" w:val="left" w:leader="none"/>
              </w:tabs>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40,057,327.53</w:t>
            </w:r>
          </w:p>
        </w:tc>
        <w:tc>
          <w:tcPr>
            <w:tcW w:w="30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543,808,512.29</w:t>
            </w:r>
          </w:p>
        </w:tc>
        <w:tc>
          <w:tcPr>
            <w:tcW w:w="3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774"/>
        <w:jc w:val="left"/>
      </w:pPr>
      <w:r>
        <w:rPr/>
        <w:t>调整年初未分配利润明细：</w:t>
      </w:r>
    </w:p>
    <w:p>
      <w:pPr>
        <w:pStyle w:val="Heading2"/>
        <w:spacing w:line="290" w:lineRule="exact" w:before="0"/>
        <w:ind w:right="774"/>
        <w:jc w:val="left"/>
        <w:rPr>
          <w:b w:val="0"/>
          <w:bCs w:val="0"/>
        </w:rPr>
      </w:pPr>
      <w:r>
        <w:rPr>
          <w:rFonts w:ascii="Times New Roman" w:hAnsi="Times New Roman" w:cs="Times New Roman" w:eastAsia="Times New Roman" w:hint="default"/>
        </w:rPr>
        <w:t>1</w:t>
      </w:r>
      <w:r>
        <w:rPr/>
        <w:t>、由于同一控制导致的合并范围变更，影响年初未分配利润</w:t>
      </w:r>
      <w:r>
        <w:rPr>
          <w:spacing w:val="-53"/>
        </w:rPr>
        <w:t> </w:t>
      </w:r>
      <w:r>
        <w:rPr>
          <w:rFonts w:ascii="Times New Roman" w:hAnsi="Times New Roman" w:cs="Times New Roman" w:eastAsia="Times New Roman" w:hint="default"/>
        </w:rPr>
        <w:t>2,652,965.44</w:t>
      </w:r>
      <w:r>
        <w:rPr>
          <w:rFonts w:ascii="Times New Roman" w:hAnsi="Times New Roman" w:cs="Times New Roman" w:eastAsia="Times New Roman" w:hint="default"/>
          <w:spacing w:val="-4"/>
        </w:rPr>
        <w:t> </w:t>
      </w:r>
      <w:r>
        <w:rPr/>
        <w:t>元。</w:t>
      </w:r>
      <w:r>
        <w:rPr>
          <w:b w:val="0"/>
          <w:bCs w:val="0"/>
        </w:rPr>
      </w:r>
    </w:p>
    <w:p>
      <w:pPr>
        <w:spacing w:line="282" w:lineRule="exact" w:before="34"/>
        <w:ind w:left="140" w:right="77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、其他减少</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40,057,327.53 </w:t>
      </w:r>
      <w:r>
        <w:rPr>
          <w:rFonts w:ascii="宋体" w:hAnsi="宋体" w:cs="宋体" w:eastAsia="宋体" w:hint="default"/>
          <w:b/>
          <w:bCs/>
          <w:sz w:val="21"/>
          <w:szCs w:val="21"/>
        </w:rPr>
        <w:t>元，系</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BodyText"/>
        <w:spacing w:line="228" w:lineRule="auto" w:before="3"/>
        <w:ind w:right="777" w:firstLine="421"/>
        <w:jc w:val="both"/>
      </w:pPr>
      <w:r>
        <w:rPr>
          <w:rFonts w:ascii="Times New Roman" w:hAnsi="Times New Roman" w:cs="Times New Roman" w:eastAsia="Times New Roman" w:hint="default"/>
          <w:spacing w:val="4"/>
        </w:rPr>
        <w:t>(1)</w:t>
      </w:r>
      <w:r>
        <w:rPr>
          <w:spacing w:val="4"/>
        </w:rPr>
        <w:t>本期公司以同一控制下企业合并的方式受让控股股东浙报控股集团有限公司持有的东</w:t>
      </w:r>
      <w:r>
        <w:rPr>
          <w:w w:val="99"/>
        </w:rPr>
        <w:t> </w:t>
      </w:r>
      <w:r>
        <w:rPr/>
        <w:t>方星空创业投资有限公司</w:t>
      </w:r>
      <w:r>
        <w:rPr>
          <w:spacing w:val="-32"/>
        </w:rPr>
        <w:t> </w:t>
      </w:r>
      <w:r>
        <w:rPr>
          <w:rFonts w:ascii="Times New Roman" w:hAnsi="Times New Roman" w:cs="Times New Roman" w:eastAsia="Times New Roman" w:hint="default"/>
        </w:rPr>
        <w:t>44%</w:t>
      </w:r>
      <w:r>
        <w:rPr/>
        <w:t>的股权，所支付的对价</w:t>
      </w:r>
      <w:r>
        <w:rPr>
          <w:spacing w:val="-32"/>
        </w:rPr>
        <w:t> </w:t>
      </w:r>
      <w:r>
        <w:rPr>
          <w:rFonts w:ascii="Times New Roman" w:hAnsi="Times New Roman" w:cs="Times New Roman" w:eastAsia="Times New Roman" w:hint="default"/>
        </w:rPr>
        <w:t>2.6</w:t>
      </w:r>
      <w:r>
        <w:rPr>
          <w:rFonts w:ascii="Times New Roman" w:hAnsi="Times New Roman" w:cs="Times New Roman" w:eastAsia="Times New Roman" w:hint="default"/>
          <w:spacing w:val="20"/>
        </w:rPr>
        <w:t> </w:t>
      </w:r>
      <w:r>
        <w:rPr/>
        <w:t>亿元高于合并日按照应享有东方星空</w:t>
      </w:r>
      <w:r>
        <w:rPr>
          <w:w w:val="99"/>
        </w:rPr>
        <w:t> </w:t>
      </w:r>
      <w:r>
        <w:rPr/>
        <w:t>创业投资有限公司所有者权益账面价值份额</w:t>
      </w:r>
      <w:r>
        <w:rPr>
          <w:spacing w:val="-65"/>
        </w:rPr>
        <w:t> </w:t>
      </w:r>
      <w:r>
        <w:rPr>
          <w:rFonts w:ascii="Times New Roman" w:hAnsi="Times New Roman" w:cs="Times New Roman" w:eastAsia="Times New Roman" w:hint="default"/>
        </w:rPr>
        <w:t>18,156,272.75</w:t>
      </w:r>
      <w:r>
        <w:rPr>
          <w:rFonts w:ascii="Times New Roman" w:hAnsi="Times New Roman" w:cs="Times New Roman" w:eastAsia="Times New Roman" w:hint="default"/>
          <w:spacing w:val="-12"/>
        </w:rPr>
        <w:t> </w:t>
      </w:r>
      <w:r>
        <w:rPr/>
        <w:t>元，该差额冲减合并财务报表未分配</w:t>
      </w:r>
      <w:r>
        <w:rPr>
          <w:w w:val="99"/>
        </w:rPr>
        <w:t> </w:t>
      </w:r>
      <w:r>
        <w:rPr/>
        <w:t>利润。东方星空创业投资有限公司在企业合并前实现的留存收益和其他资本公积归属于本公司</w:t>
      </w:r>
      <w:r>
        <w:rPr>
          <w:spacing w:val="-82"/>
        </w:rPr>
        <w:t> </w:t>
      </w:r>
      <w:r>
        <w:rPr>
          <w:spacing w:val="-82"/>
        </w:rPr>
      </w:r>
      <w:r>
        <w:rPr/>
        <w:t>的部分共计</w:t>
      </w:r>
      <w:r>
        <w:rPr>
          <w:spacing w:val="-53"/>
        </w:rPr>
        <w:t> </w:t>
      </w:r>
      <w:r>
        <w:rPr>
          <w:rFonts w:ascii="Times New Roman" w:hAnsi="Times New Roman" w:cs="Times New Roman" w:eastAsia="Times New Roman" w:hint="default"/>
        </w:rPr>
        <w:t>21,843,727.25</w:t>
      </w:r>
      <w:r>
        <w:rPr>
          <w:rFonts w:ascii="Times New Roman" w:hAnsi="Times New Roman" w:cs="Times New Roman" w:eastAsia="Times New Roman" w:hint="default"/>
          <w:spacing w:val="-2"/>
        </w:rPr>
        <w:t> </w:t>
      </w:r>
      <w:r>
        <w:rPr/>
        <w:t>元未能予以恢复，相应冲减未分配利润。</w:t>
      </w:r>
    </w:p>
    <w:p>
      <w:pPr>
        <w:spacing w:after="0" w:line="228" w:lineRule="auto"/>
        <w:jc w:val="both"/>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777" w:firstLine="421"/>
        <w:jc w:val="both"/>
      </w:pPr>
      <w:r>
        <w:rPr>
          <w:rFonts w:ascii="Times New Roman" w:hAnsi="Times New Roman" w:cs="Times New Roman" w:eastAsia="Times New Roman" w:hint="default"/>
          <w:spacing w:val="4"/>
        </w:rPr>
        <w:t>(2)</w:t>
      </w:r>
      <w:r>
        <w:rPr>
          <w:spacing w:val="4"/>
        </w:rPr>
        <w:t>本期控股子公司浙江在线新闻网站有限公司以同一控制下企业合并的方式受让控股股</w:t>
      </w:r>
      <w:r>
        <w:rPr>
          <w:w w:val="99"/>
        </w:rPr>
        <w:t> </w:t>
      </w:r>
      <w:r>
        <w:rPr>
          <w:spacing w:val="9"/>
        </w:rPr>
        <w:t>东浙报控股集团有限公司持有的浙江新互动网络电视有限公司</w:t>
      </w:r>
      <w:r>
        <w:rPr>
          <w:spacing w:val="26"/>
        </w:rPr>
        <w:t> </w:t>
      </w:r>
      <w:r>
        <w:rPr>
          <w:rFonts w:ascii="Times New Roman" w:hAnsi="Times New Roman" w:cs="Times New Roman" w:eastAsia="Times New Roman" w:hint="default"/>
          <w:spacing w:val="7"/>
        </w:rPr>
        <w:t>50%</w:t>
      </w:r>
      <w:r>
        <w:rPr>
          <w:spacing w:val="7"/>
        </w:rPr>
        <w:t>的股权，所支付的对价</w:t>
      </w:r>
      <w:r>
        <w:rPr>
          <w:w w:val="99"/>
        </w:rPr>
        <w:t> </w:t>
      </w:r>
      <w:r>
        <w:rPr>
          <w:rFonts w:ascii="Times New Roman" w:hAnsi="Times New Roman" w:cs="Times New Roman" w:eastAsia="Times New Roman" w:hint="default"/>
        </w:rPr>
        <w:t>573,600.00 </w:t>
      </w:r>
      <w:r>
        <w:rPr>
          <w:rFonts w:ascii="Times New Roman" w:hAnsi="Times New Roman" w:cs="Times New Roman" w:eastAsia="Times New Roman" w:hint="default"/>
          <w:spacing w:val="26"/>
        </w:rPr>
        <w:t> </w:t>
      </w:r>
      <w:r>
        <w:rPr>
          <w:spacing w:val="5"/>
        </w:rPr>
        <w:t>元高于合并日按照应享有浙江新互动网络电视有限公司所有者权益账面价值份额</w:t>
      </w:r>
    </w:p>
    <w:p>
      <w:pPr>
        <w:pStyle w:val="BodyText"/>
        <w:spacing w:line="225" w:lineRule="auto"/>
        <w:ind w:right="777"/>
        <w:jc w:val="both"/>
      </w:pPr>
      <w:r>
        <w:rPr>
          <w:rFonts w:ascii="Times New Roman" w:hAnsi="Times New Roman" w:cs="Times New Roman" w:eastAsia="Times New Roman" w:hint="default"/>
        </w:rPr>
        <w:t>279,584.18 </w:t>
      </w:r>
      <w:r>
        <w:rPr/>
        <w:t>元，该差额冲减合并财务报表冲减未分配利润 </w:t>
      </w:r>
      <w:r>
        <w:rPr>
          <w:rFonts w:ascii="Times New Roman" w:hAnsi="Times New Roman" w:cs="Times New Roman" w:eastAsia="Times New Roman" w:hint="default"/>
        </w:rPr>
        <w:t>197,134.81</w:t>
      </w:r>
      <w:r>
        <w:rPr>
          <w:rFonts w:ascii="Times New Roman" w:hAnsi="Times New Roman" w:cs="Times New Roman" w:eastAsia="Times New Roman" w:hint="default"/>
          <w:spacing w:val="-26"/>
        </w:rPr>
        <w:t> </w:t>
      </w:r>
      <w:r>
        <w:rPr/>
        <w:t>元。浙江新互动网络电视 有限公司在企业合并前实现的留存收益归属于本公司的部分共计</w:t>
      </w:r>
      <w:r>
        <w:rPr>
          <w:rFonts w:ascii="Times New Roman" w:hAnsi="Times New Roman" w:cs="Times New Roman" w:eastAsia="Times New Roman" w:hint="default"/>
        </w:rPr>
        <w:t>-139,807.28</w:t>
      </w:r>
      <w:r>
        <w:rPr>
          <w:rFonts w:ascii="Times New Roman" w:hAnsi="Times New Roman" w:cs="Times New Roman" w:eastAsia="Times New Roman" w:hint="default"/>
          <w:spacing w:val="10"/>
        </w:rPr>
        <w:t> </w:t>
      </w:r>
      <w:r>
        <w:rPr/>
        <w:t>元未能予以恢复， 相应增加未分配利润。</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020"/>
        </w:sectPr>
      </w:pPr>
    </w:p>
    <w:p>
      <w:pPr>
        <w:pStyle w:val="Heading2"/>
        <w:spacing w:line="240" w:lineRule="auto"/>
        <w:ind w:right="-17"/>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126" w:space="3311"/>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1,373,112,333.70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1,294,705,160.70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64,844,829.94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49,806,216.89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774,787,945.47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737,712,881.83</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2</w:t>
      </w:r>
      <w:r>
        <w:rPr/>
        <w:t>、</w:t>
      </w:r>
      <w:r>
        <w:rPr>
          <w:spacing w:val="-2"/>
        </w:rPr>
        <w:t> </w:t>
      </w:r>
      <w:r>
        <w:rPr/>
        <w:t>主营业务（分行业）</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10"/>
              <w:ind w:left="50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报刊发行收入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390,013,800.17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404,882,815.71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374,311,258.09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433,829,641.89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738,346,621.16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184,834,767.16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771,991,258.70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176,516,707.86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印刷收入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79,646,417.57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54,647,616.36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62,524,830.23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47,306,486.60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无线增值服</w:t>
            </w:r>
            <w:r>
              <w:rPr>
                <w:rFonts w:ascii="宋体" w:hAnsi="宋体" w:cs="宋体" w:eastAsia="宋体" w:hint="default"/>
                <w:spacing w:val="-74"/>
                <w:sz w:val="21"/>
                <w:szCs w:val="21"/>
              </w:rPr>
              <w:t> </w:t>
            </w:r>
            <w:r>
              <w:rPr>
                <w:rFonts w:ascii="宋体" w:hAnsi="宋体" w:cs="宋体" w:eastAsia="宋体" w:hint="default"/>
                <w:spacing w:val="14"/>
                <w:sz w:val="21"/>
                <w:szCs w:val="21"/>
              </w:rPr>
              <w:t>务收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46,047,967.57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34,967,460.71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29,766,604.54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20,285,815.26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119,057,527.23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59,263,738.61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56,111,209.14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30,899,395.86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1,373,112,333.70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738,596,398.55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1,294,705,160.70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708,838,047.47</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3"/>
        </w:rPr>
        <w:t> </w:t>
      </w:r>
      <w:r>
        <w:rPr/>
        <w:t>主营业务（分地区）</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1,373,112,333.70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738,596,398.55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1,294,705,160.70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708,838,047.47</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1,373,112,333.70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738,596,398.55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1,294,705,160.70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708,838,047.47</w:t>
            </w:r>
          </w:p>
        </w:tc>
      </w:tr>
    </w:tbl>
    <w:p>
      <w:pPr>
        <w:spacing w:line="240" w:lineRule="auto" w:before="3"/>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4</w:t>
      </w:r>
      <w:r>
        <w:rPr/>
        <w:t>、</w:t>
      </w:r>
      <w:r>
        <w:rPr>
          <w:spacing w:val="-4"/>
        </w:rPr>
        <w:t> </w:t>
      </w:r>
      <w:r>
        <w:rPr/>
        <w:t>公司前五名客户的营业收入情况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006"/>
        <w:gridCol w:w="3006"/>
        <w:gridCol w:w="3288"/>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80,736,574.24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5.61</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55,299,137.86</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3.85</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42,536,452.46</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2.96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35,550,075.33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22,158,675.79</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1.54</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236,280,915.68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16.43</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spacing w:after="0" w:line="240" w:lineRule="auto"/>
        <w:jc w:val="left"/>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42,406,227.19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46,895,786.85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4,167,449.55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3,740,276.88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56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1,794,921.95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1,613,010.38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详见本合并财务报表附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注税项之说明</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2,601,480.76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1,973,496.75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详见本合并财务报表附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注税项之说明</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1,198,957.58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1,059,928.54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详见本合并财务报表附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注税项之说明</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22,565,323.26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23,187,048.28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详见本合并财务报表附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注税项之说明</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城镇土地使用税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15,501.80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42,548.40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详见本合并财务报表附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注税项之说明</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74,749,862.09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78,512,096.08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  </w:t>
      </w:r>
      <w:r>
        <w:rPr/>
        <w:t>销售费用</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51,431,620.60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40,697,275.65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发行投递费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70,564,099.69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69,339,430.56</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宣传费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21,181,508.64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24,220,652.37</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9,269,007.97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9,260,403.18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875,844.88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646,348.18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4,019,278.09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4,292,583.09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157,341,359.87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148,456,693.03</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  </w:t>
      </w:r>
      <w:r>
        <w:rPr/>
        <w:t>管理费用</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85,251,637.19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70,965,397.78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11,453,814.26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9,843,776.25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18,866,077.31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22,446,032.62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房租及物管费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10,792,290.16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7,508,369.80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10,780,777.08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7,147,509.61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6,311,782.85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5,655,174.88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9,564,897.86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13,120,651.50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153,021,276.71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136,686,912.44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774"/>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94"/>
        <w:gridCol w:w="3006"/>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72" w:right="0"/>
              <w:jc w:val="left"/>
              <w:rPr>
                <w:rFonts w:ascii="Times New Roman" w:hAnsi="Times New Roman" w:cs="Times New Roman" w:eastAsia="Times New Roman" w:hint="default"/>
                <w:sz w:val="21"/>
                <w:szCs w:val="21"/>
              </w:rPr>
            </w:pPr>
            <w:r>
              <w:rPr>
                <w:rFonts w:ascii="Times New Roman"/>
                <w:sz w:val="21"/>
              </w:rPr>
              <w:t>20,429,029.58</w:t>
            </w:r>
          </w:p>
        </w:tc>
        <w:tc>
          <w:tcPr>
            <w:tcW w:w="300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64" w:type="dxa"/>
        <w:tblLayout w:type="fixed"/>
        <w:tblCellMar>
          <w:top w:w="0" w:type="dxa"/>
          <w:left w:w="0" w:type="dxa"/>
          <w:bottom w:w="0" w:type="dxa"/>
          <w:right w:w="0" w:type="dxa"/>
        </w:tblCellMar>
        <w:tblLook w:val="01E0"/>
      </w:tblPr>
      <w:tblGrid>
        <w:gridCol w:w="3101"/>
        <w:gridCol w:w="3194"/>
        <w:gridCol w:w="300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-7,933,712.50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-5,778,838.07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160.00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1,459.43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816,063.70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204,622.97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13,311,540.78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-5,572,755.67</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120" w:right="820"/>
        </w:sectPr>
      </w:pPr>
    </w:p>
    <w:p>
      <w:pPr>
        <w:pStyle w:val="Heading2"/>
        <w:spacing w:line="240" w:lineRule="auto"/>
        <w:ind w:left="680" w:right="-19"/>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5"/>
        <w:ind w:left="68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680" w:right="0"/>
        <w:jc w:val="left"/>
      </w:pPr>
      <w:r>
        <w:rPr/>
        <w:t>单位：元</w:t>
      </w:r>
      <w:r>
        <w:rPr>
          <w:spacing w:val="-2"/>
        </w:rPr>
        <w:t> </w:t>
      </w:r>
      <w:r>
        <w:rPr/>
        <w:t>币种：人民币</w:t>
      </w:r>
    </w:p>
    <w:p>
      <w:pPr>
        <w:spacing w:after="0" w:line="240" w:lineRule="auto"/>
        <w:jc w:val="left"/>
        <w:sectPr>
          <w:type w:val="continuous"/>
          <w:pgSz w:w="12240" w:h="15840"/>
          <w:pgMar w:top="1100" w:bottom="1380" w:left="1120" w:right="820"/>
          <w:cols w:num="2" w:equalWidth="0">
            <w:col w:w="2998" w:space="3438"/>
            <w:col w:w="3864"/>
          </w:cols>
        </w:sectPr>
      </w:pPr>
    </w:p>
    <w:p>
      <w:pPr>
        <w:spacing w:line="240" w:lineRule="auto" w:before="7"/>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5263"/>
        <w:gridCol w:w="2065"/>
        <w:gridCol w:w="1973"/>
      </w:tblGrid>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12,882.62</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7,847,220.49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2,373,624.37</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14,521.92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91,326.66</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792,000.00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1,529,280.00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4,685,098.68</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10,196,022.41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7,162,932.33</w:t>
            </w:r>
          </w:p>
        </w:tc>
      </w:tr>
    </w:tbl>
    <w:p>
      <w:pPr>
        <w:spacing w:line="240" w:lineRule="auto" w:before="2"/>
        <w:rPr>
          <w:rFonts w:ascii="宋体" w:hAnsi="宋体" w:cs="宋体" w:eastAsia="宋体" w:hint="default"/>
          <w:sz w:val="13"/>
          <w:szCs w:val="13"/>
        </w:rPr>
      </w:pPr>
    </w:p>
    <w:p>
      <w:pPr>
        <w:pStyle w:val="Heading2"/>
        <w:spacing w:line="240" w:lineRule="auto"/>
        <w:ind w:left="680" w:right="0"/>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4"/>
        <w:ind w:left="0" w:right="9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64" w:type="dxa"/>
        <w:tblLayout w:type="fixed"/>
        <w:tblCellMar>
          <w:top w:w="0" w:type="dxa"/>
          <w:left w:w="0" w:type="dxa"/>
          <w:bottom w:w="0" w:type="dxa"/>
          <w:right w:w="0" w:type="dxa"/>
        </w:tblCellMar>
        <w:tblLook w:val="01E0"/>
      </w:tblPr>
      <w:tblGrid>
        <w:gridCol w:w="2442"/>
        <w:gridCol w:w="1973"/>
        <w:gridCol w:w="1973"/>
        <w:gridCol w:w="2913"/>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北京报联北广广告有限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13,000.00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12,882.62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本期被投资单位分红增加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13,000.00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12,882.62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left="680" w:right="0"/>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6"/>
        <w:ind w:left="0" w:right="9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1572"/>
        <w:gridCol w:w="1688"/>
        <w:gridCol w:w="3402"/>
      </w:tblGrid>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2" w:right="0"/>
              <w:jc w:val="left"/>
              <w:rPr>
                <w:rFonts w:ascii="宋体" w:hAnsi="宋体" w:cs="宋体" w:eastAsia="宋体" w:hint="default"/>
                <w:sz w:val="21"/>
                <w:szCs w:val="21"/>
              </w:rPr>
            </w:pPr>
            <w:r>
              <w:rPr>
                <w:rFonts w:ascii="宋体" w:hAnsi="宋体" w:cs="宋体" w:eastAsia="宋体" w:hint="default"/>
                <w:sz w:val="21"/>
                <w:szCs w:val="21"/>
              </w:rPr>
              <w:t>光大浙新投资管理</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-1,031,200.17</w:t>
            </w:r>
          </w:p>
        </w:tc>
        <w:tc>
          <w:tcPr>
            <w:tcW w:w="1688"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本期被投资单位实现的净利润减少</w:t>
            </w:r>
          </w:p>
        </w:tc>
      </w:tr>
      <w:tr>
        <w:trPr>
          <w:trHeight w:val="559"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浙江物联电子商务有限公司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-432,030.06</w:t>
            </w:r>
            <w:r>
              <w:rPr>
                <w:rFonts w:ascii="Times New Roman"/>
                <w:sz w:val="21"/>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-1,396,281.99</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账面净资产已为负数，将对其长期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股权投资账面价值减记至零</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杭州钱报高汇科技有限公司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103,886.70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-152,994.96</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本期被投资单位实现的净利润增加</w:t>
            </w:r>
          </w:p>
        </w:tc>
      </w:tr>
      <w:tr>
        <w:trPr>
          <w:trHeight w:val="28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浙江在线无线网络传媒有限公司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-112,546.88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-97,045.63</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本期被投资单位实现的净利润减少</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9,408,123.76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4,426,934.95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本期被投资单位实现的净利润增加</w:t>
            </w:r>
          </w:p>
        </w:tc>
      </w:tr>
      <w:tr>
        <w:trPr>
          <w:trHeight w:val="28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杭州星路投资管理有限公司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-2,506.90</w:t>
            </w:r>
          </w:p>
        </w:tc>
        <w:tc>
          <w:tcPr>
            <w:tcW w:w="1688"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本期新增加的投资</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浙江腾越网络科技有限公司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96,942.66</w:t>
            </w:r>
          </w:p>
        </w:tc>
        <w:tc>
          <w:tcPr>
            <w:tcW w:w="1688"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本期新增加的投资</w:t>
            </w:r>
          </w:p>
        </w:tc>
      </w:tr>
      <w:tr>
        <w:trPr>
          <w:trHeight w:val="560"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杭州影讯新线投资合伙企业</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有限</w:t>
            </w:r>
            <w:r>
              <w:rPr>
                <w:rFonts w:ascii="宋体" w:hAnsi="宋体" w:cs="宋体" w:eastAsia="宋体" w:hint="default"/>
                <w:sz w:val="21"/>
                <w:szCs w:val="21"/>
              </w:rPr>
            </w:r>
          </w:p>
          <w:p>
            <w:pPr>
              <w:pStyle w:val="TableParagraph"/>
              <w:spacing w:line="282"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1,843.04</w:t>
            </w:r>
          </w:p>
        </w:tc>
        <w:tc>
          <w:tcPr>
            <w:tcW w:w="1688"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本期新增加的投资</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浙江在线联合传媒有限公司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21,092.84</w:t>
            </w:r>
          </w:p>
        </w:tc>
        <w:tc>
          <w:tcPr>
            <w:tcW w:w="1688"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本期由成本法改按权益法核算</w:t>
            </w:r>
          </w:p>
        </w:tc>
      </w:tr>
      <w:tr>
        <w:trPr>
          <w:trHeight w:val="28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宁波浙报传媒有限公司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-45,928.37</w:t>
            </w:r>
            <w:r>
              <w:rPr>
                <w:rFonts w:ascii="Times New Roman"/>
                <w:sz w:val="21"/>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-74,383.45</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本期被投资单位已注销</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杭州浙报传媒有限公司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-3,965.73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-30,957.26</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本期被投资单位已注销</w:t>
            </w:r>
          </w:p>
        </w:tc>
      </w:tr>
      <w:tr>
        <w:trPr>
          <w:trHeight w:val="28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金华浙报传媒有限公司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-24,786.58</w:t>
            </w:r>
            <w:r>
              <w:rPr>
                <w:rFonts w:ascii="Times New Roman"/>
                <w:sz w:val="21"/>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-34,356.18</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本期被投资单位已注销</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丽水浙报传媒有限公司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-5,521.37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-107,996.77</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本期被投资单位已注销</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温州浙报传媒有限公司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-97,411.95</w:t>
            </w:r>
            <w:r>
              <w:rPr>
                <w:rFonts w:ascii="Times New Roman"/>
                <w:spacing w:val="-1"/>
                <w:sz w:val="21"/>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-80,494.73</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本期被投资单位已注销</w:t>
            </w:r>
          </w:p>
        </w:tc>
      </w:tr>
      <w:tr>
        <w:trPr>
          <w:trHeight w:val="28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台州浙报传媒有限公司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-3,572.72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3,867.20</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本期被投资单位已注销</w:t>
            </w:r>
          </w:p>
        </w:tc>
      </w:tr>
      <w:tr>
        <w:trPr>
          <w:trHeight w:val="287"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绍兴浙报传媒有限公司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-25,197.78</w:t>
            </w:r>
            <w:r>
              <w:rPr>
                <w:rFonts w:ascii="Times New Roman"/>
                <w:sz w:val="21"/>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-82,666.81</w:t>
            </w:r>
            <w:r>
              <w:rPr>
                <w:rFonts w:ascii="Times New Roman"/>
                <w:sz w:val="21"/>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本期被投资单位已注销</w:t>
            </w:r>
          </w:p>
        </w:tc>
      </w:tr>
      <w:tr>
        <w:trPr>
          <w:trHeight w:val="28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7,847,220.49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2,373,624.37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1380" w:left="1120" w:right="8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72" w:lineRule="exact" w:before="63"/>
        <w:ind w:right="1840"/>
        <w:jc w:val="left"/>
      </w:pPr>
      <w:r>
        <w:rPr/>
        <w:t>其他投资收益系子公司东方星空创业投资有限公司本期取得的影视剧投资净收益。 本公司不存在投资收益汇回的重大限制。</w:t>
      </w:r>
    </w:p>
    <w:p>
      <w:pPr>
        <w:spacing w:line="240" w:lineRule="auto" w:before="10"/>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6"/>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5,029,574.60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1,419,136.59</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7,399.70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5,029,574.60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1,426,536.29</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6"/>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283" w:space="4153"/>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979"/>
        <w:gridCol w:w="1842"/>
        <w:gridCol w:w="1703"/>
        <w:gridCol w:w="1778"/>
      </w:tblGrid>
      <w:tr>
        <w:trPr>
          <w:trHeight w:val="560"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72,261.45</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256,492.47</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72,261.45</w:t>
            </w: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72,261.45</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256,492.47</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72,261.45</w:t>
            </w: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14,717,896.24</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11,745,345.81</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5,414,776.87</w:t>
            </w: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19,625.10</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1,016,889.53</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19,625.10</w:t>
            </w: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28,920.84</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19,692.00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28,920.84</w:t>
            </w:r>
          </w:p>
        </w:tc>
      </w:tr>
      <w:tr>
        <w:trPr>
          <w:trHeight w:val="83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非同一控制下企业合并合并成本小于合</w:t>
            </w:r>
            <w:r>
              <w:rPr>
                <w:rFonts w:ascii="宋体" w:hAnsi="宋体" w:cs="宋体" w:eastAsia="宋体" w:hint="default"/>
                <w:sz w:val="21"/>
                <w:szCs w:val="21"/>
              </w:rPr>
            </w:r>
          </w:p>
          <w:p>
            <w:pPr>
              <w:pStyle w:val="TableParagraph"/>
              <w:spacing w:line="272" w:lineRule="exact" w:before="26"/>
              <w:ind w:left="101" w:right="87"/>
              <w:jc w:val="left"/>
              <w:rPr>
                <w:rFonts w:ascii="宋体" w:hAnsi="宋体" w:cs="宋体" w:eastAsia="宋体" w:hint="default"/>
                <w:sz w:val="21"/>
                <w:szCs w:val="21"/>
              </w:rPr>
            </w:pPr>
            <w:r>
              <w:rPr>
                <w:rFonts w:ascii="宋体" w:hAnsi="宋体" w:cs="宋体" w:eastAsia="宋体" w:hint="default"/>
                <w:spacing w:val="12"/>
                <w:sz w:val="21"/>
                <w:szCs w:val="21"/>
              </w:rPr>
              <w:t>并取得被购买方可辨认净资产公允价值 </w:t>
            </w:r>
            <w:r>
              <w:rPr>
                <w:rFonts w:ascii="宋体" w:hAnsi="宋体" w:cs="宋体" w:eastAsia="宋体" w:hint="default"/>
                <w:sz w:val="21"/>
                <w:szCs w:val="21"/>
              </w:rPr>
              <w:t>份额的差额</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721.53</w:t>
            </w:r>
          </w:p>
        </w:tc>
        <w:tc>
          <w:tcPr>
            <w:tcW w:w="17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345,643.94</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64,850.00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345,643.94</w:t>
            </w: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15,184,347.57</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13,103,991.34</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5,881,228.20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2"/>
        <w:spacing w:line="240" w:lineRule="auto"/>
        <w:ind w:right="774"/>
        <w:jc w:val="left"/>
        <w:rPr>
          <w:b w:val="0"/>
          <w:bCs w:val="0"/>
        </w:rPr>
      </w:pPr>
      <w:r>
        <w:rPr>
          <w:rFonts w:ascii="Times New Roman" w:hAnsi="Times New Roman" w:cs="Times New Roman" w:eastAsia="Times New Roman" w:hint="default"/>
        </w:rPr>
        <w:t>2</w:t>
      </w:r>
      <w:r>
        <w:rPr/>
        <w:t>、</w:t>
      </w:r>
      <w:r>
        <w:rPr>
          <w:spacing w:val="-3"/>
        </w:rPr>
        <w:t> </w:t>
      </w:r>
      <w:r>
        <w:rPr/>
        <w:t>政府补助明细</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2182"/>
        <w:gridCol w:w="2658"/>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bl>
    <w:p>
      <w:pPr>
        <w:spacing w:after="0" w:line="241" w:lineRule="exact"/>
        <w:jc w:val="center"/>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2182"/>
        <w:gridCol w:w="2658"/>
      </w:tblGrid>
      <w:tr>
        <w:trPr>
          <w:trHeight w:val="1104"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3,222,535.86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1,178,646.00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公司收到的与资产有关的</w:t>
            </w:r>
            <w:r>
              <w:rPr>
                <w:rFonts w:ascii="宋体" w:hAnsi="宋体" w:cs="宋体" w:eastAsia="宋体" w:hint="default"/>
                <w:sz w:val="21"/>
                <w:szCs w:val="21"/>
              </w:rPr>
            </w:r>
          </w:p>
          <w:p>
            <w:pPr>
              <w:pStyle w:val="TableParagraph"/>
              <w:spacing w:line="272" w:lineRule="exact" w:before="26"/>
              <w:ind w:left="100" w:right="87"/>
              <w:jc w:val="both"/>
              <w:rPr>
                <w:rFonts w:ascii="宋体" w:hAnsi="宋体" w:cs="宋体" w:eastAsia="宋体" w:hint="default"/>
                <w:sz w:val="21"/>
                <w:szCs w:val="21"/>
              </w:rPr>
            </w:pPr>
            <w:r>
              <w:rPr>
                <w:rFonts w:ascii="宋体" w:hAnsi="宋体" w:cs="宋体" w:eastAsia="宋体" w:hint="default"/>
                <w:spacing w:val="-7"/>
                <w:sz w:val="21"/>
                <w:szCs w:val="21"/>
              </w:rPr>
              <w:t>补助，本期用于补偿相关费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用或在相关资产使用期限</w:t>
            </w:r>
            <w:r>
              <w:rPr>
                <w:rFonts w:ascii="宋体" w:hAnsi="宋体" w:cs="宋体" w:eastAsia="宋体" w:hint="default"/>
                <w:spacing w:val="13"/>
                <w:sz w:val="21"/>
                <w:szCs w:val="21"/>
              </w:rPr>
              <w:t> </w:t>
            </w:r>
            <w:r>
              <w:rPr>
                <w:rFonts w:ascii="宋体" w:hAnsi="宋体" w:cs="宋体" w:eastAsia="宋体" w:hint="default"/>
                <w:sz w:val="21"/>
                <w:szCs w:val="21"/>
              </w:rPr>
              <w:t>内摊销。</w:t>
            </w:r>
          </w:p>
        </w:tc>
      </w:tr>
      <w:tr>
        <w:trPr>
          <w:trHeight w:val="833"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6,556,862.86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5,689,000.00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公司收到浙江省财政厅等</w:t>
            </w:r>
            <w:r>
              <w:rPr>
                <w:rFonts w:ascii="宋体" w:hAnsi="宋体" w:cs="宋体" w:eastAsia="宋体" w:hint="default"/>
                <w:sz w:val="21"/>
                <w:szCs w:val="21"/>
              </w:rPr>
            </w:r>
          </w:p>
          <w:p>
            <w:pPr>
              <w:pStyle w:val="TableParagraph"/>
              <w:spacing w:line="272" w:lineRule="exact" w:before="26"/>
              <w:ind w:left="100" w:right="87"/>
              <w:jc w:val="left"/>
              <w:rPr>
                <w:rFonts w:ascii="宋体" w:hAnsi="宋体" w:cs="宋体" w:eastAsia="宋体" w:hint="default"/>
                <w:sz w:val="21"/>
                <w:szCs w:val="21"/>
              </w:rPr>
            </w:pPr>
            <w:r>
              <w:rPr>
                <w:rFonts w:ascii="宋体" w:hAnsi="宋体" w:cs="宋体" w:eastAsia="宋体" w:hint="default"/>
                <w:spacing w:val="13"/>
                <w:sz w:val="21"/>
                <w:szCs w:val="21"/>
              </w:rPr>
              <w:t>单位拨付的扶持经费等与 </w:t>
            </w:r>
            <w:r>
              <w:rPr>
                <w:rFonts w:ascii="宋体" w:hAnsi="宋体" w:cs="宋体" w:eastAsia="宋体" w:hint="default"/>
                <w:sz w:val="21"/>
                <w:szCs w:val="21"/>
              </w:rPr>
              <w:t>收益相关的政府补助。</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4,938,497.52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4,877,699.81</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先征后退的增值税款、水利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建设基金等</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14,717,896.24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11,745,345.81</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营业外支出：</w:t>
      </w:r>
      <w:r>
        <w:rPr>
          <w:b w:val="0"/>
          <w:bCs w:val="0"/>
        </w:rPr>
      </w:r>
    </w:p>
    <w:p>
      <w:pPr>
        <w:pStyle w:val="BodyText"/>
        <w:spacing w:line="240" w:lineRule="auto" w:before="35"/>
        <w:ind w:left="657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705"/>
        <w:gridCol w:w="2126"/>
        <w:gridCol w:w="2146"/>
        <w:gridCol w:w="2325"/>
      </w:tblGrid>
      <w:tr>
        <w:trPr>
          <w:trHeight w:val="559"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4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7"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118,158.17</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260,672.29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118,158.17</w:t>
            </w:r>
          </w:p>
        </w:tc>
      </w:tr>
      <w:tr>
        <w:trPr>
          <w:trHeight w:val="288"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118,158.17</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260,672.29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118,158.17</w:t>
            </w:r>
          </w:p>
        </w:tc>
      </w:tr>
      <w:tr>
        <w:trPr>
          <w:trHeight w:val="287"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27,000.00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96,205.00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27,000.00</w:t>
            </w:r>
          </w:p>
        </w:tc>
      </w:tr>
      <w:tr>
        <w:trPr>
          <w:trHeight w:val="288"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1,671,369.90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1,913,199.47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1,671,369.90</w:t>
            </w:r>
          </w:p>
        </w:tc>
      </w:tr>
      <w:tr>
        <w:trPr>
          <w:trHeight w:val="287"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192,280.00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288"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罚款支出、滞纳金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56,511.82</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93,834.78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w w:val="95"/>
                <w:sz w:val="21"/>
              </w:rPr>
              <w:t>56,511.82</w:t>
            </w:r>
          </w:p>
        </w:tc>
      </w:tr>
      <w:tr>
        <w:trPr>
          <w:trHeight w:val="287"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39,550.90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3,524.21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39,550.90</w:t>
            </w:r>
          </w:p>
        </w:tc>
      </w:tr>
      <w:tr>
        <w:trPr>
          <w:trHeight w:val="288" w:hRule="exact"/>
        </w:trPr>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1,915,590.79</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2,559,715.75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1,915,590.79</w:t>
            </w:r>
          </w:p>
        </w:tc>
      </w:tr>
    </w:tbl>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pStyle w:val="BodyText"/>
        <w:spacing w:line="240" w:lineRule="auto" w:before="36"/>
        <w:ind w:left="657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2,898,241.20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184,091.62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-53,603.70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2,844,637.50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184,091.62</w:t>
            </w:r>
          </w:p>
        </w:tc>
      </w:tr>
    </w:tbl>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pStyle w:val="BodyText"/>
        <w:spacing w:line="240" w:lineRule="auto" w:before="34"/>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基本每股收益的计算过程</w:t>
      </w:r>
    </w:p>
    <w:tbl>
      <w:tblPr>
        <w:tblW w:w="0" w:type="auto"/>
        <w:jc w:val="left"/>
        <w:tblInd w:w="121" w:type="dxa"/>
        <w:tblLayout w:type="fixed"/>
        <w:tblCellMar>
          <w:top w:w="0" w:type="dxa"/>
          <w:left w:w="0" w:type="dxa"/>
          <w:bottom w:w="0" w:type="dxa"/>
          <w:right w:w="0" w:type="dxa"/>
        </w:tblCellMar>
        <w:tblLook w:val="01E0"/>
      </w:tblPr>
      <w:tblGrid>
        <w:gridCol w:w="4723"/>
        <w:gridCol w:w="2220"/>
        <w:gridCol w:w="2921"/>
      </w:tblGrid>
      <w:tr>
        <w:trPr>
          <w:trHeight w:val="303"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921" w:type="dxa"/>
            <w:tcBorders>
              <w:top w:val="single" w:sz="12" w:space="0" w:color="ACA899"/>
              <w:left w:val="single" w:sz="12" w:space="0" w:color="EBE9D7"/>
              <w:bottom w:val="single" w:sz="12" w:space="0" w:color="ACA899"/>
              <w:right w:val="single" w:sz="6" w:space="0" w:color="ACA899"/>
            </w:tcBorders>
          </w:tcPr>
          <w:p>
            <w:pPr>
              <w:pStyle w:val="TableParagraph"/>
              <w:spacing w:line="25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02"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2921" w:type="dxa"/>
            <w:tcBorders>
              <w:top w:val="single" w:sz="12" w:space="0" w:color="ACA899"/>
              <w:left w:val="single" w:sz="12" w:space="0" w:color="EBE9D7"/>
              <w:bottom w:val="single" w:sz="12" w:space="0" w:color="ACA899"/>
              <w:right w:val="single" w:sz="6"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221,327,123.70</w:t>
            </w:r>
          </w:p>
        </w:tc>
      </w:tr>
      <w:tr>
        <w:trPr>
          <w:trHeight w:val="302"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B</w:t>
            </w:r>
          </w:p>
        </w:tc>
        <w:tc>
          <w:tcPr>
            <w:tcW w:w="2921" w:type="dxa"/>
            <w:tcBorders>
              <w:top w:val="single" w:sz="12" w:space="0" w:color="ACA899"/>
              <w:left w:val="single" w:sz="12" w:space="0" w:color="EBE9D7"/>
              <w:bottom w:val="single" w:sz="12" w:space="0" w:color="ACA899"/>
              <w:right w:val="single" w:sz="6"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6,785,185.69</w:t>
            </w:r>
          </w:p>
        </w:tc>
      </w:tr>
      <w:tr>
        <w:trPr>
          <w:trHeight w:val="575"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3"/>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扣除非经常性损益后的归属于公司普通股股东的净</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C=A-B</w:t>
            </w:r>
          </w:p>
        </w:tc>
        <w:tc>
          <w:tcPr>
            <w:tcW w:w="2921" w:type="dxa"/>
            <w:tcBorders>
              <w:top w:val="single" w:sz="12" w:space="0" w:color="ACA899"/>
              <w:left w:val="single" w:sz="12" w:space="0" w:color="EBE9D7"/>
              <w:bottom w:val="single" w:sz="12" w:space="0" w:color="ACA899"/>
              <w:right w:val="single" w:sz="6" w:space="0" w:color="ACA899"/>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214,541,938.01</w:t>
            </w:r>
          </w:p>
        </w:tc>
      </w:tr>
      <w:tr>
        <w:trPr>
          <w:trHeight w:val="302"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2921" w:type="dxa"/>
            <w:tcBorders>
              <w:top w:val="single" w:sz="12" w:space="0" w:color="ACA899"/>
              <w:left w:val="single" w:sz="12" w:space="0" w:color="EBE9D7"/>
              <w:bottom w:val="single" w:sz="12" w:space="0" w:color="ACA899"/>
              <w:right w:val="single" w:sz="6"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429,733,729.00</w:t>
            </w:r>
          </w:p>
        </w:tc>
      </w:tr>
      <w:tr>
        <w:trPr>
          <w:trHeight w:val="302"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E</w:t>
            </w:r>
          </w:p>
        </w:tc>
        <w:tc>
          <w:tcPr>
            <w:tcW w:w="2921" w:type="dxa"/>
            <w:tcBorders>
              <w:top w:val="single" w:sz="12" w:space="0" w:color="ACA899"/>
              <w:left w:val="single" w:sz="12" w:space="0" w:color="EBE9D7"/>
              <w:bottom w:val="single" w:sz="12" w:space="0" w:color="ACA899"/>
              <w:right w:val="single" w:sz="6" w:space="0" w:color="ACA899"/>
            </w:tcBorders>
          </w:tcPr>
          <w:p>
            <w:pPr/>
          </w:p>
        </w:tc>
      </w:tr>
      <w:tr>
        <w:trPr>
          <w:trHeight w:val="302"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2921" w:type="dxa"/>
            <w:tcBorders>
              <w:top w:val="single" w:sz="12" w:space="0" w:color="ACA899"/>
              <w:left w:val="single" w:sz="12" w:space="0" w:color="EBE9D7"/>
              <w:bottom w:val="single" w:sz="12" w:space="0" w:color="ACA899"/>
              <w:right w:val="single" w:sz="6" w:space="0" w:color="ACA899"/>
            </w:tcBorders>
          </w:tcPr>
          <w:p>
            <w:pPr/>
          </w:p>
        </w:tc>
      </w:tr>
      <w:tr>
        <w:trPr>
          <w:trHeight w:val="301"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w w:val="99"/>
                <w:sz w:val="21"/>
              </w:rPr>
              <w:t>G</w:t>
            </w:r>
            <w:r>
              <w:rPr>
                <w:rFonts w:ascii="Times New Roman"/>
                <w:sz w:val="21"/>
              </w:rPr>
            </w:r>
          </w:p>
        </w:tc>
        <w:tc>
          <w:tcPr>
            <w:tcW w:w="2921" w:type="dxa"/>
            <w:tcBorders>
              <w:top w:val="single" w:sz="12" w:space="0" w:color="ACA899"/>
              <w:left w:val="single" w:sz="12" w:space="0" w:color="EBE9D7"/>
              <w:bottom w:val="single" w:sz="12" w:space="0" w:color="ACA899"/>
              <w:right w:val="single" w:sz="6" w:space="0" w:color="ACA899"/>
            </w:tcBorders>
          </w:tcPr>
          <w:p>
            <w:pPr/>
          </w:p>
        </w:tc>
      </w:tr>
      <w:tr>
        <w:trPr>
          <w:trHeight w:val="303"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220" w:type="dxa"/>
            <w:tcBorders>
              <w:top w:val="single" w:sz="12" w:space="0" w:color="ACA899"/>
              <w:left w:val="single" w:sz="12" w:space="0" w:color="ACA899"/>
              <w:bottom w:val="single" w:sz="12" w:space="0" w:color="ACA899"/>
              <w:right w:val="single" w:sz="12" w:space="0" w:color="EBE9D7"/>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w w:val="99"/>
                <w:sz w:val="21"/>
              </w:rPr>
              <w:t>H</w:t>
            </w:r>
            <w:r>
              <w:rPr>
                <w:rFonts w:ascii="Times New Roman"/>
                <w:sz w:val="21"/>
              </w:rPr>
            </w:r>
          </w:p>
        </w:tc>
        <w:tc>
          <w:tcPr>
            <w:tcW w:w="2921" w:type="dxa"/>
            <w:tcBorders>
              <w:top w:val="single" w:sz="12" w:space="0" w:color="ACA899"/>
              <w:left w:val="single" w:sz="12" w:space="0" w:color="EBE9D7"/>
              <w:bottom w:val="single" w:sz="12" w:space="0" w:color="ACA899"/>
              <w:right w:val="single" w:sz="6" w:space="0" w:color="ACA899"/>
            </w:tcBorders>
          </w:tcPr>
          <w:p>
            <w:pPr/>
          </w:p>
        </w:tc>
      </w:tr>
      <w:tr>
        <w:trPr>
          <w:trHeight w:val="303"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22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w w:val="99"/>
                <w:sz w:val="21"/>
              </w:rPr>
              <w:t>I</w:t>
            </w:r>
            <w:r>
              <w:rPr>
                <w:rFonts w:ascii="Times New Roman"/>
                <w:sz w:val="21"/>
              </w:rPr>
            </w:r>
          </w:p>
        </w:tc>
        <w:tc>
          <w:tcPr>
            <w:tcW w:w="2921" w:type="dxa"/>
            <w:tcBorders>
              <w:top w:val="single" w:sz="12" w:space="0" w:color="ACA899"/>
              <w:left w:val="single" w:sz="12" w:space="0" w:color="ACA899"/>
              <w:bottom w:val="single" w:sz="12" w:space="0" w:color="ACA899"/>
              <w:right w:val="single" w:sz="6" w:space="0" w:color="ACA899"/>
            </w:tcBorders>
          </w:tcPr>
          <w:p>
            <w:pPr/>
          </w:p>
        </w:tc>
      </w:tr>
    </w:tbl>
    <w:p>
      <w:pPr>
        <w:spacing w:after="0"/>
        <w:sectPr>
          <w:pgSz w:w="12240" w:h="15840"/>
          <w:pgMar w:header="747" w:footer="914" w:top="980" w:bottom="1100" w:left="166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723"/>
        <w:gridCol w:w="2220"/>
        <w:gridCol w:w="2921"/>
      </w:tblGrid>
      <w:tr>
        <w:trPr>
          <w:trHeight w:val="302"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2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w w:val="99"/>
                <w:sz w:val="21"/>
              </w:rPr>
              <w:t>J</w:t>
            </w:r>
            <w:r>
              <w:rPr>
                <w:rFonts w:ascii="Times New Roman"/>
                <w:sz w:val="21"/>
              </w:rPr>
            </w:r>
          </w:p>
        </w:tc>
        <w:tc>
          <w:tcPr>
            <w:tcW w:w="2921" w:type="dxa"/>
            <w:tcBorders>
              <w:top w:val="single" w:sz="12" w:space="0" w:color="ACA899"/>
              <w:left w:val="single" w:sz="12" w:space="0" w:color="ACA899"/>
              <w:bottom w:val="single" w:sz="12" w:space="0" w:color="ACA899"/>
              <w:right w:val="single" w:sz="6" w:space="0" w:color="ACA899"/>
            </w:tcBorders>
          </w:tcPr>
          <w:p>
            <w:pPr/>
          </w:p>
        </w:tc>
      </w:tr>
      <w:tr>
        <w:trPr>
          <w:trHeight w:val="302"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2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w w:val="99"/>
                <w:sz w:val="21"/>
              </w:rPr>
              <w:t>K</w:t>
            </w:r>
            <w:r>
              <w:rPr>
                <w:rFonts w:ascii="Times New Roman"/>
                <w:sz w:val="21"/>
              </w:rPr>
            </w:r>
          </w:p>
        </w:tc>
        <w:tc>
          <w:tcPr>
            <w:tcW w:w="29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12</w:t>
            </w:r>
          </w:p>
        </w:tc>
      </w:tr>
      <w:tr>
        <w:trPr>
          <w:trHeight w:val="575"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220" w:type="dxa"/>
            <w:tcBorders>
              <w:top w:val="single" w:sz="12" w:space="0" w:color="ACA899"/>
              <w:left w:val="single" w:sz="12" w:space="0" w:color="ACA899"/>
              <w:bottom w:val="single" w:sz="12" w:space="0" w:color="ACA899"/>
              <w:right w:val="single" w:sz="12" w:space="0" w:color="ACA899"/>
            </w:tcBorders>
          </w:tcPr>
          <w:p>
            <w:pPr>
              <w:pStyle w:val="TableParagraph"/>
              <w:spacing w:line="24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L=F</w:t>
            </w:r>
            <w:r>
              <w:rPr>
                <w:rFonts w:ascii="宋体" w:hAnsi="宋体" w:cs="宋体" w:eastAsia="宋体" w:hint="default"/>
                <w:sz w:val="21"/>
                <w:szCs w:val="21"/>
              </w:rPr>
              <w:t>×</w:t>
            </w:r>
            <w:r>
              <w:rPr>
                <w:rFonts w:ascii="Times New Roman" w:hAnsi="Times New Roman" w:cs="Times New Roman" w:eastAsia="Times New Roman" w:hint="default"/>
                <w:sz w:val="21"/>
                <w:szCs w:val="21"/>
              </w:rPr>
              <w:t>(K-G)/K+(D+F)</w:t>
            </w:r>
            <w:r>
              <w:rPr>
                <w:rFonts w:ascii="宋体" w:hAnsi="宋体" w:cs="宋体" w:eastAsia="宋体" w:hint="default"/>
                <w:sz w:val="21"/>
                <w:szCs w:val="21"/>
              </w:rPr>
              <w:t>×</w:t>
            </w:r>
          </w:p>
          <w:p>
            <w:pPr>
              <w:pStyle w:val="TableParagraph"/>
              <w:spacing w:line="282" w:lineRule="exact"/>
              <w:ind w:left="-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G/K-H</w:t>
            </w:r>
            <w:r>
              <w:rPr>
                <w:rFonts w:ascii="宋体" w:hAnsi="宋体" w:cs="宋体" w:eastAsia="宋体" w:hint="default"/>
                <w:sz w:val="21"/>
                <w:szCs w:val="21"/>
              </w:rPr>
              <w:t>×</w:t>
            </w:r>
            <w:r>
              <w:rPr>
                <w:rFonts w:ascii="Times New Roman" w:hAnsi="Times New Roman" w:cs="Times New Roman" w:eastAsia="Times New Roman" w:hint="default"/>
                <w:sz w:val="21"/>
                <w:szCs w:val="21"/>
              </w:rPr>
              <w:t>I/K-J</w:t>
            </w:r>
          </w:p>
        </w:tc>
        <w:tc>
          <w:tcPr>
            <w:tcW w:w="29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429,733,729.00</w:t>
            </w:r>
          </w:p>
        </w:tc>
      </w:tr>
      <w:tr>
        <w:trPr>
          <w:trHeight w:val="303"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left="-1" w:right="0"/>
              <w:jc w:val="left"/>
              <w:rPr>
                <w:rFonts w:ascii="Times New Roman" w:hAnsi="Times New Roman" w:cs="Times New Roman" w:eastAsia="Times New Roman" w:hint="default"/>
                <w:sz w:val="21"/>
                <w:szCs w:val="21"/>
              </w:rPr>
            </w:pPr>
            <w:r>
              <w:rPr>
                <w:rFonts w:ascii="Times New Roman"/>
                <w:sz w:val="21"/>
              </w:rPr>
              <w:t>M=A/L</w:t>
            </w:r>
          </w:p>
        </w:tc>
        <w:tc>
          <w:tcPr>
            <w:tcW w:w="29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30"/>
              <w:ind w:left="-1" w:right="0"/>
              <w:jc w:val="left"/>
              <w:rPr>
                <w:rFonts w:ascii="Times New Roman" w:hAnsi="Times New Roman" w:cs="Times New Roman" w:eastAsia="Times New Roman" w:hint="default"/>
                <w:sz w:val="21"/>
                <w:szCs w:val="21"/>
              </w:rPr>
            </w:pPr>
            <w:r>
              <w:rPr>
                <w:rFonts w:ascii="Times New Roman"/>
                <w:sz w:val="21"/>
              </w:rPr>
              <w:t>0.52</w:t>
            </w:r>
          </w:p>
        </w:tc>
      </w:tr>
      <w:tr>
        <w:trPr>
          <w:trHeight w:val="303" w:hRule="exact"/>
        </w:trPr>
        <w:tc>
          <w:tcPr>
            <w:tcW w:w="472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22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N=C/L</w:t>
            </w:r>
          </w:p>
        </w:tc>
        <w:tc>
          <w:tcPr>
            <w:tcW w:w="292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0.50</w:t>
            </w:r>
          </w:p>
        </w:tc>
      </w:tr>
    </w:tbl>
    <w:p>
      <w:pPr>
        <w:spacing w:line="240" w:lineRule="auto" w:before="1"/>
        <w:rPr>
          <w:rFonts w:ascii="宋体" w:hAnsi="宋体" w:cs="宋体" w:eastAsia="宋体" w:hint="default"/>
          <w:sz w:val="16"/>
          <w:szCs w:val="16"/>
        </w:rPr>
      </w:pPr>
    </w:p>
    <w:p>
      <w:pPr>
        <w:pStyle w:val="BodyText"/>
        <w:spacing w:line="272" w:lineRule="exact" w:before="63"/>
        <w:ind w:right="4500"/>
        <w:jc w:val="left"/>
      </w:pPr>
      <w:r>
        <w:rPr>
          <w:rFonts w:ascii="宋体" w:hAnsi="宋体" w:cs="宋体" w:eastAsia="宋体" w:hint="default"/>
        </w:rPr>
        <w:t>(2) </w:t>
      </w:r>
      <w:r>
        <w:rPr/>
        <w:t>稀释每股收益的计算过程 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0"/>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其他综合收益</w:t>
      </w:r>
      <w:r>
        <w:rPr>
          <w:b w:val="0"/>
          <w:bCs w:val="0"/>
        </w:rPr>
      </w:r>
    </w:p>
    <w:p>
      <w:pPr>
        <w:pStyle w:val="BodyText"/>
        <w:spacing w:line="240" w:lineRule="auto" w:before="34"/>
        <w:ind w:left="6576"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355"/>
        <w:gridCol w:w="1973"/>
        <w:gridCol w:w="1973"/>
      </w:tblGrid>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-24,215,400.00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69,210,578.65</w:t>
            </w: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-6,053,850.00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17,302,644.66</w:t>
            </w: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-18,161,550.00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51,907,933.99</w:t>
            </w:r>
          </w:p>
        </w:tc>
      </w:tr>
      <w:tr>
        <w:trPr>
          <w:trHeight w:val="559"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按照权益法核算的在被投资单位其他综合收益中所享</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-18,161,550.00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51,907,933.99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46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现金流量表项目注释：</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460"/>
          <w:cols w:num="2" w:equalWidth="0">
            <w:col w:w="3932" w:space="2505"/>
            <w:col w:w="368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收到暂收款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59,765,171.44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收到租赁费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18,231,130.47</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收到押金、保证金、备用金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33,302,692.32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5,971,793.74</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6,694,473.88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4,907,419.62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128,872,681.47</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销售费用中的付现支出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104,183,354.91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管理费用中的付现支出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50,925,771.05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归还诸暨日报社往来款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支付因非经营性资产剥离和人员安置成本等形成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的款项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7,698,864.00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支付暂收款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48,989,359.60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支付押金、保证金、备用金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35,469,922.98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5,739,934.01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261,007,206.55</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5"/>
        </w:rPr>
        <w:t> </w:t>
      </w:r>
      <w:r>
        <w:rPr/>
        <w:t>收到的其他与投资活动有关的现金：</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107,700.00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107,700.00</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4</w:t>
      </w:r>
      <w:r>
        <w:rPr/>
        <w:t>、</w:t>
      </w:r>
      <w:r>
        <w:rPr>
          <w:spacing w:val="-5"/>
        </w:rPr>
        <w:t> </w:t>
      </w:r>
      <w:r>
        <w:rPr/>
        <w:t>支付的其他与投资活动有关的现金：</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存出不能随时支取且初存目的为投资的定期存款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51,500,000.00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处置子公司及其他营业单位减少的现金净额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2,484,344.77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53,984,344.77</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5</w:t>
      </w:r>
      <w:r>
        <w:rPr/>
        <w:t>、</w:t>
      </w:r>
      <w:r>
        <w:rPr>
          <w:spacing w:val="-5"/>
        </w:rPr>
        <w:t> </w:t>
      </w:r>
      <w:r>
        <w:rPr/>
        <w:t>支付的其他与筹资活动有关的现金：</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支付重大资产重组相关税费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26,797,619.23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支付非公开发行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股股票相关费用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2,450,000.00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29,247,619.23</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before="35"/>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bl>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280,335,745.81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264,812,129.89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5,029,574.60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1,426,536.29</w:t>
            </w:r>
          </w:p>
        </w:tc>
      </w:tr>
      <w:tr>
        <w:trPr>
          <w:trHeight w:val="561"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60,880,050.66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61,199,151.02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2,774,569.81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2,963,107.95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869,543.58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397,899.80</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45,896.72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4,179.82</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20,429,189.58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1,459.43</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-10,196,022.41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-7,162,932.33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-53,603.70</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16,378,120.09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-8,743,456.81</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-181,741,350.51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6,019,795.02</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145,461,207.15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-109,230,173.39</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-721.53</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340,212,921.38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211,686,975.16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355,179,610.29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725,275,070.26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725,275,070.26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511,044,551.50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-370,095,459.97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214,230,518.76</w:t>
            </w:r>
          </w:p>
        </w:tc>
      </w:tr>
    </w:tbl>
    <w:p>
      <w:pPr>
        <w:spacing w:line="240" w:lineRule="auto" w:before="0"/>
        <w:rPr>
          <w:rFonts w:ascii="宋体" w:hAnsi="宋体" w:cs="宋体" w:eastAsia="宋体" w:hint="default"/>
          <w:sz w:val="20"/>
          <w:szCs w:val="20"/>
        </w:rPr>
      </w:pPr>
    </w:p>
    <w:p>
      <w:pPr>
        <w:pStyle w:val="Heading2"/>
        <w:spacing w:line="240" w:lineRule="auto" w:before="185"/>
        <w:ind w:right="774"/>
        <w:jc w:val="left"/>
        <w:rPr>
          <w:b w:val="0"/>
          <w:bCs w:val="0"/>
        </w:rPr>
      </w:pPr>
      <w:r>
        <w:rPr>
          <w:rFonts w:ascii="Times New Roman" w:hAnsi="Times New Roman" w:cs="Times New Roman" w:eastAsia="Times New Roman" w:hint="default"/>
        </w:rPr>
        <w:t>2</w:t>
      </w:r>
      <w:r>
        <w:rPr/>
        <w:t>、</w:t>
      </w:r>
      <w:r>
        <w:rPr>
          <w:spacing w:val="-6"/>
        </w:rPr>
        <w:t> </w:t>
      </w:r>
      <w:r>
        <w:rPr/>
        <w:t>本期取得或处置子公司及其他营业单位的相关信息</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064"/>
        <w:gridCol w:w="1696"/>
        <w:gridCol w:w="1541"/>
      </w:tblGrid>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9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260,573,602.00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3,017,000.00</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760,573,602.00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2,805,000.00</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5,706,015.06</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760,573,602.00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-2,901,015.06</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550,232,866.28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5,706,015.06</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142,893,010.78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5,706,015.06</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422,185,554.31</w:t>
            </w: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1,666,404.15</w:t>
            </w: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13,179,294.66</w:t>
            </w:r>
          </w:p>
        </w:tc>
        <w:tc>
          <w:tcPr>
            <w:tcW w:w="1541"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064"/>
        <w:gridCol w:w="1696"/>
        <w:gridCol w:w="1541"/>
      </w:tblGrid>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9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93,888.00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1,868,000.00</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93,888.00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1,849,320.00</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2,578,232.77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2,244,994.27</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-2,484,344.77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-395,674.27</w:t>
            </w:r>
            <w:r>
              <w:rPr>
                <w:rFonts w:ascii="Times New Roman"/>
                <w:sz w:val="21"/>
              </w:rPr>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2,826,608.45</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2,870,661.89</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2,777,795.20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2,337,889.69</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409,624.80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690,094.70</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360,811.55</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157,322.50</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4"/>
        </w:rPr>
        <w:t> </w:t>
      </w:r>
      <w:r>
        <w:rPr/>
        <w:t>现金和现金等价物的构成</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460"/>
        <w:gridCol w:w="2468"/>
        <w:gridCol w:w="2373"/>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355,179,610.29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725,275,070.26</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139,493.61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124,479.20</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355,040,116.68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725,150,591.06</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355,179,610.29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725,275,070.26</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4</w:t>
      </w:r>
      <w:r>
        <w:rPr/>
        <w:t>、</w:t>
      </w:r>
      <w:r>
        <w:rPr>
          <w:spacing w:val="-4"/>
        </w:rPr>
        <w:t> </w:t>
      </w:r>
      <w:r>
        <w:rPr/>
        <w:t>现金流量表补充资料的说明</w:t>
      </w:r>
      <w:r>
        <w:rPr>
          <w:b w:val="0"/>
          <w:bCs w:val="0"/>
        </w:rPr>
      </w:r>
    </w:p>
    <w:p>
      <w:pPr>
        <w:pStyle w:val="BodyText"/>
        <w:spacing w:line="225" w:lineRule="auto" w:before="50"/>
        <w:ind w:right="777" w:firstLine="420"/>
        <w:jc w:val="both"/>
      </w:pPr>
      <w:r>
        <w:rPr>
          <w:rFonts w:ascii="Times New Roman" w:hAnsi="Times New Roman" w:cs="Times New Roman" w:eastAsia="Times New Roman" w:hint="default"/>
          <w:spacing w:val="3"/>
        </w:rPr>
        <w:t>(1)</w:t>
      </w:r>
      <w:r>
        <w:rPr>
          <w:spacing w:val="3"/>
        </w:rPr>
        <w:t>取得子公司及其他营业单位的价格系</w:t>
      </w:r>
      <w:r>
        <w:rPr>
          <w:rFonts w:ascii="Times New Roman" w:hAnsi="Times New Roman" w:cs="Times New Roman" w:eastAsia="Times New Roman" w:hint="default"/>
          <w:spacing w:val="3"/>
        </w:rPr>
        <w:t>:1)</w:t>
      </w:r>
      <w:r>
        <w:rPr>
          <w:spacing w:val="3"/>
        </w:rPr>
        <w:t>本公司本期以同一控制合并方式受让东方星空</w:t>
      </w:r>
      <w:r>
        <w:rPr>
          <w:w w:val="99"/>
        </w:rPr>
        <w:t> </w:t>
      </w:r>
      <w:r>
        <w:rPr/>
        <w:t>创业投资有限公司 </w:t>
      </w:r>
      <w:r>
        <w:rPr>
          <w:rFonts w:ascii="Times New Roman" w:hAnsi="Times New Roman" w:cs="Times New Roman" w:eastAsia="Times New Roman" w:hint="default"/>
        </w:rPr>
        <w:t>44%</w:t>
      </w:r>
      <w:r>
        <w:rPr/>
        <w:t>股权，相应支付股权受让款 </w:t>
      </w:r>
      <w:r>
        <w:rPr>
          <w:rFonts w:ascii="Times New Roman" w:hAnsi="Times New Roman" w:cs="Times New Roman" w:eastAsia="Times New Roman" w:hint="default"/>
        </w:rPr>
        <w:t>260,000,000.00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w:t>
      </w:r>
      <w:r>
        <w:rPr/>
        <w:t>子公司浙江在线新闻</w:t>
      </w:r>
      <w:r>
        <w:rPr>
          <w:w w:val="99"/>
        </w:rPr>
        <w:t> </w:t>
      </w:r>
      <w:r>
        <w:rPr/>
        <w:t>网站有限公司以同一控制合并方式受让浙江新互动网络电视有限公司</w:t>
      </w:r>
      <w:r>
        <w:rPr>
          <w:spacing w:val="-42"/>
        </w:rPr>
        <w:t> </w:t>
      </w:r>
      <w:r>
        <w:rPr>
          <w:rFonts w:ascii="Times New Roman" w:hAnsi="Times New Roman" w:cs="Times New Roman" w:eastAsia="Times New Roman" w:hint="default"/>
        </w:rPr>
        <w:t>50%</w:t>
      </w:r>
      <w:r>
        <w:rPr/>
        <w:t>股权，相应支付股权</w:t>
      </w:r>
      <w:r>
        <w:rPr>
          <w:w w:val="99"/>
        </w:rPr>
        <w:t> </w:t>
      </w:r>
      <w:r>
        <w:rPr/>
        <w:t>受让款 </w:t>
      </w:r>
      <w:r>
        <w:rPr>
          <w:rFonts w:ascii="Times New Roman" w:hAnsi="Times New Roman" w:cs="Times New Roman" w:eastAsia="Times New Roman" w:hint="default"/>
        </w:rPr>
        <w:t>573,600.00</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3)</w:t>
      </w:r>
      <w:r>
        <w:rPr/>
        <w:t>子公司浙江在线新闻网站有限公司支付浙江网讯影视文化发展有限公</w:t>
      </w:r>
      <w:r>
        <w:rPr>
          <w:w w:val="99"/>
        </w:rPr>
        <w:t> </w:t>
      </w:r>
      <w:r>
        <w:rPr/>
        <w:t>司</w:t>
      </w:r>
      <w:r>
        <w:rPr>
          <w:spacing w:val="-53"/>
        </w:rPr>
        <w:t> </w:t>
      </w:r>
      <w:r>
        <w:rPr>
          <w:rFonts w:ascii="Times New Roman" w:hAnsi="Times New Roman" w:cs="Times New Roman" w:eastAsia="Times New Roman" w:hint="default"/>
        </w:rPr>
        <w:t>51%</w:t>
      </w:r>
      <w:r>
        <w:rPr/>
        <w:t>股权受让款</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元。</w:t>
      </w:r>
    </w:p>
    <w:p>
      <w:pPr>
        <w:pStyle w:val="BodyText"/>
        <w:spacing w:line="272" w:lineRule="exact" w:before="12"/>
        <w:ind w:right="777" w:firstLine="421"/>
        <w:jc w:val="both"/>
      </w:pPr>
      <w:r>
        <w:rPr>
          <w:rFonts w:ascii="Times New Roman" w:hAnsi="Times New Roman" w:cs="Times New Roman" w:eastAsia="Times New Roman" w:hint="default"/>
          <w:spacing w:val="-1"/>
        </w:rPr>
        <w:t>(2)</w:t>
      </w:r>
      <w:r>
        <w:rPr>
          <w:spacing w:val="-1"/>
        </w:rPr>
        <w:t>取得子公司及其他营业单位支付的现金和现金等价物，其中本公司预付上海盛大网络发</w:t>
      </w:r>
      <w:r>
        <w:rPr>
          <w:w w:val="99"/>
        </w:rPr>
        <w:t> </w:t>
      </w:r>
      <w:r>
        <w:rPr/>
        <w:t>展有限公司股权受让款</w:t>
      </w:r>
      <w:r>
        <w:rPr>
          <w:spacing w:val="-54"/>
        </w:rPr>
        <w:t> </w:t>
      </w:r>
      <w:r>
        <w:rPr>
          <w:rFonts w:ascii="Times New Roman" w:hAnsi="Times New Roman" w:cs="Times New Roman" w:eastAsia="Times New Roman" w:hint="default"/>
        </w:rPr>
        <w:t>500,000,000.00</w:t>
      </w:r>
      <w:r>
        <w:rPr>
          <w:rFonts w:ascii="Times New Roman" w:hAnsi="Times New Roman" w:cs="Times New Roman" w:eastAsia="Times New Roman" w:hint="default"/>
          <w:spacing w:val="-2"/>
        </w:rPr>
        <w:t> </w:t>
      </w:r>
      <w:r>
        <w:rPr/>
        <w:t>元，详见本财务报表附注之资产负债表日后事项。</w:t>
      </w:r>
    </w:p>
    <w:p>
      <w:pPr>
        <w:pStyle w:val="BodyText"/>
        <w:spacing w:line="254" w:lineRule="exact"/>
        <w:ind w:left="561" w:right="690"/>
        <w:jc w:val="left"/>
      </w:pPr>
      <w:r>
        <w:rPr>
          <w:rFonts w:ascii="Times New Roman" w:hAnsi="Times New Roman" w:cs="Times New Roman" w:eastAsia="Times New Roman" w:hint="default"/>
        </w:rPr>
        <w:t>(3)2012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日合并现金流量表中现金期末数为</w:t>
      </w:r>
      <w:r>
        <w:rPr>
          <w:spacing w:val="-54"/>
        </w:rPr>
        <w:t> </w:t>
      </w:r>
      <w:r>
        <w:rPr>
          <w:rFonts w:ascii="Times New Roman" w:hAnsi="Times New Roman" w:cs="Times New Roman" w:eastAsia="Times New Roman" w:hint="default"/>
        </w:rPr>
        <w:t>355,179,610.29</w:t>
      </w:r>
      <w:r>
        <w:rPr>
          <w:rFonts w:ascii="Times New Roman" w:hAnsi="Times New Roman" w:cs="Times New Roman" w:eastAsia="Times New Roman" w:hint="default"/>
          <w:spacing w:val="-2"/>
        </w:rPr>
        <w:t> </w:t>
      </w:r>
      <w:r>
        <w:rPr/>
        <w:t>元，合并资产负债表</w:t>
      </w:r>
    </w:p>
    <w:p>
      <w:pPr>
        <w:pStyle w:val="BodyText"/>
        <w:spacing w:line="272" w:lineRule="exact"/>
        <w:ind w:right="690"/>
        <w:jc w:val="left"/>
      </w:pPr>
      <w:r>
        <w:rPr/>
        <w:t>中货币资金期末数为 </w:t>
      </w:r>
      <w:r>
        <w:rPr>
          <w:rFonts w:ascii="Times New Roman" w:hAnsi="Times New Roman" w:cs="Times New Roman" w:eastAsia="Times New Roman" w:hint="default"/>
        </w:rPr>
        <w:t>406,679,610.29</w:t>
      </w:r>
      <w:r>
        <w:rPr>
          <w:rFonts w:ascii="Times New Roman" w:hAnsi="Times New Roman" w:cs="Times New Roman" w:eastAsia="Times New Roman" w:hint="default"/>
          <w:spacing w:val="28"/>
        </w:rPr>
        <w:t> </w:t>
      </w:r>
      <w:r>
        <w:rPr/>
        <w:t>元，差额系合并现金流量表现金扣除了不符合现金及现金</w:t>
      </w:r>
    </w:p>
    <w:p>
      <w:pPr>
        <w:pStyle w:val="BodyText"/>
        <w:spacing w:line="282" w:lineRule="exact"/>
        <w:ind w:right="774"/>
        <w:jc w:val="left"/>
      </w:pPr>
      <w:r>
        <w:rPr/>
        <w:t>等价物标准的不能随时支取且初存目的为投资的定期存款</w:t>
      </w:r>
      <w:r>
        <w:rPr>
          <w:spacing w:val="-53"/>
        </w:rPr>
        <w:t> </w:t>
      </w:r>
      <w:r>
        <w:rPr>
          <w:rFonts w:ascii="Times New Roman" w:hAnsi="Times New Roman" w:cs="Times New Roman" w:eastAsia="Times New Roman" w:hint="default"/>
        </w:rPr>
        <w:t>51,500,000.00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7"/>
          <w:szCs w:val="17"/>
        </w:rPr>
      </w:pPr>
    </w:p>
    <w:p>
      <w:pPr>
        <w:spacing w:line="268" w:lineRule="auto" w:before="0"/>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本期公司以同一控制下企业合并的方式受让浙报传媒控股集团有限公司持有的东方星空创业投</w:t>
      </w:r>
    </w:p>
    <w:p>
      <w:pPr>
        <w:pStyle w:val="BodyText"/>
        <w:spacing w:line="225" w:lineRule="auto"/>
        <w:ind w:right="762"/>
        <w:jc w:val="left"/>
      </w:pPr>
      <w:r>
        <w:rPr/>
        <w:t>资有限公司</w:t>
      </w:r>
      <w:r>
        <w:rPr>
          <w:spacing w:val="-42"/>
        </w:rPr>
        <w:t> </w:t>
      </w:r>
      <w:r>
        <w:rPr>
          <w:rFonts w:ascii="Times New Roman" w:hAnsi="Times New Roman" w:cs="Times New Roman" w:eastAsia="Times New Roman" w:hint="default"/>
        </w:rPr>
        <w:t>44%</w:t>
      </w:r>
      <w:r>
        <w:rPr/>
        <w:t>的股权，以同一控制下企业合并的方式受让浙报传媒控股集团有限公司持有的 浙江新互动网络电视有限公司</w:t>
      </w:r>
      <w:r>
        <w:rPr>
          <w:spacing w:val="-51"/>
        </w:rPr>
        <w:t> </w:t>
      </w:r>
      <w:r>
        <w:rPr>
          <w:rFonts w:ascii="Times New Roman" w:hAnsi="Times New Roman" w:cs="Times New Roman" w:eastAsia="Times New Roman" w:hint="default"/>
        </w:rPr>
        <w:t>50%</w:t>
      </w:r>
      <w:r>
        <w:rPr/>
        <w:t>股权。在编制</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年度合并比较报表时对</w:t>
      </w:r>
      <w:r>
        <w:rPr>
          <w:spacing w:val="-52"/>
        </w:rPr>
        <w:t> </w:t>
      </w:r>
      <w:r>
        <w:rPr>
          <w:rFonts w:ascii="Times New Roman" w:hAnsi="Times New Roman" w:cs="Times New Roman" w:eastAsia="Times New Roman" w:hint="default"/>
        </w:rPr>
        <w:t>2011 </w:t>
      </w:r>
      <w:r>
        <w:rPr/>
        <w:t>年年初余额</w:t>
      </w:r>
    </w:p>
    <w:p>
      <w:pPr>
        <w:pStyle w:val="BodyText"/>
        <w:spacing w:line="266" w:lineRule="exact"/>
        <w:ind w:right="690"/>
        <w:jc w:val="left"/>
      </w:pPr>
      <w:r>
        <w:rPr/>
        <w:t>进行追溯调整，因上述合并而增加</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年年初净资产</w:t>
      </w:r>
      <w:r>
        <w:rPr>
          <w:spacing w:val="-58"/>
        </w:rPr>
        <w:t> </w:t>
      </w:r>
      <w:r>
        <w:rPr>
          <w:rFonts w:ascii="Times New Roman" w:hAnsi="Times New Roman" w:cs="Times New Roman" w:eastAsia="Times New Roman" w:hint="default"/>
        </w:rPr>
        <w:t>110,407,949.38</w:t>
      </w:r>
      <w:r>
        <w:rPr>
          <w:rFonts w:ascii="Times New Roman" w:hAnsi="Times New Roman" w:cs="Times New Roman" w:eastAsia="Times New Roman" w:hint="default"/>
          <w:spacing w:val="-5"/>
        </w:rPr>
        <w:t> </w:t>
      </w:r>
      <w:r>
        <w:rPr/>
        <w:t>元，在比较报表中分别调</w:t>
      </w:r>
    </w:p>
    <w:p>
      <w:pPr>
        <w:pStyle w:val="BodyText"/>
        <w:spacing w:line="424" w:lineRule="auto"/>
        <w:ind w:right="2364"/>
        <w:jc w:val="left"/>
        <w:rPr>
          <w:rFonts w:ascii="宋体" w:hAnsi="宋体" w:cs="宋体" w:eastAsia="宋体" w:hint="default"/>
        </w:rPr>
      </w:pPr>
      <w:r>
        <w:rPr/>
        <w:t>整合并资本公积</w:t>
      </w:r>
      <w:r>
        <w:rPr>
          <w:rFonts w:ascii="Times New Roman" w:hAnsi="Times New Roman" w:cs="Times New Roman" w:eastAsia="Times New Roman" w:hint="default"/>
        </w:rPr>
        <w:t>-</w:t>
      </w:r>
      <w:r>
        <w:rPr/>
        <w:t>股本溢价</w:t>
      </w:r>
      <w:r>
        <w:rPr>
          <w:spacing w:val="-57"/>
        </w:rPr>
        <w:t> </w:t>
      </w:r>
      <w:r>
        <w:rPr>
          <w:rFonts w:ascii="Times New Roman" w:hAnsi="Times New Roman" w:cs="Times New Roman" w:eastAsia="Times New Roman" w:hint="default"/>
        </w:rPr>
        <w:t>110,352,550.00</w:t>
      </w:r>
      <w:r>
        <w:rPr>
          <w:rFonts w:ascii="Times New Roman" w:hAnsi="Times New Roman" w:cs="Times New Roman" w:eastAsia="Times New Roman" w:hint="default"/>
          <w:spacing w:val="-4"/>
        </w:rPr>
        <w:t> </w:t>
      </w:r>
      <w:r>
        <w:rPr/>
        <w:t>元和合并未分配利润</w:t>
      </w:r>
      <w:r>
        <w:rPr>
          <w:spacing w:val="-56"/>
        </w:rPr>
        <w:t> </w:t>
      </w:r>
      <w:r>
        <w:rPr>
          <w:rFonts w:ascii="Times New Roman" w:hAnsi="Times New Roman" w:cs="Times New Roman" w:eastAsia="Times New Roman" w:hint="default"/>
        </w:rPr>
        <w:t>55,399.38</w:t>
      </w:r>
      <w:r>
        <w:rPr>
          <w:rFonts w:ascii="Times New Roman" w:hAnsi="Times New Roman" w:cs="Times New Roman" w:eastAsia="Times New Roman" w:hint="default"/>
          <w:spacing w:val="-5"/>
        </w:rPr>
        <w:t> </w:t>
      </w:r>
      <w:r>
        <w:rPr/>
        <w:t>元。 </w:t>
      </w:r>
      <w:r>
        <w:rPr>
          <w:rFonts w:ascii="宋体" w:hAnsi="宋体" w:cs="宋体" w:eastAsia="宋体" w:hint="default"/>
          <w:b/>
          <w:bCs/>
        </w:rPr>
        <w:t>八、</w:t>
      </w:r>
      <w:r>
        <w:rPr>
          <w:rFonts w:ascii="宋体" w:hAnsi="宋体" w:cs="宋体" w:eastAsia="宋体" w:hint="default"/>
          <w:b/>
          <w:bCs/>
          <w:spacing w:val="-3"/>
        </w:rPr>
        <w:t> </w:t>
      </w:r>
      <w:r>
        <w:rPr>
          <w:rFonts w:ascii="宋体" w:hAnsi="宋体" w:cs="宋体" w:eastAsia="宋体" w:hint="default"/>
          <w:b/>
          <w:bCs/>
        </w:rPr>
        <w:t>关联方及关联交易</w:t>
      </w:r>
      <w:r>
        <w:rPr>
          <w:rFonts w:ascii="宋体" w:hAnsi="宋体" w:cs="宋体" w:eastAsia="宋体" w:hint="default"/>
        </w:rPr>
      </w:r>
    </w:p>
    <w:p>
      <w:pPr>
        <w:spacing w:after="0" w:line="424" w:lineRule="auto"/>
        <w:jc w:val="left"/>
        <w:rPr>
          <w:rFonts w:ascii="宋体" w:hAnsi="宋体" w:cs="宋体" w:eastAsia="宋体" w:hint="default"/>
        </w:rPr>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pStyle w:val="Heading2"/>
        <w:spacing w:line="240" w:lineRule="auto"/>
        <w:ind w:left="960" w:right="358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本企业的母公司情况</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944" w:type="dxa"/>
        <w:tblLayout w:type="fixed"/>
        <w:tblCellMar>
          <w:top w:w="0" w:type="dxa"/>
          <w:left w:w="0" w:type="dxa"/>
          <w:bottom w:w="0" w:type="dxa"/>
          <w:right w:w="0" w:type="dxa"/>
        </w:tblCellMar>
        <w:tblLook w:val="01E0"/>
      </w:tblPr>
      <w:tblGrid>
        <w:gridCol w:w="734"/>
        <w:gridCol w:w="734"/>
        <w:gridCol w:w="637"/>
        <w:gridCol w:w="733"/>
        <w:gridCol w:w="734"/>
        <w:gridCol w:w="1529"/>
        <w:gridCol w:w="1117"/>
        <w:gridCol w:w="1117"/>
        <w:gridCol w:w="735"/>
        <w:gridCol w:w="1230"/>
      </w:tblGrid>
      <w:tr>
        <w:trPr>
          <w:trHeight w:val="1106" w:hRule="exact"/>
        </w:trPr>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49" w:right="149"/>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0" w:right="149"/>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06" w:right="101"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0" w:right="146"/>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0" w:right="149"/>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
              <w:ind w:left="130" w:right="131"/>
              <w:jc w:val="center"/>
              <w:rPr>
                <w:rFonts w:ascii="宋体" w:hAnsi="宋体" w:cs="宋体" w:eastAsia="宋体" w:hint="default"/>
                <w:sz w:val="21"/>
                <w:szCs w:val="21"/>
              </w:rPr>
            </w:pPr>
            <w:r>
              <w:rPr>
                <w:rFonts w:ascii="宋体" w:hAnsi="宋体" w:cs="宋体" w:eastAsia="宋体" w:hint="default"/>
                <w:sz w:val="21"/>
                <w:szCs w:val="21"/>
              </w:rPr>
              <w:t>母公司对 本企业的</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30" w:right="13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9"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49" w:right="148"/>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1649" w:hRule="exact"/>
        </w:trPr>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97"/>
                <w:sz w:val="21"/>
                <w:szCs w:val="21"/>
              </w:rPr>
              <w:t>浙</w:t>
            </w:r>
            <w:r>
              <w:rPr>
                <w:rFonts w:ascii="宋体" w:hAnsi="宋体" w:cs="宋体" w:eastAsia="宋体" w:hint="default"/>
                <w:sz w:val="21"/>
                <w:szCs w:val="21"/>
              </w:rPr>
              <w:t>报</w:t>
            </w:r>
            <w:r>
              <w:rPr>
                <w:rFonts w:ascii="宋体" w:hAnsi="宋体" w:cs="宋体" w:eastAsia="宋体" w:hint="default"/>
                <w:spacing w:val="-8"/>
                <w:sz w:val="21"/>
                <w:szCs w:val="21"/>
              </w:rPr>
              <w:t> </w:t>
            </w:r>
            <w:r>
              <w:rPr>
                <w:rFonts w:ascii="宋体" w:hAnsi="宋体" w:cs="宋体" w:eastAsia="宋体" w:hint="default"/>
                <w:sz w:val="21"/>
                <w:szCs w:val="21"/>
              </w:rPr>
            </w:r>
          </w:p>
          <w:p>
            <w:pPr>
              <w:pStyle w:val="TableParagraph"/>
              <w:spacing w:line="272" w:lineRule="exact" w:before="26"/>
              <w:ind w:left="101" w:right="1"/>
              <w:jc w:val="both"/>
              <w:rPr>
                <w:rFonts w:ascii="宋体" w:hAnsi="宋体" w:cs="宋体" w:eastAsia="宋体" w:hint="default"/>
                <w:sz w:val="21"/>
                <w:szCs w:val="21"/>
              </w:rPr>
            </w:pPr>
            <w:r>
              <w:rPr>
                <w:rFonts w:ascii="宋体" w:hAnsi="宋体" w:cs="宋体" w:eastAsia="宋体" w:hint="default"/>
                <w:spacing w:val="48"/>
                <w:sz w:val="21"/>
                <w:szCs w:val="21"/>
              </w:rPr>
              <w:t>传媒</w:t>
            </w:r>
            <w:r>
              <w:rPr>
                <w:rFonts w:ascii="宋体" w:hAnsi="宋体" w:cs="宋体" w:eastAsia="宋体" w:hint="default"/>
                <w:spacing w:val="-8"/>
                <w:sz w:val="21"/>
                <w:szCs w:val="21"/>
              </w:rPr>
              <w:t> </w:t>
            </w:r>
            <w:r>
              <w:rPr>
                <w:rFonts w:ascii="宋体" w:hAnsi="宋体" w:cs="宋体" w:eastAsia="宋体" w:hint="default"/>
                <w:spacing w:val="48"/>
                <w:sz w:val="21"/>
                <w:szCs w:val="21"/>
              </w:rPr>
              <w:t>控股</w:t>
            </w:r>
            <w:r>
              <w:rPr>
                <w:rFonts w:ascii="宋体" w:hAnsi="宋体" w:cs="宋体" w:eastAsia="宋体" w:hint="default"/>
                <w:spacing w:val="-8"/>
                <w:sz w:val="21"/>
                <w:szCs w:val="21"/>
              </w:rPr>
              <w:t> </w:t>
            </w:r>
            <w:r>
              <w:rPr>
                <w:rFonts w:ascii="宋体" w:hAnsi="宋体" w:cs="宋体" w:eastAsia="宋体" w:hint="default"/>
                <w:spacing w:val="48"/>
                <w:sz w:val="21"/>
                <w:szCs w:val="21"/>
              </w:rPr>
              <w:t>集团</w:t>
            </w:r>
            <w:r>
              <w:rPr>
                <w:rFonts w:ascii="宋体" w:hAnsi="宋体" w:cs="宋体" w:eastAsia="宋体" w:hint="default"/>
                <w:spacing w:val="-8"/>
                <w:sz w:val="21"/>
                <w:szCs w:val="21"/>
              </w:rPr>
              <w:t> </w:t>
            </w:r>
            <w:r>
              <w:rPr>
                <w:rFonts w:ascii="宋体" w:hAnsi="宋体" w:cs="宋体" w:eastAsia="宋体" w:hint="default"/>
                <w:spacing w:val="48"/>
                <w:sz w:val="21"/>
                <w:szCs w:val="21"/>
              </w:rPr>
              <w:t>有限</w:t>
            </w:r>
            <w:r>
              <w:rPr>
                <w:rFonts w:ascii="宋体" w:hAnsi="宋体" w:cs="宋体" w:eastAsia="宋体" w:hint="default"/>
                <w:spacing w:val="-8"/>
                <w:sz w:val="21"/>
                <w:szCs w:val="21"/>
              </w:rPr>
              <w:t> </w:t>
            </w:r>
            <w:r>
              <w:rPr>
                <w:rFonts w:ascii="宋体" w:hAnsi="宋体" w:cs="宋体" w:eastAsia="宋体" w:hint="default"/>
                <w:sz w:val="21"/>
                <w:szCs w:val="21"/>
              </w:rPr>
              <w:t>公司</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0"/>
              <w:jc w:val="both"/>
              <w:rPr>
                <w:rFonts w:ascii="宋体" w:hAnsi="宋体" w:cs="宋体" w:eastAsia="宋体" w:hint="default"/>
                <w:sz w:val="21"/>
                <w:szCs w:val="21"/>
              </w:rPr>
            </w:pPr>
            <w:r>
              <w:rPr>
                <w:rFonts w:ascii="宋体" w:hAnsi="宋体" w:cs="宋体" w:eastAsia="宋体" w:hint="default"/>
                <w:spacing w:val="49"/>
                <w:sz w:val="21"/>
                <w:szCs w:val="21"/>
              </w:rPr>
              <w:t>有限</w:t>
            </w:r>
            <w:r>
              <w:rPr>
                <w:rFonts w:ascii="宋体" w:hAnsi="宋体" w:cs="宋体" w:eastAsia="宋体" w:hint="default"/>
                <w:spacing w:val="-7"/>
                <w:sz w:val="21"/>
                <w:szCs w:val="21"/>
              </w:rPr>
              <w:t> </w:t>
            </w:r>
            <w:r>
              <w:rPr>
                <w:rFonts w:ascii="宋体" w:hAnsi="宋体" w:cs="宋体" w:eastAsia="宋体" w:hint="default"/>
                <w:spacing w:val="49"/>
                <w:sz w:val="21"/>
                <w:szCs w:val="21"/>
              </w:rPr>
              <w:t>责任</w:t>
            </w:r>
            <w:r>
              <w:rPr>
                <w:rFonts w:ascii="宋体" w:hAnsi="宋体" w:cs="宋体" w:eastAsia="宋体" w:hint="default"/>
                <w:spacing w:val="-7"/>
                <w:sz w:val="21"/>
                <w:szCs w:val="21"/>
              </w:rPr>
              <w:t> </w:t>
            </w:r>
            <w:r>
              <w:rPr>
                <w:rFonts w:ascii="宋体" w:hAnsi="宋体" w:cs="宋体" w:eastAsia="宋体" w:hint="default"/>
                <w:sz w:val="21"/>
                <w:szCs w:val="21"/>
              </w:rPr>
              <w:t>公司</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7"/>
              <w:jc w:val="left"/>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
                <w:sz w:val="21"/>
                <w:szCs w:val="21"/>
              </w:rPr>
              <w:t> </w:t>
            </w:r>
            <w:r>
              <w:rPr>
                <w:rFonts w:ascii="宋体" w:hAnsi="宋体" w:cs="宋体" w:eastAsia="宋体" w:hint="default"/>
                <w:sz w:val="21"/>
                <w:szCs w:val="21"/>
              </w:rPr>
              <w:t>杭州</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
              <w:jc w:val="left"/>
              <w:rPr>
                <w:rFonts w:ascii="宋体" w:hAnsi="宋体" w:cs="宋体" w:eastAsia="宋体" w:hint="default"/>
                <w:sz w:val="21"/>
                <w:szCs w:val="21"/>
              </w:rPr>
            </w:pPr>
            <w:r>
              <w:rPr>
                <w:rFonts w:ascii="宋体" w:hAnsi="宋体" w:cs="宋体" w:eastAsia="宋体" w:hint="default"/>
                <w:spacing w:val="49"/>
                <w:sz w:val="21"/>
                <w:szCs w:val="21"/>
              </w:rPr>
              <w:t>高海</w:t>
            </w:r>
            <w:r>
              <w:rPr>
                <w:rFonts w:ascii="宋体" w:hAnsi="宋体" w:cs="宋体" w:eastAsia="宋体" w:hint="default"/>
                <w:spacing w:val="-7"/>
                <w:sz w:val="21"/>
                <w:szCs w:val="21"/>
              </w:rPr>
              <w:t> </w:t>
            </w:r>
            <w:r>
              <w:rPr>
                <w:rFonts w:ascii="宋体" w:hAnsi="宋体" w:cs="宋体" w:eastAsia="宋体" w:hint="default"/>
                <w:sz w:val="21"/>
                <w:szCs w:val="21"/>
              </w:rPr>
              <w:t>浩</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实业</w:t>
            </w:r>
            <w:r>
              <w:rPr>
                <w:rFonts w:ascii="宋体" w:hAnsi="宋体" w:cs="宋体" w:eastAsia="宋体" w:hint="default"/>
                <w:spacing w:val="-7"/>
                <w:sz w:val="21"/>
                <w:szCs w:val="21"/>
              </w:rPr>
              <w:t> </w:t>
            </w:r>
            <w:r>
              <w:rPr>
                <w:rFonts w:ascii="宋体" w:hAnsi="宋体" w:cs="宋体" w:eastAsia="宋体" w:hint="default"/>
                <w:sz w:val="21"/>
                <w:szCs w:val="21"/>
              </w:rPr>
              <w:t>投资</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 w:right="0"/>
              <w:jc w:val="center"/>
              <w:rPr>
                <w:rFonts w:ascii="Times New Roman" w:hAnsi="Times New Roman" w:cs="Times New Roman" w:eastAsia="Times New Roman" w:hint="default"/>
                <w:sz w:val="21"/>
                <w:szCs w:val="21"/>
              </w:rPr>
            </w:pPr>
            <w:r>
              <w:rPr>
                <w:rFonts w:ascii="Times New Roman"/>
                <w:sz w:val="21"/>
              </w:rPr>
              <w:t>400,000,000.00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29" w:right="0"/>
              <w:jc w:val="left"/>
              <w:rPr>
                <w:rFonts w:ascii="Times New Roman" w:hAnsi="Times New Roman" w:cs="Times New Roman" w:eastAsia="Times New Roman" w:hint="default"/>
                <w:sz w:val="21"/>
                <w:szCs w:val="21"/>
              </w:rPr>
            </w:pPr>
            <w:r>
              <w:rPr>
                <w:rFonts w:ascii="Times New Roman"/>
                <w:sz w:val="21"/>
              </w:rPr>
              <w:t>65.45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29" w:right="0"/>
              <w:jc w:val="left"/>
              <w:rPr>
                <w:rFonts w:ascii="Times New Roman" w:hAnsi="Times New Roman" w:cs="Times New Roman" w:eastAsia="Times New Roman" w:hint="default"/>
                <w:sz w:val="21"/>
                <w:szCs w:val="21"/>
              </w:rPr>
            </w:pPr>
            <w:r>
              <w:rPr>
                <w:rFonts w:ascii="Times New Roman"/>
                <w:sz w:val="21"/>
              </w:rPr>
              <w:t>65.45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49"/>
                <w:sz w:val="21"/>
                <w:szCs w:val="21"/>
              </w:rPr>
              <w:t>浙江</w:t>
            </w:r>
            <w:r>
              <w:rPr>
                <w:rFonts w:ascii="宋体" w:hAnsi="宋体" w:cs="宋体" w:eastAsia="宋体" w:hint="default"/>
                <w:spacing w:val="-7"/>
                <w:sz w:val="21"/>
                <w:szCs w:val="21"/>
              </w:rPr>
              <w:t> </w:t>
            </w:r>
            <w:r>
              <w:rPr>
                <w:rFonts w:ascii="宋体" w:hAnsi="宋体" w:cs="宋体" w:eastAsia="宋体" w:hint="default"/>
                <w:spacing w:val="49"/>
                <w:sz w:val="21"/>
                <w:szCs w:val="21"/>
              </w:rPr>
              <w:t>日报</w:t>
            </w:r>
            <w:r>
              <w:rPr>
                <w:rFonts w:ascii="宋体" w:hAnsi="宋体" w:cs="宋体" w:eastAsia="宋体" w:hint="default"/>
                <w:spacing w:val="-7"/>
                <w:sz w:val="21"/>
                <w:szCs w:val="21"/>
              </w:rPr>
              <w:t> </w:t>
            </w:r>
            <w:r>
              <w:rPr>
                <w:rFonts w:ascii="宋体" w:hAnsi="宋体" w:cs="宋体" w:eastAsia="宋体" w:hint="default"/>
                <w:sz w:val="21"/>
                <w:szCs w:val="21"/>
              </w:rPr>
              <w:t>报</w:t>
            </w:r>
            <w:r>
              <w:rPr>
                <w:rFonts w:ascii="宋体" w:hAnsi="宋体" w:cs="宋体" w:eastAsia="宋体" w:hint="default"/>
                <w:spacing w:val="-7"/>
                <w:sz w:val="21"/>
                <w:szCs w:val="21"/>
              </w:rPr>
              <w:t> </w:t>
            </w:r>
            <w:r>
              <w:rPr>
                <w:rFonts w:ascii="宋体" w:hAnsi="宋体" w:cs="宋体" w:eastAsia="宋体" w:hint="default"/>
                <w:sz w:val="21"/>
                <w:szCs w:val="21"/>
              </w:rPr>
              <w:t>业</w:t>
            </w:r>
            <w:r>
              <w:rPr>
                <w:rFonts w:ascii="宋体" w:hAnsi="宋体" w:cs="宋体" w:eastAsia="宋体" w:hint="default"/>
                <w:sz w:val="21"/>
                <w:szCs w:val="21"/>
              </w:rPr>
              <w:t> 集团</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0" w:right="0"/>
              <w:jc w:val="left"/>
              <w:rPr>
                <w:rFonts w:ascii="Times New Roman" w:hAnsi="Times New Roman" w:cs="Times New Roman" w:eastAsia="Times New Roman" w:hint="default"/>
                <w:sz w:val="21"/>
                <w:szCs w:val="21"/>
              </w:rPr>
            </w:pPr>
            <w:r>
              <w:rPr>
                <w:rFonts w:ascii="Times New Roman"/>
                <w:sz w:val="21"/>
              </w:rPr>
              <w:t>74292201-2</w:t>
            </w:r>
          </w:p>
        </w:tc>
      </w:tr>
    </w:tbl>
    <w:p>
      <w:pPr>
        <w:pStyle w:val="BodyText"/>
        <w:spacing w:line="272" w:lineRule="exact" w:before="9"/>
        <w:ind w:left="960" w:right="764"/>
        <w:jc w:val="left"/>
      </w:pPr>
      <w:r>
        <w:rPr/>
        <w:t>母公司持有本公司股权比例为</w:t>
      </w:r>
      <w:r>
        <w:rPr>
          <w:spacing w:val="-35"/>
        </w:rPr>
        <w:t> </w:t>
      </w:r>
      <w:r>
        <w:rPr>
          <w:rFonts w:ascii="Times New Roman" w:hAnsi="Times New Roman" w:cs="Times New Roman" w:eastAsia="Times New Roman" w:hint="default"/>
          <w:spacing w:val="-2"/>
        </w:rPr>
        <w:t>64.62%</w:t>
      </w:r>
      <w:r>
        <w:rPr>
          <w:spacing w:val="-2"/>
        </w:rPr>
        <w:t>，其控股子公司浙江新干线传媒投资有限公司持有本公司</w:t>
      </w:r>
      <w:r>
        <w:rPr/>
        <w:t> 股权比例为</w:t>
      </w:r>
      <w:r>
        <w:rPr>
          <w:spacing w:val="-52"/>
        </w:rPr>
        <w:t> </w:t>
      </w:r>
      <w:r>
        <w:rPr>
          <w:rFonts w:ascii="Times New Roman" w:hAnsi="Times New Roman" w:cs="Times New Roman" w:eastAsia="Times New Roman" w:hint="default"/>
        </w:rPr>
        <w:t>0.83%</w:t>
      </w:r>
      <w:r>
        <w:rPr/>
        <w:t>。</w:t>
      </w:r>
    </w:p>
    <w:p>
      <w:pPr>
        <w:spacing w:line="240" w:lineRule="auto" w:before="10"/>
        <w:rPr>
          <w:rFonts w:ascii="宋体" w:hAnsi="宋体" w:cs="宋体" w:eastAsia="宋体" w:hint="default"/>
          <w:sz w:val="13"/>
          <w:szCs w:val="13"/>
        </w:rPr>
      </w:pPr>
    </w:p>
    <w:p>
      <w:pPr>
        <w:pStyle w:val="Heading2"/>
        <w:spacing w:line="240" w:lineRule="auto"/>
        <w:ind w:left="960" w:right="358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1" w:type="dxa"/>
        <w:tblLayout w:type="fixed"/>
        <w:tblCellMar>
          <w:top w:w="0" w:type="dxa"/>
          <w:left w:w="0" w:type="dxa"/>
          <w:bottom w:w="0" w:type="dxa"/>
          <w:right w:w="0" w:type="dxa"/>
        </w:tblCellMar>
        <w:tblLook w:val="01E0"/>
      </w:tblPr>
      <w:tblGrid>
        <w:gridCol w:w="1865"/>
        <w:gridCol w:w="1024"/>
        <w:gridCol w:w="1081"/>
        <w:gridCol w:w="868"/>
        <w:gridCol w:w="1021"/>
        <w:gridCol w:w="1060"/>
        <w:gridCol w:w="925"/>
        <w:gridCol w:w="1022"/>
        <w:gridCol w:w="1278"/>
      </w:tblGrid>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3"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 w:right="0" w:firstLine="51"/>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闻</w:t>
            </w:r>
            <w:r>
              <w:rPr>
                <w:rFonts w:ascii="宋体" w:hAnsi="宋体" w:cs="宋体" w:eastAsia="宋体" w:hint="default"/>
                <w:spacing w:val="-76"/>
                <w:sz w:val="21"/>
                <w:szCs w:val="21"/>
              </w:rPr>
              <w:t> </w:t>
            </w:r>
            <w:r>
              <w:rPr>
                <w:rFonts w:ascii="宋体" w:hAnsi="宋体" w:cs="宋体" w:eastAsia="宋体" w:hint="default"/>
                <w:sz w:val="21"/>
                <w:szCs w:val="21"/>
              </w:rPr>
              <w:t>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方卫英</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76390171-2</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钱</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75708795-3</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今</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早</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75908697-0</w:t>
            </w:r>
          </w:p>
        </w:tc>
      </w:tr>
      <w:tr>
        <w:trPr>
          <w:trHeight w:val="561"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省</w:t>
            </w:r>
            <w:r>
              <w:rPr>
                <w:rFonts w:ascii="宋体" w:hAnsi="宋体" w:cs="宋体" w:eastAsia="宋体" w:hint="default"/>
                <w:spacing w:val="-76"/>
                <w:sz w:val="21"/>
                <w:szCs w:val="21"/>
              </w:rPr>
              <w:t> </w:t>
            </w:r>
            <w:r>
              <w:rPr>
                <w:rFonts w:ascii="宋体" w:hAnsi="宋体" w:cs="宋体" w:eastAsia="宋体" w:hint="default"/>
                <w:sz w:val="21"/>
                <w:szCs w:val="21"/>
              </w:rPr>
              <w:t>钱</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72362905-6</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钱</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文</w:t>
            </w:r>
            <w:r>
              <w:rPr>
                <w:rFonts w:ascii="宋体" w:hAnsi="宋体" w:cs="宋体" w:eastAsia="宋体" w:hint="default"/>
                <w:spacing w:val="-77"/>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浙江金华</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查晓强</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55754373-1</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z w:val="21"/>
                <w:szCs w:val="21"/>
              </w:rPr>
              <w:t>波</w:t>
            </w:r>
            <w:r>
              <w:rPr>
                <w:rFonts w:ascii="宋体" w:hAnsi="宋体" w:cs="宋体" w:eastAsia="宋体" w:hint="default"/>
                <w:spacing w:val="-76"/>
                <w:sz w:val="21"/>
                <w:szCs w:val="21"/>
              </w:rPr>
              <w:t> </w:t>
            </w:r>
            <w:r>
              <w:rPr>
                <w:rFonts w:ascii="宋体" w:hAnsi="宋体" w:cs="宋体" w:eastAsia="宋体" w:hint="default"/>
                <w:sz w:val="21"/>
                <w:szCs w:val="21"/>
              </w:rPr>
              <w:t>钱</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文</w:t>
            </w:r>
            <w:r>
              <w:rPr>
                <w:rFonts w:ascii="宋体" w:hAnsi="宋体" w:cs="宋体" w:eastAsia="宋体" w:hint="default"/>
                <w:spacing w:val="-77"/>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浙江宁波</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查晓强</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55112639-8</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钱</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6"/>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300.00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69525533-2</w:t>
            </w:r>
          </w:p>
        </w:tc>
      </w:tr>
      <w:tr>
        <w:trPr>
          <w:trHeight w:val="832"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6"/>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钱</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今</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下</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沙</w:t>
            </w:r>
            <w:r>
              <w:rPr>
                <w:rFonts w:ascii="宋体" w:hAnsi="宋体" w:cs="宋体" w:eastAsia="宋体" w:hint="default"/>
                <w:spacing w:val="-76"/>
                <w:sz w:val="21"/>
                <w:szCs w:val="21"/>
              </w:rPr>
              <w:t> </w:t>
            </w:r>
            <w:r>
              <w:rPr>
                <w:rFonts w:ascii="宋体" w:hAnsi="宋体" w:cs="宋体" w:eastAsia="宋体" w:hint="default"/>
                <w:sz w:val="21"/>
                <w:szCs w:val="21"/>
              </w:rPr>
              <w:t>文</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6"/>
                <w:sz w:val="21"/>
                <w:szCs w:val="21"/>
              </w:rPr>
              <w:t> </w:t>
            </w:r>
            <w:r>
              <w:rPr>
                <w:rFonts w:ascii="宋体" w:hAnsi="宋体" w:cs="宋体" w:eastAsia="宋体" w:hint="default"/>
                <w:sz w:val="21"/>
                <w:szCs w:val="21"/>
              </w:rPr>
              <w:t>播</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查晓强</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59660389-9</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6"/>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纽</w:t>
            </w:r>
            <w:r>
              <w:rPr>
                <w:rFonts w:ascii="宋体" w:hAnsi="宋体" w:cs="宋体" w:eastAsia="宋体" w:hint="default"/>
                <w:spacing w:val="-76"/>
                <w:sz w:val="21"/>
                <w:szCs w:val="21"/>
              </w:rPr>
              <w:t> </w:t>
            </w:r>
            <w:r>
              <w:rPr>
                <w:rFonts w:ascii="宋体" w:hAnsi="宋体" w:cs="宋体" w:eastAsia="宋体" w:hint="default"/>
                <w:sz w:val="21"/>
                <w:szCs w:val="21"/>
              </w:rPr>
              <w:t>狮</w:t>
            </w:r>
            <w:r>
              <w:rPr>
                <w:rFonts w:ascii="宋体" w:hAnsi="宋体" w:cs="宋体" w:eastAsia="宋体" w:hint="default"/>
                <w:spacing w:val="-76"/>
                <w:sz w:val="21"/>
                <w:szCs w:val="21"/>
              </w:rPr>
              <w:t> </w:t>
            </w:r>
            <w:r>
              <w:rPr>
                <w:rFonts w:ascii="宋体" w:hAnsi="宋体" w:cs="宋体" w:eastAsia="宋体" w:hint="default"/>
                <w:sz w:val="21"/>
                <w:szCs w:val="21"/>
              </w:rPr>
              <w:t>整</w:t>
            </w:r>
            <w:r>
              <w:rPr>
                <w:rFonts w:ascii="宋体" w:hAnsi="宋体" w:cs="宋体" w:eastAsia="宋体" w:hint="default"/>
                <w:spacing w:val="-77"/>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化传媒有限公司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05672341-9</w:t>
            </w:r>
          </w:p>
        </w:tc>
      </w:tr>
      <w:tr>
        <w:trPr>
          <w:trHeight w:val="832"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在</w:t>
            </w:r>
            <w:r>
              <w:rPr>
                <w:rFonts w:ascii="宋体" w:hAnsi="宋体" w:cs="宋体" w:eastAsia="宋体" w:hint="default"/>
                <w:spacing w:val="-76"/>
                <w:sz w:val="21"/>
                <w:szCs w:val="21"/>
              </w:rPr>
              <w:t> </w:t>
            </w:r>
            <w:r>
              <w:rPr>
                <w:rFonts w:ascii="宋体" w:hAnsi="宋体" w:cs="宋体" w:eastAsia="宋体" w:hint="default"/>
                <w:sz w:val="21"/>
                <w:szCs w:val="21"/>
              </w:rPr>
              <w:t>线</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闻</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z w:val="21"/>
                <w:szCs w:val="21"/>
              </w:rPr>
              <w:t> 站有限公司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项宁一</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信息</w:t>
            </w:r>
            <w:r>
              <w:rPr>
                <w:rFonts w:ascii="宋体" w:hAnsi="宋体" w:cs="宋体" w:eastAsia="宋体" w:hint="default"/>
                <w:sz w:val="21"/>
                <w:szCs w:val="21"/>
              </w:rPr>
              <w:t>传</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1"/>
              <w:jc w:val="left"/>
              <w:rPr>
                <w:rFonts w:ascii="宋体" w:hAnsi="宋体" w:cs="宋体" w:eastAsia="宋体" w:hint="default"/>
                <w:sz w:val="21"/>
                <w:szCs w:val="21"/>
              </w:rPr>
            </w:pPr>
            <w:r>
              <w:rPr>
                <w:rFonts w:ascii="宋体" w:hAnsi="宋体" w:cs="宋体" w:eastAsia="宋体" w:hint="default"/>
                <w:spacing w:val="58"/>
                <w:sz w:val="21"/>
                <w:szCs w:val="21"/>
              </w:rPr>
              <w:t>播服务</w:t>
            </w:r>
            <w:r>
              <w:rPr>
                <w:rFonts w:ascii="宋体" w:hAnsi="宋体" w:cs="宋体" w:eastAsia="宋体" w:hint="default"/>
                <w:spacing w:val="-18"/>
                <w:sz w:val="21"/>
                <w:szCs w:val="21"/>
              </w:rPr>
              <w:t> </w:t>
            </w:r>
            <w:r>
              <w:rPr>
                <w:rFonts w:ascii="宋体" w:hAnsi="宋体" w:cs="宋体" w:eastAsia="宋体" w:hint="default"/>
                <w:sz w:val="21"/>
                <w:szCs w:val="21"/>
              </w:rPr>
              <w:t>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5,482.10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74901225-7</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在</w:t>
            </w:r>
            <w:r>
              <w:rPr>
                <w:rFonts w:ascii="宋体" w:hAnsi="宋体" w:cs="宋体" w:eastAsia="宋体" w:hint="default"/>
                <w:spacing w:val="-76"/>
                <w:sz w:val="21"/>
                <w:szCs w:val="21"/>
              </w:rPr>
              <w:t> </w:t>
            </w:r>
            <w:r>
              <w:rPr>
                <w:rFonts w:ascii="宋体" w:hAnsi="宋体" w:cs="宋体" w:eastAsia="宋体" w:hint="default"/>
                <w:sz w:val="21"/>
                <w:szCs w:val="21"/>
              </w:rPr>
              <w:t>线</w:t>
            </w:r>
            <w:r>
              <w:rPr>
                <w:rFonts w:ascii="宋体" w:hAnsi="宋体" w:cs="宋体" w:eastAsia="宋体" w:hint="default"/>
                <w:spacing w:val="-76"/>
                <w:sz w:val="21"/>
                <w:szCs w:val="21"/>
              </w:rPr>
              <w:t> </w:t>
            </w:r>
            <w:r>
              <w:rPr>
                <w:rFonts w:ascii="宋体" w:hAnsi="宋体" w:cs="宋体" w:eastAsia="宋体" w:hint="default"/>
                <w:sz w:val="21"/>
                <w:szCs w:val="21"/>
              </w:rPr>
              <w:t>商</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络有限公司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应中迪</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79859115-2</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互</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电视有限公司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蔡李章</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70.51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79648451-3</w:t>
            </w:r>
          </w:p>
        </w:tc>
      </w:tr>
      <w:tr>
        <w:trPr>
          <w:trHeight w:val="28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浙江《美术报》有</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66392049-X</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8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865"/>
        <w:gridCol w:w="1024"/>
        <w:gridCol w:w="1081"/>
        <w:gridCol w:w="868"/>
        <w:gridCol w:w="1021"/>
        <w:gridCol w:w="1060"/>
        <w:gridCol w:w="925"/>
        <w:gridCol w:w="1022"/>
        <w:gridCol w:w="1278"/>
      </w:tblGrid>
      <w:tr>
        <w:trPr>
          <w:trHeight w:val="287"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
        </w:tc>
        <w:tc>
          <w:tcPr>
            <w:tcW w:w="868"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美</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4"/>
                <w:sz w:val="21"/>
                <w:szCs w:val="21"/>
              </w:rPr>
              <w:t> </w:t>
            </w:r>
            <w:r>
              <w:rPr>
                <w:rFonts w:ascii="宋体" w:hAnsi="宋体" w:cs="宋体" w:eastAsia="宋体" w:hint="default"/>
                <w:sz w:val="21"/>
                <w:szCs w:val="21"/>
              </w:rPr>
              <w:t>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卖有限公司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陆熙</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26.01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74410308-8</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老</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69238375-0</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7"/>
                <w:sz w:val="21"/>
                <w:szCs w:val="21"/>
              </w:rPr>
              <w:t> </w:t>
            </w:r>
            <w:r>
              <w:rPr>
                <w:rFonts w:ascii="宋体" w:hAnsi="宋体" w:cs="宋体" w:eastAsia="宋体" w:hint="default"/>
                <w:sz w:val="21"/>
                <w:szCs w:val="21"/>
              </w:rPr>
              <w:t>媒</w:t>
            </w:r>
            <w:r>
              <w:rPr>
                <w:rFonts w:ascii="宋体" w:hAnsi="宋体" w:cs="宋体" w:eastAsia="宋体" w:hint="default"/>
                <w:spacing w:val="-76"/>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朱仁华</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49.00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49.00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76640525-5</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76"/>
                <w:sz w:val="21"/>
                <w:szCs w:val="21"/>
              </w:rPr>
              <w:t> </w:t>
            </w:r>
            <w:r>
              <w:rPr>
                <w:rFonts w:ascii="宋体" w:hAnsi="宋体" w:cs="宋体" w:eastAsia="宋体" w:hint="default"/>
                <w:sz w:val="21"/>
                <w:szCs w:val="21"/>
              </w:rPr>
              <w:t>清</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浙江乐清</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1,363.89</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77073932-X</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乐清市</w:t>
            </w:r>
            <w:r>
              <w:rPr>
                <w:rFonts w:ascii="宋体" w:hAnsi="宋体" w:cs="宋体" w:eastAsia="宋体" w:hint="default"/>
                <w:spacing w:val="-75"/>
                <w:sz w:val="21"/>
                <w:szCs w:val="21"/>
              </w:rPr>
              <w:t> </w:t>
            </w: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闻</w:t>
            </w:r>
            <w:r>
              <w:rPr>
                <w:rFonts w:ascii="宋体" w:hAnsi="宋体" w:cs="宋体" w:eastAsia="宋体" w:hint="default"/>
                <w:spacing w:val="-77"/>
                <w:sz w:val="21"/>
                <w:szCs w:val="21"/>
              </w:rPr>
              <w:t> </w:t>
            </w:r>
            <w:r>
              <w:rPr>
                <w:rFonts w:ascii="宋体" w:hAnsi="宋体" w:cs="宋体" w:eastAsia="宋体" w:hint="default"/>
                <w:sz w:val="21"/>
                <w:szCs w:val="21"/>
              </w:rPr>
              <w:t>印</w:t>
            </w:r>
            <w:r>
              <w:rPr>
                <w:rFonts w:ascii="宋体" w:hAnsi="宋体" w:cs="宋体" w:eastAsia="宋体" w:hint="default"/>
                <w:spacing w:val="-76"/>
                <w:sz w:val="21"/>
                <w:szCs w:val="21"/>
              </w:rPr>
              <w:t> </w:t>
            </w:r>
            <w:r>
              <w:rPr>
                <w:rFonts w:ascii="宋体" w:hAnsi="宋体" w:cs="宋体" w:eastAsia="宋体" w:hint="default"/>
                <w:sz w:val="21"/>
                <w:szCs w:val="21"/>
              </w:rPr>
              <w:t>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浙江乐清</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陈靖之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50.3115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98.65</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25602877-9</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瑞</w:t>
            </w:r>
            <w:r>
              <w:rPr>
                <w:rFonts w:ascii="宋体" w:hAnsi="宋体" w:cs="宋体" w:eastAsia="宋体" w:hint="default"/>
                <w:spacing w:val="-76"/>
                <w:sz w:val="21"/>
                <w:szCs w:val="21"/>
              </w:rPr>
              <w:t> </w:t>
            </w:r>
            <w:r>
              <w:rPr>
                <w:rFonts w:ascii="宋体" w:hAnsi="宋体" w:cs="宋体" w:eastAsia="宋体" w:hint="default"/>
                <w:sz w:val="21"/>
                <w:szCs w:val="21"/>
              </w:rPr>
              <w:t>安</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浙江瑞安</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1,068.00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77070909-1</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瑞</w:t>
            </w:r>
            <w:r>
              <w:rPr>
                <w:rFonts w:ascii="宋体" w:hAnsi="宋体" w:cs="宋体" w:eastAsia="宋体" w:hint="default"/>
                <w:spacing w:val="-76"/>
                <w:sz w:val="21"/>
                <w:szCs w:val="21"/>
              </w:rPr>
              <w:t> </w:t>
            </w:r>
            <w:r>
              <w:rPr>
                <w:rFonts w:ascii="宋体" w:hAnsi="宋体" w:cs="宋体" w:eastAsia="宋体" w:hint="default"/>
                <w:sz w:val="21"/>
                <w:szCs w:val="21"/>
              </w:rPr>
              <w:t>安</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桔</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航</w:t>
            </w:r>
            <w:r>
              <w:rPr>
                <w:rFonts w:ascii="宋体" w:hAnsi="宋体" w:cs="宋体" w:eastAsia="宋体" w:hint="default"/>
                <w:spacing w:val="-76"/>
                <w:sz w:val="21"/>
                <w:szCs w:val="21"/>
              </w:rPr>
              <w:t> </w:t>
            </w:r>
            <w:r>
              <w:rPr>
                <w:rFonts w:ascii="宋体" w:hAnsi="宋体" w:cs="宋体" w:eastAsia="宋体" w:hint="default"/>
                <w:sz w:val="21"/>
                <w:szCs w:val="21"/>
              </w:rPr>
              <w:t>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浙江瑞安</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林小菊</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50.00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26.01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55053061-2</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浙江海宁</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77938514-2</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演</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浙江海宁</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朱瑞庭</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20.00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71766468-0</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76"/>
                <w:sz w:val="21"/>
                <w:szCs w:val="21"/>
              </w:rPr>
              <w:t> </w:t>
            </w:r>
            <w:r>
              <w:rPr>
                <w:rFonts w:ascii="宋体" w:hAnsi="宋体" w:cs="宋体" w:eastAsia="宋体" w:hint="default"/>
                <w:sz w:val="21"/>
                <w:szCs w:val="21"/>
              </w:rPr>
              <w:t>兴</w:t>
            </w:r>
            <w:r>
              <w:rPr>
                <w:rFonts w:ascii="宋体" w:hAnsi="宋体" w:cs="宋体" w:eastAsia="宋体" w:hint="default"/>
                <w:spacing w:val="-76"/>
                <w:sz w:val="21"/>
                <w:szCs w:val="21"/>
              </w:rPr>
              <w:t> </w:t>
            </w:r>
            <w:r>
              <w:rPr>
                <w:rFonts w:ascii="宋体" w:hAnsi="宋体" w:cs="宋体" w:eastAsia="宋体" w:hint="default"/>
                <w:sz w:val="21"/>
                <w:szCs w:val="21"/>
              </w:rPr>
              <w:t>县</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浙江绍兴</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77190818-0</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6"/>
                <w:sz w:val="21"/>
                <w:szCs w:val="21"/>
              </w:rPr>
              <w:t> </w:t>
            </w:r>
            <w:r>
              <w:rPr>
                <w:rFonts w:ascii="宋体" w:hAnsi="宋体" w:cs="宋体" w:eastAsia="宋体" w:hint="default"/>
                <w:sz w:val="21"/>
                <w:szCs w:val="21"/>
              </w:rPr>
              <w:t>暨</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3"/>
              <w:jc w:val="center"/>
              <w:rPr>
                <w:rFonts w:ascii="宋体" w:hAnsi="宋体" w:cs="宋体" w:eastAsia="宋体" w:hint="default"/>
                <w:sz w:val="21"/>
                <w:szCs w:val="21"/>
              </w:rPr>
            </w:pPr>
            <w:r>
              <w:rPr>
                <w:rFonts w:ascii="宋体" w:hAnsi="宋体" w:cs="宋体" w:eastAsia="宋体" w:hint="default"/>
                <w:sz w:val="21"/>
                <w:szCs w:val="21"/>
              </w:rPr>
              <w:t>浙江诸暨</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76644133-6</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虞</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浙江上虞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623.00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47151088-3</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阳</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浙江东阳</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1,985.00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56331641-2</w:t>
            </w:r>
          </w:p>
        </w:tc>
      </w:tr>
      <w:tr>
        <w:trPr>
          <w:trHeight w:val="832"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省</w:t>
            </w:r>
            <w:r>
              <w:rPr>
                <w:rFonts w:ascii="宋体" w:hAnsi="宋体" w:cs="宋体" w:eastAsia="宋体" w:hint="default"/>
                <w:spacing w:val="-76"/>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光</w:t>
            </w:r>
            <w:r>
              <w:rPr>
                <w:rFonts w:ascii="宋体" w:hAnsi="宋体" w:cs="宋体" w:eastAsia="宋体" w:hint="default"/>
                <w:sz w:val="21"/>
                <w:szCs w:val="21"/>
              </w:rPr>
              <w:t> 大拍卖有限公司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
              <w:jc w:val="left"/>
              <w:rPr>
                <w:rFonts w:ascii="宋体" w:hAnsi="宋体" w:cs="宋体" w:eastAsia="宋体" w:hint="default"/>
                <w:sz w:val="21"/>
                <w:szCs w:val="21"/>
              </w:rPr>
            </w:pPr>
            <w:r>
              <w:rPr>
                <w:rFonts w:ascii="宋体" w:hAnsi="宋体" w:cs="宋体" w:eastAsia="宋体" w:hint="default"/>
                <w:spacing w:val="58"/>
                <w:sz w:val="21"/>
                <w:szCs w:val="21"/>
              </w:rPr>
              <w:t>有限责</w:t>
            </w:r>
            <w:r>
              <w:rPr>
                <w:rFonts w:ascii="宋体" w:hAnsi="宋体" w:cs="宋体" w:eastAsia="宋体" w:hint="default"/>
                <w:spacing w:val="-17"/>
                <w:sz w:val="21"/>
                <w:szCs w:val="21"/>
              </w:rPr>
              <w:t> </w:t>
            </w: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浙江东阳</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赵志强</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贸易</w:t>
            </w:r>
            <w:r>
              <w:rPr>
                <w:rFonts w:ascii="宋体" w:hAnsi="宋体" w:cs="宋体" w:eastAsia="宋体" w:hint="default"/>
                <w:sz w:val="21"/>
                <w:szCs w:val="21"/>
              </w:rPr>
              <w:t>经</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1"/>
              <w:jc w:val="left"/>
              <w:rPr>
                <w:rFonts w:ascii="宋体" w:hAnsi="宋体" w:cs="宋体" w:eastAsia="宋体" w:hint="default"/>
                <w:sz w:val="21"/>
                <w:szCs w:val="21"/>
              </w:rPr>
            </w:pPr>
            <w:r>
              <w:rPr>
                <w:rFonts w:ascii="宋体" w:hAnsi="宋体" w:cs="宋体" w:eastAsia="宋体" w:hint="default"/>
                <w:spacing w:val="58"/>
                <w:sz w:val="21"/>
                <w:szCs w:val="21"/>
              </w:rPr>
              <w:t>纪与代</w:t>
            </w:r>
            <w:r>
              <w:rPr>
                <w:rFonts w:ascii="宋体" w:hAnsi="宋体" w:cs="宋体" w:eastAsia="宋体" w:hint="default"/>
                <w:spacing w:val="-18"/>
                <w:sz w:val="21"/>
                <w:szCs w:val="21"/>
              </w:rPr>
              <w:t> </w:t>
            </w:r>
            <w:r>
              <w:rPr>
                <w:rFonts w:ascii="宋体" w:hAnsi="宋体" w:cs="宋体" w:eastAsia="宋体" w:hint="default"/>
                <w:sz w:val="21"/>
                <w:szCs w:val="21"/>
              </w:rPr>
              <w:t>理业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14755016-2</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spacing w:val="-76"/>
                <w:sz w:val="21"/>
                <w:szCs w:val="21"/>
              </w:rPr>
              <w:t> </w:t>
            </w:r>
            <w:r>
              <w:rPr>
                <w:rFonts w:ascii="宋体" w:hAnsi="宋体" w:cs="宋体" w:eastAsia="宋体" w:hint="default"/>
                <w:sz w:val="21"/>
                <w:szCs w:val="21"/>
              </w:rPr>
              <w:t>康</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浙江永康</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2,055.23</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78291187-9</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温</w:t>
            </w:r>
            <w:r>
              <w:rPr>
                <w:rFonts w:ascii="宋体" w:hAnsi="宋体" w:cs="宋体" w:eastAsia="宋体" w:hint="default"/>
                <w:spacing w:val="-76"/>
                <w:sz w:val="21"/>
                <w:szCs w:val="21"/>
              </w:rPr>
              <w:t> </w:t>
            </w:r>
            <w:r>
              <w:rPr>
                <w:rFonts w:ascii="宋体" w:hAnsi="宋体" w:cs="宋体" w:eastAsia="宋体" w:hint="default"/>
                <w:sz w:val="21"/>
                <w:szCs w:val="21"/>
              </w:rPr>
              <w:t>岭</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3"/>
              <w:jc w:val="center"/>
              <w:rPr>
                <w:rFonts w:ascii="宋体" w:hAnsi="宋体" w:cs="宋体" w:eastAsia="宋体" w:hint="default"/>
                <w:sz w:val="21"/>
                <w:szCs w:val="21"/>
              </w:rPr>
            </w:pPr>
            <w:r>
              <w:rPr>
                <w:rFonts w:ascii="宋体" w:hAnsi="宋体" w:cs="宋体" w:eastAsia="宋体" w:hint="default"/>
                <w:sz w:val="21"/>
                <w:szCs w:val="21"/>
              </w:rPr>
              <w:t>浙江温岭</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童杰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出版</w:t>
            </w:r>
            <w:r>
              <w:rPr>
                <w:rFonts w:ascii="宋体" w:hAnsi="宋体" w:cs="宋体" w:eastAsia="宋体" w:hint="default"/>
                <w:sz w:val="21"/>
                <w:szCs w:val="21"/>
              </w:rPr>
              <w:t>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51.00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56332943-2</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团印务有限公司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75951508-5</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温</w:t>
            </w:r>
            <w:r>
              <w:rPr>
                <w:rFonts w:ascii="宋体" w:hAnsi="宋体" w:cs="宋体" w:eastAsia="宋体" w:hint="default"/>
                <w:spacing w:val="-76"/>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文</w:t>
            </w:r>
            <w:r>
              <w:rPr>
                <w:rFonts w:ascii="宋体" w:hAnsi="宋体" w:cs="宋体" w:eastAsia="宋体" w:hint="default"/>
                <w:spacing w:val="-77"/>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浙江温州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70.60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79435682-5</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z w:val="21"/>
                <w:szCs w:val="21"/>
              </w:rPr>
              <w:t>波</w:t>
            </w:r>
            <w:r>
              <w:rPr>
                <w:rFonts w:ascii="宋体" w:hAnsi="宋体" w:cs="宋体" w:eastAsia="宋体" w:hint="default"/>
                <w:spacing w:val="-76"/>
                <w:sz w:val="21"/>
                <w:szCs w:val="21"/>
              </w:rPr>
              <w:t> </w:t>
            </w:r>
            <w:r>
              <w:rPr>
                <w:rFonts w:ascii="宋体" w:hAnsi="宋体" w:cs="宋体" w:eastAsia="宋体" w:hint="default"/>
                <w:sz w:val="21"/>
                <w:szCs w:val="21"/>
              </w:rPr>
              <w:t>三</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印</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浙江宁波</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74219676-X</w:t>
            </w:r>
          </w:p>
        </w:tc>
      </w:tr>
      <w:tr>
        <w:trPr>
          <w:trHeight w:val="56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和</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浙江金华</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75909696-8</w:t>
            </w:r>
          </w:p>
        </w:tc>
      </w:tr>
      <w:tr>
        <w:trPr>
          <w:trHeight w:val="559"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东方星空</w:t>
            </w:r>
            <w:r>
              <w:rPr>
                <w:rFonts w:ascii="宋体" w:hAnsi="宋体" w:cs="宋体" w:eastAsia="宋体" w:hint="default"/>
                <w:spacing w:val="-75"/>
                <w:sz w:val="21"/>
                <w:szCs w:val="21"/>
              </w:rPr>
              <w:t> </w:t>
            </w:r>
            <w:r>
              <w:rPr>
                <w:rFonts w:ascii="宋体" w:hAnsi="宋体" w:cs="宋体" w:eastAsia="宋体" w:hint="default"/>
                <w:sz w:val="21"/>
                <w:szCs w:val="21"/>
              </w:rPr>
              <w:t>创</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有限</w:t>
            </w: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50,000.00</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44.00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44.00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68165596-8</w:t>
            </w:r>
          </w:p>
        </w:tc>
      </w:tr>
    </w:tbl>
    <w:p>
      <w:pPr>
        <w:spacing w:line="240" w:lineRule="auto" w:before="3"/>
        <w:rPr>
          <w:rFonts w:ascii="宋体" w:hAnsi="宋体" w:cs="宋体" w:eastAsia="宋体" w:hint="default"/>
          <w:sz w:val="13"/>
          <w:szCs w:val="13"/>
        </w:rPr>
      </w:pPr>
    </w:p>
    <w:p>
      <w:pPr>
        <w:pStyle w:val="Heading2"/>
        <w:spacing w:line="240" w:lineRule="auto"/>
        <w:ind w:left="960" w:right="358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本企业的合营和联营企业的情况</w:t>
      </w:r>
      <w:r>
        <w:rPr>
          <w:b w:val="0"/>
          <w:bCs w:val="0"/>
        </w:rPr>
      </w:r>
    </w:p>
    <w:p>
      <w:pPr>
        <w:spacing w:after="0" w:line="240" w:lineRule="auto"/>
        <w:jc w:val="left"/>
        <w:sectPr>
          <w:pgSz w:w="12240" w:h="15840"/>
          <w:pgMar w:header="747" w:footer="914" w:top="980" w:bottom="1100" w:left="84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1" w:type="dxa"/>
        <w:tblLayout w:type="fixed"/>
        <w:tblCellMar>
          <w:top w:w="0" w:type="dxa"/>
          <w:left w:w="0" w:type="dxa"/>
          <w:bottom w:w="0" w:type="dxa"/>
          <w:right w:w="0" w:type="dxa"/>
        </w:tblCellMar>
        <w:tblLook w:val="01E0"/>
      </w:tblPr>
      <w:tblGrid>
        <w:gridCol w:w="1829"/>
        <w:gridCol w:w="988"/>
        <w:gridCol w:w="986"/>
        <w:gridCol w:w="988"/>
        <w:gridCol w:w="986"/>
        <w:gridCol w:w="1162"/>
        <w:gridCol w:w="986"/>
        <w:gridCol w:w="988"/>
        <w:gridCol w:w="1230"/>
      </w:tblGrid>
      <w:tr>
        <w:trPr>
          <w:trHeight w:val="1377"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1" w:right="169"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1" w:right="171"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1" w:right="168"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1" w:right="168"/>
              <w:jc w:val="both"/>
              <w:rPr>
                <w:rFonts w:ascii="Times New Roman" w:hAnsi="Times New Roman" w:cs="Times New Roman" w:eastAsia="Times New Roman" w:hint="default"/>
                <w:sz w:val="21"/>
                <w:szCs w:val="21"/>
              </w:rPr>
            </w:pPr>
            <w:r>
              <w:rPr>
                <w:rFonts w:ascii="宋体" w:hAnsi="宋体" w:cs="宋体" w:eastAsia="宋体" w:hint="default"/>
                <w:sz w:val="21"/>
                <w:szCs w:val="21"/>
              </w:rPr>
              <w:t>本企业 持股比 例</w:t>
            </w:r>
            <w:r>
              <w:rPr>
                <w:rFonts w:ascii="Times New Roman" w:hAnsi="Times New Roman" w:cs="Times New Roman" w:eastAsia="Times New Roman" w:hint="default"/>
                <w:sz w:val="21"/>
                <w:szCs w:val="21"/>
              </w:rPr>
              <w:t>(%)</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1" w:right="0"/>
              <w:jc w:val="both"/>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37" w:lineRule="auto" w:before="1"/>
              <w:ind w:left="118" w:right="118"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 资单位 表决权 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88" w:hRule="exact"/>
        </w:trPr>
        <w:tc>
          <w:tcPr>
            <w:tcW w:w="1014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9"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光大浙新投资管</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汤笑青</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投资管</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35.00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35.00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78677915-3</w:t>
            </w:r>
          </w:p>
        </w:tc>
      </w:tr>
      <w:tr>
        <w:trPr>
          <w:trHeight w:val="559"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浙江物联电子商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35"/>
                <w:sz w:val="21"/>
                <w:szCs w:val="21"/>
              </w:rPr>
              <w:t> </w:t>
            </w:r>
            <w:r>
              <w:rPr>
                <w:rFonts w:ascii="宋体" w:hAnsi="宋体" w:cs="宋体" w:eastAsia="宋体" w:hint="default"/>
                <w:spacing w:val="35"/>
                <w:sz w:val="21"/>
                <w:szCs w:val="21"/>
              </w:rPr>
              <w:t>江杭</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陈家豪</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40.00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69829042-4</w:t>
            </w:r>
          </w:p>
        </w:tc>
      </w:tr>
      <w:tr>
        <w:trPr>
          <w:trHeight w:val="560"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杭州钱报高汇科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浙江杭</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孙晓彤</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20.00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69174085-9</w:t>
            </w:r>
          </w:p>
        </w:tc>
      </w:tr>
      <w:tr>
        <w:trPr>
          <w:trHeight w:val="559"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浙江在线无线网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络传媒有限公司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浙江杭</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夏</w:t>
              <w:tab/>
              <w:t>泓</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28.2040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55479973-1</w:t>
            </w:r>
          </w:p>
        </w:tc>
      </w:tr>
      <w:tr>
        <w:trPr>
          <w:trHeight w:val="560"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浙江腾越网络科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浙江杭</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李仁国</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34.55</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49.00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05420014-7</w:t>
            </w:r>
          </w:p>
        </w:tc>
      </w:tr>
      <w:tr>
        <w:trPr>
          <w:trHeight w:val="559"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浙江在线联合传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浙江</w:t>
            </w:r>
            <w:r>
              <w:rPr>
                <w:rFonts w:ascii="宋体" w:hAnsi="宋体" w:cs="宋体" w:eastAsia="宋体" w:hint="default"/>
                <w:spacing w:val="-35"/>
                <w:sz w:val="21"/>
                <w:szCs w:val="21"/>
              </w:rPr>
              <w:t> </w:t>
            </w:r>
            <w:r>
              <w:rPr>
                <w:rFonts w:ascii="宋体" w:hAnsi="宋体" w:cs="宋体" w:eastAsia="宋体" w:hint="default"/>
                <w:sz w:val="21"/>
                <w:szCs w:val="21"/>
              </w:rPr>
              <w:t>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应中迪</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33.84</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48.00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68788566-8</w:t>
            </w:r>
          </w:p>
        </w:tc>
      </w:tr>
      <w:tr>
        <w:trPr>
          <w:trHeight w:val="560"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杭州星路投资管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浙江杭</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刘晓妍</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投资管</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250.00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21.56</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49.00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59957894-0</w:t>
            </w:r>
          </w:p>
        </w:tc>
      </w:tr>
      <w:tr>
        <w:trPr>
          <w:trHeight w:val="559"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华数传媒控股股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有限公</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浙江杭</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励怡青</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广播电</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视</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109,702.57</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z w:val="21"/>
              </w:rPr>
              <w:t>2.2891</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18908036-5</w:t>
            </w:r>
          </w:p>
        </w:tc>
      </w:tr>
      <w:tr>
        <w:trPr>
          <w:trHeight w:val="833" w:hRule="exact"/>
        </w:trPr>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杭州影讯新线投</w:t>
            </w:r>
          </w:p>
          <w:p>
            <w:pPr>
              <w:pStyle w:val="TableParagraph"/>
              <w:spacing w:line="272" w:lineRule="exact" w:before="26"/>
              <w:ind w:left="100" w:right="89"/>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资合伙企业</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有限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6"/>
                <w:sz w:val="21"/>
                <w:szCs w:val="21"/>
              </w:rPr>
              <w:t>合伙企</w:t>
            </w:r>
            <w:r>
              <w:rPr>
                <w:rFonts w:ascii="宋体" w:hAnsi="宋体" w:cs="宋体" w:eastAsia="宋体" w:hint="default"/>
                <w:spacing w:val="-35"/>
                <w:sz w:val="21"/>
                <w:szCs w:val="21"/>
              </w:rPr>
              <w:t> </w:t>
            </w:r>
            <w:r>
              <w:rPr>
                <w:rFonts w:ascii="宋体" w:hAnsi="宋体" w:cs="宋体" w:eastAsia="宋体" w:hint="default"/>
                <w:sz w:val="21"/>
                <w:szCs w:val="21"/>
              </w:rPr>
            </w:r>
          </w:p>
          <w:p>
            <w:pPr>
              <w:pStyle w:val="TableParagraph"/>
              <w:spacing w:line="272" w:lineRule="exact" w:before="26"/>
              <w:ind w:left="100" w:right="74"/>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业</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pacing w:val="12"/>
                <w:sz w:val="21"/>
                <w:szCs w:val="21"/>
              </w:rPr>
              <w:t>有限</w:t>
            </w:r>
            <w:r>
              <w:rPr>
                <w:rFonts w:ascii="宋体" w:hAnsi="宋体" w:cs="宋体" w:eastAsia="宋体" w:hint="default"/>
                <w:spacing w:val="-81"/>
                <w:sz w:val="21"/>
                <w:szCs w:val="21"/>
              </w:rPr>
              <w:t>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
              <w:jc w:val="left"/>
              <w:rPr>
                <w:rFonts w:ascii="宋体" w:hAnsi="宋体" w:cs="宋体" w:eastAsia="宋体" w:hint="default"/>
                <w:sz w:val="21"/>
                <w:szCs w:val="21"/>
              </w:rPr>
            </w:pPr>
            <w:r>
              <w:rPr>
                <w:rFonts w:ascii="宋体" w:hAnsi="宋体" w:cs="宋体" w:eastAsia="宋体" w:hint="default"/>
                <w:spacing w:val="46"/>
                <w:sz w:val="21"/>
                <w:szCs w:val="21"/>
              </w:rPr>
              <w:t>浙江杭</w:t>
            </w:r>
            <w:r>
              <w:rPr>
                <w:rFonts w:ascii="宋体" w:hAnsi="宋体" w:cs="宋体" w:eastAsia="宋体" w:hint="default"/>
                <w:spacing w:val="-103"/>
                <w:sz w:val="21"/>
                <w:szCs w:val="21"/>
              </w:rPr>
              <w:t> </w:t>
            </w:r>
            <w:r>
              <w:rPr>
                <w:rFonts w:ascii="宋体" w:hAnsi="宋体" w:cs="宋体" w:eastAsia="宋体" w:hint="default"/>
                <w:sz w:val="21"/>
                <w:szCs w:val="21"/>
              </w:rPr>
              <w:t>州</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潘军</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6"/>
              <w:jc w:val="left"/>
              <w:rPr>
                <w:rFonts w:ascii="宋体" w:hAnsi="宋体" w:cs="宋体" w:eastAsia="宋体" w:hint="default"/>
                <w:sz w:val="21"/>
                <w:szCs w:val="21"/>
              </w:rPr>
            </w:pPr>
            <w:r>
              <w:rPr>
                <w:rFonts w:ascii="宋体" w:hAnsi="宋体" w:cs="宋体" w:eastAsia="宋体" w:hint="default"/>
                <w:spacing w:val="46"/>
                <w:sz w:val="21"/>
                <w:szCs w:val="21"/>
              </w:rPr>
              <w:t>投资管</w:t>
            </w:r>
            <w:r>
              <w:rPr>
                <w:rFonts w:ascii="宋体" w:hAnsi="宋体" w:cs="宋体" w:eastAsia="宋体" w:hint="default"/>
                <w:spacing w:val="-103"/>
                <w:sz w:val="21"/>
                <w:szCs w:val="21"/>
              </w:rPr>
              <w:t> </w:t>
            </w:r>
            <w:r>
              <w:rPr>
                <w:rFonts w:ascii="宋体" w:hAnsi="宋体" w:cs="宋体" w:eastAsia="宋体" w:hint="default"/>
                <w:sz w:val="21"/>
                <w:szCs w:val="21"/>
              </w:rPr>
              <w:t>理</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6.60</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05367913-3</w:t>
            </w:r>
          </w:p>
        </w:tc>
      </w:tr>
    </w:tbl>
    <w:p>
      <w:pPr>
        <w:pStyle w:val="BodyText"/>
        <w:spacing w:line="264" w:lineRule="exact"/>
        <w:ind w:left="960" w:right="2889"/>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：详见合并财务报表项目注释之对合营企业和联营企业投资。</w:t>
      </w:r>
    </w:p>
    <w:p>
      <w:pPr>
        <w:pStyle w:val="Heading2"/>
        <w:spacing w:line="282" w:lineRule="exact" w:before="0"/>
        <w:ind w:left="960" w:right="358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spacing w:line="240" w:lineRule="auto" w:before="4"/>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3849"/>
        <w:gridCol w:w="3195"/>
        <w:gridCol w:w="3100"/>
      </w:tblGrid>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47000021-6</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浙江老年报社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pacing w:val="-3"/>
                <w:sz w:val="21"/>
              </w:rPr>
              <w:t>YA129068-0</w:t>
            </w:r>
          </w:p>
        </w:tc>
      </w:tr>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47068202-6</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47086949-9</w:t>
            </w:r>
          </w:p>
        </w:tc>
      </w:tr>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47110029-4</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47139171-4</w:t>
            </w:r>
          </w:p>
        </w:tc>
      </w:tr>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47148159-2</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78291921-3</w:t>
            </w:r>
          </w:p>
        </w:tc>
      </w:tr>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47180051-4</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47183189-8</w:t>
            </w:r>
          </w:p>
        </w:tc>
      </w:tr>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47272991-6</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40000415-8</w:t>
            </w:r>
          </w:p>
        </w:tc>
      </w:tr>
      <w:tr>
        <w:trPr>
          <w:trHeight w:val="287"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浙江日报报业集团新闻实践杂志社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浙江浙报理想文化发展有限公司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57292062-X</w:t>
            </w:r>
          </w:p>
        </w:tc>
      </w:tr>
      <w:tr>
        <w:trPr>
          <w:trHeight w:val="288" w:hRule="exact"/>
        </w:trPr>
        <w:tc>
          <w:tcPr>
            <w:tcW w:w="3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79437329-7</w:t>
            </w:r>
          </w:p>
        </w:tc>
      </w:tr>
    </w:tbl>
    <w:p>
      <w:pPr>
        <w:pStyle w:val="BodyText"/>
        <w:spacing w:line="256" w:lineRule="exact"/>
        <w:ind w:left="960" w:right="0"/>
        <w:jc w:val="left"/>
        <w:rPr>
          <w:rFonts w:ascii="Times New Roman" w:hAnsi="Times New Roman" w:cs="Times New Roman" w:eastAsia="Times New Roman" w:hint="default"/>
        </w:rPr>
      </w:pPr>
      <w:r>
        <w:rPr/>
        <w:t>浙江日报报业集团是公司实际控制人，持有本公司控股股东浙报传媒控股集团有限公司</w:t>
      </w:r>
      <w:r>
        <w:rPr>
          <w:spacing w:val="61"/>
        </w:rPr>
        <w:t> </w:t>
      </w:r>
      <w:r>
        <w:rPr>
          <w:rFonts w:ascii="Times New Roman" w:hAnsi="Times New Roman" w:cs="Times New Roman" w:eastAsia="Times New Roman" w:hint="default"/>
        </w:rPr>
        <w:t>100%</w:t>
      </w:r>
    </w:p>
    <w:p>
      <w:pPr>
        <w:spacing w:after="0" w:line="256" w:lineRule="exact"/>
        <w:jc w:val="left"/>
        <w:rPr>
          <w:rFonts w:ascii="Times New Roman" w:hAnsi="Times New Roman" w:cs="Times New Roman" w:eastAsia="Times New Roman" w:hint="default"/>
        </w:rPr>
        <w:sectPr>
          <w:pgSz w:w="12240" w:h="15840"/>
          <w:pgMar w:header="747" w:footer="914" w:top="980" w:bottom="1100" w:left="84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left="960" w:right="779"/>
        <w:jc w:val="both"/>
      </w:pPr>
      <w:r>
        <w:rPr/>
        <w:t>的股权。浙江老年报社、乐清日报社、瑞安日报社、海宁日报社、绍兴县报社、诸暨日报社、</w:t>
      </w:r>
      <w:r>
        <w:rPr>
          <w:spacing w:val="-82"/>
        </w:rPr>
        <w:t> </w:t>
      </w:r>
      <w:r>
        <w:rPr>
          <w:spacing w:val="-82"/>
        </w:rPr>
      </w:r>
      <w:r>
        <w:rPr/>
        <w:t>上虞日报社、东阳日报社、永康日报社、温岭日报社、红旗出版社有限责任公司、浙江日报报</w:t>
      </w:r>
      <w:r>
        <w:rPr>
          <w:spacing w:val="-80"/>
        </w:rPr>
        <w:t> </w:t>
      </w:r>
      <w:r>
        <w:rPr>
          <w:spacing w:val="-80"/>
        </w:rPr>
      </w:r>
      <w:r>
        <w:rPr/>
        <w:t>业集团新闻实践杂志社与本公司为同一实际控制人；浙江浙报理想文化发展有限公司、浙江法</w:t>
      </w:r>
      <w:r>
        <w:rPr>
          <w:spacing w:val="-81"/>
        </w:rPr>
        <w:t> </w:t>
      </w:r>
      <w:r>
        <w:rPr>
          <w:spacing w:val="-81"/>
        </w:rPr>
      </w:r>
      <w:r>
        <w:rPr/>
        <w:t>制报报业有限公司与本公司为同一控股股东。</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840" w:right="1020"/>
        </w:sectPr>
      </w:pPr>
    </w:p>
    <w:p>
      <w:pPr>
        <w:pStyle w:val="Heading2"/>
        <w:spacing w:line="240" w:lineRule="auto"/>
        <w:ind w:left="960" w:right="-18"/>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关联交易情况</w:t>
      </w:r>
      <w:r>
        <w:rPr>
          <w:b w:val="0"/>
          <w:bCs w:val="0"/>
        </w:rPr>
      </w:r>
    </w:p>
    <w:p>
      <w:pPr>
        <w:spacing w:before="35"/>
        <w:ind w:left="96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960" w:right="0"/>
        <w:jc w:val="left"/>
      </w:pPr>
      <w:r>
        <w:rPr/>
        <w:t>单位：元</w:t>
      </w:r>
      <w:r>
        <w:rPr>
          <w:spacing w:val="-2"/>
        </w:rPr>
        <w:t> </w:t>
      </w:r>
      <w:r>
        <w:rPr/>
        <w:t>币种：人民币</w:t>
      </w:r>
    </w:p>
    <w:p>
      <w:pPr>
        <w:spacing w:after="0" w:line="240" w:lineRule="auto"/>
        <w:jc w:val="left"/>
        <w:sectPr>
          <w:type w:val="continuous"/>
          <w:pgSz w:w="12240" w:h="15840"/>
          <w:pgMar w:top="1100" w:bottom="1380" w:left="840" w:right="1020"/>
          <w:cols w:num="2" w:equalWidth="0">
            <w:col w:w="3758" w:space="2679"/>
            <w:col w:w="3943"/>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74"/>
        <w:gridCol w:w="1328"/>
        <w:gridCol w:w="1330"/>
        <w:gridCol w:w="1423"/>
        <w:gridCol w:w="1424"/>
        <w:gridCol w:w="1232"/>
        <w:gridCol w:w="1232"/>
      </w:tblGrid>
      <w:tr>
        <w:trPr>
          <w:trHeight w:val="287" w:hRule="exact"/>
        </w:trPr>
        <w:tc>
          <w:tcPr>
            <w:tcW w:w="217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32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51" w:right="131"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30" w:type="dxa"/>
            <w:vMerge w:val="restart"/>
            <w:tcBorders>
              <w:top w:val="single" w:sz="6" w:space="0" w:color="000000"/>
              <w:left w:val="single" w:sz="6" w:space="0" w:color="000000"/>
              <w:right w:val="single" w:sz="6" w:space="0" w:color="000000"/>
            </w:tcBorders>
          </w:tcPr>
          <w:p>
            <w:pPr>
              <w:pStyle w:val="TableParagraph"/>
              <w:spacing w:line="272" w:lineRule="exact" w:before="136"/>
              <w:ind w:left="131" w:right="131"/>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2174"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2" w:right="98"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0"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浙江在线无线网络传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短信合作费</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3,173,948.00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9.08</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浙江浙报理想文化发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房租代理费</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2"/>
                <w:sz w:val="21"/>
              </w:rPr>
              <w:t>111,917.14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0.22</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82" w:lineRule="exact" w:before="35"/>
        <w:ind w:left="960" w:right="3589"/>
        <w:jc w:val="left"/>
      </w:pPr>
      <w:r>
        <w:rPr/>
        <w:t>出售商品</w:t>
      </w:r>
      <w:r>
        <w:rPr>
          <w:rFonts w:ascii="Times New Roman" w:hAnsi="Times New Roman" w:cs="Times New Roman" w:eastAsia="Times New Roman" w:hint="default"/>
        </w:rPr>
        <w:t>/</w:t>
      </w:r>
      <w:r>
        <w:rPr/>
        <w:t>提供劳务情况表</w:t>
      </w:r>
    </w:p>
    <w:p>
      <w:pPr>
        <w:pStyle w:val="BodyText"/>
        <w:spacing w:line="266"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57"/>
        <w:gridCol w:w="1672"/>
        <w:gridCol w:w="957"/>
        <w:gridCol w:w="1410"/>
        <w:gridCol w:w="1410"/>
        <w:gridCol w:w="1222"/>
        <w:gridCol w:w="1316"/>
      </w:tblGrid>
      <w:tr>
        <w:trPr>
          <w:trHeight w:val="287" w:hRule="exact"/>
        </w:trPr>
        <w:tc>
          <w:tcPr>
            <w:tcW w:w="21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7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482" w:lineRule="auto"/>
              <w:ind w:left="617" w:right="407"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957" w:type="dxa"/>
            <w:vMerge w:val="restart"/>
            <w:tcBorders>
              <w:top w:val="single" w:sz="6" w:space="0" w:color="000000"/>
              <w:left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2" w:lineRule="exact" w:before="26"/>
              <w:ind w:left="155" w:right="154"/>
              <w:jc w:val="center"/>
              <w:rPr>
                <w:rFonts w:ascii="宋体" w:hAnsi="宋体" w:cs="宋体" w:eastAsia="宋体" w:hint="default"/>
                <w:sz w:val="21"/>
                <w:szCs w:val="21"/>
              </w:rPr>
            </w:pPr>
            <w:r>
              <w:rPr>
                <w:rFonts w:ascii="宋体" w:hAnsi="宋体" w:cs="宋体" w:eastAsia="宋体" w:hint="default"/>
                <w:sz w:val="21"/>
                <w:szCs w:val="21"/>
              </w:rPr>
              <w:t>易定价 方式及 决策程 序</w:t>
            </w:r>
          </w:p>
        </w:tc>
        <w:tc>
          <w:tcPr>
            <w:tcW w:w="2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90" w:hRule="exact"/>
        </w:trPr>
        <w:tc>
          <w:tcPr>
            <w:tcW w:w="2157" w:type="dxa"/>
            <w:vMerge/>
            <w:tcBorders>
              <w:left w:val="single" w:sz="6" w:space="0" w:color="000000"/>
              <w:bottom w:val="single" w:sz="6" w:space="0" w:color="000000"/>
              <w:right w:val="single" w:sz="6" w:space="0" w:color="000000"/>
            </w:tcBorders>
          </w:tcPr>
          <w:p>
            <w:pPr/>
          </w:p>
        </w:tc>
        <w:tc>
          <w:tcPr>
            <w:tcW w:w="1672" w:type="dxa"/>
            <w:vMerge/>
            <w:tcBorders>
              <w:left w:val="single" w:sz="6" w:space="0" w:color="000000"/>
              <w:bottom w:val="single" w:sz="6" w:space="0" w:color="000000"/>
              <w:right w:val="single" w:sz="6" w:space="0" w:color="000000"/>
            </w:tcBorders>
          </w:tcPr>
          <w:p>
            <w:pPr/>
          </w:p>
        </w:tc>
        <w:tc>
          <w:tcPr>
            <w:tcW w:w="957"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72" w:right="170"/>
              <w:jc w:val="center"/>
              <w:rPr>
                <w:rFonts w:ascii="宋体" w:hAnsi="宋体" w:cs="宋体" w:eastAsia="宋体" w:hint="default"/>
                <w:sz w:val="21"/>
                <w:szCs w:val="21"/>
              </w:rPr>
            </w:pPr>
            <w:r>
              <w:rPr>
                <w:rFonts w:ascii="宋体" w:hAnsi="宋体" w:cs="宋体" w:eastAsia="宋体" w:hint="default"/>
                <w:sz w:val="21"/>
                <w:szCs w:val="21"/>
              </w:rPr>
              <w:t>占同类交易 金额的比例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2"/>
              <w:ind w:left="126" w:right="125"/>
              <w:jc w:val="center"/>
              <w:rPr>
                <w:rFonts w:ascii="宋体" w:hAnsi="宋体" w:cs="宋体" w:eastAsia="宋体" w:hint="default"/>
                <w:sz w:val="21"/>
                <w:szCs w:val="21"/>
              </w:rPr>
            </w:pPr>
            <w:r>
              <w:rPr>
                <w:rFonts w:ascii="宋体" w:hAnsi="宋体" w:cs="宋体" w:eastAsia="宋体" w:hint="default"/>
                <w:sz w:val="21"/>
                <w:szCs w:val="21"/>
              </w:rPr>
              <w:t>占同类交易 金额的比例</w:t>
            </w:r>
          </w:p>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1"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浙江法制报报业有限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材料批发</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2,263,569.06</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2.50</w:t>
            </w:r>
          </w:p>
        </w:tc>
        <w:tc>
          <w:tcPr>
            <w:tcW w:w="1222"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浙江在线无线网络传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无线增值服务、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广告等</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2,231,243.11</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0.28</w:t>
            </w:r>
          </w:p>
        </w:tc>
        <w:tc>
          <w:tcPr>
            <w:tcW w:w="1222"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印刷、广告、报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刊发行等</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1,072,647.46</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0.08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87,895.29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0.14</w:t>
            </w:r>
          </w:p>
        </w:tc>
      </w:tr>
      <w:tr>
        <w:trPr>
          <w:trHeight w:val="288"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信息服务等</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707,547.17</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2.47</w:t>
            </w:r>
          </w:p>
        </w:tc>
        <w:tc>
          <w:tcPr>
            <w:tcW w:w="1222"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浙江日报报业集团新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闻实践杂志社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印刷、广告</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248,882.70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0.31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201,840.00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0.32</w:t>
            </w:r>
          </w:p>
        </w:tc>
      </w:tr>
      <w:tr>
        <w:trPr>
          <w:trHeight w:val="288"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网站建设服务</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60,000.00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0.21</w:t>
            </w:r>
          </w:p>
        </w:tc>
        <w:tc>
          <w:tcPr>
            <w:tcW w:w="1222"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红旗出版社有限责任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33,035.40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0.01</w:t>
            </w:r>
          </w:p>
        </w:tc>
        <w:tc>
          <w:tcPr>
            <w:tcW w:w="1222"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浙江浙报理想文化发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网站建设服务</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0.09</w:t>
            </w:r>
          </w:p>
        </w:tc>
        <w:tc>
          <w:tcPr>
            <w:tcW w:w="1222"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10"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45,677.88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0.07</w:t>
            </w:r>
            <w:r>
              <w:rPr>
                <w:rFonts w:ascii="Times New Roman"/>
                <w:sz w:val="21"/>
              </w:rPr>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840" w:right="1020"/>
        </w:sectPr>
      </w:pPr>
    </w:p>
    <w:p>
      <w:pPr>
        <w:spacing w:line="268" w:lineRule="auto" w:before="35"/>
        <w:ind w:left="96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关联托管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t>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6"/>
          <w:szCs w:val="26"/>
        </w:rPr>
      </w:pPr>
    </w:p>
    <w:p>
      <w:pPr>
        <w:pStyle w:val="BodyText"/>
        <w:spacing w:line="240" w:lineRule="auto"/>
        <w:ind w:left="960" w:right="0"/>
        <w:jc w:val="left"/>
      </w:pPr>
      <w:r>
        <w:rPr/>
        <w:t>单位</w:t>
      </w:r>
      <w:r>
        <w:rPr>
          <w:rFonts w:ascii="Times New Roman" w:hAnsi="Times New Roman" w:cs="Times New Roman" w:eastAsia="Times New Roman" w:hint="default"/>
        </w:rPr>
        <w:t>:  </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840" w:right="1020"/>
          <w:cols w:num="2" w:equalWidth="0">
            <w:col w:w="3540" w:space="3093"/>
            <w:col w:w="3747"/>
          </w:cols>
        </w:sectPr>
      </w:pPr>
    </w:p>
    <w:tbl>
      <w:tblPr>
        <w:tblW w:w="0" w:type="auto"/>
        <w:jc w:val="left"/>
        <w:tblInd w:w="101" w:type="dxa"/>
        <w:tblLayout w:type="fixed"/>
        <w:tblCellMar>
          <w:top w:w="0" w:type="dxa"/>
          <w:left w:w="0" w:type="dxa"/>
          <w:bottom w:w="0" w:type="dxa"/>
          <w:right w:w="0" w:type="dxa"/>
        </w:tblCellMar>
        <w:tblLook w:val="01E0"/>
      </w:tblPr>
      <w:tblGrid>
        <w:gridCol w:w="2172"/>
        <w:gridCol w:w="1328"/>
        <w:gridCol w:w="1329"/>
        <w:gridCol w:w="1330"/>
        <w:gridCol w:w="1328"/>
        <w:gridCol w:w="1330"/>
        <w:gridCol w:w="1326"/>
      </w:tblGrid>
      <w:tr>
        <w:trPr>
          <w:trHeight w:val="833"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出包方名称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1" w:right="101" w:hanging="240"/>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 方名称</w:t>
            </w:r>
          </w:p>
        </w:tc>
        <w:tc>
          <w:tcPr>
            <w:tcW w:w="13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1" w:right="101" w:hanging="240"/>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 产类型</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6" w:right="102"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承包起 始日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6" w:right="101" w:hanging="34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承包终 止日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31" w:right="0" w:hanging="30"/>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p>
            <w:pPr>
              <w:pStyle w:val="TableParagraph"/>
              <w:spacing w:line="272" w:lineRule="exact" w:before="18"/>
              <w:ind w:left="446" w:right="131" w:hanging="315"/>
              <w:jc w:val="left"/>
              <w:rPr>
                <w:rFonts w:ascii="宋体" w:hAnsi="宋体" w:cs="宋体" w:eastAsia="宋体" w:hint="default"/>
                <w:sz w:val="21"/>
                <w:szCs w:val="21"/>
              </w:rPr>
            </w:pPr>
            <w:r>
              <w:rPr>
                <w:rFonts w:ascii="宋体" w:hAnsi="宋体" w:cs="宋体" w:eastAsia="宋体" w:hint="default"/>
                <w:sz w:val="21"/>
                <w:szCs w:val="21"/>
              </w:rPr>
              <w:t>包收益定价 依据</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firstLine="28"/>
              <w:jc w:val="left"/>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72" w:lineRule="exact" w:before="26"/>
              <w:ind w:left="340" w:right="98" w:hanging="239"/>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 包收益</w:t>
            </w:r>
          </w:p>
        </w:tc>
      </w:tr>
    </w:tbl>
    <w:p>
      <w:pPr>
        <w:spacing w:after="0" w:line="272" w:lineRule="exact"/>
        <w:jc w:val="left"/>
        <w:rPr>
          <w:rFonts w:ascii="宋体" w:hAnsi="宋体" w:cs="宋体" w:eastAsia="宋体" w:hint="default"/>
          <w:sz w:val="21"/>
          <w:szCs w:val="21"/>
        </w:rPr>
        <w:sectPr>
          <w:type w:val="continuous"/>
          <w:pgSz w:w="12240" w:h="15840"/>
          <w:pgMar w:top="1100" w:bottom="1380" w:left="8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172"/>
        <w:gridCol w:w="1328"/>
        <w:gridCol w:w="1329"/>
        <w:gridCol w:w="1330"/>
        <w:gridCol w:w="1328"/>
        <w:gridCol w:w="1330"/>
        <w:gridCol w:w="1326"/>
      </w:tblGrid>
      <w:tr>
        <w:trPr>
          <w:trHeight w:val="1378" w:hRule="exact"/>
        </w:trPr>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00"/>
              <w:jc w:val="left"/>
              <w:rPr>
                <w:rFonts w:ascii="宋体" w:hAnsi="宋体" w:cs="宋体" w:eastAsia="宋体" w:hint="default"/>
                <w:sz w:val="21"/>
                <w:szCs w:val="21"/>
              </w:rPr>
            </w:pPr>
            <w:r>
              <w:rPr>
                <w:rFonts w:ascii="宋体" w:hAnsi="宋体" w:cs="宋体" w:eastAsia="宋体" w:hint="default"/>
                <w:spacing w:val="6"/>
                <w:sz w:val="21"/>
                <w:szCs w:val="21"/>
              </w:rPr>
              <w:t>浙报传媒控股集团有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83"/>
              <w:jc w:val="both"/>
              <w:rPr>
                <w:rFonts w:ascii="宋体" w:hAnsi="宋体" w:cs="宋体" w:eastAsia="宋体" w:hint="default"/>
                <w:sz w:val="21"/>
                <w:szCs w:val="21"/>
              </w:rPr>
            </w:pPr>
            <w:r>
              <w:rPr>
                <w:rFonts w:ascii="宋体" w:hAnsi="宋体" w:cs="宋体" w:eastAsia="宋体" w:hint="default"/>
                <w:spacing w:val="15"/>
                <w:sz w:val="21"/>
                <w:szCs w:val="21"/>
              </w:rPr>
              <w:t>浙江日报新 闻发展有限 </w:t>
            </w:r>
            <w:r>
              <w:rPr>
                <w:rFonts w:ascii="宋体" w:hAnsi="宋体" w:cs="宋体" w:eastAsia="宋体" w:hint="default"/>
                <w:sz w:val="21"/>
                <w:szCs w:val="21"/>
              </w:rPr>
              <w:t>公司</w:t>
            </w:r>
          </w:p>
        </w:tc>
        <w:tc>
          <w:tcPr>
            <w:tcW w:w="1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按对被托管</w:t>
            </w:r>
            <w:r>
              <w:rPr>
                <w:rFonts w:ascii="宋体" w:hAnsi="宋体" w:cs="宋体" w:eastAsia="宋体" w:hint="default"/>
                <w:sz w:val="21"/>
                <w:szCs w:val="21"/>
              </w:rPr>
            </w:r>
          </w:p>
          <w:p>
            <w:pPr>
              <w:pStyle w:val="TableParagraph"/>
              <w:spacing w:line="272" w:lineRule="exact" w:before="26"/>
              <w:ind w:left="100" w:right="84"/>
              <w:jc w:val="both"/>
              <w:rPr>
                <w:rFonts w:ascii="宋体" w:hAnsi="宋体" w:cs="宋体" w:eastAsia="宋体" w:hint="default"/>
                <w:sz w:val="21"/>
                <w:szCs w:val="21"/>
              </w:rPr>
            </w:pPr>
            <w:r>
              <w:rPr>
                <w:rFonts w:ascii="宋体" w:hAnsi="宋体" w:cs="宋体" w:eastAsia="宋体" w:hint="default"/>
                <w:spacing w:val="15"/>
                <w:sz w:val="21"/>
                <w:szCs w:val="21"/>
              </w:rPr>
              <w:t>企业享有的 可供分配利 润部分确认 </w:t>
            </w:r>
            <w:r>
              <w:rPr>
                <w:rFonts w:ascii="宋体" w:hAnsi="宋体" w:cs="宋体" w:eastAsia="宋体" w:hint="default"/>
                <w:sz w:val="21"/>
                <w:szCs w:val="21"/>
              </w:rPr>
              <w:t>托管收入</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9" w:right="0"/>
              <w:jc w:val="left"/>
              <w:rPr>
                <w:rFonts w:ascii="Times New Roman" w:hAnsi="Times New Roman" w:cs="Times New Roman" w:eastAsia="Times New Roman" w:hint="default"/>
                <w:sz w:val="21"/>
                <w:szCs w:val="21"/>
              </w:rPr>
            </w:pPr>
            <w:r>
              <w:rPr>
                <w:rFonts w:ascii="Times New Roman"/>
                <w:sz w:val="21"/>
              </w:rPr>
              <w:t>2,070,568.35</w:t>
            </w:r>
          </w:p>
        </w:tc>
      </w:tr>
    </w:tbl>
    <w:p>
      <w:pPr>
        <w:spacing w:line="240" w:lineRule="auto" w:before="1"/>
        <w:rPr>
          <w:rFonts w:ascii="宋体" w:hAnsi="宋体" w:cs="宋体" w:eastAsia="宋体" w:hint="default"/>
          <w:sz w:val="13"/>
          <w:szCs w:val="13"/>
        </w:rPr>
      </w:pPr>
    </w:p>
    <w:p>
      <w:pPr>
        <w:pStyle w:val="BodyText"/>
        <w:spacing w:line="272" w:lineRule="exact" w:before="63"/>
        <w:ind w:left="960" w:right="776"/>
        <w:jc w:val="both"/>
      </w:pPr>
      <w:r>
        <w:rPr/>
        <w:t>浙报传媒控股集团有限公司持有浙江法制报报业有限公司</w:t>
      </w:r>
      <w:r>
        <w:rPr>
          <w:spacing w:val="-42"/>
        </w:rPr>
        <w:t> </w:t>
      </w:r>
      <w:r>
        <w:rPr>
          <w:rFonts w:ascii="Times New Roman" w:hAnsi="Times New Roman" w:cs="Times New Roman" w:eastAsia="Times New Roman" w:hint="default"/>
        </w:rPr>
        <w:t>51%</w:t>
      </w:r>
      <w:r>
        <w:rPr/>
        <w:t>的股权，根据子公司浙江日报新 </w:t>
      </w:r>
      <w:r>
        <w:rPr>
          <w:spacing w:val="-4"/>
        </w:rPr>
        <w:t>闻发展有限公司与浙报传媒控股集团有限公司签订的《股权托管协议》，自</w:t>
      </w:r>
      <w:r>
        <w:rPr>
          <w:spacing w:val="-37"/>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5"/>
        </w:rPr>
        <w:t> </w:t>
      </w:r>
      <w:r>
        <w:rPr/>
        <w:t>年</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月起，浙 报传媒控股集团有限公司将持有的浙江法制报报业有限公司</w:t>
      </w:r>
      <w:r>
        <w:rPr>
          <w:spacing w:val="-42"/>
        </w:rPr>
        <w:t> </w:t>
      </w:r>
      <w:r>
        <w:rPr>
          <w:rFonts w:ascii="Times New Roman" w:hAnsi="Times New Roman" w:cs="Times New Roman" w:eastAsia="Times New Roman" w:hint="default"/>
        </w:rPr>
        <w:t>51%</w:t>
      </w:r>
      <w:r>
        <w:rPr/>
        <w:t>的股权托管给浙江日报新闻发 </w:t>
      </w:r>
      <w:r>
        <w:rPr>
          <w:spacing w:val="-3"/>
        </w:rPr>
        <w:t>展有限公司，协议托管期限为</w:t>
      </w:r>
      <w:r>
        <w:rPr>
          <w:spacing w:val="-72"/>
        </w:rPr>
        <w:t> </w:t>
      </w:r>
      <w:r>
        <w:rPr>
          <w:rFonts w:ascii="Times New Roman" w:hAnsi="Times New Roman" w:cs="Times New Roman" w:eastAsia="Times New Roman" w:hint="default"/>
        </w:rPr>
        <w:t>20</w:t>
      </w:r>
      <w:r>
        <w:rPr>
          <w:rFonts w:ascii="Times New Roman" w:hAnsi="Times New Roman" w:cs="Times New Roman" w:eastAsia="Times New Roman" w:hint="default"/>
          <w:spacing w:val="-20"/>
        </w:rPr>
        <w:t> </w:t>
      </w:r>
      <w:r>
        <w:rPr/>
        <w:t>年。本期浙江日报新闻发展有限公司根据浙江法制报报业有限</w:t>
      </w:r>
    </w:p>
    <w:p>
      <w:pPr>
        <w:pStyle w:val="BodyText"/>
        <w:spacing w:line="254" w:lineRule="exact"/>
        <w:ind w:left="960" w:right="0"/>
        <w:jc w:val="both"/>
        <w:rPr>
          <w:rFonts w:ascii="Times New Roman" w:hAnsi="Times New Roman" w:cs="Times New Roman" w:eastAsia="Times New Roman" w:hint="default"/>
        </w:rPr>
      </w:pPr>
      <w:r>
        <w:rPr/>
        <w:t>公司 </w:t>
      </w:r>
      <w:r>
        <w:rPr>
          <w:rFonts w:ascii="Times New Roman" w:hAnsi="Times New Roman" w:cs="Times New Roman" w:eastAsia="Times New Roman" w:hint="default"/>
        </w:rPr>
        <w:t>2012  </w:t>
      </w:r>
      <w:r>
        <w:rPr/>
        <w:t>年度实现的可供分配利润部分按对该公司托管股份比例确认托管收入</w:t>
      </w:r>
      <w:r>
        <w:rPr>
          <w:spacing w:val="66"/>
        </w:rPr>
        <w:t> </w:t>
      </w:r>
      <w:r>
        <w:rPr>
          <w:rFonts w:ascii="Times New Roman" w:hAnsi="Times New Roman" w:cs="Times New Roman" w:eastAsia="Times New Roman" w:hint="default"/>
        </w:rPr>
        <w:t>2,070,568.35</w:t>
      </w:r>
    </w:p>
    <w:p>
      <w:pPr>
        <w:pStyle w:val="BodyText"/>
        <w:spacing w:line="266" w:lineRule="exact"/>
        <w:ind w:left="960" w:right="0"/>
        <w:jc w:val="both"/>
      </w:pPr>
      <w:r>
        <w:rPr/>
        <w:t>元。</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840" w:right="1020"/>
        </w:sectPr>
      </w:pPr>
    </w:p>
    <w:p>
      <w:pPr>
        <w:spacing w:line="268" w:lineRule="auto" w:before="35"/>
        <w:ind w:left="96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spacing w:line="240" w:lineRule="auto"/>
        <w:ind w:left="960" w:right="0"/>
        <w:jc w:val="left"/>
      </w:pPr>
      <w:r>
        <w:rPr/>
        <w:t>单位：元</w:t>
      </w:r>
      <w:r>
        <w:rPr>
          <w:spacing w:val="-2"/>
        </w:rPr>
        <w:t> </w:t>
      </w:r>
      <w:r>
        <w:rPr/>
        <w:t>币种：人民币</w:t>
      </w:r>
    </w:p>
    <w:p>
      <w:pPr>
        <w:spacing w:after="0" w:line="240" w:lineRule="auto"/>
        <w:jc w:val="left"/>
        <w:sectPr>
          <w:type w:val="continuous"/>
          <w:pgSz w:w="12240" w:h="15840"/>
          <w:pgMar w:top="1100" w:bottom="1380" w:left="840" w:right="1020"/>
          <w:cols w:num="2" w:equalWidth="0">
            <w:col w:w="2645" w:space="3791"/>
            <w:col w:w="3944"/>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86"/>
        <w:gridCol w:w="1542"/>
        <w:gridCol w:w="1343"/>
        <w:gridCol w:w="1510"/>
        <w:gridCol w:w="1702"/>
        <w:gridCol w:w="852"/>
        <w:gridCol w:w="1208"/>
      </w:tblGrid>
      <w:tr>
        <w:trPr>
          <w:trHeight w:val="833"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59" w:right="137" w:hanging="420"/>
              <w:jc w:val="left"/>
              <w:rPr>
                <w:rFonts w:ascii="宋体" w:hAnsi="宋体" w:cs="宋体" w:eastAsia="宋体" w:hint="default"/>
                <w:sz w:val="21"/>
                <w:szCs w:val="21"/>
              </w:rPr>
            </w:pPr>
            <w:r>
              <w:rPr>
                <w:rFonts w:ascii="宋体" w:hAnsi="宋体" w:cs="宋体" w:eastAsia="宋体" w:hint="default"/>
                <w:sz w:val="21"/>
                <w:szCs w:val="21"/>
              </w:rPr>
              <w:t>租赁资产种 类</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租赁收</w:t>
            </w:r>
          </w:p>
          <w:p>
            <w:pPr>
              <w:pStyle w:val="TableParagraph"/>
              <w:spacing w:line="272" w:lineRule="exact" w:before="26"/>
              <w:ind w:left="208" w:right="102" w:hanging="106"/>
              <w:jc w:val="left"/>
              <w:rPr>
                <w:rFonts w:ascii="宋体" w:hAnsi="宋体" w:cs="宋体" w:eastAsia="宋体" w:hint="default"/>
                <w:sz w:val="21"/>
                <w:szCs w:val="21"/>
              </w:rPr>
            </w:pPr>
            <w:r>
              <w:rPr>
                <w:rFonts w:ascii="宋体" w:hAnsi="宋体" w:cs="宋体" w:eastAsia="宋体" w:hint="default"/>
                <w:sz w:val="21"/>
                <w:szCs w:val="21"/>
              </w:rPr>
              <w:t>益定价 依据</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年度确认</w:t>
            </w:r>
          </w:p>
          <w:p>
            <w:pPr>
              <w:pStyle w:val="TableParagraph"/>
              <w:spacing w:line="272" w:lineRule="exact" w:before="26"/>
              <w:ind w:left="491" w:right="175" w:hanging="316"/>
              <w:jc w:val="left"/>
              <w:rPr>
                <w:rFonts w:ascii="宋体" w:hAnsi="宋体" w:cs="宋体" w:eastAsia="宋体" w:hint="default"/>
                <w:sz w:val="21"/>
                <w:szCs w:val="21"/>
              </w:rPr>
            </w:pPr>
            <w:r>
              <w:rPr>
                <w:rFonts w:ascii="宋体" w:hAnsi="宋体" w:cs="宋体" w:eastAsia="宋体" w:hint="default"/>
                <w:sz w:val="21"/>
                <w:szCs w:val="21"/>
              </w:rPr>
              <w:t>的租赁收 益</w:t>
            </w:r>
          </w:p>
        </w:tc>
      </w:tr>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708,345.00</w:t>
            </w:r>
          </w:p>
        </w:tc>
      </w:tr>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11"/>
                <w:sz w:val="21"/>
                <w:szCs w:val="21"/>
              </w:rPr>
              <w:t>浙江日报报业集团</w:t>
            </w:r>
            <w:r>
              <w:rPr>
                <w:rFonts w:ascii="宋体" w:hAnsi="宋体" w:cs="宋体" w:eastAsia="宋体" w:hint="default"/>
                <w:sz w:val="21"/>
                <w:szCs w:val="21"/>
              </w:rPr>
              <w:t> 印务有限公司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5"/>
              <w:jc w:val="left"/>
              <w:rPr>
                <w:rFonts w:ascii="宋体" w:hAnsi="宋体" w:cs="宋体" w:eastAsia="宋体" w:hint="default"/>
                <w:sz w:val="21"/>
                <w:szCs w:val="21"/>
              </w:rPr>
            </w:pPr>
            <w:r>
              <w:rPr>
                <w:rFonts w:ascii="宋体" w:hAnsi="宋体" w:cs="宋体" w:eastAsia="宋体" w:hint="default"/>
                <w:spacing w:val="13"/>
                <w:sz w:val="21"/>
                <w:szCs w:val="21"/>
              </w:rPr>
              <w:t>浙报传媒控股 </w:t>
            </w:r>
            <w:r>
              <w:rPr>
                <w:rFonts w:ascii="宋体" w:hAnsi="宋体" w:cs="宋体" w:eastAsia="宋体" w:hint="default"/>
                <w:sz w:val="21"/>
                <w:szCs w:val="21"/>
              </w:rPr>
              <w:t>集团有限公司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219,000.00</w:t>
            </w:r>
          </w:p>
        </w:tc>
      </w:tr>
      <w:tr>
        <w:trPr>
          <w:trHeight w:val="833"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400,000.00</w:t>
            </w:r>
          </w:p>
        </w:tc>
      </w:tr>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240,000.00</w:t>
            </w:r>
          </w:p>
        </w:tc>
      </w:tr>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240,000.00</w:t>
            </w:r>
          </w:p>
        </w:tc>
      </w:tr>
      <w:tr>
        <w:trPr>
          <w:trHeight w:val="833"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200,000.00</w:t>
            </w:r>
          </w:p>
        </w:tc>
      </w:tr>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192,000.00</w:t>
            </w:r>
          </w:p>
        </w:tc>
      </w:tr>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200,000.00</w:t>
            </w:r>
          </w:p>
        </w:tc>
      </w:tr>
      <w:tr>
        <w:trPr>
          <w:trHeight w:val="833"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8"/>
              <w:jc w:val="center"/>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房屋及建筑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81"/>
              <w:jc w:val="left"/>
              <w:rPr>
                <w:rFonts w:ascii="宋体" w:hAnsi="宋体" w:cs="宋体" w:eastAsia="宋体" w:hint="default"/>
                <w:sz w:val="21"/>
                <w:szCs w:val="21"/>
              </w:rPr>
            </w:pPr>
            <w:r>
              <w:rPr>
                <w:rFonts w:ascii="宋体" w:hAnsi="宋体" w:cs="宋体" w:eastAsia="宋体" w:hint="default"/>
                <w:spacing w:val="15"/>
                <w:sz w:val="21"/>
                <w:szCs w:val="21"/>
              </w:rPr>
              <w:t>物、土地使</w:t>
            </w:r>
            <w:r>
              <w:rPr>
                <w:rFonts w:ascii="宋体" w:hAnsi="宋体" w:cs="宋体" w:eastAsia="宋体" w:hint="default"/>
                <w:spacing w:val="-86"/>
                <w:sz w:val="21"/>
                <w:szCs w:val="21"/>
              </w:rPr>
              <w:t> </w:t>
            </w:r>
            <w:r>
              <w:rPr>
                <w:rFonts w:ascii="宋体" w:hAnsi="宋体" w:cs="宋体" w:eastAsia="宋体" w:hint="default"/>
                <w:sz w:val="21"/>
                <w:szCs w:val="21"/>
              </w:rPr>
              <w:t>用权</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120,000.00</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100" w:bottom="1380" w:left="840" w:right="1020"/>
        </w:sectPr>
      </w:pPr>
    </w:p>
    <w:p>
      <w:pPr>
        <w:spacing w:line="240" w:lineRule="auto" w:before="1"/>
        <w:rPr>
          <w:rFonts w:ascii="宋体" w:hAnsi="宋体" w:cs="宋体" w:eastAsia="宋体" w:hint="default"/>
          <w:sz w:val="29"/>
          <w:szCs w:val="29"/>
        </w:rPr>
      </w:pPr>
    </w:p>
    <w:p>
      <w:pPr>
        <w:pStyle w:val="BodyText"/>
        <w:spacing w:line="274" w:lineRule="exact" w:before="35"/>
        <w:ind w:left="820" w:right="871"/>
        <w:jc w:val="left"/>
      </w:pPr>
      <w:r>
        <w:rPr/>
        <w:t>公司承租情况表：</w:t>
      </w:r>
    </w:p>
    <w:p>
      <w:pPr>
        <w:pStyle w:val="BodyText"/>
        <w:spacing w:line="274" w:lineRule="exact"/>
        <w:ind w:left="0" w:right="9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5"/>
        <w:gridCol w:w="1560"/>
        <w:gridCol w:w="1806"/>
        <w:gridCol w:w="1550"/>
        <w:gridCol w:w="1551"/>
        <w:gridCol w:w="1549"/>
      </w:tblGrid>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561"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浙江在线新闻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2,657,340.72</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浙江日报新闻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1,306,706.72</w:t>
            </w:r>
          </w:p>
        </w:tc>
      </w:tr>
      <w:tr>
        <w:trPr>
          <w:trHeight w:val="5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钱江报系有限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2,309,101.86</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1,379,094.36</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浙江今日早报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139,982.24</w:t>
            </w:r>
          </w:p>
        </w:tc>
      </w:tr>
      <w:tr>
        <w:trPr>
          <w:trHeight w:val="83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杭州纽狮整合</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3"/>
                <w:sz w:val="21"/>
                <w:szCs w:val="21"/>
              </w:rPr>
              <w:t>文化传媒有限</w:t>
            </w:r>
            <w:r>
              <w:rPr>
                <w:rFonts w:ascii="宋体" w:hAnsi="宋体" w:cs="宋体" w:eastAsia="宋体" w:hint="default"/>
                <w:sz w:val="21"/>
                <w:szCs w:val="21"/>
              </w:rPr>
              <w:t> 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2"/>
                <w:sz w:val="21"/>
                <w:szCs w:val="21"/>
              </w:rPr>
              <w:t>房屋及建筑物、土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2,500.00</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浙江浙商传媒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563,964.33</w:t>
            </w:r>
          </w:p>
        </w:tc>
      </w:tr>
      <w:tr>
        <w:trPr>
          <w:trHeight w:val="5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浙江《美术报》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179,580.00</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浙江老年报报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285,736.68</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浙江美术传媒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拍卖有限公司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310,994.08</w:t>
            </w:r>
          </w:p>
        </w:tc>
      </w:tr>
      <w:tr>
        <w:trPr>
          <w:trHeight w:val="83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浙江新互动网</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13"/>
                <w:sz w:val="21"/>
                <w:szCs w:val="21"/>
              </w:rPr>
              <w:t>络电视有限公</w:t>
            </w:r>
            <w:r>
              <w:rPr>
                <w:rFonts w:ascii="宋体" w:hAnsi="宋体" w:cs="宋体" w:eastAsia="宋体" w:hint="default"/>
                <w:sz w:val="21"/>
                <w:szCs w:val="21"/>
              </w:rPr>
              <w:t> 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2"/>
                <w:sz w:val="21"/>
                <w:szCs w:val="21"/>
              </w:rPr>
              <w:t>房屋及建筑物、土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103,753.53</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东方星空创业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74,868.72</w:t>
            </w:r>
          </w:p>
        </w:tc>
      </w:tr>
      <w:tr>
        <w:trPr>
          <w:trHeight w:val="5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钱江报系有限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北大方正 </w:t>
            </w:r>
            <w:r>
              <w:rPr>
                <w:rFonts w:ascii="Times New Roman" w:hAnsi="Times New Roman" w:cs="Times New Roman" w:eastAsia="Times New Roman" w:hint="default"/>
                <w:sz w:val="21"/>
                <w:szCs w:val="21"/>
              </w:rPr>
              <w:t>DRP</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系</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197,500.00</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浙江今日早报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北大方正 </w:t>
            </w:r>
            <w:r>
              <w:rPr>
                <w:rFonts w:ascii="Times New Roman" w:hAnsi="Times New Roman" w:cs="Times New Roman" w:eastAsia="Times New Roman" w:hint="default"/>
                <w:sz w:val="21"/>
                <w:szCs w:val="21"/>
              </w:rPr>
              <w:t>DRP</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系</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34,850.00</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浙报传媒控股集团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钱江报系有限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54,000.00</w:t>
            </w:r>
          </w:p>
        </w:tc>
      </w:tr>
      <w:tr>
        <w:trPr>
          <w:trHeight w:val="5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浙报传媒控股集团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宁波钱报文化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传播有限公司</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pacing w:val="-89"/>
                <w:sz w:val="21"/>
                <w:szCs w:val="21"/>
              </w:rPr>
              <w:t>、</w:t>
            </w:r>
            <w:r>
              <w:rPr>
                <w:rFonts w:ascii="宋体" w:hAnsi="宋体" w:cs="宋体" w:eastAsia="宋体" w:hint="default"/>
                <w:sz w:val="21"/>
                <w:szCs w:val="21"/>
              </w:rPr>
              <w:t>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122,400.00</w:t>
            </w:r>
          </w:p>
        </w:tc>
      </w:tr>
    </w:tbl>
    <w:p>
      <w:pPr>
        <w:spacing w:line="240" w:lineRule="auto" w:before="2"/>
        <w:rPr>
          <w:rFonts w:ascii="宋体" w:hAnsi="宋体" w:cs="宋体" w:eastAsia="宋体" w:hint="default"/>
          <w:sz w:val="13"/>
          <w:szCs w:val="13"/>
        </w:rPr>
      </w:pPr>
    </w:p>
    <w:p>
      <w:pPr>
        <w:pStyle w:val="Heading2"/>
        <w:spacing w:line="240" w:lineRule="auto"/>
        <w:ind w:left="820" w:right="871"/>
        <w:jc w:val="left"/>
        <w:rPr>
          <w:b w:val="0"/>
          <w:bCs w:val="0"/>
        </w:rPr>
      </w:pPr>
      <w:r>
        <w:rPr>
          <w:rFonts w:ascii="Times New Roman" w:hAnsi="Times New Roman" w:cs="Times New Roman" w:eastAsia="Times New Roman" w:hint="default"/>
        </w:rPr>
        <w:t>4</w:t>
      </w:r>
      <w:r>
        <w:rPr/>
        <w:t>、</w:t>
      </w:r>
      <w:r>
        <w:rPr>
          <w:spacing w:val="-3"/>
        </w:rPr>
        <w:t> </w:t>
      </w:r>
      <w:r>
        <w:rPr/>
        <w:t>关联方资金拆借</w:t>
      </w:r>
      <w:r>
        <w:rPr>
          <w:b w:val="0"/>
          <w:bCs w:val="0"/>
        </w:rPr>
      </w:r>
    </w:p>
    <w:p>
      <w:pPr>
        <w:pStyle w:val="BodyText"/>
        <w:spacing w:line="240" w:lineRule="auto" w:before="35"/>
        <w:ind w:left="0" w:right="977"/>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5"/>
        <w:gridCol w:w="1560"/>
        <w:gridCol w:w="1841"/>
        <w:gridCol w:w="1982"/>
        <w:gridCol w:w="2980"/>
      </w:tblGrid>
      <w:tr>
        <w:trPr>
          <w:trHeight w:val="287" w:hRule="exact"/>
        </w:trPr>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2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8" w:hRule="exact"/>
        </w:trPr>
        <w:tc>
          <w:tcPr>
            <w:tcW w:w="1020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833" w:hRule="exact"/>
        </w:trPr>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2" w:type="dxa"/>
            <w:tcBorders>
              <w:top w:val="single" w:sz="6" w:space="0" w:color="000000"/>
              <w:left w:val="single" w:sz="6" w:space="0" w:color="000000"/>
              <w:bottom w:val="single" w:sz="6" w:space="0" w:color="000000"/>
              <w:right w:val="single" w:sz="6" w:space="0" w:color="000000"/>
            </w:tcBorders>
          </w:tcPr>
          <w:p>
            <w:pPr/>
          </w:p>
        </w:tc>
        <w:tc>
          <w:tcPr>
            <w:tcW w:w="29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期初子公司诸暨日报有限公司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向诸暨日报社借款本息余额为</w:t>
            </w:r>
          </w:p>
          <w:p>
            <w:pPr>
              <w:pStyle w:val="TableParagraph"/>
              <w:spacing w:line="29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801.46  </w:t>
            </w:r>
            <w:r>
              <w:rPr>
                <w:rFonts w:ascii="宋体" w:hAnsi="宋体" w:cs="宋体" w:eastAsia="宋体" w:hint="default"/>
                <w:spacing w:val="13"/>
                <w:sz w:val="21"/>
                <w:szCs w:val="21"/>
              </w:rPr>
              <w:t>万元，</w:t>
            </w:r>
            <w:r>
              <w:rPr>
                <w:rFonts w:ascii="宋体" w:hAnsi="宋体" w:cs="宋体" w:eastAsia="宋体" w:hint="default"/>
                <w:spacing w:val="-59"/>
                <w:sz w:val="21"/>
                <w:szCs w:val="21"/>
              </w:rPr>
              <w:t> </w:t>
            </w:r>
            <w:r>
              <w:rPr>
                <w:rFonts w:ascii="宋体" w:hAnsi="宋体" w:cs="宋体" w:eastAsia="宋体" w:hint="default"/>
                <w:spacing w:val="17"/>
                <w:sz w:val="21"/>
                <w:szCs w:val="21"/>
              </w:rPr>
              <w:t>本期计提利息</w:t>
            </w:r>
          </w:p>
        </w:tc>
      </w:tr>
    </w:tbl>
    <w:p>
      <w:pPr>
        <w:spacing w:after="0" w:line="290" w:lineRule="exact"/>
        <w:jc w:val="left"/>
        <w:rPr>
          <w:rFonts w:ascii="宋体" w:hAnsi="宋体" w:cs="宋体" w:eastAsia="宋体" w:hint="default"/>
          <w:sz w:val="21"/>
          <w:szCs w:val="21"/>
        </w:rPr>
        <w:sectPr>
          <w:pgSz w:w="12240" w:h="15840"/>
          <w:pgMar w:header="747" w:footer="914" w:top="980" w:bottom="11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45"/>
        <w:gridCol w:w="1560"/>
        <w:gridCol w:w="1841"/>
        <w:gridCol w:w="1982"/>
        <w:gridCol w:w="2980"/>
      </w:tblGrid>
      <w:tr>
        <w:trPr>
          <w:trHeight w:val="1105" w:hRule="exact"/>
        </w:trPr>
        <w:tc>
          <w:tcPr>
            <w:tcW w:w="18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98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11.77</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万元，实际已归还借款本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息 </w:t>
            </w:r>
            <w:r>
              <w:rPr>
                <w:rFonts w:ascii="Times New Roman" w:hAnsi="Times New Roman" w:cs="Times New Roman" w:eastAsia="Times New Roman" w:hint="default"/>
                <w:sz w:val="21"/>
                <w:szCs w:val="21"/>
              </w:rPr>
              <w:t>813.23 </w:t>
            </w:r>
            <w:r>
              <w:rPr>
                <w:rFonts w:ascii="宋体" w:hAnsi="宋体" w:cs="宋体" w:eastAsia="宋体" w:hint="default"/>
                <w:sz w:val="21"/>
                <w:szCs w:val="21"/>
              </w:rPr>
              <w:t>万元。截至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pStyle w:val="TableParagraph"/>
              <w:spacing w:line="272" w:lineRule="exact" w:before="18"/>
              <w:ind w:left="100"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日，已无上述款项余 额。</w:t>
            </w:r>
          </w:p>
        </w:tc>
      </w:tr>
    </w:tbl>
    <w:p>
      <w:pPr>
        <w:spacing w:line="240" w:lineRule="auto" w:before="2"/>
        <w:rPr>
          <w:rFonts w:ascii="宋体" w:hAnsi="宋体" w:cs="宋体" w:eastAsia="宋体" w:hint="default"/>
          <w:sz w:val="13"/>
          <w:szCs w:val="13"/>
        </w:rPr>
      </w:pPr>
    </w:p>
    <w:p>
      <w:pPr>
        <w:pStyle w:val="Heading2"/>
        <w:spacing w:line="240" w:lineRule="auto"/>
        <w:ind w:left="820" w:right="871"/>
        <w:jc w:val="left"/>
        <w:rPr>
          <w:b w:val="0"/>
          <w:bCs w:val="0"/>
        </w:rPr>
      </w:pPr>
      <w:r>
        <w:rPr>
          <w:rFonts w:ascii="Times New Roman" w:hAnsi="Times New Roman" w:cs="Times New Roman" w:eastAsia="Times New Roman" w:hint="default"/>
        </w:rPr>
        <w:t>5</w:t>
      </w:r>
      <w:r>
        <w:rPr/>
        <w:t>、</w:t>
      </w:r>
      <w:r>
        <w:rPr>
          <w:spacing w:val="-4"/>
        </w:rPr>
        <w:t> </w:t>
      </w:r>
      <w:r>
        <w:rPr/>
        <w:t>关联方资产转让、债务重组情况</w:t>
      </w:r>
      <w:r>
        <w:rPr>
          <w:b w:val="0"/>
          <w:bCs w:val="0"/>
        </w:rPr>
      </w:r>
    </w:p>
    <w:p>
      <w:pPr>
        <w:pStyle w:val="BodyText"/>
        <w:spacing w:line="240" w:lineRule="auto" w:before="34"/>
        <w:ind w:left="0" w:right="9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2"/>
        <w:gridCol w:w="1139"/>
        <w:gridCol w:w="1140"/>
        <w:gridCol w:w="1139"/>
        <w:gridCol w:w="1139"/>
        <w:gridCol w:w="1232"/>
        <w:gridCol w:w="1138"/>
        <w:gridCol w:w="1439"/>
      </w:tblGrid>
      <w:tr>
        <w:trPr>
          <w:trHeight w:val="288" w:hRule="exact"/>
        </w:trPr>
        <w:tc>
          <w:tcPr>
            <w:tcW w:w="184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351" w:right="140"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351" w:right="143"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41" w:right="141"/>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23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842"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6" w:space="0" w:color="000000"/>
            </w:tcBorders>
          </w:tcPr>
          <w:p>
            <w:pPr/>
          </w:p>
        </w:tc>
        <w:tc>
          <w:tcPr>
            <w:tcW w:w="1139" w:type="dxa"/>
            <w:vMerge/>
            <w:tcBorders>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1" w:right="98"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0"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9"/>
                <w:sz w:val="21"/>
                <w:szCs w:val="21"/>
              </w:rPr>
              <w:t> </w:t>
            </w:r>
            <w:r>
              <w:rPr>
                <w:rFonts w:ascii="宋体" w:hAnsi="宋体" w:cs="宋体" w:eastAsia="宋体" w:hint="default"/>
                <w:sz w:val="21"/>
                <w:szCs w:val="21"/>
              </w:rPr>
              <w:t>江</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pacing w:val="-79"/>
                <w:sz w:val="21"/>
                <w:szCs w:val="21"/>
              </w:rPr>
              <w:t> </w:t>
            </w:r>
            <w:r>
              <w:rPr>
                <w:rFonts w:ascii="宋体" w:hAnsi="宋体" w:cs="宋体" w:eastAsia="宋体" w:hint="default"/>
                <w:spacing w:val="16"/>
                <w:sz w:val="21"/>
                <w:szCs w:val="21"/>
              </w:rPr>
              <w:t>报报业</w:t>
            </w:r>
            <w:r>
              <w:rPr>
                <w:rFonts w:ascii="宋体" w:hAnsi="宋体" w:cs="宋体" w:eastAsia="宋体" w:hint="default"/>
                <w:spacing w:val="-79"/>
                <w:sz w:val="21"/>
                <w:szCs w:val="21"/>
              </w:rPr>
              <w:t> </w:t>
            </w:r>
            <w:r>
              <w:rPr>
                <w:rFonts w:ascii="宋体" w:hAnsi="宋体" w:cs="宋体" w:eastAsia="宋体" w:hint="default"/>
                <w:sz w:val="21"/>
                <w:szCs w:val="21"/>
              </w:rPr>
              <w:t>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3" w:right="0"/>
              <w:jc w:val="center"/>
              <w:rPr>
                <w:rFonts w:ascii="Times New Roman" w:hAnsi="Times New Roman" w:cs="Times New Roman" w:eastAsia="Times New Roman" w:hint="default"/>
                <w:sz w:val="21"/>
                <w:szCs w:val="21"/>
              </w:rPr>
            </w:pPr>
            <w:r>
              <w:rPr>
                <w:rFonts w:ascii="Times New Roman"/>
                <w:sz w:val="21"/>
              </w:rPr>
              <w:t>18,147.61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41" w:right="0"/>
              <w:jc w:val="left"/>
              <w:rPr>
                <w:rFonts w:ascii="Times New Roman" w:hAnsi="Times New Roman" w:cs="Times New Roman" w:eastAsia="Times New Roman" w:hint="default"/>
                <w:sz w:val="21"/>
                <w:szCs w:val="21"/>
              </w:rPr>
            </w:pPr>
            <w:r>
              <w:rPr>
                <w:rFonts w:ascii="Times New Roman"/>
                <w:sz w:val="21"/>
              </w:rPr>
              <w:t>100.00</w:t>
            </w:r>
          </w:p>
        </w:tc>
        <w:tc>
          <w:tcPr>
            <w:tcW w:w="1138"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2"/>
        <w:spacing w:line="240" w:lineRule="auto"/>
        <w:ind w:left="820" w:right="871"/>
        <w:jc w:val="left"/>
        <w:rPr>
          <w:b w:val="0"/>
          <w:bCs w:val="0"/>
        </w:rPr>
      </w:pPr>
      <w:r>
        <w:rPr>
          <w:rFonts w:ascii="Times New Roman" w:hAnsi="Times New Roman" w:cs="Times New Roman" w:eastAsia="Times New Roman" w:hint="default"/>
        </w:rPr>
        <w:t>6</w:t>
      </w:r>
      <w:r>
        <w:rPr/>
        <w:t>、</w:t>
      </w:r>
      <w:r>
        <w:rPr>
          <w:spacing w:val="-3"/>
        </w:rPr>
        <w:t> </w:t>
      </w:r>
      <w:r>
        <w:rPr/>
        <w:t>其他关联交易</w:t>
      </w:r>
      <w:r>
        <w:rPr>
          <w:b w:val="0"/>
          <w:bCs w:val="0"/>
        </w:rPr>
      </w:r>
    </w:p>
    <w:p>
      <w:pPr>
        <w:pStyle w:val="BodyText"/>
        <w:spacing w:line="282" w:lineRule="exact" w:before="35"/>
        <w:ind w:left="1556" w:right="871"/>
        <w:jc w:val="left"/>
      </w:pPr>
      <w:r>
        <w:rPr>
          <w:rFonts w:ascii="Times New Roman" w:hAnsi="Times New Roman" w:cs="Times New Roman" w:eastAsia="Times New Roman" w:hint="default"/>
        </w:rPr>
        <w:t>(1)</w:t>
      </w:r>
      <w:r>
        <w:rPr/>
        <w:t>关联方代理</w:t>
      </w:r>
    </w:p>
    <w:p>
      <w:pPr>
        <w:pStyle w:val="BodyText"/>
        <w:spacing w:line="228" w:lineRule="auto" w:before="3"/>
        <w:ind w:left="820" w:right="87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6"/>
        </w:rPr>
        <w:t>根据子公司浙江日报新闻发展有限公司与浙江日报报业集团签订的《广告独家代理协</w:t>
      </w:r>
      <w:r>
        <w:rPr>
          <w:spacing w:val="6"/>
          <w:w w:val="99"/>
        </w:rPr>
        <w:t> </w:t>
      </w:r>
      <w:r>
        <w:rPr>
          <w:spacing w:val="-7"/>
          <w:w w:val="99"/>
        </w:rPr>
        <w:t>议》，由浙江日报新闻发展有限公司为浙江日报报业集团主办的《共产党员》杂志和《新闻实践》</w:t>
      </w:r>
      <w:r>
        <w:rPr>
          <w:spacing w:val="-95"/>
          <w:w w:val="99"/>
        </w:rPr>
        <w:t> </w:t>
      </w:r>
      <w:r>
        <w:rPr>
          <w:spacing w:val="-95"/>
          <w:w w:val="99"/>
        </w:rPr>
      </w:r>
      <w:r>
        <w:rPr/>
        <w:t>杂志的广告业务提供代理服务，并根据广告收入总额收取</w:t>
      </w:r>
      <w:r>
        <w:rPr>
          <w:spacing w:val="-41"/>
        </w:rPr>
        <w:t> </w:t>
      </w:r>
      <w:r>
        <w:rPr>
          <w:rFonts w:ascii="Times New Roman" w:hAnsi="Times New Roman" w:cs="Times New Roman" w:eastAsia="Times New Roman" w:hint="default"/>
        </w:rPr>
        <w:t>15%</w:t>
      </w:r>
      <w:r>
        <w:rPr/>
        <w:t>广告业务代理费。本期子公司浙</w:t>
      </w:r>
      <w:r>
        <w:rPr>
          <w:w w:val="99"/>
        </w:rPr>
        <w:t> </w:t>
      </w:r>
      <w:r>
        <w:rPr/>
        <w:t>江日报新闻发展有限公司应向浙江日报报业集团收取广告代理费</w:t>
      </w:r>
      <w:r>
        <w:rPr>
          <w:spacing w:val="-53"/>
        </w:rPr>
        <w:t> </w:t>
      </w:r>
      <w:r>
        <w:rPr>
          <w:rFonts w:ascii="Times New Roman" w:hAnsi="Times New Roman" w:cs="Times New Roman" w:eastAsia="Times New Roman" w:hint="default"/>
        </w:rPr>
        <w:t>171,452.83</w:t>
      </w:r>
      <w:r>
        <w:rPr>
          <w:rFonts w:ascii="Times New Roman" w:hAnsi="Times New Roman" w:cs="Times New Roman" w:eastAsia="Times New Roman" w:hint="default"/>
          <w:spacing w:val="-1"/>
        </w:rPr>
        <w:t> </w:t>
      </w:r>
      <w:r>
        <w:rPr/>
        <w:t>元。</w:t>
      </w:r>
    </w:p>
    <w:p>
      <w:pPr>
        <w:pStyle w:val="BodyText"/>
        <w:spacing w:line="272" w:lineRule="exact" w:before="11"/>
        <w:ind w:left="820" w:right="978" w:firstLine="42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28"/>
          <w:w w:val="99"/>
        </w:rPr>
        <w:t> </w:t>
      </w:r>
      <w:r>
        <w:rPr>
          <w:spacing w:val="-6"/>
          <w:w w:val="99"/>
        </w:rPr>
        <w:t>根据本公司与浙江日报报业集团签订的《租赁协议》，本公司承租浙江日报报业集团自杭</w:t>
      </w:r>
      <w:r>
        <w:rPr>
          <w:w w:val="99"/>
        </w:rPr>
        <w:t> </w:t>
      </w:r>
      <w:r>
        <w:rPr/>
        <w:t>州市园文局灵隐管理处取得使用权和出租权的房屋及建筑物，本期应付浙江日报报业集团租赁</w:t>
      </w:r>
      <w:r>
        <w:rPr>
          <w:spacing w:val="-82"/>
        </w:rPr>
        <w:t> </w:t>
      </w:r>
      <w:r>
        <w:rPr>
          <w:spacing w:val="-82"/>
        </w:rPr>
      </w:r>
      <w:r>
        <w:rPr/>
        <w:t>费</w:t>
      </w:r>
      <w:r>
        <w:rPr>
          <w:spacing w:val="-52"/>
        </w:rPr>
        <w:t> </w:t>
      </w:r>
      <w:r>
        <w:rPr>
          <w:rFonts w:ascii="Times New Roman" w:hAnsi="Times New Roman" w:cs="Times New Roman" w:eastAsia="Times New Roman" w:hint="default"/>
        </w:rPr>
        <w:t>300,000.00 </w:t>
      </w:r>
      <w:r>
        <w:rPr/>
        <w:t>元。</w:t>
      </w:r>
    </w:p>
    <w:p>
      <w:pPr>
        <w:pStyle w:val="BodyText"/>
        <w:spacing w:line="272" w:lineRule="exact"/>
        <w:ind w:left="820" w:right="954" w:firstLine="421"/>
        <w:jc w:val="left"/>
      </w:pPr>
      <w:r>
        <w:rPr>
          <w:rFonts w:ascii="Times New Roman" w:hAnsi="Times New Roman" w:cs="Times New Roman" w:eastAsia="Times New Roman" w:hint="default"/>
        </w:rPr>
        <w:t>(2)</w:t>
      </w:r>
      <w:r>
        <w:rPr/>
        <w:t>根据子公司浙江日报新闻发展有限公司、钱江报系有限公司、浙江今日早报有限公司、</w:t>
      </w:r>
      <w:r>
        <w:rPr>
          <w:w w:val="99"/>
        </w:rPr>
        <w:t> </w:t>
      </w:r>
      <w:r>
        <w:rPr/>
        <w:t>浙江《美术报》有限公司、浙江老年报报业有限公司和浙江浙商传媒有限公司分别与浙江日报</w:t>
      </w:r>
    </w:p>
    <w:p>
      <w:pPr>
        <w:pStyle w:val="BodyText"/>
        <w:spacing w:line="272" w:lineRule="exact" w:before="1"/>
        <w:ind w:left="820" w:right="871"/>
        <w:jc w:val="left"/>
      </w:pPr>
      <w:r>
        <w:rPr>
          <w:spacing w:val="-5"/>
        </w:rPr>
        <w:t>报业集团签订的《授权经营协议》和《广告收入分成协议》，浙江日报报业集团将相关报刊杂志</w:t>
      </w:r>
      <w:r>
        <w:rPr>
          <w:spacing w:val="-80"/>
        </w:rPr>
        <w:t> </w:t>
      </w:r>
      <w:r>
        <w:rPr>
          <w:spacing w:val="-80"/>
        </w:rPr>
      </w:r>
      <w:r>
        <w:rPr/>
        <w:t>经营业务授权该等公司管理运作，并根据相关广告收入总额与浙江日报报业集团进行分成。</w:t>
      </w:r>
    </w:p>
    <w:p>
      <w:pPr>
        <w:pStyle w:val="BodyText"/>
        <w:spacing w:line="272" w:lineRule="exact"/>
        <w:ind w:left="820" w:right="859" w:firstLine="474"/>
        <w:jc w:val="left"/>
      </w:pPr>
      <w:r>
        <w:rPr/>
        <w:t>根据子公司乐清日报有限公司、瑞安日报有限公司、海宁日报有限公司、绍兴县报有限公 司、诸暨日报有限公司、上虞日报有限公司、东阳日报有限公司、永康日报有限公司和温岭日</w:t>
      </w:r>
      <w:r>
        <w:rPr>
          <w:spacing w:val="-82"/>
        </w:rPr>
        <w:t> </w:t>
      </w:r>
      <w:r>
        <w:rPr>
          <w:spacing w:val="-82"/>
        </w:rPr>
      </w:r>
      <w:r>
        <w:rPr/>
        <w:t>报有限公司分别与乐清日报社、瑞安日报社、海宁日报社、绍兴县报社、诸暨日报社、上虞日</w:t>
      </w:r>
      <w:r>
        <w:rPr>
          <w:spacing w:val="-82"/>
        </w:rPr>
        <w:t> </w:t>
      </w:r>
      <w:r>
        <w:rPr>
          <w:spacing w:val="-82"/>
        </w:rPr>
      </w:r>
      <w:r>
        <w:rPr>
          <w:spacing w:val="-7"/>
        </w:rPr>
        <w:t>报社、东阳日报社、永康日报社和温岭日报社签订的《授权经营协议》和《广告收入分成协议》，</w:t>
      </w:r>
      <w:r>
        <w:rPr>
          <w:spacing w:val="-89"/>
        </w:rPr>
        <w:t> </w:t>
      </w:r>
      <w:r>
        <w:rPr>
          <w:spacing w:val="-89"/>
        </w:rPr>
      </w:r>
      <w:r>
        <w:rPr/>
        <w:t>该等报社将相关报刊经营业务授权该等公司管理运作，并根据相关广告收入总额与相关报社进</w:t>
      </w:r>
      <w:r>
        <w:rPr>
          <w:spacing w:val="-82"/>
        </w:rPr>
        <w:t> </w:t>
      </w:r>
      <w:r>
        <w:rPr>
          <w:spacing w:val="-82"/>
        </w:rPr>
      </w:r>
      <w:r>
        <w:rPr/>
        <w:t>行分成。</w:t>
      </w:r>
    </w:p>
    <w:p>
      <w:pPr>
        <w:pStyle w:val="BodyText"/>
        <w:spacing w:line="254" w:lineRule="exact"/>
        <w:ind w:left="1294" w:right="871"/>
        <w:jc w:val="left"/>
      </w:pPr>
      <w:r>
        <w:rPr>
          <w:spacing w:val="-3"/>
        </w:rPr>
        <w:t>根据财政部、国家税务总局财税〔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71</w:t>
      </w:r>
      <w:r>
        <w:rPr>
          <w:rFonts w:ascii="Times New Roman" w:hAnsi="Times New Roman" w:cs="Times New Roman" w:eastAsia="Times New Roman" w:hint="default"/>
          <w:spacing w:val="-4"/>
        </w:rPr>
        <w:t> </w:t>
      </w:r>
      <w:r>
        <w:rPr/>
        <w:t>号文，上述子公司的广告收入自</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p>
    <w:p>
      <w:pPr>
        <w:pStyle w:val="BodyText"/>
        <w:spacing w:line="272" w:lineRule="exact" w:before="18"/>
        <w:ind w:left="820" w:right="859"/>
        <w:jc w:val="left"/>
      </w:pPr>
      <w:r>
        <w:rPr>
          <w:rFonts w:ascii="Times New Roman" w:hAnsi="Times New Roman" w:cs="Times New Roman" w:eastAsia="Times New Roman" w:hint="default"/>
        </w:rPr>
        <w:t>1 </w:t>
      </w:r>
      <w:r>
        <w:rPr/>
        <w:t>日起按</w:t>
      </w:r>
      <w:r>
        <w:rPr>
          <w:spacing w:val="-85"/>
        </w:rPr>
        <w:t> </w:t>
      </w:r>
      <w:r>
        <w:rPr>
          <w:rFonts w:ascii="Times New Roman" w:hAnsi="Times New Roman" w:cs="Times New Roman" w:eastAsia="Times New Roman" w:hint="default"/>
          <w:spacing w:val="-3"/>
        </w:rPr>
        <w:t>6%</w:t>
      </w:r>
      <w:r>
        <w:rPr>
          <w:spacing w:val="-3"/>
        </w:rPr>
        <w:t>的税率缴纳增值税，相应按含税广告收入与浙江日报报业集团及相关报社进行分成，</w:t>
      </w:r>
      <w:r>
        <w:rPr/>
        <w:t> 浙江日报报业集团及相关报社向各子公司开具增值税专用发票。</w:t>
      </w:r>
    </w:p>
    <w:p>
      <w:pPr>
        <w:pStyle w:val="BodyText"/>
        <w:spacing w:line="248" w:lineRule="exact"/>
        <w:ind w:left="1294" w:right="871"/>
        <w:jc w:val="left"/>
      </w:pPr>
      <w:r>
        <w:rPr/>
        <w:t>本期各有关公司根据上述协议应支付给浙江日报报业集团和相关报社广告分成数据如下：</w:t>
      </w:r>
    </w:p>
    <w:p>
      <w:pPr>
        <w:spacing w:line="240" w:lineRule="auto" w:before="7"/>
        <w:rPr>
          <w:rFonts w:ascii="宋体" w:hAnsi="宋体" w:cs="宋体" w:eastAsia="宋体" w:hint="default"/>
          <w:sz w:val="2"/>
          <w:szCs w:val="2"/>
        </w:rPr>
      </w:pPr>
    </w:p>
    <w:tbl>
      <w:tblPr>
        <w:tblW w:w="0" w:type="auto"/>
        <w:jc w:val="left"/>
        <w:tblInd w:w="801" w:type="dxa"/>
        <w:tblLayout w:type="fixed"/>
        <w:tblCellMar>
          <w:top w:w="0" w:type="dxa"/>
          <w:left w:w="0" w:type="dxa"/>
          <w:bottom w:w="0" w:type="dxa"/>
          <w:right w:w="0" w:type="dxa"/>
        </w:tblCellMar>
        <w:tblLook w:val="01E0"/>
      </w:tblPr>
      <w:tblGrid>
        <w:gridCol w:w="3537"/>
        <w:gridCol w:w="2997"/>
        <w:gridCol w:w="2831"/>
      </w:tblGrid>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57,228,488.14</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61,684,009.51</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浙江今日早报有限公司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19,672,464.59</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9,503,526.04</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3,589,724.97</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7,631,419.55</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12,919,295.81</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914" w:top="980" w:bottom="11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537"/>
        <w:gridCol w:w="2997"/>
        <w:gridCol w:w="2831"/>
      </w:tblGrid>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绍兴县报有限公司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13,489,298.11</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12,308,096.21</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12,312,181.13</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11,085,744.74</w:t>
            </w:r>
          </w:p>
        </w:tc>
      </w:tr>
      <w:tr>
        <w:trPr>
          <w:trHeight w:val="303"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30"/>
              <w:ind w:right="0"/>
              <w:jc w:val="left"/>
              <w:rPr>
                <w:rFonts w:ascii="Times New Roman" w:hAnsi="Times New Roman" w:cs="Times New Roman" w:eastAsia="Times New Roman" w:hint="default"/>
                <w:sz w:val="21"/>
                <w:szCs w:val="21"/>
              </w:rPr>
            </w:pPr>
            <w:r>
              <w:rPr>
                <w:rFonts w:ascii="Times New Roman"/>
                <w:sz w:val="21"/>
              </w:rPr>
              <w:t>11,750,537.94</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10,910,972.83</w:t>
            </w:r>
          </w:p>
        </w:tc>
      </w:tr>
      <w:tr>
        <w:trPr>
          <w:trHeight w:val="302"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10,503,333.96</w:t>
            </w:r>
          </w:p>
        </w:tc>
      </w:tr>
      <w:tr>
        <w:trPr>
          <w:trHeight w:val="303" w:hRule="exact"/>
        </w:trPr>
        <w:tc>
          <w:tcPr>
            <w:tcW w:w="353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299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831"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8,031,425.33</w:t>
            </w:r>
          </w:p>
        </w:tc>
      </w:tr>
    </w:tbl>
    <w:p>
      <w:pPr>
        <w:spacing w:line="240" w:lineRule="auto" w:before="1"/>
        <w:rPr>
          <w:rFonts w:ascii="宋体" w:hAnsi="宋体" w:cs="宋体" w:eastAsia="宋体" w:hint="default"/>
          <w:sz w:val="16"/>
          <w:szCs w:val="16"/>
        </w:rPr>
      </w:pPr>
    </w:p>
    <w:p>
      <w:pPr>
        <w:pStyle w:val="BodyText"/>
        <w:spacing w:line="273" w:lineRule="exact" w:before="35"/>
        <w:ind w:left="335" w:right="7256"/>
        <w:jc w:val="center"/>
      </w:pPr>
      <w:r>
        <w:rPr>
          <w:rFonts w:ascii="宋体" w:hAnsi="宋体" w:cs="宋体" w:eastAsia="宋体" w:hint="default"/>
        </w:rPr>
        <w:t>(3)</w:t>
      </w:r>
      <w:r>
        <w:rPr/>
        <w:t>关联方股权转让</w:t>
      </w:r>
    </w:p>
    <w:p>
      <w:pPr>
        <w:pStyle w:val="BodyText"/>
        <w:spacing w:line="272" w:lineRule="exact"/>
        <w:ind w:left="335" w:right="905"/>
        <w:jc w:val="center"/>
      </w:pP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日，本公司第六届董事会第六次会议审议通过了《收购浙报控股持有的东</w:t>
      </w:r>
    </w:p>
    <w:p>
      <w:pPr>
        <w:pStyle w:val="BodyText"/>
        <w:spacing w:line="272" w:lineRule="exact" w:before="26"/>
        <w:ind w:right="820"/>
        <w:jc w:val="left"/>
      </w:pPr>
      <w:r>
        <w:rPr/>
        <w:t>方星空</w:t>
      </w:r>
      <w:r>
        <w:rPr>
          <w:spacing w:val="-49"/>
        </w:rPr>
        <w:t> </w:t>
      </w:r>
      <w:r>
        <w:rPr>
          <w:rFonts w:ascii="宋体" w:hAnsi="宋体" w:cs="宋体" w:eastAsia="宋体" w:hint="default"/>
          <w:spacing w:val="-5"/>
        </w:rPr>
        <w:t>44%</w:t>
      </w:r>
      <w:r>
        <w:rPr>
          <w:spacing w:val="-5"/>
        </w:rPr>
        <w:t>股份暨关联交易重大事项》的议案。根据</w:t>
      </w:r>
      <w:r>
        <w:rPr>
          <w:spacing w:val="-49"/>
        </w:rPr>
        <w:t> </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28</w:t>
      </w:r>
      <w:r>
        <w:rPr>
          <w:rFonts w:ascii="宋体" w:hAnsi="宋体" w:cs="宋体" w:eastAsia="宋体" w:hint="default"/>
          <w:spacing w:val="-49"/>
        </w:rPr>
        <w:t> </w:t>
      </w:r>
      <w:r>
        <w:rPr>
          <w:spacing w:val="-4"/>
        </w:rPr>
        <w:t>日浙江省财政厅下发的《关</w:t>
      </w:r>
      <w:r>
        <w:rPr/>
        <w:t> 于同意浙报传媒控股集团有限公司国有产权协议转让的复函》（浙财教〔</w:t>
      </w:r>
      <w:r>
        <w:rPr>
          <w:rFonts w:ascii="宋体" w:hAnsi="宋体" w:cs="宋体" w:eastAsia="宋体" w:hint="default"/>
        </w:rPr>
        <w:t>2012</w:t>
      </w:r>
      <w:r>
        <w:rPr/>
        <w:t>〕</w:t>
      </w:r>
      <w:r>
        <w:rPr>
          <w:rFonts w:ascii="宋体" w:hAnsi="宋体" w:cs="宋体" w:eastAsia="宋体" w:hint="default"/>
        </w:rPr>
        <w:t>67</w:t>
      </w:r>
      <w:r>
        <w:rPr>
          <w:rFonts w:ascii="宋体" w:hAnsi="宋体" w:cs="宋体" w:eastAsia="宋体" w:hint="default"/>
          <w:spacing w:val="-75"/>
        </w:rPr>
        <w:t> </w:t>
      </w:r>
      <w:r>
        <w:rPr/>
        <w:t>号），同意 浙报传媒控股集团有限公司将其持有的东方星空创业投资有限公司</w:t>
      </w:r>
      <w:r>
        <w:rPr>
          <w:spacing w:val="-51"/>
        </w:rPr>
        <w:t> </w:t>
      </w:r>
      <w:r>
        <w:rPr>
          <w:rFonts w:ascii="宋体" w:hAnsi="宋体" w:cs="宋体" w:eastAsia="宋体" w:hint="default"/>
          <w:spacing w:val="-10"/>
        </w:rPr>
        <w:t>44%</w:t>
      </w:r>
      <w:r>
        <w:rPr>
          <w:spacing w:val="-10"/>
        </w:rPr>
        <w:t>的股份，以</w:t>
      </w:r>
      <w:r>
        <w:rPr>
          <w:spacing w:val="-53"/>
        </w:rPr>
        <w:t> </w:t>
      </w:r>
      <w:r>
        <w:rPr>
          <w:rFonts w:ascii="宋体" w:hAnsi="宋体" w:cs="宋体" w:eastAsia="宋体" w:hint="default"/>
        </w:rPr>
        <w:t>2.60</w:t>
      </w:r>
      <w:r>
        <w:rPr>
          <w:rFonts w:ascii="宋体" w:hAnsi="宋体" w:cs="宋体" w:eastAsia="宋体" w:hint="default"/>
          <w:spacing w:val="2"/>
        </w:rPr>
        <w:t> </w:t>
      </w:r>
      <w:r>
        <w:rPr/>
        <w:t>亿元的 </w:t>
      </w:r>
      <w:r>
        <w:rPr>
          <w:spacing w:val="-3"/>
        </w:rPr>
        <w:t>价格协议转让给本公司。本公司于</w:t>
      </w:r>
      <w:r>
        <w:rPr>
          <w:spacing w:val="-58"/>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8"/>
        </w:rPr>
        <w:t> </w:t>
      </w:r>
      <w:r>
        <w:rPr/>
        <w:t>月</w:t>
      </w:r>
      <w:r>
        <w:rPr>
          <w:spacing w:val="-60"/>
        </w:rPr>
        <w:t> </w:t>
      </w:r>
      <w:r>
        <w:rPr>
          <w:rFonts w:ascii="宋体" w:hAnsi="宋体" w:cs="宋体" w:eastAsia="宋体" w:hint="default"/>
        </w:rPr>
        <w:t>2</w:t>
      </w:r>
      <w:r>
        <w:rPr>
          <w:rFonts w:ascii="宋体" w:hAnsi="宋体" w:cs="宋体" w:eastAsia="宋体" w:hint="default"/>
          <w:spacing w:val="-58"/>
        </w:rPr>
        <w:t> </w:t>
      </w:r>
      <w:r>
        <w:rPr/>
        <w:t>日召开股东大会审议通过《收购浙报控股持有 的东方星空</w:t>
      </w:r>
      <w:r>
        <w:rPr>
          <w:spacing w:val="-53"/>
        </w:rPr>
        <w:t> </w:t>
      </w:r>
      <w:r>
        <w:rPr>
          <w:rFonts w:ascii="宋体" w:hAnsi="宋体" w:cs="宋体" w:eastAsia="宋体" w:hint="default"/>
        </w:rPr>
        <w:t>44%</w:t>
      </w:r>
      <w:r>
        <w:rPr/>
        <w:t>股份暨关联交易重大事项》。上述股权转让事项完成后，本公司持有东方星空 创业投资有限公司</w:t>
      </w:r>
      <w:r>
        <w:rPr>
          <w:spacing w:val="-71"/>
        </w:rPr>
        <w:t> </w:t>
      </w:r>
      <w:r>
        <w:rPr>
          <w:rFonts w:ascii="宋体" w:hAnsi="宋体" w:cs="宋体" w:eastAsia="宋体" w:hint="default"/>
        </w:rPr>
        <w:t>44%</w:t>
      </w:r>
      <w:r>
        <w:rPr/>
        <w:t>股权，中国烟草总公司浙江省公司持有东方星空公司</w:t>
      </w:r>
      <w:r>
        <w:rPr>
          <w:spacing w:val="-71"/>
        </w:rPr>
        <w:t> </w:t>
      </w:r>
      <w:r>
        <w:rPr>
          <w:rFonts w:ascii="宋体" w:hAnsi="宋体" w:cs="宋体" w:eastAsia="宋体" w:hint="default"/>
          <w:spacing w:val="-4"/>
        </w:rPr>
        <w:t>36%</w:t>
      </w:r>
      <w:r>
        <w:rPr>
          <w:spacing w:val="-4"/>
        </w:rPr>
        <w:t>股权，浙江省财</w:t>
      </w:r>
      <w:r>
        <w:rPr/>
        <w:t> 务开发公司持有东方星空公司</w:t>
      </w:r>
      <w:r>
        <w:rPr>
          <w:spacing w:val="-53"/>
        </w:rPr>
        <w:t> </w:t>
      </w:r>
      <w:r>
        <w:rPr>
          <w:rFonts w:ascii="宋体" w:hAnsi="宋体" w:cs="宋体" w:eastAsia="宋体" w:hint="default"/>
        </w:rPr>
        <w:t>20%</w:t>
      </w:r>
      <w:r>
        <w:rPr/>
        <w:t>股权。东方星空创业投资有限公司于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日办妥 工商变更登记手续。</w:t>
      </w:r>
    </w:p>
    <w:p>
      <w:pPr>
        <w:pStyle w:val="BodyText"/>
        <w:spacing w:line="245" w:lineRule="exact"/>
        <w:ind w:left="350" w:right="0"/>
        <w:jc w:val="left"/>
      </w:pPr>
      <w:r>
        <w:rPr>
          <w:rFonts w:ascii="宋体" w:hAnsi="宋体" w:cs="宋体" w:eastAsia="宋体" w:hint="default"/>
        </w:rPr>
        <w:t>2)</w:t>
      </w:r>
      <w:r>
        <w:rPr>
          <w:rFonts w:ascii="宋体" w:hAnsi="宋体" w:cs="宋体" w:eastAsia="宋体" w:hint="default"/>
          <w:spacing w:val="38"/>
        </w:rPr>
        <w:t> </w:t>
      </w:r>
      <w:r>
        <w:rPr>
          <w:spacing w:val="-3"/>
        </w:rPr>
        <w:t>根据子公司浙江在线新闻网站有限公司与浙报传媒控股集团有限公司签订的《股权交易合</w:t>
      </w:r>
    </w:p>
    <w:p>
      <w:pPr>
        <w:pStyle w:val="BodyText"/>
        <w:spacing w:line="272" w:lineRule="exact"/>
        <w:ind w:right="820"/>
        <w:jc w:val="left"/>
      </w:pPr>
      <w:r>
        <w:rPr/>
        <w:t>同》，子公司浙江在线新闻网站有限公司以</w:t>
      </w:r>
      <w:r>
        <w:rPr>
          <w:spacing w:val="-53"/>
        </w:rPr>
        <w:t> </w:t>
      </w:r>
      <w:r>
        <w:rPr>
          <w:rFonts w:ascii="宋体" w:hAnsi="宋体" w:cs="宋体" w:eastAsia="宋体" w:hint="default"/>
        </w:rPr>
        <w:t>57.36</w:t>
      </w:r>
      <w:r>
        <w:rPr>
          <w:rFonts w:ascii="宋体" w:hAnsi="宋体" w:cs="宋体" w:eastAsia="宋体" w:hint="default"/>
          <w:spacing w:val="-53"/>
        </w:rPr>
        <w:t> </w:t>
      </w:r>
      <w:r>
        <w:rPr/>
        <w:t>万元受让浙报传媒控股集团有限公司持有的</w:t>
      </w:r>
    </w:p>
    <w:p>
      <w:pPr>
        <w:pStyle w:val="BodyText"/>
        <w:spacing w:line="272" w:lineRule="exact"/>
        <w:ind w:right="0"/>
        <w:jc w:val="left"/>
      </w:pPr>
      <w:r>
        <w:rPr/>
        <w:t>浙江新互动网络电视有限公司</w:t>
      </w:r>
      <w:r>
        <w:rPr>
          <w:spacing w:val="-56"/>
        </w:rPr>
        <w:t> </w:t>
      </w:r>
      <w:r>
        <w:rPr>
          <w:rFonts w:ascii="宋体" w:hAnsi="宋体" w:cs="宋体" w:eastAsia="宋体" w:hint="default"/>
        </w:rPr>
        <w:t>50%</w:t>
      </w:r>
      <w:r>
        <w:rPr/>
        <w:t>股权。浙江新互动网络电视有限公司已于</w:t>
      </w:r>
      <w:r>
        <w:rPr>
          <w:spacing w:val="-56"/>
        </w:rPr>
        <w:t> </w:t>
      </w:r>
      <w:r>
        <w:rPr>
          <w:rFonts w:ascii="宋体" w:hAnsi="宋体" w:cs="宋体" w:eastAsia="宋体" w:hint="default"/>
        </w:rPr>
        <w:t>2012</w:t>
      </w:r>
      <w:r>
        <w:rPr>
          <w:rFonts w:ascii="宋体" w:hAnsi="宋体" w:cs="宋体" w:eastAsia="宋体" w:hint="default"/>
          <w:spacing w:val="-57"/>
        </w:rPr>
        <w:t> </w:t>
      </w:r>
      <w:r>
        <w:rPr/>
        <w:t>年</w:t>
      </w:r>
      <w:r>
        <w:rPr>
          <w:spacing w:val="-58"/>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30</w:t>
      </w:r>
      <w:r>
        <w:rPr>
          <w:rFonts w:ascii="宋体" w:hAnsi="宋体" w:cs="宋体" w:eastAsia="宋体" w:hint="default"/>
          <w:spacing w:val="-56"/>
        </w:rPr>
        <w:t> </w:t>
      </w:r>
      <w:r>
        <w:rPr/>
        <w:t>日</w:t>
      </w:r>
    </w:p>
    <w:p>
      <w:pPr>
        <w:pStyle w:val="BodyText"/>
        <w:spacing w:line="272" w:lineRule="exact"/>
        <w:ind w:right="820"/>
        <w:jc w:val="left"/>
      </w:pPr>
      <w:r>
        <w:rPr/>
        <w:t>办妥工商变更登记手续，子公司浙江在线新闻网站有限公司已于</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月支付股权转让款</w:t>
      </w:r>
    </w:p>
    <w:p>
      <w:pPr>
        <w:pStyle w:val="BodyText"/>
        <w:spacing w:line="272" w:lineRule="exact" w:before="26"/>
        <w:ind w:left="350" w:right="7255" w:hanging="211"/>
        <w:jc w:val="left"/>
      </w:pPr>
      <w:r>
        <w:rPr>
          <w:rFonts w:ascii="宋体" w:hAnsi="宋体" w:cs="宋体" w:eastAsia="宋体" w:hint="default"/>
        </w:rPr>
        <w:t>57.36</w:t>
      </w:r>
      <w:r>
        <w:rPr>
          <w:rFonts w:ascii="宋体" w:hAnsi="宋体" w:cs="宋体" w:eastAsia="宋体" w:hint="default"/>
          <w:spacing w:val="-52"/>
        </w:rPr>
        <w:t> </w:t>
      </w:r>
      <w:r>
        <w:rPr/>
        <w:t>万元。 </w:t>
      </w:r>
      <w:r>
        <w:rPr>
          <w:rFonts w:ascii="宋体" w:hAnsi="宋体" w:cs="宋体" w:eastAsia="宋体" w:hint="default"/>
        </w:rPr>
        <w:t>(4)</w:t>
      </w:r>
      <w:r>
        <w:rPr/>
        <w:t>关键管理人员薪酬</w:t>
      </w:r>
    </w:p>
    <w:p>
      <w:pPr>
        <w:pStyle w:val="BodyText"/>
        <w:spacing w:line="246" w:lineRule="exact"/>
        <w:ind w:left="350" w:right="0"/>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9"/>
        </w:rPr>
        <w:t> </w:t>
      </w:r>
      <w:r>
        <w:rPr/>
        <w:t>年</w:t>
      </w:r>
      <w:r>
        <w:rPr>
          <w:spacing w:val="-2"/>
        </w:rPr>
        <w:t>度</w:t>
      </w:r>
      <w:r>
        <w:rPr/>
        <w:t>和</w:t>
      </w:r>
      <w:r>
        <w:rPr>
          <w:spacing w:val="-71"/>
        </w:rPr>
        <w:t> </w:t>
      </w:r>
      <w:r>
        <w:rPr>
          <w:rFonts w:ascii="宋体" w:hAnsi="宋体" w:cs="宋体" w:eastAsia="宋体" w:hint="default"/>
        </w:rPr>
        <w:t>2011</w:t>
      </w:r>
      <w:r>
        <w:rPr>
          <w:rFonts w:ascii="宋体" w:hAnsi="宋体" w:cs="宋体" w:eastAsia="宋体" w:hint="default"/>
          <w:spacing w:val="-71"/>
        </w:rPr>
        <w:t> </w:t>
      </w:r>
      <w:r>
        <w:rPr/>
        <w:t>年度</w:t>
      </w:r>
      <w:r>
        <w:rPr>
          <w:spacing w:val="-106"/>
        </w:rPr>
        <w:t>，</w:t>
      </w:r>
      <w:r>
        <w:rPr/>
        <w:t>本公司关键管理人员报酬总额分别为</w:t>
      </w:r>
      <w:r>
        <w:rPr>
          <w:spacing w:val="-70"/>
        </w:rPr>
        <w:t> </w:t>
      </w:r>
      <w:r>
        <w:rPr>
          <w:rFonts w:ascii="宋体" w:hAnsi="宋体" w:cs="宋体" w:eastAsia="宋体" w:hint="default"/>
        </w:rPr>
        <w:t>893.53</w:t>
      </w:r>
      <w:r>
        <w:rPr>
          <w:rFonts w:ascii="宋体" w:hAnsi="宋体" w:cs="宋体" w:eastAsia="宋体" w:hint="default"/>
          <w:spacing w:val="-71"/>
        </w:rPr>
        <w:t> </w:t>
      </w:r>
      <w:r>
        <w:rPr>
          <w:spacing w:val="-2"/>
        </w:rPr>
        <w:t>万</w:t>
      </w:r>
      <w:r>
        <w:rPr/>
        <w:t>元和</w:t>
      </w:r>
      <w:r>
        <w:rPr>
          <w:spacing w:val="-71"/>
        </w:rPr>
        <w:t> </w:t>
      </w:r>
      <w:r>
        <w:rPr>
          <w:rFonts w:ascii="宋体" w:hAnsi="宋体" w:cs="宋体" w:eastAsia="宋体" w:hint="default"/>
        </w:rPr>
        <w:t>266.44</w:t>
      </w:r>
      <w:r>
        <w:rPr>
          <w:rFonts w:ascii="宋体" w:hAnsi="宋体" w:cs="宋体" w:eastAsia="宋体" w:hint="default"/>
          <w:spacing w:val="-72"/>
        </w:rPr>
        <w:t> </w:t>
      </w:r>
      <w:r>
        <w:rPr/>
        <w:t>万元</w:t>
      </w:r>
      <w:r>
        <w:rPr>
          <w:rFonts w:ascii="宋体" w:hAnsi="宋体" w:cs="宋体" w:eastAsia="宋体" w:hint="default"/>
        </w:rPr>
        <w:t>(2011</w:t>
      </w:r>
    </w:p>
    <w:p>
      <w:pPr>
        <w:pStyle w:val="BodyText"/>
        <w:spacing w:line="240" w:lineRule="auto"/>
        <w:ind w:right="957"/>
        <w:jc w:val="left"/>
      </w:pPr>
      <w:r>
        <w:rPr/>
        <w:t>年度为自公司</w:t>
      </w:r>
      <w:r>
        <w:rPr>
          <w:spacing w:val="-53"/>
        </w:rPr>
        <w:t> </w:t>
      </w:r>
      <w:r>
        <w:rPr>
          <w:rFonts w:ascii="宋体" w:hAnsi="宋体" w:cs="宋体" w:eastAsia="宋体" w:hint="default"/>
        </w:rPr>
        <w:t>2011</w:t>
      </w:r>
      <w:r>
        <w:rPr>
          <w:rFonts w:ascii="宋体" w:hAnsi="宋体" w:cs="宋体" w:eastAsia="宋体" w:hint="default"/>
          <w:spacing w:val="-54"/>
        </w:rPr>
        <w:t> </w:t>
      </w:r>
      <w:r>
        <w:rPr/>
        <w:t>年第一次临时股东大会决议通过董事会换届选举后发生的关键管理人员报 酬金额</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268" w:lineRule="auto" w:before="0"/>
        <w:ind w:left="140" w:right="709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p>
    <w:p>
      <w:pPr>
        <w:pStyle w:val="BodyText"/>
        <w:spacing w:line="240" w:lineRule="auto" w:before="183"/>
        <w:ind w:left="0" w:right="83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520"/>
        <w:gridCol w:w="1519"/>
        <w:gridCol w:w="1518"/>
        <w:gridCol w:w="1613"/>
        <w:gridCol w:w="1518"/>
        <w:gridCol w:w="1613"/>
      </w:tblGrid>
      <w:tr>
        <w:trPr>
          <w:trHeight w:val="288" w:hRule="exact"/>
        </w:trPr>
        <w:tc>
          <w:tcPr>
            <w:tcW w:w="1520" w:type="dxa"/>
            <w:vMerge w:val="restart"/>
            <w:tcBorders>
              <w:top w:val="single" w:sz="6" w:space="0" w:color="000000"/>
              <w:left w:val="single" w:sz="6" w:space="0" w:color="000000"/>
              <w:right w:val="single" w:sz="6" w:space="0" w:color="000000"/>
            </w:tcBorders>
          </w:tcPr>
          <w:p>
            <w:pPr>
              <w:pStyle w:val="TableParagraph"/>
              <w:spacing w:line="240" w:lineRule="auto" w:before="110"/>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10"/>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7" w:hRule="exact"/>
        </w:trPr>
        <w:tc>
          <w:tcPr>
            <w:tcW w:w="1520"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浙江日报报业</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集团新闻实践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杂志社</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19,006.60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950.33</w:t>
            </w:r>
          </w:p>
        </w:tc>
      </w:tr>
      <w:tr>
        <w:trPr>
          <w:trHeight w:val="559"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浙江法制报报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08" w:right="0"/>
              <w:jc w:val="left"/>
              <w:rPr>
                <w:rFonts w:ascii="Times New Roman" w:hAnsi="Times New Roman" w:cs="Times New Roman" w:eastAsia="Times New Roman" w:hint="default"/>
                <w:sz w:val="21"/>
                <w:szCs w:val="21"/>
              </w:rPr>
            </w:pPr>
            <w:r>
              <w:rPr>
                <w:rFonts w:ascii="Times New Roman"/>
                <w:sz w:val="21"/>
              </w:rPr>
              <w:t>1,110,193.00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55,509.65</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8" w:right="0"/>
              <w:jc w:val="left"/>
              <w:rPr>
                <w:rFonts w:ascii="Times New Roman" w:hAnsi="Times New Roman" w:cs="Times New Roman" w:eastAsia="Times New Roman" w:hint="default"/>
                <w:sz w:val="21"/>
                <w:szCs w:val="21"/>
              </w:rPr>
            </w:pPr>
            <w:r>
              <w:rPr>
                <w:rFonts w:ascii="Times New Roman"/>
                <w:sz w:val="21"/>
              </w:rPr>
              <w:t>1,110,193.00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55,509.65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19,006.60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950.33</w:t>
            </w:r>
          </w:p>
        </w:tc>
      </w:tr>
      <w:tr>
        <w:trPr>
          <w:trHeight w:val="5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浙报传媒控股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0" w:right="0"/>
              <w:jc w:val="left"/>
              <w:rPr>
                <w:rFonts w:ascii="Times New Roman" w:hAnsi="Times New Roman" w:cs="Times New Roman" w:eastAsia="Times New Roman" w:hint="default"/>
                <w:sz w:val="21"/>
                <w:szCs w:val="21"/>
              </w:rPr>
            </w:pPr>
            <w:r>
              <w:rPr>
                <w:rFonts w:ascii="Times New Roman"/>
                <w:sz w:val="21"/>
              </w:rPr>
              <w:t>2,070,568.35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103,528.42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65,555.86</w:t>
            </w:r>
          </w:p>
        </w:tc>
      </w:tr>
      <w:tr>
        <w:trPr>
          <w:trHeight w:val="28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Times New Roman" w:hAnsi="Times New Roman" w:cs="Times New Roman" w:eastAsia="Times New Roman" w:hint="default"/>
                <w:sz w:val="21"/>
                <w:szCs w:val="21"/>
              </w:rPr>
            </w:pPr>
            <w:r>
              <w:rPr>
                <w:rFonts w:ascii="Times New Roman"/>
                <w:sz w:val="21"/>
              </w:rPr>
              <w:t>2,070,568.35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103,528.42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65,555.86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9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82" w:lineRule="exact" w:before="35"/>
        <w:ind w:right="774"/>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82" w:lineRule="exact"/>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19,128,898.71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14,814,584.06</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8,453,624.00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947,110.20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6,200,440.00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4,179,960.00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4,354,409.80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5,186,563.24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3,697,516.40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1,350,409.60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1,407,479.40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1,428,569.60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绍兴县报社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1,199,048.80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948,000.00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879,902.00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1,267,169.44</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浙江在线无线网络传媒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348,022.00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34,506.12</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1,131.24</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45,669,341.11</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30,158,003.50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1,487,440.50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3,597,229.57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5,097,229.57</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10,554,466.62</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2,758,975.16</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3,597,229.57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20,798,111.85</w:t>
            </w:r>
          </w:p>
        </w:tc>
      </w:tr>
    </w:tbl>
    <w:p>
      <w:pPr>
        <w:pStyle w:val="BodyText"/>
        <w:spacing w:line="230" w:lineRule="auto"/>
        <w:ind w:right="764"/>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w:t>
      </w:r>
      <w:r>
        <w:rPr>
          <w:spacing w:val="2"/>
        </w:rPr>
        <w:t>：期初子公司诸暨日报有限公司因采编业务及相关的非经营性资产剥离和人员安置提留费</w:t>
      </w:r>
      <w:r>
        <w:rPr>
          <w:spacing w:val="2"/>
          <w:w w:val="99"/>
        </w:rPr>
        <w:t> </w:t>
      </w:r>
      <w:r>
        <w:rPr/>
        <w:t>用等形成应付诸暨日报社款项余额</w:t>
      </w:r>
      <w:r>
        <w:rPr>
          <w:spacing w:val="-52"/>
        </w:rPr>
        <w:t> </w:t>
      </w:r>
      <w:r>
        <w:rPr>
          <w:rFonts w:ascii="Times New Roman" w:hAnsi="Times New Roman" w:cs="Times New Roman" w:eastAsia="Times New Roman" w:hint="default"/>
        </w:rPr>
        <w:t>2,539,888.84</w:t>
      </w:r>
      <w:r>
        <w:rPr>
          <w:rFonts w:ascii="Times New Roman" w:hAnsi="Times New Roman" w:cs="Times New Roman" w:eastAsia="Times New Roman" w:hint="default"/>
          <w:spacing w:val="-1"/>
        </w:rPr>
        <w:t> </w:t>
      </w:r>
      <w:r>
        <w:rPr/>
        <w:t>元，本期已全部支付。</w:t>
      </w:r>
      <w:r>
        <w:rPr>
          <w:w w:val="99"/>
        </w:rPr>
        <w:t> </w:t>
      </w:r>
      <w:r>
        <w:rPr/>
        <w:t>期初子公司瑞安日报有限公司因采编业务及相关的非经营性资产剥离和人员安置提留费用等形</w:t>
      </w:r>
      <w:r>
        <w:rPr>
          <w:spacing w:val="-82"/>
        </w:rPr>
        <w:t> </w:t>
      </w:r>
      <w:r>
        <w:rPr>
          <w:spacing w:val="-82"/>
        </w:rPr>
      </w:r>
      <w:r>
        <w:rPr/>
        <w:t>成应付瑞安日报社款项余额 </w:t>
      </w:r>
      <w:r>
        <w:rPr>
          <w:rFonts w:ascii="Times New Roman" w:hAnsi="Times New Roman" w:cs="Times New Roman" w:eastAsia="Times New Roman" w:hint="default"/>
        </w:rPr>
        <w:t>5,097,229.57 </w:t>
      </w:r>
      <w:r>
        <w:rPr/>
        <w:t>元，本期已实际支付上述款项 </w:t>
      </w:r>
      <w:r>
        <w:rPr>
          <w:rFonts w:ascii="Times New Roman" w:hAnsi="Times New Roman" w:cs="Times New Roman" w:eastAsia="Times New Roman" w:hint="default"/>
        </w:rPr>
        <w:t>1,500,000.00</w:t>
      </w:r>
      <w:r>
        <w:rPr>
          <w:rFonts w:ascii="Times New Roman" w:hAnsi="Times New Roman" w:cs="Times New Roman" w:eastAsia="Times New Roman" w:hint="default"/>
          <w:spacing w:val="26"/>
        </w:rPr>
        <w:t> </w:t>
      </w:r>
      <w:r>
        <w:rPr/>
        <w:t>元，截至</w:t>
      </w:r>
    </w:p>
    <w:p>
      <w:pPr>
        <w:pStyle w:val="BodyText"/>
        <w:spacing w:line="272" w:lineRule="exact" w:before="11"/>
        <w:ind w:right="77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日，尚有</w:t>
      </w:r>
      <w:r>
        <w:rPr>
          <w:spacing w:val="-54"/>
        </w:rPr>
        <w:t> </w:t>
      </w:r>
      <w:r>
        <w:rPr>
          <w:rFonts w:ascii="Times New Roman" w:hAnsi="Times New Roman" w:cs="Times New Roman" w:eastAsia="Times New Roman" w:hint="default"/>
        </w:rPr>
        <w:t>3,597,229.57 </w:t>
      </w:r>
      <w:r>
        <w:rPr/>
        <w:t>元未支付给瑞安日报社。 期初子公司乐清日报有限公司因采编业务及相关的非经营性资产剥离和事业编制职工改制成本</w:t>
      </w:r>
      <w:r>
        <w:rPr>
          <w:spacing w:val="-82"/>
        </w:rPr>
        <w:t> </w:t>
      </w:r>
      <w:r>
        <w:rPr>
          <w:spacing w:val="-82"/>
        </w:rPr>
      </w:r>
      <w:r>
        <w:rPr/>
        <w:t>等形成应付乐清日报社款项余额</w:t>
      </w:r>
      <w:r>
        <w:rPr>
          <w:spacing w:val="-53"/>
        </w:rPr>
        <w:t> </w:t>
      </w:r>
      <w:r>
        <w:rPr>
          <w:rFonts w:ascii="Times New Roman" w:hAnsi="Times New Roman" w:cs="Times New Roman" w:eastAsia="Times New Roman" w:hint="default"/>
        </w:rPr>
        <w:t>900,000.00 </w:t>
      </w:r>
      <w:r>
        <w:rPr/>
        <w:t>元，本期已全部支付。 期初子公司海宁日报有限公司因采编业务及相关的非经营性资产剥离和人员安置提留费用等形</w:t>
      </w:r>
      <w:r>
        <w:rPr>
          <w:spacing w:val="-82"/>
        </w:rPr>
        <w:t> </w:t>
      </w:r>
      <w:r>
        <w:rPr>
          <w:spacing w:val="-82"/>
        </w:rPr>
      </w:r>
      <w:r>
        <w:rPr/>
        <w:t>成应付海宁日报社款项余额</w:t>
      </w:r>
      <w:r>
        <w:rPr>
          <w:spacing w:val="-53"/>
        </w:rPr>
        <w:t> </w:t>
      </w:r>
      <w:r>
        <w:rPr>
          <w:rFonts w:ascii="Times New Roman" w:hAnsi="Times New Roman" w:cs="Times New Roman" w:eastAsia="Times New Roman" w:hint="default"/>
        </w:rPr>
        <w:t>2,758,975.16</w:t>
      </w:r>
      <w:r>
        <w:rPr>
          <w:rFonts w:ascii="Times New Roman" w:hAnsi="Times New Roman" w:cs="Times New Roman" w:eastAsia="Times New Roman" w:hint="default"/>
          <w:spacing w:val="-1"/>
        </w:rPr>
        <w:t> </w:t>
      </w:r>
      <w:r>
        <w:rPr/>
        <w:t>元，本期已全部支付。</w:t>
      </w:r>
    </w:p>
    <w:p>
      <w:pPr>
        <w:pStyle w:val="Heading2"/>
        <w:spacing w:line="249" w:lineRule="exact" w:before="0"/>
        <w:ind w:right="774"/>
        <w:jc w:val="left"/>
        <w:rPr>
          <w:b w:val="0"/>
          <w:bCs w:val="0"/>
        </w:rPr>
      </w:pPr>
      <w:r>
        <w:rPr/>
        <w:t>九、</w:t>
      </w:r>
      <w:r>
        <w:rPr>
          <w:spacing w:val="-2"/>
        </w:rPr>
        <w:t> </w:t>
      </w:r>
      <w:r>
        <w:rPr/>
        <w:t>股份支付：</w:t>
      </w:r>
      <w:r>
        <w:rPr>
          <w:b w:val="0"/>
          <w:bCs w:val="0"/>
        </w:rPr>
      </w:r>
    </w:p>
    <w:p>
      <w:pPr>
        <w:pStyle w:val="BodyText"/>
        <w:spacing w:line="240" w:lineRule="auto" w:before="50"/>
        <w:ind w:left="351" w:right="774"/>
        <w:jc w:val="left"/>
      </w:pPr>
      <w:r>
        <w:rPr/>
        <w:t>无</w:t>
      </w:r>
    </w:p>
    <w:p>
      <w:pPr>
        <w:spacing w:line="240" w:lineRule="auto" w:before="4"/>
        <w:rPr>
          <w:rFonts w:ascii="宋体" w:hAnsi="宋体" w:cs="宋体" w:eastAsia="宋体" w:hint="default"/>
          <w:sz w:val="18"/>
          <w:szCs w:val="18"/>
        </w:rPr>
      </w:pPr>
    </w:p>
    <w:p>
      <w:pPr>
        <w:pStyle w:val="Heading2"/>
        <w:spacing w:line="240" w:lineRule="auto" w:before="0"/>
        <w:ind w:right="774"/>
        <w:jc w:val="left"/>
        <w:rPr>
          <w:b w:val="0"/>
          <w:bCs w:val="0"/>
        </w:rPr>
      </w:pPr>
      <w:r>
        <w:rPr/>
        <w:t>十、</w:t>
      </w:r>
      <w:r>
        <w:rPr>
          <w:spacing w:val="-2"/>
        </w:rPr>
        <w:t> </w:t>
      </w:r>
      <w:r>
        <w:rPr/>
        <w:t>或有事项：</w:t>
      </w:r>
      <w:r>
        <w:rPr>
          <w:b w:val="0"/>
          <w:bCs w:val="0"/>
        </w:rPr>
      </w:r>
    </w:p>
    <w:p>
      <w:pPr>
        <w:spacing w:line="268" w:lineRule="auto" w:before="52"/>
        <w:ind w:left="140" w:right="37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截至资产负债表日，本公司不存在需要披露的重大或有事项。</w:t>
      </w:r>
    </w:p>
    <w:p>
      <w:pPr>
        <w:spacing w:line="240" w:lineRule="auto" w:before="5"/>
        <w:rPr>
          <w:rFonts w:ascii="宋体" w:hAnsi="宋体" w:cs="宋体" w:eastAsia="宋体" w:hint="default"/>
          <w:sz w:val="16"/>
          <w:szCs w:val="16"/>
        </w:rPr>
      </w:pPr>
    </w:p>
    <w:p>
      <w:pPr>
        <w:pStyle w:val="Heading2"/>
        <w:spacing w:line="240" w:lineRule="auto" w:before="0"/>
        <w:ind w:right="774"/>
        <w:jc w:val="left"/>
        <w:rPr>
          <w:b w:val="0"/>
          <w:bCs w:val="0"/>
        </w:rPr>
      </w:pPr>
      <w:r>
        <w:rPr/>
        <w:t>十一、</w:t>
      </w:r>
      <w:r>
        <w:rPr>
          <w:spacing w:val="-2"/>
        </w:rPr>
        <w:t> </w:t>
      </w:r>
      <w:r>
        <w:rPr/>
        <w:t>承诺事项：</w:t>
      </w:r>
      <w:r>
        <w:rPr>
          <w:b w:val="0"/>
          <w:bCs w:val="0"/>
        </w:rPr>
      </w:r>
    </w:p>
    <w:p>
      <w:pPr>
        <w:spacing w:before="52"/>
        <w:ind w:left="140" w:right="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重大承诺事项</w:t>
      </w:r>
      <w:r>
        <w:rPr>
          <w:rFonts w:ascii="宋体" w:hAnsi="宋体" w:cs="宋体" w:eastAsia="宋体" w:hint="default"/>
          <w:sz w:val="21"/>
          <w:szCs w:val="21"/>
        </w:rPr>
      </w:r>
    </w:p>
    <w:p>
      <w:pPr>
        <w:pStyle w:val="BodyText"/>
        <w:spacing w:line="272" w:lineRule="exact" w:before="62"/>
        <w:ind w:right="777"/>
        <w:jc w:val="both"/>
      </w:pPr>
      <w:r>
        <w:rPr/>
        <w:t>根据公司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月召开的第六届董事会第十三次会议决议，子公司东方星空创业投资有限 公司拟对中信出版股份有限公司下属《中信人报》社经营性文化事业单位转制为企业后设立的</w:t>
      </w:r>
      <w:r>
        <w:rPr>
          <w:spacing w:val="-82"/>
        </w:rPr>
        <w:t> </w:t>
      </w:r>
      <w:r>
        <w:rPr>
          <w:spacing w:val="-82"/>
        </w:rPr>
      </w:r>
      <w:r>
        <w:rPr/>
        <w:t>公司增资。</w:t>
      </w:r>
    </w:p>
    <w:p>
      <w:pPr>
        <w:spacing w:after="0" w:line="272" w:lineRule="exact"/>
        <w:jc w:val="both"/>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2"/>
        <w:spacing w:line="240" w:lineRule="auto"/>
        <w:ind w:right="77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前期承诺履行情况</w:t>
      </w:r>
      <w:r>
        <w:rPr>
          <w:b w:val="0"/>
          <w:bCs w:val="0"/>
        </w:rPr>
      </w:r>
    </w:p>
    <w:p>
      <w:pPr>
        <w:pStyle w:val="BodyText"/>
        <w:spacing w:line="282" w:lineRule="exact" w:before="34"/>
        <w:ind w:right="690"/>
        <w:jc w:val="left"/>
      </w:pPr>
      <w:r>
        <w:rPr/>
        <w:t>根据公司编制的</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年度合并盈利预测，公司预测</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年度实现归属于母公司所有者的净利</w:t>
      </w:r>
    </w:p>
    <w:p>
      <w:pPr>
        <w:pStyle w:val="BodyText"/>
        <w:spacing w:line="272" w:lineRule="exact" w:before="18"/>
        <w:ind w:left="561" w:right="774" w:hanging="422"/>
        <w:jc w:val="left"/>
      </w:pPr>
      <w:r>
        <w:rPr/>
        <w:t>润为</w:t>
      </w:r>
      <w:r>
        <w:rPr>
          <w:spacing w:val="-53"/>
        </w:rPr>
        <w:t> </w:t>
      </w:r>
      <w:r>
        <w:rPr>
          <w:rFonts w:ascii="Times New Roman" w:hAnsi="Times New Roman" w:cs="Times New Roman" w:eastAsia="Times New Roman" w:hint="default"/>
        </w:rPr>
        <w:t>20,383.92</w:t>
      </w:r>
      <w:r>
        <w:rPr>
          <w:rFonts w:ascii="Times New Roman" w:hAnsi="Times New Roman" w:cs="Times New Roman" w:eastAsia="Times New Roman" w:hint="default"/>
          <w:spacing w:val="-1"/>
        </w:rPr>
        <w:t> </w:t>
      </w:r>
      <w:r>
        <w:rPr/>
        <w:t>万元，实际实现归属于母公司所有者的净利润为</w:t>
      </w:r>
      <w:r>
        <w:rPr>
          <w:spacing w:val="-53"/>
        </w:rPr>
        <w:t> </w:t>
      </w:r>
      <w:r>
        <w:rPr>
          <w:rFonts w:ascii="Times New Roman" w:hAnsi="Times New Roman" w:cs="Times New Roman" w:eastAsia="Times New Roman" w:hint="default"/>
        </w:rPr>
        <w:t>22,132.71</w:t>
      </w:r>
      <w:r>
        <w:rPr>
          <w:rFonts w:ascii="Times New Roman" w:hAnsi="Times New Roman" w:cs="Times New Roman" w:eastAsia="Times New Roman" w:hint="default"/>
          <w:spacing w:val="51"/>
        </w:rPr>
        <w:t> </w:t>
      </w:r>
      <w:r>
        <w:rPr/>
        <w:t>万元。 </w:t>
      </w:r>
      <w:r>
        <w:rPr>
          <w:spacing w:val="-5"/>
        </w:rPr>
        <w:t>根据公司和浙报传媒控股集团有限公司签订的《利润补偿协议》，该协议项下进行补偿测算</w:t>
      </w:r>
    </w:p>
    <w:p>
      <w:pPr>
        <w:pStyle w:val="BodyText"/>
        <w:spacing w:line="247" w:lineRule="exact"/>
        <w:ind w:right="762"/>
        <w:jc w:val="left"/>
      </w:pPr>
      <w:r>
        <w:rPr/>
        <w:t>的对象为本次重大资产重组中采用收益法定价的公司，包括浙江日报新闻发展有限公司、钱江</w:t>
      </w:r>
    </w:p>
    <w:p>
      <w:pPr>
        <w:pStyle w:val="BodyText"/>
        <w:spacing w:line="272" w:lineRule="exact" w:before="26"/>
        <w:ind w:right="664"/>
        <w:jc w:val="left"/>
      </w:pPr>
      <w:r>
        <w:rPr>
          <w:spacing w:val="-2"/>
        </w:rPr>
        <w:t>报系有限公司、浙江今日早报公司、浙江省钱江报刊发行有限公司、浙江《美术报》有限公司、</w:t>
      </w:r>
      <w:r>
        <w:rPr>
          <w:spacing w:val="-102"/>
        </w:rPr>
        <w:t> </w:t>
      </w:r>
      <w:r>
        <w:rPr>
          <w:spacing w:val="-102"/>
        </w:rPr>
      </w:r>
      <w:r>
        <w:rPr/>
        <w:t>浙江老年报报业有限公司、浙江浙商传媒有限公司、乐清日报有限公司、瑞安日报有限公司、</w:t>
      </w:r>
      <w:r>
        <w:rPr>
          <w:spacing w:val="-79"/>
        </w:rPr>
        <w:t> </w:t>
      </w:r>
      <w:r>
        <w:rPr>
          <w:spacing w:val="-79"/>
        </w:rPr>
      </w:r>
      <w:r>
        <w:rPr/>
        <w:t>海宁日报有限公司、绍兴县报有限公司、诸暨日报有限公司、上虞日报有限公司、东阳日报有</w:t>
      </w:r>
      <w:r>
        <w:rPr>
          <w:spacing w:val="-82"/>
        </w:rPr>
        <w:t> </w:t>
      </w:r>
      <w:r>
        <w:rPr>
          <w:spacing w:val="-82"/>
        </w:rPr>
      </w:r>
      <w:r>
        <w:rPr/>
        <w:t>限公司、永康日报有限公司、温岭日报有限公司、浙江日报报业集团印务有限公司、温州浙报</w:t>
      </w:r>
      <w:r>
        <w:rPr>
          <w:spacing w:val="-82"/>
        </w:rPr>
        <w:t> </w:t>
      </w:r>
      <w:r>
        <w:rPr>
          <w:spacing w:val="-82"/>
        </w:rPr>
      </w:r>
      <w:r>
        <w:rPr>
          <w:spacing w:val="-3"/>
        </w:rPr>
        <w:t>文化印务有限公司、宁波三江印务有限公司和浙江信和报业印务有限公司，该等公司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年度</w:t>
      </w:r>
    </w:p>
    <w:p>
      <w:pPr>
        <w:pStyle w:val="BodyText"/>
        <w:spacing w:line="254" w:lineRule="exact"/>
        <w:ind w:right="690"/>
        <w:jc w:val="left"/>
      </w:pPr>
      <w:r>
        <w:rPr/>
        <w:t>承诺完成利润</w:t>
      </w:r>
      <w:r>
        <w:rPr>
          <w:rFonts w:ascii="Times New Roman" w:hAnsi="Times New Roman" w:cs="Times New Roman" w:eastAsia="Times New Roman" w:hint="default"/>
        </w:rPr>
        <w:t>(</w:t>
      </w:r>
      <w:r>
        <w:rPr/>
        <w:t>扣非后归属于母公司所有者的净利润</w:t>
      </w:r>
      <w:r>
        <w:rPr>
          <w:rFonts w:ascii="Times New Roman" w:hAnsi="Times New Roman" w:cs="Times New Roman" w:eastAsia="Times New Roman" w:hint="default"/>
        </w:rPr>
        <w:t>)</w:t>
      </w:r>
      <w:r>
        <w:rPr/>
        <w:t>合计</w:t>
      </w:r>
      <w:r>
        <w:rPr>
          <w:spacing w:val="-54"/>
        </w:rPr>
        <w:t> </w:t>
      </w:r>
      <w:r>
        <w:rPr>
          <w:rFonts w:ascii="Times New Roman" w:hAnsi="Times New Roman" w:cs="Times New Roman" w:eastAsia="Times New Roman" w:hint="default"/>
        </w:rPr>
        <w:t>21,516.27</w:t>
      </w:r>
      <w:r>
        <w:rPr>
          <w:rFonts w:ascii="Times New Roman" w:hAnsi="Times New Roman" w:cs="Times New Roman" w:eastAsia="Times New Roman" w:hint="default"/>
          <w:spacing w:val="-1"/>
        </w:rPr>
        <w:t> </w:t>
      </w:r>
      <w:r>
        <w:rPr>
          <w:spacing w:val="-6"/>
        </w:rPr>
        <w:t>万元，实际完成利润</w:t>
      </w:r>
      <w:r>
        <w:rPr>
          <w:rFonts w:ascii="Times New Roman" w:hAnsi="Times New Roman" w:cs="Times New Roman" w:eastAsia="Times New Roman" w:hint="default"/>
          <w:spacing w:val="-6"/>
        </w:rPr>
        <w:t>(</w:t>
      </w:r>
      <w:r>
        <w:rPr>
          <w:spacing w:val="-6"/>
        </w:rPr>
        <w:t>扣非后</w:t>
      </w:r>
    </w:p>
    <w:p>
      <w:pPr>
        <w:pStyle w:val="BodyText"/>
        <w:spacing w:line="282" w:lineRule="exact"/>
        <w:ind w:right="774"/>
        <w:jc w:val="left"/>
      </w:pPr>
      <w:r>
        <w:rPr/>
        <w:t>归属于母公司所有者的净利润</w:t>
      </w:r>
      <w:r>
        <w:rPr>
          <w:rFonts w:ascii="Times New Roman" w:hAnsi="Times New Roman" w:cs="Times New Roman" w:eastAsia="Times New Roman" w:hint="default"/>
        </w:rPr>
        <w:t>) 24,055.95 </w:t>
      </w:r>
      <w:r>
        <w:rPr/>
        <w:t>万元。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2"/>
        <w:spacing w:line="240" w:lineRule="auto"/>
        <w:ind w:right="-18"/>
        <w:jc w:val="left"/>
        <w:rPr>
          <w:b w:val="0"/>
          <w:bCs w:val="0"/>
        </w:rPr>
      </w:pPr>
      <w:r>
        <w:rPr/>
        <w:t>十二、</w:t>
      </w:r>
      <w:r>
        <w:rPr>
          <w:spacing w:val="-3"/>
        </w:rPr>
        <w:t> </w:t>
      </w:r>
      <w:r>
        <w:rPr/>
        <w:t>资产负债表日后事项：</w:t>
      </w:r>
      <w:r>
        <w:rPr>
          <w:b w:val="0"/>
          <w:bCs w:val="0"/>
        </w:rPr>
      </w:r>
    </w:p>
    <w:p>
      <w:pPr>
        <w:spacing w:before="51"/>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546" w:space="2890"/>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76"/>
        <w:gridCol w:w="6293"/>
        <w:gridCol w:w="1530"/>
        <w:gridCol w:w="702"/>
      </w:tblGrid>
      <w:tr>
        <w:trPr>
          <w:trHeight w:val="1376"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7" w:right="126"/>
              <w:jc w:val="center"/>
              <w:rPr>
                <w:rFonts w:ascii="宋体" w:hAnsi="宋体" w:cs="宋体" w:eastAsia="宋体" w:hint="default"/>
                <w:sz w:val="21"/>
                <w:szCs w:val="21"/>
              </w:rPr>
            </w:pPr>
            <w:r>
              <w:rPr>
                <w:rFonts w:ascii="宋体" w:hAnsi="宋体" w:cs="宋体" w:eastAsia="宋体" w:hint="default"/>
                <w:sz w:val="21"/>
                <w:szCs w:val="21"/>
              </w:rPr>
              <w:t>对财务状况和 经营成果的影 响数</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4" w:right="0"/>
              <w:jc w:val="both"/>
              <w:rPr>
                <w:rFonts w:ascii="宋体" w:hAnsi="宋体" w:cs="宋体" w:eastAsia="宋体" w:hint="default"/>
                <w:sz w:val="21"/>
                <w:szCs w:val="21"/>
              </w:rPr>
            </w:pPr>
            <w:r>
              <w:rPr>
                <w:rFonts w:ascii="宋体" w:hAnsi="宋体" w:cs="宋体" w:eastAsia="宋体" w:hint="default"/>
                <w:sz w:val="21"/>
                <w:szCs w:val="21"/>
              </w:rPr>
              <w:t>无法</w:t>
            </w:r>
          </w:p>
          <w:p>
            <w:pPr>
              <w:pStyle w:val="TableParagraph"/>
              <w:spacing w:line="272" w:lineRule="exact" w:before="26"/>
              <w:ind w:left="134" w:right="131"/>
              <w:jc w:val="both"/>
              <w:rPr>
                <w:rFonts w:ascii="宋体" w:hAnsi="宋体" w:cs="宋体" w:eastAsia="宋体" w:hint="default"/>
                <w:sz w:val="21"/>
                <w:szCs w:val="21"/>
              </w:rPr>
            </w:pPr>
            <w:r>
              <w:rPr>
                <w:rFonts w:ascii="宋体" w:hAnsi="宋体" w:cs="宋体" w:eastAsia="宋体" w:hint="default"/>
                <w:sz w:val="21"/>
                <w:szCs w:val="21"/>
              </w:rPr>
              <w:t>估计 影响 数的 原因</w:t>
            </w:r>
          </w:p>
        </w:tc>
      </w:tr>
      <w:tr>
        <w:trPr>
          <w:trHeight w:val="1649"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34"/>
                <w:sz w:val="21"/>
                <w:szCs w:val="21"/>
              </w:rPr>
              <w:t> </w:t>
            </w:r>
            <w:r>
              <w:rPr>
                <w:rFonts w:ascii="宋体" w:hAnsi="宋体" w:cs="宋体" w:eastAsia="宋体" w:hint="default"/>
                <w:sz w:val="21"/>
                <w:szCs w:val="21"/>
              </w:rPr>
              <w:t>外</w:t>
            </w:r>
            <w:r>
              <w:rPr>
                <w:rFonts w:ascii="宋体" w:hAnsi="宋体" w:cs="宋体" w:eastAsia="宋体" w:hint="default"/>
                <w:sz w:val="21"/>
                <w:szCs w:val="21"/>
              </w:rPr>
              <w:t> 投资</w:t>
            </w:r>
          </w:p>
        </w:tc>
        <w:tc>
          <w:tcPr>
            <w:tcW w:w="629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根据子公司东方星空创业投资有限公司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月召开的二届九</w:t>
            </w:r>
          </w:p>
          <w:p>
            <w:pPr>
              <w:pStyle w:val="TableParagraph"/>
              <w:spacing w:line="225" w:lineRule="auto" w:before="5"/>
              <w:ind w:left="100" w:right="96"/>
              <w:jc w:val="both"/>
              <w:rPr>
                <w:rFonts w:ascii="宋体" w:hAnsi="宋体" w:cs="宋体" w:eastAsia="宋体" w:hint="default"/>
                <w:sz w:val="21"/>
                <w:szCs w:val="21"/>
              </w:rPr>
            </w:pPr>
            <w:r>
              <w:rPr>
                <w:rFonts w:ascii="宋体" w:hAnsi="宋体" w:cs="宋体" w:eastAsia="宋体" w:hint="default"/>
                <w:spacing w:val="-4"/>
                <w:sz w:val="21"/>
                <w:szCs w:val="21"/>
              </w:rPr>
              <w:t>次董事会会议决议，子公司东方星空创业投资有限公司拟出资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4,900 </w:t>
            </w:r>
            <w:r>
              <w:rPr>
                <w:rFonts w:ascii="宋体" w:hAnsi="宋体" w:cs="宋体" w:eastAsia="宋体" w:hint="default"/>
                <w:sz w:val="21"/>
                <w:szCs w:val="21"/>
              </w:rPr>
              <w:t>万元投资并管理杭州未来新媒体科技服务股权投资基金</w:t>
            </w:r>
            <w:r>
              <w:rPr>
                <w:rFonts w:ascii="Times New Roman" w:hAnsi="Times New Roman" w:cs="Times New Roman" w:eastAsia="Times New Roman" w:hint="default"/>
                <w:sz w:val="21"/>
                <w:szCs w:val="21"/>
              </w:rPr>
              <w:t>(</w:t>
            </w:r>
            <w:r>
              <w:rPr>
                <w:rFonts w:ascii="宋体" w:hAnsi="宋体" w:cs="宋体" w:eastAsia="宋体" w:hint="default"/>
                <w:sz w:val="21"/>
                <w:szCs w:val="21"/>
              </w:rPr>
              <w:t>筹</w:t>
            </w:r>
            <w:r>
              <w:rPr>
                <w:rFonts w:ascii="Times New Roman" w:hAnsi="Times New Roman" w:cs="Times New Roman" w:eastAsia="Times New Roman" w:hint="default"/>
                <w:sz w:val="21"/>
                <w:szCs w:val="21"/>
              </w:rPr>
              <w:t>)</w:t>
            </w:r>
            <w:r>
              <w:rPr>
                <w:rFonts w:ascii="宋体" w:hAnsi="宋体" w:cs="宋体" w:eastAsia="宋体" w:hint="default"/>
                <w:sz w:val="21"/>
                <w:szCs w:val="21"/>
              </w:rPr>
              <w:t>，占比</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19.6%</w:t>
            </w:r>
            <w:r>
              <w:rPr>
                <w:rFonts w:ascii="宋体" w:hAnsi="宋体" w:cs="宋体" w:eastAsia="宋体" w:hint="default"/>
                <w:sz w:val="21"/>
                <w:szCs w:val="21"/>
              </w:rPr>
              <w:t>；拟对浙江华数广电网络股份有限公司增资 </w:t>
            </w:r>
            <w:r>
              <w:rPr>
                <w:rFonts w:ascii="Times New Roman" w:hAnsi="Times New Roman" w:cs="Times New Roman" w:eastAsia="Times New Roman" w:hint="default"/>
                <w:sz w:val="21"/>
                <w:szCs w:val="21"/>
              </w:rPr>
              <w:t>4,822.73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 占比</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；拟对北京千分点信息科技有限公司增资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万元，占比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8.08%</w:t>
            </w:r>
            <w:r>
              <w:rPr>
                <w:rFonts w:ascii="宋体" w:hAnsi="宋体" w:cs="宋体" w:eastAsia="宋体"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7" w:right="0"/>
              <w:jc w:val="left"/>
              <w:rPr>
                <w:rFonts w:ascii="宋体" w:hAnsi="宋体" w:cs="宋体" w:eastAsia="宋体" w:hint="default"/>
                <w:sz w:val="21"/>
                <w:szCs w:val="21"/>
              </w:rPr>
            </w:pPr>
            <w:r>
              <w:rPr>
                <w:rFonts w:ascii="宋体" w:hAnsi="宋体" w:cs="宋体" w:eastAsia="宋体" w:hint="default"/>
                <w:sz w:val="21"/>
                <w:szCs w:val="21"/>
              </w:rPr>
              <w:t>增加子公司长</w:t>
            </w:r>
          </w:p>
          <w:p>
            <w:pPr>
              <w:pStyle w:val="TableParagraph"/>
              <w:spacing w:line="272" w:lineRule="exact"/>
              <w:ind w:left="127" w:right="0"/>
              <w:jc w:val="left"/>
              <w:rPr>
                <w:rFonts w:ascii="宋体" w:hAnsi="宋体" w:cs="宋体" w:eastAsia="宋体" w:hint="default"/>
                <w:sz w:val="21"/>
                <w:szCs w:val="21"/>
              </w:rPr>
            </w:pPr>
            <w:r>
              <w:rPr>
                <w:rFonts w:ascii="宋体" w:hAnsi="宋体" w:cs="宋体" w:eastAsia="宋体" w:hint="default"/>
                <w:sz w:val="21"/>
                <w:szCs w:val="21"/>
              </w:rPr>
              <w:t>期股权投资约</w:t>
            </w:r>
          </w:p>
          <w:p>
            <w:pPr>
              <w:pStyle w:val="TableParagraph"/>
              <w:spacing w:line="289" w:lineRule="exact"/>
              <w:ind w:left="3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1.27 </w:t>
            </w:r>
            <w:r>
              <w:rPr>
                <w:rFonts w:ascii="宋体" w:hAnsi="宋体" w:cs="宋体" w:eastAsia="宋体" w:hint="default"/>
                <w:sz w:val="21"/>
                <w:szCs w:val="21"/>
              </w:rPr>
              <w:t>亿元</w:t>
            </w:r>
          </w:p>
        </w:tc>
        <w:tc>
          <w:tcPr>
            <w:tcW w:w="702"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34"/>
                <w:sz w:val="21"/>
                <w:szCs w:val="21"/>
              </w:rPr>
              <w:t> </w:t>
            </w:r>
            <w:r>
              <w:rPr>
                <w:rFonts w:ascii="宋体" w:hAnsi="宋体" w:cs="宋体" w:eastAsia="宋体" w:hint="default"/>
                <w:sz w:val="21"/>
                <w:szCs w:val="21"/>
              </w:rPr>
              <w:t>公</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34"/>
                <w:sz w:val="21"/>
                <w:szCs w:val="21"/>
              </w:rPr>
              <w:t> </w:t>
            </w:r>
            <w:r>
              <w:rPr>
                <w:rFonts w:ascii="宋体" w:hAnsi="宋体" w:cs="宋体" w:eastAsia="宋体" w:hint="default"/>
                <w:sz w:val="21"/>
                <w:szCs w:val="21"/>
              </w:rPr>
              <w:t>发</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34"/>
                <w:sz w:val="21"/>
                <w:szCs w:val="21"/>
              </w:rPr>
              <w:t> </w:t>
            </w:r>
            <w:r>
              <w:rPr>
                <w:rFonts w:ascii="宋体" w:hAnsi="宋体" w:cs="宋体" w:eastAsia="宋体" w:hint="default"/>
                <w:sz w:val="21"/>
                <w:szCs w:val="21"/>
              </w:rPr>
              <w:t>普</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34"/>
                <w:sz w:val="21"/>
                <w:szCs w:val="21"/>
              </w:rPr>
              <w:t> </w:t>
            </w:r>
            <w:r>
              <w:rPr>
                <w:rFonts w:ascii="宋体" w:hAnsi="宋体" w:cs="宋体" w:eastAsia="宋体" w:hint="default"/>
                <w:sz w:val="21"/>
                <w:szCs w:val="21"/>
              </w:rPr>
              <w:t>股</w:t>
            </w:r>
          </w:p>
          <w:p>
            <w:pPr>
              <w:pStyle w:val="TableParagraph"/>
              <w:spacing w:line="280"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629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pacing w:val="-3"/>
                <w:sz w:val="21"/>
                <w:szCs w:val="21"/>
              </w:rPr>
              <w:t>日，公司收到中国证券监督管理委员会签发的《核准</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浙报传</w:t>
            </w:r>
            <w:r>
              <w:rPr>
                <w:rFonts w:ascii="宋体" w:hAnsi="宋体" w:cs="宋体" w:eastAsia="宋体" w:hint="default"/>
                <w:spacing w:val="11"/>
                <w:sz w:val="21"/>
                <w:szCs w:val="21"/>
              </w:rPr>
              <w:t>媒集</w:t>
            </w:r>
            <w:r>
              <w:rPr>
                <w:rFonts w:ascii="宋体" w:hAnsi="宋体" w:cs="宋体" w:eastAsia="宋体" w:hint="default"/>
                <w:spacing w:val="10"/>
                <w:sz w:val="21"/>
                <w:szCs w:val="21"/>
              </w:rPr>
              <w:t>团股份</w:t>
            </w:r>
            <w:r>
              <w:rPr>
                <w:rFonts w:ascii="宋体" w:hAnsi="宋体" w:cs="宋体" w:eastAsia="宋体" w:hint="default"/>
                <w:spacing w:val="11"/>
                <w:sz w:val="21"/>
                <w:szCs w:val="21"/>
              </w:rPr>
              <w:t>有限</w:t>
            </w:r>
            <w:r>
              <w:rPr>
                <w:rFonts w:ascii="宋体" w:hAnsi="宋体" w:cs="宋体" w:eastAsia="宋体" w:hint="default"/>
                <w:spacing w:val="10"/>
                <w:sz w:val="21"/>
                <w:szCs w:val="21"/>
              </w:rPr>
              <w:t>公司非</w:t>
            </w:r>
            <w:r>
              <w:rPr>
                <w:rFonts w:ascii="宋体" w:hAnsi="宋体" w:cs="宋体" w:eastAsia="宋体" w:hint="default"/>
                <w:spacing w:val="11"/>
                <w:sz w:val="21"/>
                <w:szCs w:val="21"/>
              </w:rPr>
              <w:t>公开</w:t>
            </w:r>
            <w:r>
              <w:rPr>
                <w:rFonts w:ascii="宋体" w:hAnsi="宋体" w:cs="宋体" w:eastAsia="宋体" w:hint="default"/>
                <w:spacing w:val="10"/>
                <w:sz w:val="21"/>
                <w:szCs w:val="21"/>
              </w:rPr>
              <w:t>发行股</w:t>
            </w:r>
            <w:r>
              <w:rPr>
                <w:rFonts w:ascii="宋体" w:hAnsi="宋体" w:cs="宋体" w:eastAsia="宋体" w:hint="default"/>
                <w:spacing w:val="11"/>
                <w:sz w:val="21"/>
                <w:szCs w:val="21"/>
              </w:rPr>
              <w:t>票的</w:t>
            </w:r>
            <w:r>
              <w:rPr>
                <w:rFonts w:ascii="宋体" w:hAnsi="宋体" w:cs="宋体" w:eastAsia="宋体" w:hint="default"/>
                <w:spacing w:val="10"/>
                <w:sz w:val="21"/>
                <w:szCs w:val="21"/>
              </w:rPr>
              <w:t>批复</w:t>
            </w:r>
            <w:r>
              <w:rPr>
                <w:rFonts w:ascii="宋体" w:hAnsi="宋体" w:cs="宋体" w:eastAsia="宋体" w:hint="default"/>
                <w:spacing w:val="-94"/>
                <w:sz w:val="21"/>
                <w:szCs w:val="21"/>
              </w:rPr>
              <w:t>》</w:t>
            </w:r>
            <w:r>
              <w:rPr>
                <w:rFonts w:ascii="宋体" w:hAnsi="宋体" w:cs="宋体" w:eastAsia="宋体" w:hint="default"/>
                <w:spacing w:val="10"/>
                <w:sz w:val="21"/>
                <w:szCs w:val="21"/>
              </w:rPr>
              <w:t>（证</w:t>
            </w:r>
            <w:r>
              <w:rPr>
                <w:rFonts w:ascii="宋体" w:hAnsi="宋体" w:cs="宋体" w:eastAsia="宋体" w:hint="default"/>
                <w:spacing w:val="11"/>
                <w:sz w:val="21"/>
                <w:szCs w:val="21"/>
              </w:rPr>
              <w:t>监</w:t>
            </w:r>
            <w:r>
              <w:rPr>
                <w:rFonts w:ascii="宋体" w:hAnsi="宋体" w:cs="宋体" w:eastAsia="宋体" w:hint="default"/>
                <w:spacing w:val="10"/>
                <w:sz w:val="21"/>
                <w:szCs w:val="21"/>
              </w:rPr>
              <w:t>许</w:t>
            </w:r>
            <w:r>
              <w:rPr>
                <w:rFonts w:ascii="宋体" w:hAnsi="宋体" w:cs="宋体" w:eastAsia="宋体" w:hint="default"/>
                <w:sz w:val="21"/>
                <w:szCs w:val="21"/>
              </w:rPr>
              <w:t>可</w:t>
            </w:r>
          </w:p>
          <w:p>
            <w:pPr>
              <w:pStyle w:val="TableParagraph"/>
              <w:spacing w:line="228" w:lineRule="auto" w:before="11"/>
              <w:ind w:left="100" w:right="-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178</w:t>
            </w:r>
            <w:r>
              <w:rPr>
                <w:rFonts w:ascii="Times New Roman" w:hAnsi="Times New Roman" w:cs="Times New Roman" w:eastAsia="Times New Roman" w:hint="default"/>
                <w:spacing w:val="36"/>
                <w:sz w:val="21"/>
                <w:szCs w:val="21"/>
              </w:rPr>
              <w:t> </w:t>
            </w:r>
            <w:r>
              <w:rPr>
                <w:rFonts w:ascii="宋体" w:hAnsi="宋体" w:cs="宋体" w:eastAsia="宋体" w:hint="default"/>
                <w:spacing w:val="-8"/>
                <w:sz w:val="21"/>
                <w:szCs w:val="21"/>
              </w:rPr>
              <w:t>号），核准公司非公开发行不超过</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18,000</w:t>
            </w:r>
            <w:r>
              <w:rPr>
                <w:rFonts w:ascii="Times New Roman" w:hAnsi="Times New Roman" w:cs="Times New Roman" w:eastAsia="Times New Roman" w:hint="default"/>
                <w:spacing w:val="36"/>
                <w:sz w:val="21"/>
                <w:szCs w:val="21"/>
              </w:rPr>
              <w:t> </w:t>
            </w:r>
            <w:r>
              <w:rPr>
                <w:rFonts w:ascii="宋体" w:hAnsi="宋体" w:cs="宋体" w:eastAsia="宋体" w:hint="default"/>
                <w:spacing w:val="-1"/>
                <w:sz w:val="21"/>
                <w:szCs w:val="21"/>
              </w:rPr>
              <w:t>万股新股。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日止，本公司已向浙报传媒控股集团有限公司、</w:t>
            </w:r>
            <w:r>
              <w:rPr>
                <w:rFonts w:ascii="宋体" w:hAnsi="宋体" w:cs="宋体" w:eastAsia="宋体" w:hint="default"/>
                <w:sz w:val="21"/>
                <w:szCs w:val="21"/>
              </w:rPr>
              <w:t> 上海褀禧投资管理合伙企业（有限合伙）等十家认购对象非公开发 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164,410,066 </w:t>
            </w:r>
            <w:r>
              <w:rPr>
                <w:rFonts w:ascii="宋体" w:hAnsi="宋体" w:cs="宋体" w:eastAsia="宋体" w:hint="default"/>
                <w:sz w:val="21"/>
                <w:szCs w:val="21"/>
              </w:rPr>
              <w:t>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增加注册资本</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164,410,066.00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02"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34"/>
                <w:sz w:val="21"/>
                <w:szCs w:val="21"/>
              </w:rPr>
              <w:t> </w:t>
            </w:r>
            <w:r>
              <w:rPr>
                <w:rFonts w:ascii="宋体" w:hAnsi="宋体" w:cs="宋体" w:eastAsia="宋体" w:hint="default"/>
                <w:sz w:val="21"/>
                <w:szCs w:val="21"/>
              </w:rPr>
              <w:t>股</w:t>
            </w:r>
          </w:p>
          <w:p>
            <w:pPr>
              <w:pStyle w:val="TableParagraph"/>
              <w:spacing w:line="272" w:lineRule="exact" w:before="26"/>
              <w:ind w:left="101" w:right="98"/>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34"/>
                <w:sz w:val="21"/>
                <w:szCs w:val="21"/>
              </w:rPr>
              <w:t> </w:t>
            </w:r>
            <w:r>
              <w:rPr>
                <w:rFonts w:ascii="宋体" w:hAnsi="宋体" w:cs="宋体" w:eastAsia="宋体" w:hint="default"/>
                <w:sz w:val="21"/>
                <w:szCs w:val="21"/>
              </w:rPr>
              <w:t>增</w:t>
            </w:r>
            <w:r>
              <w:rPr>
                <w:rFonts w:ascii="宋体" w:hAnsi="宋体" w:cs="宋体" w:eastAsia="宋体" w:hint="default"/>
                <w:sz w:val="21"/>
                <w:szCs w:val="21"/>
              </w:rPr>
              <w:t> 持</w:t>
            </w:r>
          </w:p>
        </w:tc>
        <w:tc>
          <w:tcPr>
            <w:tcW w:w="629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日，浙江新干线传媒投资有限公司通过上海证</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券交易所交易系统增持的本公司股份数量为 </w:t>
            </w:r>
            <w:r>
              <w:rPr>
                <w:rFonts w:ascii="Times New Roman" w:hAnsi="Times New Roman" w:cs="Times New Roman" w:eastAsia="Times New Roman" w:hint="default"/>
                <w:sz w:val="21"/>
                <w:szCs w:val="21"/>
              </w:rPr>
              <w:t>5,188,016</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股，占本公 司已发行股份的</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1.21%</w:t>
            </w:r>
            <w:r>
              <w:rPr>
                <w:rFonts w:ascii="宋体" w:hAnsi="宋体" w:cs="宋体" w:eastAsia="宋体" w:hint="default"/>
                <w:sz w:val="21"/>
                <w:szCs w:val="21"/>
              </w:rPr>
              <w:t>。浙报控股集团有限公司及浙江新干线传媒 投资有限公司合计持有本公司股份 </w:t>
            </w:r>
            <w:r>
              <w:rPr>
                <w:rFonts w:ascii="Times New Roman" w:hAnsi="Times New Roman" w:cs="Times New Roman" w:eastAsia="Times New Roman" w:hint="default"/>
                <w:sz w:val="21"/>
                <w:szCs w:val="21"/>
              </w:rPr>
              <w:t>282,870,933</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股，占本公司股份 总额的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65.82%</w:t>
            </w:r>
            <w:r>
              <w:rPr>
                <w:rFonts w:ascii="宋体" w:hAnsi="宋体" w:cs="宋体" w:eastAsia="宋体"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
        </w:tc>
        <w:tc>
          <w:tcPr>
            <w:tcW w:w="702" w:type="dxa"/>
            <w:tcBorders>
              <w:top w:val="single" w:sz="6" w:space="0" w:color="000000"/>
              <w:left w:val="single" w:sz="6" w:space="0" w:color="000000"/>
              <w:bottom w:val="single" w:sz="6" w:space="0" w:color="000000"/>
              <w:right w:val="single" w:sz="6" w:space="0" w:color="000000"/>
            </w:tcBorders>
          </w:tcPr>
          <w:p>
            <w:pPr/>
          </w:p>
        </w:tc>
      </w:tr>
      <w:tr>
        <w:trPr>
          <w:trHeight w:val="1373"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76"/>
              <w:ind w:left="101" w:right="179"/>
              <w:jc w:val="both"/>
              <w:rPr>
                <w:rFonts w:ascii="宋体" w:hAnsi="宋体" w:cs="宋体" w:eastAsia="宋体" w:hint="default"/>
                <w:sz w:val="24"/>
                <w:szCs w:val="24"/>
              </w:rPr>
            </w:pPr>
            <w:r>
              <w:rPr>
                <w:rFonts w:ascii="宋体" w:hAnsi="宋体" w:cs="宋体" w:eastAsia="宋体" w:hint="default"/>
                <w:sz w:val="24"/>
                <w:szCs w:val="24"/>
              </w:rPr>
              <w:t>受托 管理 股权</w:t>
            </w:r>
          </w:p>
        </w:tc>
        <w:tc>
          <w:tcPr>
            <w:tcW w:w="62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6"/>
              <w:ind w:left="100" w:right="99"/>
              <w:jc w:val="both"/>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日公司第六届董事会第十六次会议决议，公司 </w:t>
            </w:r>
            <w:r>
              <w:rPr>
                <w:rFonts w:ascii="宋体" w:hAnsi="宋体" w:cs="宋体" w:eastAsia="宋体" w:hint="default"/>
                <w:spacing w:val="-1"/>
                <w:sz w:val="21"/>
                <w:szCs w:val="21"/>
              </w:rPr>
              <w:t>拟与控股股东浙报传媒控股集团有限公司签订《关于浙江竞合传媒</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有限公司之股权托管协议》，受托管理浙报传媒控股集团有限公司</w:t>
            </w:r>
            <w:r>
              <w:rPr>
                <w:rFonts w:ascii="宋体" w:hAnsi="宋体" w:cs="宋体" w:eastAsia="宋体" w:hint="default"/>
                <w:sz w:val="21"/>
                <w:szCs w:val="21"/>
              </w:rPr>
              <w:t> 持有的浙江竞合传媒有限公司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6"/>
              <w:ind w:left="153" w:right="100"/>
              <w:jc w:val="both"/>
              <w:rPr>
                <w:rFonts w:ascii="宋体" w:hAnsi="宋体" w:cs="宋体" w:eastAsia="宋体" w:hint="default"/>
                <w:sz w:val="21"/>
                <w:szCs w:val="21"/>
              </w:rPr>
            </w:pPr>
            <w:r>
              <w:rPr>
                <w:rFonts w:ascii="宋体" w:hAnsi="宋体" w:cs="宋体" w:eastAsia="宋体" w:hint="default"/>
                <w:sz w:val="21"/>
                <w:szCs w:val="21"/>
              </w:rPr>
              <w:t>根据浙江竞合 传媒有限公司 盈利情况取得 托管收益</w:t>
            </w:r>
          </w:p>
        </w:tc>
        <w:tc>
          <w:tcPr>
            <w:tcW w:w="7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4" w:type="dxa"/>
        <w:tblLayout w:type="fixed"/>
        <w:tblCellMar>
          <w:top w:w="0" w:type="dxa"/>
          <w:left w:w="0" w:type="dxa"/>
          <w:bottom w:w="0" w:type="dxa"/>
          <w:right w:w="0" w:type="dxa"/>
        </w:tblCellMar>
        <w:tblLook w:val="01E0"/>
      </w:tblPr>
      <w:tblGrid>
        <w:gridCol w:w="776"/>
        <w:gridCol w:w="6293"/>
        <w:gridCol w:w="1530"/>
        <w:gridCol w:w="702"/>
      </w:tblGrid>
      <w:tr>
        <w:trPr>
          <w:trHeight w:val="1844" w:hRule="exact"/>
        </w:trPr>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34"/>
                <w:sz w:val="21"/>
                <w:szCs w:val="21"/>
              </w:rPr>
              <w:t> </w:t>
            </w:r>
            <w:r>
              <w:rPr>
                <w:rFonts w:ascii="宋体" w:hAnsi="宋体" w:cs="宋体" w:eastAsia="宋体" w:hint="default"/>
                <w:sz w:val="21"/>
                <w:szCs w:val="21"/>
              </w:rPr>
              <w:t>合</w:t>
            </w:r>
            <w:r>
              <w:rPr>
                <w:rFonts w:ascii="宋体" w:hAnsi="宋体" w:cs="宋体" w:eastAsia="宋体" w:hint="default"/>
                <w:sz w:val="21"/>
                <w:szCs w:val="21"/>
              </w:rPr>
              <w:t> 承办 项目</w:t>
            </w:r>
          </w:p>
        </w:tc>
        <w:tc>
          <w:tcPr>
            <w:tcW w:w="6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82"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日公司第六届董事会第十六次会议决议，公司</w:t>
            </w:r>
          </w:p>
          <w:p>
            <w:pPr>
              <w:pStyle w:val="TableParagraph"/>
              <w:spacing w:line="230" w:lineRule="auto"/>
              <w:ind w:left="100" w:right="98"/>
              <w:jc w:val="both"/>
              <w:rPr>
                <w:rFonts w:ascii="宋体" w:hAnsi="宋体" w:cs="宋体" w:eastAsia="宋体" w:hint="default"/>
                <w:sz w:val="21"/>
                <w:szCs w:val="21"/>
              </w:rPr>
            </w:pPr>
            <w:r>
              <w:rPr>
                <w:rFonts w:ascii="宋体" w:hAnsi="宋体" w:cs="宋体" w:eastAsia="宋体" w:hint="default"/>
                <w:sz w:val="21"/>
                <w:szCs w:val="21"/>
              </w:rPr>
              <w:t>拟与北京华奥星空科技发展有限公司联合承办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年全国电子竞 </w:t>
            </w:r>
            <w:r>
              <w:rPr>
                <w:rFonts w:ascii="宋体" w:hAnsi="宋体" w:cs="宋体" w:eastAsia="宋体" w:hint="default"/>
                <w:spacing w:val="-1"/>
                <w:sz w:val="21"/>
                <w:szCs w:val="21"/>
              </w:rPr>
              <w:t>技大赛。在没有其他赞助款到位的前提下，公司将先行垫付项目启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动资金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72" w:lineRule="exact"/>
              <w:ind w:left="153" w:right="308"/>
              <w:jc w:val="left"/>
              <w:rPr>
                <w:rFonts w:ascii="宋体" w:hAnsi="宋体" w:cs="宋体" w:eastAsia="宋体" w:hint="default"/>
                <w:sz w:val="21"/>
                <w:szCs w:val="21"/>
              </w:rPr>
            </w:pPr>
            <w:r>
              <w:rPr>
                <w:rFonts w:ascii="宋体" w:hAnsi="宋体" w:cs="宋体" w:eastAsia="宋体" w:hint="default"/>
                <w:sz w:val="21"/>
                <w:szCs w:val="21"/>
              </w:rPr>
              <w:t>人民币不超 过</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702" w:type="dxa"/>
            <w:tcBorders>
              <w:top w:val="single" w:sz="6" w:space="0" w:color="000000"/>
              <w:left w:val="single" w:sz="6" w:space="0" w:color="000000"/>
              <w:bottom w:val="single" w:sz="6" w:space="0" w:color="000000"/>
              <w:right w:val="single" w:sz="6" w:space="0" w:color="000000"/>
            </w:tcBorders>
          </w:tcPr>
          <w:p>
            <w:pPr/>
          </w:p>
        </w:tc>
      </w:tr>
      <w:tr>
        <w:trPr>
          <w:trHeight w:val="2474" w:hRule="exact"/>
        </w:trPr>
        <w:tc>
          <w:tcPr>
            <w:tcW w:w="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1" w:right="98"/>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34"/>
                <w:sz w:val="21"/>
                <w:szCs w:val="21"/>
              </w:rPr>
              <w:t> </w:t>
            </w:r>
            <w:r>
              <w:rPr>
                <w:rFonts w:ascii="宋体" w:hAnsi="宋体" w:cs="宋体" w:eastAsia="宋体" w:hint="default"/>
                <w:sz w:val="21"/>
                <w:szCs w:val="21"/>
              </w:rPr>
              <w:t>资</w:t>
            </w:r>
            <w:r>
              <w:rPr>
                <w:rFonts w:ascii="宋体" w:hAnsi="宋体" w:cs="宋体" w:eastAsia="宋体" w:hint="default"/>
                <w:sz w:val="21"/>
                <w:szCs w:val="21"/>
              </w:rPr>
              <w:t> 计划</w:t>
            </w:r>
          </w:p>
        </w:tc>
        <w:tc>
          <w:tcPr>
            <w:tcW w:w="6293"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日公司第六届董事会第十六次会议决议，公司</w:t>
            </w:r>
          </w:p>
          <w:p>
            <w:pPr>
              <w:pStyle w:val="TableParagraph"/>
              <w:spacing w:line="272" w:lineRule="exact" w:before="18"/>
              <w:ind w:left="100" w:right="-5"/>
              <w:jc w:val="left"/>
              <w:rPr>
                <w:rFonts w:ascii="宋体" w:hAnsi="宋体" w:cs="宋体" w:eastAsia="宋体" w:hint="default"/>
                <w:sz w:val="21"/>
                <w:szCs w:val="21"/>
              </w:rPr>
            </w:pPr>
            <w:r>
              <w:rPr>
                <w:rFonts w:ascii="宋体" w:hAnsi="宋体" w:cs="宋体" w:eastAsia="宋体" w:hint="default"/>
                <w:sz w:val="21"/>
                <w:szCs w:val="21"/>
              </w:rPr>
              <w:t>拟与中国工商银行股份有限公司浙江省分行营业部、中信银行股份 有限公司杭州分行作为牵头行的并购贷款银团签订《浙报传媒集团 </w:t>
            </w:r>
            <w:r>
              <w:rPr>
                <w:rFonts w:ascii="宋体" w:hAnsi="宋体" w:cs="宋体" w:eastAsia="宋体" w:hint="default"/>
                <w:spacing w:val="-1"/>
                <w:sz w:val="21"/>
                <w:szCs w:val="21"/>
              </w:rPr>
              <w:t>股份有限公司并购项目人民币资金银团贷款合同》，并向其贷款，</w:t>
            </w:r>
            <w:r>
              <w:rPr>
                <w:rFonts w:ascii="宋体" w:hAnsi="宋体" w:cs="宋体" w:eastAsia="宋体" w:hint="default"/>
                <w:sz w:val="21"/>
                <w:szCs w:val="21"/>
              </w:rPr>
              <w:t> 期限为自首次贷款提款日起算</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年，收购项目完成前采用信用方式，</w:t>
            </w:r>
            <w:r>
              <w:rPr>
                <w:rFonts w:ascii="宋体" w:hAnsi="宋体" w:cs="宋体" w:eastAsia="宋体" w:hint="default"/>
                <w:sz w:val="21"/>
                <w:szCs w:val="21"/>
              </w:rPr>
              <w:t> 收购项目完成后，由被收购方杭州边锋网络技术有限公司、上海浩 方在线信息技术有限公司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股权为本公司在该合同项下的全部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债务提供质押担保，并另行签订合同。相关质押贷款合同尚待年度</w:t>
            </w:r>
            <w:r>
              <w:rPr>
                <w:rFonts w:ascii="宋体" w:hAnsi="宋体" w:cs="宋体" w:eastAsia="宋体" w:hint="default"/>
                <w:sz w:val="21"/>
                <w:szCs w:val="21"/>
              </w:rPr>
              <w:t> 股东大会审议通过。</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53" w:right="729"/>
              <w:jc w:val="both"/>
              <w:rPr>
                <w:rFonts w:ascii="宋体" w:hAnsi="宋体" w:cs="宋体" w:eastAsia="宋体" w:hint="default"/>
                <w:sz w:val="21"/>
                <w:szCs w:val="21"/>
              </w:rPr>
            </w:pPr>
            <w:r>
              <w:rPr>
                <w:rFonts w:ascii="宋体" w:hAnsi="宋体" w:cs="宋体" w:eastAsia="宋体" w:hint="default"/>
                <w:sz w:val="21"/>
                <w:szCs w:val="21"/>
              </w:rPr>
              <w:t>人民币 不超过 </w:t>
            </w:r>
            <w:r>
              <w:rPr>
                <w:rFonts w:ascii="Times New Roman" w:hAnsi="Times New Roman" w:cs="Times New Roman" w:eastAsia="Times New Roman" w:hint="default"/>
                <w:sz w:val="21"/>
                <w:szCs w:val="21"/>
              </w:rPr>
              <w:t>7 </w:t>
            </w:r>
            <w:r>
              <w:rPr>
                <w:rFonts w:ascii="宋体" w:hAnsi="宋体" w:cs="宋体" w:eastAsia="宋体" w:hint="default"/>
                <w:sz w:val="21"/>
                <w:szCs w:val="21"/>
              </w:rPr>
              <w:t>亿元</w:t>
            </w:r>
          </w:p>
        </w:tc>
        <w:tc>
          <w:tcPr>
            <w:tcW w:w="702" w:type="dxa"/>
            <w:tcBorders>
              <w:top w:val="single" w:sz="6" w:space="0" w:color="000000"/>
              <w:left w:val="single" w:sz="6" w:space="0" w:color="000000"/>
              <w:bottom w:val="single" w:sz="12"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220" w:right="3100"/>
        <w:jc w:val="left"/>
      </w:pPr>
      <w:r>
        <w:rPr/>
        <w:t>（二）资产负债表日后利润分配情况说明</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36"/>
        <w:gridCol w:w="6621"/>
      </w:tblGrid>
      <w:tr>
        <w:trPr>
          <w:trHeight w:val="110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拟分配的利润或股利</w:t>
            </w:r>
          </w:p>
        </w:tc>
        <w:tc>
          <w:tcPr>
            <w:tcW w:w="66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日公司第六届董事会第十六次会议审议通过的</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2012</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年度利润分配的预案，以截至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日的总股本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594,143,795</w:t>
            </w:r>
          </w:p>
          <w:p>
            <w:pPr>
              <w:pStyle w:val="TableParagraph"/>
              <w:spacing w:line="272" w:lineRule="exact" w:before="18"/>
              <w:ind w:left="103" w:right="101"/>
              <w:jc w:val="left"/>
              <w:rPr>
                <w:rFonts w:ascii="宋体" w:hAnsi="宋体" w:cs="宋体" w:eastAsia="宋体" w:hint="default"/>
                <w:sz w:val="21"/>
                <w:szCs w:val="21"/>
              </w:rPr>
            </w:pPr>
            <w:r>
              <w:rPr>
                <w:rFonts w:ascii="宋体" w:hAnsi="宋体" w:cs="宋体" w:eastAsia="宋体" w:hint="default"/>
                <w:spacing w:val="-4"/>
                <w:sz w:val="21"/>
                <w:szCs w:val="21"/>
              </w:rPr>
              <w:t>股为基数，向全体股东每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股派发现金股利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含税</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，上述利润分</w:t>
            </w:r>
            <w:r>
              <w:rPr>
                <w:rFonts w:ascii="宋体" w:hAnsi="宋体" w:cs="宋体" w:eastAsia="宋体" w:hint="default"/>
                <w:sz w:val="21"/>
                <w:szCs w:val="21"/>
              </w:rPr>
              <w:t> 配预案尚待年度股东大会审议通过。</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before="0"/>
        <w:ind w:left="220" w:right="0"/>
        <w:jc w:val="both"/>
        <w:rPr>
          <w:b w:val="0"/>
          <w:bCs w:val="0"/>
        </w:rPr>
      </w:pPr>
      <w:r>
        <w:rPr/>
        <w:t>十三、</w:t>
      </w:r>
      <w:r>
        <w:rPr>
          <w:spacing w:val="-3"/>
        </w:rPr>
        <w:t> </w:t>
      </w:r>
      <w:r>
        <w:rPr/>
        <w:t>其他重要事项：</w:t>
      </w:r>
      <w:r>
        <w:rPr>
          <w:b w:val="0"/>
          <w:bCs w:val="0"/>
        </w:rPr>
      </w:r>
    </w:p>
    <w:p>
      <w:pPr>
        <w:spacing w:line="268" w:lineRule="auto" w:before="51"/>
        <w:ind w:left="220" w:right="3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企业合并情况详见本财务报表附注企业合并及合并财务报表之说明。</w:t>
      </w:r>
    </w:p>
    <w:p>
      <w:pPr>
        <w:spacing w:line="240" w:lineRule="auto" w:before="5"/>
        <w:rPr>
          <w:rFonts w:ascii="宋体" w:hAnsi="宋体" w:cs="宋体" w:eastAsia="宋体" w:hint="default"/>
          <w:sz w:val="16"/>
          <w:szCs w:val="16"/>
        </w:rPr>
      </w:pPr>
    </w:p>
    <w:p>
      <w:pPr>
        <w:pStyle w:val="Heading2"/>
        <w:spacing w:line="240" w:lineRule="auto" w:before="0"/>
        <w:ind w:left="220"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其他</w:t>
      </w:r>
      <w:r>
        <w:rPr>
          <w:b w:val="0"/>
          <w:bCs w:val="0"/>
        </w:rPr>
      </w:r>
    </w:p>
    <w:p>
      <w:pPr>
        <w:pStyle w:val="BodyText"/>
        <w:spacing w:line="272" w:lineRule="exact" w:before="62"/>
        <w:ind w:left="220" w:right="657" w:firstLine="422"/>
        <w:jc w:val="left"/>
      </w:pPr>
      <w:r>
        <w:rPr>
          <w:rFonts w:ascii="Times New Roman" w:hAnsi="Times New Roman" w:cs="Times New Roman" w:eastAsia="Times New Roman" w:hint="default"/>
          <w:b/>
          <w:bCs/>
          <w:spacing w:val="-2"/>
        </w:rPr>
        <w:t>1</w:t>
      </w:r>
      <w:r>
        <w:rPr>
          <w:rFonts w:ascii="宋体" w:hAnsi="宋体" w:cs="宋体" w:eastAsia="宋体" w:hint="default"/>
          <w:b/>
          <w:bCs/>
          <w:spacing w:val="-2"/>
        </w:rPr>
        <w:t>、</w:t>
      </w:r>
      <w:r>
        <w:rPr>
          <w:spacing w:val="-2"/>
        </w:rPr>
        <w:t>经中国证券监督管理委员会《关于核准湖南嘉瑞新材料集团股份有限公司重大资产重组</w:t>
      </w:r>
      <w:r>
        <w:rPr/>
        <w:t> </w:t>
      </w:r>
      <w:r>
        <w:rPr>
          <w:spacing w:val="-2"/>
        </w:rPr>
        <w:t>及向华数数字电视传媒集团有限公司等发行股份购买资产的批复》</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1014</w:t>
      </w:r>
      <w:r>
        <w:rPr>
          <w:rFonts w:ascii="Times New Roman" w:hAnsi="Times New Roman" w:cs="Times New Roman" w:eastAsia="Times New Roman" w:hint="default"/>
          <w:spacing w:val="31"/>
        </w:rPr>
        <w:t> </w:t>
      </w:r>
      <w:r>
        <w:rPr>
          <w:spacing w:val="-1"/>
        </w:rPr>
        <w:t>号</w:t>
      </w:r>
      <w:r>
        <w:rPr>
          <w:rFonts w:ascii="Times New Roman" w:hAnsi="Times New Roman" w:cs="Times New Roman" w:eastAsia="Times New Roman" w:hint="default"/>
          <w:spacing w:val="-1"/>
        </w:rPr>
        <w:t>)</w:t>
      </w:r>
      <w:r>
        <w:rPr>
          <w:spacing w:val="-1"/>
        </w:rPr>
        <w:t>、</w:t>
      </w:r>
    </w:p>
    <w:p>
      <w:pPr>
        <w:pStyle w:val="BodyText"/>
        <w:spacing w:line="272" w:lineRule="exact"/>
        <w:ind w:left="220" w:right="777"/>
        <w:jc w:val="both"/>
      </w:pPr>
      <w:r>
        <w:rPr/>
        <w:t>《关于核准华数数字电视传媒集团有限公司公告湖南嘉瑞新材料集团股份有限公司收购报告书</w:t>
      </w:r>
      <w:r>
        <w:rPr>
          <w:spacing w:val="-82"/>
        </w:rPr>
        <w:t> </w:t>
      </w:r>
      <w:r>
        <w:rPr>
          <w:spacing w:val="-82"/>
        </w:rPr>
      </w:r>
      <w:r>
        <w:rPr/>
        <w:t>并豁免其要约收购义务的批复》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1015</w:t>
      </w:r>
      <w:r>
        <w:rPr>
          <w:rFonts w:ascii="Times New Roman" w:hAnsi="Times New Roman" w:cs="Times New Roman" w:eastAsia="Times New Roman" w:hint="default"/>
          <w:spacing w:val="44"/>
        </w:rPr>
        <w:t> </w:t>
      </w:r>
      <w:r>
        <w:rPr/>
        <w:t>号</w:t>
      </w:r>
      <w:r>
        <w:rPr>
          <w:rFonts w:ascii="Times New Roman" w:hAnsi="Times New Roman" w:cs="Times New Roman" w:eastAsia="Times New Roman" w:hint="default"/>
        </w:rPr>
        <w:t>)</w:t>
      </w:r>
      <w:r>
        <w:rPr/>
        <w:t>和深圳证券交易所《关于同意华数 </w:t>
      </w:r>
      <w:r>
        <w:rPr>
          <w:spacing w:val="-2"/>
        </w:rPr>
        <w:t>传媒控股股份有限公司股票恢复上市的决定》</w:t>
      </w:r>
      <w:r>
        <w:rPr>
          <w:rFonts w:ascii="Times New Roman" w:hAnsi="Times New Roman" w:cs="Times New Roman" w:eastAsia="Times New Roman" w:hint="default"/>
          <w:spacing w:val="-2"/>
        </w:rPr>
        <w:t>(</w:t>
      </w:r>
      <w:r>
        <w:rPr>
          <w:spacing w:val="-2"/>
        </w:rPr>
        <w:t>深证上〔</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343</w:t>
      </w:r>
      <w:r>
        <w:rPr>
          <w:rFonts w:ascii="Times New Roman" w:hAnsi="Times New Roman" w:cs="Times New Roman" w:eastAsia="Times New Roman" w:hint="default"/>
          <w:spacing w:val="26"/>
        </w:rPr>
        <w:t> </w:t>
      </w:r>
      <w:r>
        <w:rPr>
          <w:spacing w:val="-2"/>
        </w:rPr>
        <w:t>号</w:t>
      </w:r>
      <w:r>
        <w:rPr>
          <w:rFonts w:ascii="Times New Roman" w:hAnsi="Times New Roman" w:cs="Times New Roman" w:eastAsia="Times New Roman" w:hint="default"/>
          <w:spacing w:val="-2"/>
        </w:rPr>
        <w:t>)</w:t>
      </w:r>
      <w:r>
        <w:rPr>
          <w:spacing w:val="-2"/>
        </w:rPr>
        <w:t>文批准，湖南嘉瑞新材料</w:t>
      </w:r>
      <w:r>
        <w:rPr>
          <w:spacing w:val="-102"/>
        </w:rPr>
        <w:t> </w:t>
      </w:r>
      <w:r>
        <w:rPr>
          <w:spacing w:val="-102"/>
        </w:rPr>
      </w:r>
      <w:r>
        <w:rPr/>
        <w:t>集团股份有限公司完成重大资产重组并恢复上市，该公司名称相应变更为华数传媒控股股份有</w:t>
      </w:r>
      <w:r>
        <w:rPr>
          <w:spacing w:val="-82"/>
        </w:rPr>
        <w:t> </w:t>
      </w:r>
      <w:r>
        <w:rPr>
          <w:spacing w:val="-82"/>
        </w:rPr>
      </w:r>
      <w:r>
        <w:rPr/>
        <w:t>限公司。</w:t>
      </w:r>
    </w:p>
    <w:p>
      <w:pPr>
        <w:pStyle w:val="BodyText"/>
        <w:spacing w:line="272" w:lineRule="exact"/>
        <w:ind w:left="220" w:right="777" w:firstLine="433"/>
        <w:jc w:val="both"/>
      </w:pPr>
      <w:r>
        <w:rPr>
          <w:spacing w:val="11"/>
        </w:rPr>
        <w:t>子公司东方星空创业投资有限公司持有华数传媒控股股份有限公司有限售条件流通股</w:t>
      </w:r>
      <w:r>
        <w:rPr/>
        <w:t> </w:t>
      </w:r>
      <w:r>
        <w:rPr>
          <w:rFonts w:ascii="Times New Roman" w:hAnsi="Times New Roman" w:cs="Times New Roman" w:eastAsia="Times New Roman" w:hint="default"/>
        </w:rPr>
        <w:t>57,072,698</w:t>
      </w:r>
      <w:r>
        <w:rPr>
          <w:rFonts w:ascii="Times New Roman" w:hAnsi="Times New Roman" w:cs="Times New Roman" w:eastAsia="Times New Roman" w:hint="default"/>
          <w:spacing w:val="-29"/>
        </w:rPr>
        <w:t> </w:t>
      </w:r>
      <w:r>
        <w:rPr>
          <w:spacing w:val="-5"/>
        </w:rPr>
        <w:t>股，持股比例为</w:t>
      </w:r>
      <w:r>
        <w:rPr>
          <w:spacing w:val="-83"/>
        </w:rPr>
        <w:t> </w:t>
      </w:r>
      <w:r>
        <w:rPr>
          <w:rFonts w:ascii="Times New Roman" w:hAnsi="Times New Roman" w:cs="Times New Roman" w:eastAsia="Times New Roman" w:hint="default"/>
        </w:rPr>
        <w:t>5.2025%</w:t>
      </w:r>
      <w:r>
        <w:rPr/>
        <w:t>，在该公司董事会中派有代表，并享有相应的实质性参与决 策权，通过该代表参与其经营政策的制定，达到对其施加重大影响，故采用权益法核算。</w:t>
      </w:r>
    </w:p>
    <w:p>
      <w:pPr>
        <w:pStyle w:val="BodyText"/>
        <w:spacing w:line="254" w:lineRule="exact"/>
        <w:ind w:left="640" w:right="657"/>
        <w:jc w:val="left"/>
      </w:pPr>
      <w:r>
        <w:rPr>
          <w:rFonts w:ascii="Times New Roman" w:hAnsi="Times New Roman" w:cs="Times New Roman" w:eastAsia="Times New Roman" w:hint="default"/>
          <w:b/>
          <w:bCs/>
          <w:spacing w:val="15"/>
        </w:rPr>
        <w:t>2</w:t>
      </w:r>
      <w:r>
        <w:rPr>
          <w:rFonts w:ascii="宋体" w:hAnsi="宋体" w:cs="宋体" w:eastAsia="宋体" w:hint="default"/>
          <w:b/>
          <w:bCs/>
          <w:spacing w:val="15"/>
        </w:rPr>
        <w:t>、</w:t>
      </w:r>
      <w:r>
        <w:rPr>
          <w:spacing w:val="15"/>
        </w:rPr>
        <w:t>子公司东方星空创业投资有限公司原持有杭州宋城旅游发展股份有限公司流通股</w:t>
      </w:r>
      <w:r>
        <w:rPr/>
      </w:r>
    </w:p>
    <w:p>
      <w:pPr>
        <w:pStyle w:val="BodyText"/>
        <w:spacing w:line="272" w:lineRule="exact"/>
        <w:ind w:left="220" w:right="0"/>
        <w:jc w:val="both"/>
      </w:pPr>
      <w:r>
        <w:rPr>
          <w:rFonts w:ascii="Times New Roman" w:hAnsi="Times New Roman" w:cs="Times New Roman" w:eastAsia="Times New Roman" w:hint="default"/>
        </w:rPr>
        <w:t>3,960,000 </w:t>
      </w:r>
      <w:r>
        <w:rPr/>
        <w:t>股，持股比例为</w:t>
      </w:r>
      <w:r>
        <w:rPr>
          <w:spacing w:val="-55"/>
        </w:rPr>
        <w:t> </w:t>
      </w:r>
      <w:r>
        <w:rPr>
          <w:rFonts w:ascii="Times New Roman" w:hAnsi="Times New Roman" w:cs="Times New Roman" w:eastAsia="Times New Roman" w:hint="default"/>
        </w:rPr>
        <w:t>1.07%</w:t>
      </w:r>
      <w:r>
        <w:rPr/>
        <w:t>。</w:t>
      </w:r>
    </w:p>
    <w:p>
      <w:pPr>
        <w:pStyle w:val="BodyText"/>
        <w:spacing w:line="272" w:lineRule="exact"/>
        <w:ind w:left="641" w:right="657"/>
        <w:jc w:val="left"/>
      </w:pPr>
      <w:r>
        <w:rPr/>
        <w:t>根据杭州宋城旅游发展股份有限公司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4"/>
        </w:rPr>
        <w:t>年年度股东大会审议通过的利润分配方案，该公</w:t>
      </w:r>
    </w:p>
    <w:p>
      <w:pPr>
        <w:pStyle w:val="BodyText"/>
        <w:spacing w:line="272" w:lineRule="exact"/>
        <w:ind w:left="220" w:right="0"/>
        <w:jc w:val="both"/>
      </w:pPr>
      <w:r>
        <w:rPr/>
        <w:t>司以其现有总股本</w:t>
      </w:r>
      <w:r>
        <w:rPr>
          <w:spacing w:val="-48"/>
        </w:rPr>
        <w:t> </w:t>
      </w:r>
      <w:r>
        <w:rPr>
          <w:rFonts w:ascii="Times New Roman" w:hAnsi="Times New Roman" w:cs="Times New Roman" w:eastAsia="Times New Roman" w:hint="default"/>
        </w:rPr>
        <w:t>369,600,000</w:t>
      </w:r>
      <w:r>
        <w:rPr>
          <w:rFonts w:ascii="Times New Roman" w:hAnsi="Times New Roman" w:cs="Times New Roman" w:eastAsia="Times New Roman" w:hint="default"/>
          <w:spacing w:val="4"/>
        </w:rPr>
        <w:t> </w:t>
      </w:r>
      <w:r>
        <w:rPr/>
        <w:t>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元人民币现金，同时以资本</w:t>
      </w:r>
    </w:p>
    <w:p>
      <w:pPr>
        <w:pStyle w:val="BodyText"/>
        <w:spacing w:line="272" w:lineRule="exact"/>
        <w:ind w:left="220" w:right="0"/>
        <w:jc w:val="both"/>
      </w:pPr>
      <w:r>
        <w:rPr/>
        <w:t>公积金向全体股东每</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股转增</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2"/>
        </w:rPr>
        <w:t>股</w:t>
      </w:r>
      <w:r>
        <w:rPr>
          <w:spacing w:val="-106"/>
        </w:rPr>
        <w:t>。</w:t>
      </w:r>
      <w:r>
        <w:rPr/>
        <w:t>东方星空创业投资有限公司相应取得现金股利</w:t>
      </w:r>
      <w:r>
        <w:rPr>
          <w:spacing w:val="-56"/>
        </w:rPr>
        <w:t> </w:t>
      </w:r>
      <w:r>
        <w:rPr>
          <w:rFonts w:ascii="Times New Roman" w:hAnsi="Times New Roman" w:cs="Times New Roman" w:eastAsia="Times New Roman" w:hint="default"/>
        </w:rPr>
        <w:t>79.20</w:t>
      </w:r>
      <w:r>
        <w:rPr>
          <w:rFonts w:ascii="Times New Roman" w:hAnsi="Times New Roman" w:cs="Times New Roman" w:eastAsia="Times New Roman" w:hint="default"/>
          <w:spacing w:val="-3"/>
        </w:rPr>
        <w:t> </w:t>
      </w:r>
      <w:r>
        <w:rPr/>
        <w:t>万</w:t>
      </w:r>
      <w:r>
        <w:rPr>
          <w:spacing w:val="-2"/>
        </w:rPr>
        <w:t>元</w:t>
      </w:r>
      <w:r>
        <w:rPr/>
        <w:t>，</w:t>
      </w:r>
    </w:p>
    <w:p>
      <w:pPr>
        <w:pStyle w:val="BodyText"/>
        <w:spacing w:line="272" w:lineRule="exact"/>
        <w:ind w:left="220" w:right="0"/>
        <w:jc w:val="both"/>
      </w:pPr>
      <w:r>
        <w:rPr/>
        <w:t>持有的流通股变更为</w:t>
      </w:r>
      <w:r>
        <w:rPr>
          <w:spacing w:val="-50"/>
        </w:rPr>
        <w:t> </w:t>
      </w:r>
      <w:r>
        <w:rPr>
          <w:rFonts w:ascii="Times New Roman" w:hAnsi="Times New Roman" w:cs="Times New Roman" w:eastAsia="Times New Roman" w:hint="default"/>
        </w:rPr>
        <w:t>5,940,000</w:t>
      </w:r>
      <w:r>
        <w:rPr>
          <w:rFonts w:ascii="Times New Roman" w:hAnsi="Times New Roman" w:cs="Times New Roman" w:eastAsia="Times New Roman" w:hint="default"/>
          <w:spacing w:val="3"/>
        </w:rPr>
        <w:t> </w:t>
      </w:r>
      <w:r>
        <w:rPr/>
        <w:t>股。截至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日，东方星空账面应确认可供出售金</w:t>
      </w:r>
    </w:p>
    <w:p>
      <w:pPr>
        <w:pStyle w:val="BodyText"/>
        <w:spacing w:line="272" w:lineRule="exact"/>
        <w:ind w:left="220" w:right="0"/>
        <w:jc w:val="both"/>
      </w:pPr>
      <w:r>
        <w:rPr/>
        <w:t>融资产</w:t>
      </w:r>
      <w:r>
        <w:rPr>
          <w:spacing w:val="-50"/>
        </w:rPr>
        <w:t> </w:t>
      </w:r>
      <w:r>
        <w:rPr>
          <w:rFonts w:ascii="Times New Roman" w:hAnsi="Times New Roman" w:cs="Times New Roman" w:eastAsia="Times New Roman" w:hint="default"/>
        </w:rPr>
        <w:t>75,972,600.00</w:t>
      </w:r>
      <w:r>
        <w:rPr>
          <w:rFonts w:ascii="Times New Roman" w:hAnsi="Times New Roman" w:cs="Times New Roman" w:eastAsia="Times New Roman" w:hint="default"/>
          <w:spacing w:val="3"/>
        </w:rPr>
        <w:t> </w:t>
      </w:r>
      <w:r>
        <w:rPr>
          <w:spacing w:val="-4"/>
        </w:rPr>
        <w:t>元，其中公允价值变动收益</w:t>
      </w:r>
      <w:r>
        <w:rPr>
          <w:spacing w:val="-50"/>
        </w:rPr>
        <w:t> </w:t>
      </w:r>
      <w:r>
        <w:rPr>
          <w:rFonts w:ascii="Times New Roman" w:hAnsi="Times New Roman" w:cs="Times New Roman" w:eastAsia="Times New Roman" w:hint="default"/>
        </w:rPr>
        <w:t>19,797,878.61</w:t>
      </w:r>
      <w:r>
        <w:rPr>
          <w:rFonts w:ascii="Times New Roman" w:hAnsi="Times New Roman" w:cs="Times New Roman" w:eastAsia="Times New Roman" w:hint="default"/>
          <w:spacing w:val="1"/>
        </w:rPr>
        <w:t> </w:t>
      </w:r>
      <w:r>
        <w:rPr>
          <w:spacing w:val="-3"/>
        </w:rPr>
        <w:t>元，扣减递延所得税负债后计入</w:t>
      </w:r>
    </w:p>
    <w:p>
      <w:pPr>
        <w:pStyle w:val="BodyText"/>
        <w:spacing w:line="281" w:lineRule="exact"/>
        <w:ind w:left="220" w:right="0"/>
        <w:jc w:val="both"/>
      </w:pP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的金额为</w:t>
      </w:r>
      <w:r>
        <w:rPr>
          <w:spacing w:val="-57"/>
        </w:rPr>
        <w:t> </w:t>
      </w:r>
      <w:r>
        <w:rPr>
          <w:rFonts w:ascii="Times New Roman" w:hAnsi="Times New Roman" w:cs="Times New Roman" w:eastAsia="Times New Roman" w:hint="default"/>
        </w:rPr>
        <w:t>14,848,408.96</w:t>
      </w:r>
      <w:r>
        <w:rPr>
          <w:rFonts w:ascii="Times New Roman" w:hAnsi="Times New Roman" w:cs="Times New Roman" w:eastAsia="Times New Roman" w:hint="default"/>
          <w:spacing w:val="-4"/>
        </w:rPr>
        <w:t> </w:t>
      </w:r>
      <w:r>
        <w:rPr/>
        <w:t>元。</w:t>
      </w:r>
    </w:p>
    <w:p>
      <w:pPr>
        <w:spacing w:after="0" w:line="281" w:lineRule="exact"/>
        <w:jc w:val="both"/>
        <w:sectPr>
          <w:pgSz w:w="12240" w:h="15840"/>
          <w:pgMar w:header="747" w:footer="914" w:top="980" w:bottom="1100" w:left="1580" w:right="1020"/>
        </w:sectPr>
      </w:pPr>
    </w:p>
    <w:p>
      <w:pPr>
        <w:spacing w:line="240" w:lineRule="auto" w:before="1"/>
        <w:rPr>
          <w:rFonts w:ascii="宋体" w:hAnsi="宋体" w:cs="宋体" w:eastAsia="宋体" w:hint="default"/>
          <w:sz w:val="29"/>
          <w:szCs w:val="29"/>
        </w:rPr>
      </w:pPr>
    </w:p>
    <w:p>
      <w:pPr>
        <w:pStyle w:val="BodyText"/>
        <w:spacing w:line="272" w:lineRule="exact" w:before="63"/>
        <w:ind w:right="781" w:firstLine="420"/>
        <w:jc w:val="both"/>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年度，控股股东浙报传媒控股集团有限公司之子公司浙江新干线传媒投资有限公 司通过上海证券交易系统增持本公司股份</w:t>
      </w:r>
      <w:r>
        <w:rPr>
          <w:spacing w:val="-53"/>
        </w:rPr>
        <w:t> </w:t>
      </w:r>
      <w:r>
        <w:rPr>
          <w:rFonts w:ascii="Times New Roman" w:hAnsi="Times New Roman" w:cs="Times New Roman" w:eastAsia="Times New Roman" w:hint="default"/>
        </w:rPr>
        <w:t>3,580,516</w:t>
      </w:r>
      <w:r>
        <w:rPr>
          <w:rFonts w:ascii="Times New Roman" w:hAnsi="Times New Roman" w:cs="Times New Roman" w:eastAsia="Times New Roman" w:hint="default"/>
          <w:spacing w:val="-1"/>
        </w:rPr>
        <w:t> </w:t>
      </w:r>
      <w:r>
        <w:rPr/>
        <w:t>股，占本公司股份总额的</w:t>
      </w:r>
      <w:r>
        <w:rPr>
          <w:spacing w:val="-54"/>
        </w:rPr>
        <w:t> </w:t>
      </w:r>
      <w:r>
        <w:rPr>
          <w:rFonts w:ascii="Times New Roman" w:hAnsi="Times New Roman" w:cs="Times New Roman" w:eastAsia="Times New Roman" w:hint="default"/>
        </w:rPr>
        <w:t>0.83%</w:t>
      </w:r>
      <w:r>
        <w:rPr/>
        <w:t>。</w:t>
      </w:r>
    </w:p>
    <w:p>
      <w:pPr>
        <w:pStyle w:val="BodyText"/>
        <w:spacing w:line="254" w:lineRule="exact"/>
        <w:ind w:left="560" w:right="0"/>
        <w:jc w:val="left"/>
      </w:pPr>
      <w:r>
        <w:rPr>
          <w:rFonts w:ascii="Times New Roman" w:hAnsi="Times New Roman" w:cs="Times New Roman" w:eastAsia="Times New Roman" w:hint="default"/>
          <w:b/>
          <w:bCs/>
          <w:spacing w:val="-11"/>
        </w:rPr>
        <w:t>4</w:t>
      </w:r>
      <w:r>
        <w:rPr>
          <w:rFonts w:ascii="宋体" w:hAnsi="宋体" w:cs="宋体" w:eastAsia="宋体" w:hint="default"/>
          <w:b/>
          <w:bCs/>
          <w:spacing w:val="-11"/>
        </w:rPr>
        <w:t>、</w:t>
      </w:r>
      <w:r>
        <w:rPr>
          <w:spacing w:val="-11"/>
        </w:rPr>
        <w:t>根据公司</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4 </w:t>
      </w:r>
      <w:r>
        <w:rPr>
          <w:spacing w:val="-4"/>
        </w:rPr>
        <w:t>月第六届董事会第七次会议、</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 </w:t>
      </w:r>
      <w:r>
        <w:rPr/>
        <w:t>月第六届董事会第九次会议、</w:t>
      </w:r>
    </w:p>
    <w:p>
      <w:pPr>
        <w:pStyle w:val="BodyText"/>
        <w:spacing w:line="225" w:lineRule="auto" w:before="5"/>
        <w:ind w:right="776"/>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年第一次临时股东大会决议，并经中共浙江省委宣传部《关于同意浙报传媒集团股份有限 公司非公开发行融资并对外收购的批复》</w:t>
      </w:r>
      <w:r>
        <w:rPr>
          <w:rFonts w:ascii="Times New Roman" w:hAnsi="Times New Roman" w:cs="Times New Roman" w:eastAsia="Times New Roman" w:hint="default"/>
        </w:rPr>
        <w:t>(</w:t>
      </w:r>
      <w:r>
        <w:rPr/>
        <w:t>浙宣复〔</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28</w:t>
      </w:r>
      <w:r>
        <w:rPr>
          <w:rFonts w:ascii="Times New Roman" w:hAnsi="Times New Roman" w:cs="Times New Roman" w:eastAsia="Times New Roman" w:hint="default"/>
          <w:spacing w:val="43"/>
        </w:rPr>
        <w:t> </w:t>
      </w:r>
      <w:r>
        <w:rPr/>
        <w:t>号</w:t>
      </w:r>
      <w:r>
        <w:rPr>
          <w:rFonts w:ascii="Times New Roman" w:hAnsi="Times New Roman" w:cs="Times New Roman" w:eastAsia="Times New Roman" w:hint="default"/>
        </w:rPr>
        <w:t>)</w:t>
      </w:r>
      <w:r>
        <w:rPr/>
        <w:t>、浙江省财政厅出具《关于同 意浙报传媒集团股份有限公司非公开发行</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spacing w:val="-4"/>
        </w:rPr>
        <w:t>股股票方案的函》</w:t>
      </w:r>
      <w:r>
        <w:rPr>
          <w:rFonts w:ascii="Times New Roman" w:hAnsi="Times New Roman" w:cs="Times New Roman" w:eastAsia="Times New Roman" w:hint="default"/>
          <w:spacing w:val="-4"/>
        </w:rPr>
        <w:t>(</w:t>
      </w:r>
      <w:r>
        <w:rPr>
          <w:spacing w:val="-4"/>
        </w:rPr>
        <w:t>浙财教〔</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104</w:t>
      </w:r>
      <w:r>
        <w:rPr>
          <w:rFonts w:ascii="Times New Roman" w:hAnsi="Times New Roman" w:cs="Times New Roman" w:eastAsia="Times New Roman" w:hint="default"/>
        </w:rPr>
        <w:t> </w:t>
      </w:r>
      <w:r>
        <w:rPr>
          <w:spacing w:val="-5"/>
        </w:rPr>
        <w:t>号</w:t>
      </w:r>
      <w:r>
        <w:rPr>
          <w:rFonts w:ascii="Times New Roman" w:hAnsi="Times New Roman" w:cs="Times New Roman" w:eastAsia="Times New Roman" w:hint="default"/>
          <w:spacing w:val="-5"/>
        </w:rPr>
        <w:t>)</w:t>
      </w:r>
      <w:r>
        <w:rPr>
          <w:spacing w:val="-5"/>
        </w:rPr>
        <w:t>批准，公</w:t>
      </w:r>
      <w:r>
        <w:rPr/>
        <w:t> 司拟非公开发行不超过</w:t>
      </w:r>
      <w:r>
        <w:rPr>
          <w:spacing w:val="-52"/>
        </w:rPr>
        <w:t> </w:t>
      </w:r>
      <w:r>
        <w:rPr>
          <w:rFonts w:ascii="Times New Roman" w:hAnsi="Times New Roman" w:cs="Times New Roman" w:eastAsia="Times New Roman" w:hint="default"/>
        </w:rPr>
        <w:t>18,000 </w:t>
      </w:r>
      <w:r>
        <w:rPr/>
        <w:t>万股的</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spacing w:val="-3"/>
        </w:rPr>
        <w:t>股股票，所募集资金用于收购杭州边锋网络技术有限公</w:t>
      </w:r>
      <w:r>
        <w:rPr/>
        <w:t> 司</w:t>
      </w:r>
      <w:r>
        <w:rPr>
          <w:spacing w:val="-41"/>
        </w:rPr>
        <w:t> </w:t>
      </w:r>
      <w:r>
        <w:rPr>
          <w:rFonts w:ascii="Times New Roman" w:hAnsi="Times New Roman" w:cs="Times New Roman" w:eastAsia="Times New Roman" w:hint="default"/>
        </w:rPr>
        <w:t>100%</w:t>
      </w:r>
      <w:r>
        <w:rPr/>
        <w:t>的股权和上海浩方在线信息技术有限公司</w:t>
      </w:r>
      <w:r>
        <w:rPr>
          <w:spacing w:val="-41"/>
        </w:rPr>
        <w:t> </w:t>
      </w:r>
      <w:r>
        <w:rPr>
          <w:rFonts w:ascii="Times New Roman" w:hAnsi="Times New Roman" w:cs="Times New Roman" w:eastAsia="Times New Roman" w:hint="default"/>
        </w:rPr>
        <w:t>100%</w:t>
      </w:r>
      <w:r>
        <w:rPr/>
        <w:t>的股权。截至</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w:t>
      </w:r>
    </w:p>
    <w:p>
      <w:pPr>
        <w:pStyle w:val="BodyText"/>
        <w:spacing w:line="266" w:lineRule="exact"/>
        <w:ind w:right="0"/>
        <w:jc w:val="both"/>
      </w:pPr>
      <w:r>
        <w:rPr/>
        <w:t>公司已按协议规定支付交易保证金及股权款</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w:t>
      </w:r>
    </w:p>
    <w:p>
      <w:pPr>
        <w:pStyle w:val="BodyText"/>
        <w:spacing w:line="230" w:lineRule="auto"/>
        <w:ind w:right="777" w:firstLine="420"/>
        <w:jc w:val="both"/>
      </w:pPr>
      <w:r>
        <w:rPr>
          <w:rFonts w:ascii="Times New Roman" w:hAnsi="Times New Roman" w:cs="Times New Roman" w:eastAsia="Times New Roman" w:hint="default"/>
          <w:b/>
          <w:bCs/>
        </w:rPr>
        <w:t>5</w:t>
      </w:r>
      <w:r>
        <w:rPr>
          <w:rFonts w:ascii="宋体" w:hAnsi="宋体" w:cs="宋体" w:eastAsia="宋体" w:hint="default"/>
          <w:b/>
          <w:bCs/>
        </w:rPr>
        <w:t>、</w:t>
      </w:r>
      <w:r>
        <w:rPr/>
        <w:t>根据公司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月召开的第六届董事会第十次会议决议，公司与中国体育报业总社 </w:t>
      </w:r>
      <w:r>
        <w:rPr>
          <w:spacing w:val="-5"/>
        </w:rPr>
        <w:t>签署《战略合作框架协议》，双方将在体育专业互联网运营、媒体合作运营和组建体育产业基金</w:t>
      </w:r>
      <w:r>
        <w:rPr>
          <w:spacing w:val="-78"/>
        </w:rPr>
        <w:t> </w:t>
      </w:r>
      <w:r>
        <w:rPr>
          <w:spacing w:val="-78"/>
        </w:rPr>
      </w:r>
      <w:r>
        <w:rPr/>
        <w:t>等方面开展战略合作。</w:t>
      </w:r>
    </w:p>
    <w:p>
      <w:pPr>
        <w:spacing w:line="240" w:lineRule="auto" w:before="7"/>
        <w:rPr>
          <w:rFonts w:ascii="宋体" w:hAnsi="宋体" w:cs="宋体" w:eastAsia="宋体" w:hint="default"/>
          <w:sz w:val="18"/>
          <w:szCs w:val="18"/>
        </w:rPr>
      </w:pPr>
    </w:p>
    <w:p>
      <w:pPr>
        <w:pStyle w:val="Heading2"/>
        <w:spacing w:line="240" w:lineRule="auto" w:before="0"/>
        <w:ind w:right="0"/>
        <w:jc w:val="both"/>
        <w:rPr>
          <w:b w:val="0"/>
          <w:bCs w:val="0"/>
        </w:rPr>
      </w:pPr>
      <w:r>
        <w:rPr/>
        <w:t>十四、</w:t>
      </w:r>
      <w:r>
        <w:rPr>
          <w:spacing w:val="-4"/>
        </w:rPr>
        <w:t> </w:t>
      </w:r>
      <w:r>
        <w:rPr/>
        <w:t>母公司财务报表主要项目注释</w:t>
      </w:r>
      <w:r>
        <w:rPr>
          <w:b w:val="0"/>
          <w:bCs w:val="0"/>
        </w:rPr>
      </w:r>
    </w:p>
    <w:p>
      <w:pPr>
        <w:spacing w:before="51"/>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68" w:lineRule="auto" w:before="35"/>
        <w:ind w:left="351" w:right="1881"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2240" w:h="15840"/>
          <w:pgMar w:header="747" w:footer="914" w:top="980" w:bottom="110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878" w:space="355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84"/>
        <w:gridCol w:w="1530"/>
        <w:gridCol w:w="820"/>
        <w:gridCol w:w="951"/>
        <w:gridCol w:w="821"/>
        <w:gridCol w:w="1529"/>
        <w:gridCol w:w="820"/>
        <w:gridCol w:w="727"/>
        <w:gridCol w:w="820"/>
      </w:tblGrid>
      <w:tr>
        <w:trPr>
          <w:trHeight w:val="287" w:hRule="exact"/>
        </w:trPr>
        <w:tc>
          <w:tcPr>
            <w:tcW w:w="128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9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84" w:type="dxa"/>
            <w:vMerge/>
            <w:tcBorders>
              <w:left w:val="single" w:sz="6" w:space="0" w:color="000000"/>
              <w:right w:val="single" w:sz="6" w:space="0" w:color="000000"/>
            </w:tcBorders>
          </w:tcPr>
          <w:p>
            <w:pPr/>
          </w:p>
        </w:tc>
        <w:tc>
          <w:tcPr>
            <w:tcW w:w="23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1284"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44"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559"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账龄分析法</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65,000.00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0.01</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sz w:val="21"/>
              </w:rPr>
              <w:t>3,250.00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37" w:right="0"/>
              <w:jc w:val="left"/>
              <w:rPr>
                <w:rFonts w:ascii="Times New Roman" w:hAnsi="Times New Roman" w:cs="Times New Roman" w:eastAsia="Times New Roman" w:hint="default"/>
                <w:sz w:val="21"/>
                <w:szCs w:val="21"/>
              </w:rPr>
            </w:pPr>
            <w:r>
              <w:rPr>
                <w:rFonts w:ascii="Times New Roman"/>
                <w:sz w:val="21"/>
              </w:rPr>
              <w:t>5.00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合并财务报</w:t>
            </w:r>
            <w:r>
              <w:rPr>
                <w:rFonts w:ascii="宋体" w:hAnsi="宋体" w:cs="宋体" w:eastAsia="宋体" w:hint="default"/>
                <w:sz w:val="21"/>
                <w:szCs w:val="21"/>
              </w:rPr>
            </w:r>
          </w:p>
          <w:p>
            <w:pPr>
              <w:pStyle w:val="TableParagraph"/>
              <w:spacing w:line="272" w:lineRule="exact" w:before="26"/>
              <w:ind w:left="101" w:right="92"/>
              <w:jc w:val="left"/>
              <w:rPr>
                <w:rFonts w:ascii="宋体" w:hAnsi="宋体" w:cs="宋体" w:eastAsia="宋体" w:hint="default"/>
                <w:sz w:val="21"/>
                <w:szCs w:val="21"/>
              </w:rPr>
            </w:pPr>
            <w:r>
              <w:rPr>
                <w:rFonts w:ascii="宋体" w:hAnsi="宋体" w:cs="宋体" w:eastAsia="宋体" w:hint="default"/>
                <w:spacing w:val="4"/>
                <w:sz w:val="21"/>
                <w:szCs w:val="21"/>
              </w:rPr>
              <w:t>表范围内应 </w:t>
            </w:r>
            <w:r>
              <w:rPr>
                <w:rFonts w:ascii="宋体" w:hAnsi="宋体" w:cs="宋体" w:eastAsia="宋体" w:hint="default"/>
                <w:sz w:val="21"/>
                <w:szCs w:val="21"/>
              </w:rPr>
              <w:t>收账款组合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448,000,000.00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99.99</w:t>
            </w:r>
          </w:p>
        </w:tc>
        <w:tc>
          <w:tcPr>
            <w:tcW w:w="951"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338,340,450.00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100.00</w:t>
            </w:r>
          </w:p>
        </w:tc>
        <w:tc>
          <w:tcPr>
            <w:tcW w:w="727"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448,065,000.00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3,250.00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37" w:right="0"/>
              <w:jc w:val="left"/>
              <w:rPr>
                <w:rFonts w:ascii="Times New Roman" w:hAnsi="Times New Roman" w:cs="Times New Roman" w:eastAsia="Times New Roman" w:hint="default"/>
                <w:sz w:val="21"/>
                <w:szCs w:val="21"/>
              </w:rPr>
            </w:pPr>
            <w:r>
              <w:rPr>
                <w:rFonts w:ascii="Times New Roman"/>
                <w:sz w:val="21"/>
              </w:rPr>
              <w:t>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338,340,450.00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6" w:right="0"/>
              <w:jc w:val="center"/>
              <w:rPr>
                <w:rFonts w:ascii="Times New Roman" w:hAnsi="Times New Roman" w:cs="Times New Roman" w:eastAsia="Times New Roman" w:hint="default"/>
                <w:sz w:val="21"/>
                <w:szCs w:val="21"/>
              </w:rPr>
            </w:pPr>
            <w:r>
              <w:rPr>
                <w:rFonts w:ascii="Times New Roman"/>
                <w:sz w:val="21"/>
              </w:rPr>
              <w:t>100.00</w:t>
            </w:r>
          </w:p>
        </w:tc>
        <w:tc>
          <w:tcPr>
            <w:tcW w:w="727"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448,065,000.00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3,250.00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3"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338,340,450.00</w:t>
            </w: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727" w:type="dxa"/>
            <w:tcBorders>
              <w:top w:val="single" w:sz="6" w:space="0" w:color="000000"/>
              <w:left w:val="single" w:sz="6" w:space="0" w:color="000000"/>
              <w:bottom w:val="single" w:sz="6" w:space="0" w:color="000000"/>
              <w:right w:val="single" w:sz="6" w:space="0" w:color="000000"/>
            </w:tcBorders>
          </w:tcPr>
          <w:p>
            <w:pPr/>
          </w:p>
        </w:tc>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774"/>
        <w:jc w:val="left"/>
      </w:pPr>
      <w:r>
        <w:rPr/>
        <w:t>组合中，按账龄分析法计提坏账准备的其他应收账款：</w:t>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78"/>
        <w:gridCol w:w="1222"/>
        <w:gridCol w:w="1221"/>
        <w:gridCol w:w="1222"/>
        <w:gridCol w:w="1222"/>
        <w:gridCol w:w="1223"/>
        <w:gridCol w:w="1314"/>
      </w:tblGrid>
      <w:tr>
        <w:trPr>
          <w:trHeight w:val="287" w:hRule="exact"/>
        </w:trPr>
        <w:tc>
          <w:tcPr>
            <w:tcW w:w="187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878" w:type="dxa"/>
            <w:vMerge/>
            <w:tcBorders>
              <w:left w:val="single" w:sz="6" w:space="0" w:color="000000"/>
              <w:right w:val="single" w:sz="6" w:space="0" w:color="000000"/>
            </w:tcBorders>
          </w:tcPr>
          <w:p>
            <w:pPr/>
          </w:p>
        </w:tc>
        <w:tc>
          <w:tcPr>
            <w:tcW w:w="24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10"/>
              <w:ind w:left="1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4" w:type="dxa"/>
            <w:vMerge w:val="restart"/>
            <w:tcBorders>
              <w:top w:val="single" w:sz="6" w:space="0" w:color="000000"/>
              <w:left w:val="single" w:sz="6" w:space="0" w:color="000000"/>
              <w:right w:val="single" w:sz="6" w:space="0" w:color="000000"/>
            </w:tcBorders>
          </w:tcPr>
          <w:p>
            <w:pPr>
              <w:pStyle w:val="TableParagraph"/>
              <w:spacing w:line="240" w:lineRule="auto" w:before="110"/>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878" w:type="dxa"/>
            <w:vMerge/>
            <w:tcBorders>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22" w:type="dxa"/>
            <w:vMerge/>
            <w:tcBorders>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4" w:type="dxa"/>
            <w:vMerge/>
            <w:tcBorders>
              <w:left w:val="single" w:sz="6" w:space="0" w:color="000000"/>
              <w:bottom w:val="single" w:sz="6" w:space="0" w:color="000000"/>
              <w:right w:val="single" w:sz="6" w:space="0" w:color="000000"/>
            </w:tcBorders>
          </w:tcPr>
          <w:p>
            <w:pPr/>
          </w:p>
        </w:tc>
      </w:tr>
      <w:tr>
        <w:trPr>
          <w:trHeight w:val="28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65,000.00</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3,250.00</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65,000.00</w:t>
            </w:r>
          </w:p>
        </w:tc>
        <w:tc>
          <w:tcPr>
            <w:tcW w:w="1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3,250.00</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right="774"/>
        <w:jc w:val="left"/>
      </w:pPr>
      <w:r>
        <w:rPr/>
        <w:t>组合中，采用其他方法计提坏账准备的其他应收账款：</w:t>
      </w:r>
    </w:p>
    <w:p>
      <w:pPr>
        <w:pStyle w:val="BodyText"/>
        <w:spacing w:line="274" w:lineRule="exact"/>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pacing w:val="11"/>
                <w:sz w:val="21"/>
                <w:szCs w:val="21"/>
              </w:rPr>
              <w:t>合并财务报表范围内应收账款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673" w:right="0"/>
              <w:jc w:val="left"/>
              <w:rPr>
                <w:rFonts w:ascii="Times New Roman" w:hAnsi="Times New Roman" w:cs="Times New Roman" w:eastAsia="Times New Roman" w:hint="default"/>
                <w:sz w:val="21"/>
                <w:szCs w:val="21"/>
              </w:rPr>
            </w:pPr>
            <w:r>
              <w:rPr>
                <w:rFonts w:ascii="Times New Roman"/>
                <w:sz w:val="21"/>
              </w:rPr>
              <w:t>448,000,000.00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组合</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673" w:right="0"/>
              <w:jc w:val="left"/>
              <w:rPr>
                <w:rFonts w:ascii="Times New Roman" w:hAnsi="Times New Roman" w:cs="Times New Roman" w:eastAsia="Times New Roman" w:hint="default"/>
                <w:sz w:val="21"/>
                <w:szCs w:val="21"/>
              </w:rPr>
            </w:pPr>
            <w:r>
              <w:rPr>
                <w:rFonts w:ascii="Times New Roman"/>
                <w:sz w:val="21"/>
              </w:rPr>
              <w:t>448,000,000.00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68" w:lineRule="auto" w:before="186"/>
        <w:ind w:left="351" w:right="1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本报告期其他应收款中持有公司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本报告期其他应收账款中无持有公司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40" w:lineRule="auto" w:before="4"/>
        <w:rPr>
          <w:rFonts w:ascii="宋体" w:hAnsi="宋体" w:cs="宋体" w:eastAsia="宋体" w:hint="default"/>
          <w:sz w:val="12"/>
          <w:szCs w:val="12"/>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5"/>
        </w:rPr>
        <w:t> </w:t>
      </w:r>
      <w:r>
        <w:rPr/>
        <w:t>其他应收账款金额前五名单位情况</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团印务有限公司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69.19</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z w:val="21"/>
                <w:szCs w:val="21"/>
              </w:rPr>
              <w:t>暨</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18.08</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温</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z w:val="21"/>
                <w:szCs w:val="21"/>
              </w:rPr>
              <w:t>文</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spacing w:val="-77"/>
                <w:sz w:val="21"/>
                <w:szCs w:val="21"/>
              </w:rPr>
              <w:t> </w:t>
            </w:r>
            <w:r>
              <w:rPr>
                <w:rFonts w:ascii="宋体" w:hAnsi="宋体" w:cs="宋体" w:eastAsia="宋体" w:hint="default"/>
                <w:sz w:val="21"/>
                <w:szCs w:val="21"/>
              </w:rPr>
              <w:t>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7"/>
                <w:sz w:val="21"/>
                <w:szCs w:val="21"/>
              </w:rPr>
              <w:t> </w:t>
            </w:r>
            <w:r>
              <w:rPr>
                <w:rFonts w:ascii="宋体" w:hAnsi="宋体" w:cs="宋体" w:eastAsia="宋体" w:hint="default"/>
                <w:sz w:val="21"/>
                <w:szCs w:val="21"/>
              </w:rPr>
              <w:t>波</w:t>
            </w:r>
            <w:r>
              <w:rPr>
                <w:rFonts w:ascii="宋体" w:hAnsi="宋体" w:cs="宋体" w:eastAsia="宋体" w:hint="default"/>
                <w:spacing w:val="-77"/>
                <w:sz w:val="21"/>
                <w:szCs w:val="21"/>
              </w:rPr>
              <w:t> </w:t>
            </w:r>
            <w:r>
              <w:rPr>
                <w:rFonts w:ascii="宋体" w:hAnsi="宋体" w:cs="宋体" w:eastAsia="宋体" w:hint="default"/>
                <w:sz w:val="21"/>
                <w:szCs w:val="21"/>
              </w:rPr>
              <w:t>三</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印</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2.68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448,065,000.00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4</w:t>
      </w:r>
      <w:r>
        <w:rPr/>
        <w:t>、</w:t>
      </w:r>
      <w:r>
        <w:rPr>
          <w:spacing w:val="-4"/>
        </w:rPr>
        <w:t> </w:t>
      </w:r>
      <w:r>
        <w:rPr/>
        <w:t>其他应收关联方款项情况</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1613"/>
        <w:gridCol w:w="3227"/>
      </w:tblGrid>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浙江日报报业集团印务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310,000,000.00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69.19</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81,000,000.00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18.08</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温州浙报文化印务有限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45,000,000.00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10.04</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宁波三江印务有限公司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2.68</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448,000,000.00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99.99</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40"/>
          <w:footerReference w:type="default" r:id="rId41"/>
          <w:pgSz w:w="15840" w:h="12240" w:orient="landscape"/>
          <w:pgMar w:header="747" w:footer="914" w:top="980" w:bottom="1100" w:left="760" w:right="680"/>
          <w:pgNumType w:start="130"/>
        </w:sectPr>
      </w:pPr>
    </w:p>
    <w:p>
      <w:pPr>
        <w:spacing w:line="268" w:lineRule="auto" w:before="35"/>
        <w:ind w:left="68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left="680" w:right="0"/>
        <w:jc w:val="left"/>
      </w:pPr>
      <w:r>
        <w:rPr/>
        <w:t>单位：元</w:t>
      </w:r>
      <w:r>
        <w:rPr>
          <w:spacing w:val="-2"/>
        </w:rPr>
        <w:t> </w:t>
      </w:r>
      <w:r>
        <w:rPr/>
        <w:t>币种：人民币</w:t>
      </w:r>
    </w:p>
    <w:p>
      <w:pPr>
        <w:spacing w:after="0" w:line="240" w:lineRule="auto"/>
        <w:jc w:val="left"/>
        <w:sectPr>
          <w:type w:val="continuous"/>
          <w:pgSz w:w="15840" w:h="12240" w:orient="landscape"/>
          <w:pgMar w:top="1100" w:bottom="1380" w:left="760" w:right="680"/>
          <w:cols w:num="2" w:equalWidth="0">
            <w:col w:w="2400" w:space="8357"/>
            <w:col w:w="3643"/>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7"/>
        <w:gridCol w:w="1802"/>
        <w:gridCol w:w="1680"/>
        <w:gridCol w:w="1530"/>
        <w:gridCol w:w="1680"/>
        <w:gridCol w:w="680"/>
        <w:gridCol w:w="989"/>
        <w:gridCol w:w="1366"/>
        <w:gridCol w:w="1176"/>
      </w:tblGrid>
      <w:tr>
        <w:trPr>
          <w:trHeight w:val="1105"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43"/>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41"/>
              <w:jc w:val="both"/>
              <w:rPr>
                <w:rFonts w:ascii="宋体" w:hAnsi="宋体" w:cs="宋体" w:eastAsia="宋体" w:hint="default"/>
                <w:sz w:val="21"/>
                <w:szCs w:val="21"/>
              </w:rPr>
            </w:pPr>
            <w:r>
              <w:rPr>
                <w:rFonts w:ascii="宋体" w:hAnsi="宋体" w:cs="宋体" w:eastAsia="宋体" w:hint="default"/>
                <w:sz w:val="21"/>
                <w:szCs w:val="21"/>
              </w:rPr>
              <w:t>本期计 提减值 准备</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8"/>
              <w:jc w:val="left"/>
              <w:rPr>
                <w:rFonts w:ascii="宋体" w:hAnsi="宋体" w:cs="宋体" w:eastAsia="宋体" w:hint="default"/>
                <w:sz w:val="21"/>
                <w:szCs w:val="21"/>
              </w:rPr>
            </w:pPr>
            <w:r>
              <w:rPr>
                <w:rFonts w:ascii="宋体" w:hAnsi="宋体" w:cs="宋体" w:eastAsia="宋体" w:hint="default"/>
                <w:sz w:val="21"/>
                <w:szCs w:val="21"/>
              </w:rPr>
              <w:t>在被投资单 位持股比例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2" w:lineRule="exact" w:before="26"/>
              <w:ind w:left="100" w:right="219"/>
              <w:jc w:val="left"/>
              <w:rPr>
                <w:rFonts w:ascii="宋体" w:hAnsi="宋体" w:cs="宋体" w:eastAsia="宋体" w:hint="default"/>
                <w:sz w:val="21"/>
                <w:szCs w:val="21"/>
              </w:rPr>
            </w:pPr>
            <w:r>
              <w:rPr>
                <w:rFonts w:ascii="宋体" w:hAnsi="宋体" w:cs="宋体" w:eastAsia="宋体" w:hint="default"/>
                <w:sz w:val="21"/>
                <w:szCs w:val="21"/>
              </w:rPr>
              <w:t>单位表决 权比例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474"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2"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Times New Roman" w:hAnsi="Times New Roman" w:cs="Times New Roman" w:eastAsia="Times New Roman" w:hint="default"/>
                <w:sz w:val="21"/>
                <w:szCs w:val="21"/>
              </w:rPr>
            </w:pPr>
            <w:r>
              <w:rPr>
                <w:rFonts w:ascii="Times New Roman"/>
                <w:sz w:val="21"/>
              </w:rPr>
              <w:t>473,895,666.76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Times New Roman" w:hAnsi="Times New Roman" w:cs="Times New Roman" w:eastAsia="Times New Roman" w:hint="default"/>
                <w:sz w:val="21"/>
                <w:szCs w:val="21"/>
              </w:rPr>
            </w:pPr>
            <w:r>
              <w:rPr>
                <w:rFonts w:ascii="Times New Roman"/>
                <w:sz w:val="21"/>
              </w:rPr>
              <w:t>473,895,666.76</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Times New Roman" w:hAnsi="Times New Roman" w:cs="Times New Roman" w:eastAsia="Times New Roman" w:hint="default"/>
                <w:sz w:val="21"/>
                <w:szCs w:val="21"/>
              </w:rPr>
            </w:pPr>
            <w:r>
              <w:rPr>
                <w:rFonts w:ascii="Times New Roman"/>
                <w:sz w:val="21"/>
              </w:rPr>
              <w:t>473,895,666.76</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Times New Roman" w:hAnsi="Times New Roman" w:cs="Times New Roman" w:eastAsia="Times New Roman" w:hint="default"/>
                <w:sz w:val="21"/>
                <w:szCs w:val="21"/>
              </w:rPr>
            </w:pPr>
            <w:r>
              <w:rPr>
                <w:rFonts w:ascii="Times New Roman"/>
                <w:sz w:val="21"/>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Times New Roman" w:hAnsi="Times New Roman" w:cs="Times New Roman" w:eastAsia="Times New Roman" w:hint="default"/>
                <w:sz w:val="21"/>
                <w:szCs w:val="21"/>
              </w:rPr>
            </w:pPr>
            <w:r>
              <w:rPr>
                <w:rFonts w:ascii="Times New Roman"/>
                <w:sz w:val="21"/>
              </w:rPr>
              <w:t>100.00</w:t>
            </w:r>
          </w:p>
        </w:tc>
      </w:tr>
      <w:tr>
        <w:trPr>
          <w:trHeight w:val="438"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2"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1,297,205,013.11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1,297,205,013.11</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1,297,205,013.11</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100.00</w:t>
            </w:r>
          </w:p>
        </w:tc>
      </w:tr>
      <w:tr>
        <w:trPr>
          <w:trHeight w:val="287"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17,992,009.13</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17,992,009.13</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17,992,009.13</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407"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Times New Roman" w:hAnsi="Times New Roman" w:cs="Times New Roman" w:eastAsia="Times New Roman" w:hint="default"/>
                <w:sz w:val="21"/>
                <w:szCs w:val="21"/>
              </w:rPr>
            </w:pPr>
            <w:r>
              <w:rPr>
                <w:rFonts w:ascii="Times New Roman"/>
                <w:sz w:val="21"/>
              </w:rPr>
              <w:t>16,322,554.05</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Times New Roman" w:hAnsi="Times New Roman" w:cs="Times New Roman" w:eastAsia="Times New Roman" w:hint="default"/>
                <w:sz w:val="21"/>
                <w:szCs w:val="21"/>
              </w:rPr>
            </w:pPr>
            <w:r>
              <w:rPr>
                <w:rFonts w:ascii="Times New Roman"/>
                <w:sz w:val="21"/>
              </w:rPr>
              <w:t>13,322,554.05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Times New Roman" w:hAnsi="Times New Roman" w:cs="Times New Roman" w:eastAsia="Times New Roman" w:hint="default"/>
                <w:sz w:val="21"/>
                <w:szCs w:val="21"/>
              </w:rPr>
            </w:pPr>
            <w:r>
              <w:rPr>
                <w:rFonts w:ascii="Times New Roman"/>
                <w:sz w:val="21"/>
              </w:rPr>
              <w:t>3,000,000.00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Times New Roman" w:hAnsi="Times New Roman" w:cs="Times New Roman" w:eastAsia="Times New Roman" w:hint="default"/>
                <w:sz w:val="21"/>
                <w:szCs w:val="21"/>
              </w:rPr>
            </w:pPr>
            <w:r>
              <w:rPr>
                <w:rFonts w:ascii="Times New Roman"/>
                <w:sz w:val="21"/>
              </w:rPr>
              <w:t>16,322,554.05</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Times New Roman" w:hAnsi="Times New Roman" w:cs="Times New Roman" w:eastAsia="Times New Roman" w:hint="default"/>
                <w:sz w:val="21"/>
                <w:szCs w:val="21"/>
              </w:rPr>
            </w:pPr>
            <w:r>
              <w:rPr>
                <w:rFonts w:ascii="Times New Roman"/>
                <w:sz w:val="21"/>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Times New Roman" w:hAnsi="Times New Roman" w:cs="Times New Roman" w:eastAsia="Times New Roman" w:hint="default"/>
                <w:sz w:val="21"/>
                <w:szCs w:val="21"/>
              </w:rPr>
            </w:pPr>
            <w:r>
              <w:rPr>
                <w:rFonts w:ascii="Times New Roman"/>
                <w:sz w:val="21"/>
              </w:rPr>
              <w:t>100.00</w:t>
            </w:r>
          </w:p>
        </w:tc>
      </w:tr>
      <w:tr>
        <w:trPr>
          <w:trHeight w:val="426"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2"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39,816,714.49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39,816,714.49</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39,816,714.49</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49.00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Times New Roman" w:hAnsi="Times New Roman" w:cs="Times New Roman" w:eastAsia="Times New Roman" w:hint="default"/>
                <w:sz w:val="21"/>
                <w:szCs w:val="21"/>
              </w:rPr>
            </w:pPr>
            <w:r>
              <w:rPr>
                <w:rFonts w:ascii="Times New Roman"/>
                <w:sz w:val="21"/>
              </w:rPr>
              <w:t>49.00</w:t>
            </w:r>
          </w:p>
        </w:tc>
      </w:tr>
      <w:tr>
        <w:trPr>
          <w:trHeight w:val="289"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71,104,920.68</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71,104,920.68</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71,104,920.68</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422"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Times New Roman" w:hAnsi="Times New Roman" w:cs="Times New Roman" w:eastAsia="Times New Roman" w:hint="default"/>
                <w:sz w:val="21"/>
                <w:szCs w:val="21"/>
              </w:rPr>
            </w:pPr>
            <w:r>
              <w:rPr>
                <w:rFonts w:ascii="Times New Roman"/>
                <w:sz w:val="21"/>
              </w:rPr>
              <w:t>64,212,955.19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Times New Roman" w:hAnsi="Times New Roman" w:cs="Times New Roman" w:eastAsia="Times New Roman" w:hint="default"/>
                <w:sz w:val="21"/>
                <w:szCs w:val="21"/>
              </w:rPr>
            </w:pPr>
            <w:r>
              <w:rPr>
                <w:rFonts w:ascii="Times New Roman"/>
                <w:sz w:val="21"/>
              </w:rPr>
              <w:t>64,212,955.19</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Times New Roman" w:hAnsi="Times New Roman" w:cs="Times New Roman" w:eastAsia="Times New Roman" w:hint="default"/>
                <w:sz w:val="21"/>
                <w:szCs w:val="21"/>
              </w:rPr>
            </w:pPr>
            <w:r>
              <w:rPr>
                <w:rFonts w:ascii="Times New Roman"/>
                <w:sz w:val="21"/>
              </w:rPr>
              <w:t>64,212,955.19</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287"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24,344,141.76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24,344,141.76</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24,344,141.76</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323"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2"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Times New Roman" w:hAnsi="Times New Roman" w:cs="Times New Roman" w:eastAsia="Times New Roman" w:hint="default"/>
                <w:sz w:val="21"/>
                <w:szCs w:val="21"/>
              </w:rPr>
            </w:pPr>
            <w:r>
              <w:rPr>
                <w:rFonts w:ascii="Times New Roman"/>
                <w:sz w:val="21"/>
              </w:rPr>
              <w:t>12,359,354.44</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Times New Roman" w:hAnsi="Times New Roman" w:cs="Times New Roman" w:eastAsia="Times New Roman" w:hint="default"/>
                <w:sz w:val="21"/>
                <w:szCs w:val="21"/>
              </w:rPr>
            </w:pPr>
            <w:r>
              <w:rPr>
                <w:rFonts w:ascii="Times New Roman"/>
                <w:sz w:val="21"/>
              </w:rPr>
              <w:t>12,265,244.44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Times New Roman" w:hAnsi="Times New Roman" w:cs="Times New Roman" w:eastAsia="Times New Roman" w:hint="default"/>
                <w:sz w:val="21"/>
                <w:szCs w:val="21"/>
              </w:rPr>
            </w:pPr>
            <w:r>
              <w:rPr>
                <w:rFonts w:ascii="Times New Roman"/>
                <w:sz w:val="21"/>
              </w:rPr>
              <w:t>94,110.00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Times New Roman" w:hAnsi="Times New Roman" w:cs="Times New Roman" w:eastAsia="Times New Roman" w:hint="default"/>
                <w:sz w:val="21"/>
                <w:szCs w:val="21"/>
              </w:rPr>
            </w:pPr>
            <w:r>
              <w:rPr>
                <w:rFonts w:ascii="Times New Roman"/>
                <w:sz w:val="21"/>
              </w:rPr>
              <w:t>12,359,354.44</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316"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绍兴县报有限公司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sz w:val="21"/>
              </w:rPr>
              <w:t>34,071,222.58</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sz w:val="21"/>
              </w:rPr>
              <w:t>34,071,222.58</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sz w:val="21"/>
              </w:rPr>
              <w:t>34,071,222.58</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338"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Times New Roman" w:hAnsi="Times New Roman" w:cs="Times New Roman" w:eastAsia="Times New Roman" w:hint="default"/>
                <w:sz w:val="21"/>
                <w:szCs w:val="21"/>
              </w:rPr>
            </w:pPr>
            <w:r>
              <w:rPr>
                <w:rFonts w:ascii="Times New Roman"/>
                <w:sz w:val="21"/>
              </w:rPr>
              <w:t>44,943,396.78</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Times New Roman" w:hAnsi="Times New Roman" w:cs="Times New Roman" w:eastAsia="Times New Roman" w:hint="default"/>
                <w:sz w:val="21"/>
                <w:szCs w:val="21"/>
              </w:rPr>
            </w:pPr>
            <w:r>
              <w:rPr>
                <w:rFonts w:ascii="Times New Roman"/>
                <w:sz w:val="21"/>
              </w:rPr>
              <w:t>44,943,396.78</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Times New Roman" w:hAnsi="Times New Roman" w:cs="Times New Roman" w:eastAsia="Times New Roman" w:hint="default"/>
                <w:sz w:val="21"/>
                <w:szCs w:val="21"/>
              </w:rPr>
            </w:pPr>
            <w:r>
              <w:rPr>
                <w:rFonts w:ascii="Times New Roman"/>
                <w:sz w:val="21"/>
              </w:rPr>
              <w:t>44,943,396.78</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287"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7,315,655.37</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7,315,655.37</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7,315,655.37</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437"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2"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42,164,050.28</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42,164,050.28</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42,164,050.28</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430"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2"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23,640,723.90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23,640,723.90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23,640,723.90</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51.00</w:t>
            </w:r>
          </w:p>
        </w:tc>
      </w:tr>
      <w:tr>
        <w:trPr>
          <w:trHeight w:val="560"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浙江日报报业集团印务有限公司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250,053,489.49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250,053,489.49</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250,053,489.49</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100.00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100.00</w:t>
            </w:r>
          </w:p>
        </w:tc>
      </w:tr>
      <w:tr>
        <w:trPr>
          <w:trHeight w:val="288"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47,101,952.09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47,101,952.09</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47,101,952.09</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70.51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70.51</w:t>
            </w:r>
          </w:p>
        </w:tc>
      </w:tr>
      <w:tr>
        <w:trPr>
          <w:trHeight w:val="288" w:hRule="exact"/>
        </w:trPr>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241,843,727.25</w:t>
            </w:r>
          </w:p>
        </w:tc>
        <w:tc>
          <w:tcPr>
            <w:tcW w:w="168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241,843,727.25</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241,843,727.25</w:t>
            </w:r>
          </w:p>
        </w:tc>
        <w:tc>
          <w:tcPr>
            <w:tcW w:w="680"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44.00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44.00</w:t>
            </w:r>
          </w:p>
        </w:tc>
      </w:tr>
    </w:tbl>
    <w:p>
      <w:pPr>
        <w:spacing w:after="0" w:line="240" w:lineRule="auto"/>
        <w:jc w:val="left"/>
        <w:rPr>
          <w:rFonts w:ascii="Times New Roman" w:hAnsi="Times New Roman" w:cs="Times New Roman" w:eastAsia="Times New Roman" w:hint="default"/>
          <w:sz w:val="21"/>
          <w:szCs w:val="21"/>
        </w:rPr>
        <w:sectPr>
          <w:type w:val="continuous"/>
          <w:pgSz w:w="15840" w:h="12240" w:orient="landscape"/>
          <w:pgMar w:top="1100" w:bottom="1380" w:left="7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74" w:lineRule="exact" w:before="35"/>
        <w:ind w:right="0"/>
        <w:jc w:val="left"/>
      </w:pPr>
      <w:r>
        <w:rPr/>
        <w:t>按权益法核算</w:t>
      </w:r>
    </w:p>
    <w:p>
      <w:pPr>
        <w:pStyle w:val="BodyText"/>
        <w:spacing w:line="274" w:lineRule="exact"/>
        <w:ind w:left="0" w:right="79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658"/>
        <w:gridCol w:w="1320"/>
        <w:gridCol w:w="1366"/>
        <w:gridCol w:w="1388"/>
        <w:gridCol w:w="1934"/>
        <w:gridCol w:w="829"/>
        <w:gridCol w:w="829"/>
        <w:gridCol w:w="829"/>
        <w:gridCol w:w="1241"/>
        <w:gridCol w:w="1241"/>
      </w:tblGrid>
      <w:tr>
        <w:trPr>
          <w:trHeight w:val="1301"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9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196" w:right="197"/>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0"/>
              <w:ind w:left="196" w:right="197"/>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196" w:right="197"/>
              <w:jc w:val="left"/>
              <w:rPr>
                <w:rFonts w:ascii="宋体" w:hAnsi="宋体" w:cs="宋体" w:eastAsia="宋体" w:hint="default"/>
                <w:sz w:val="21"/>
                <w:szCs w:val="21"/>
              </w:rPr>
            </w:pPr>
            <w:r>
              <w:rPr>
                <w:rFonts w:ascii="宋体" w:hAnsi="宋体" w:cs="宋体" w:eastAsia="宋体" w:hint="default"/>
                <w:sz w:val="21"/>
                <w:szCs w:val="21"/>
              </w:rPr>
              <w:t>现金 红利</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72" w:lineRule="exact"/>
              <w:ind w:left="100" w:right="73" w:firstLine="92"/>
              <w:jc w:val="both"/>
              <w:rPr>
                <w:rFonts w:ascii="宋体" w:hAnsi="宋体" w:cs="宋体" w:eastAsia="宋体" w:hint="default"/>
                <w:sz w:val="21"/>
                <w:szCs w:val="21"/>
              </w:rPr>
            </w:pPr>
            <w:r>
              <w:rPr>
                <w:rFonts w:ascii="宋体" w:hAnsi="宋体" w:cs="宋体" w:eastAsia="宋体" w:hint="default"/>
                <w:sz w:val="21"/>
                <w:szCs w:val="21"/>
              </w:rPr>
              <w:t>在被投资 单位持股 比例（％）</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0"/>
              <w:ind w:left="193" w:right="191"/>
              <w:jc w:val="both"/>
              <w:rPr>
                <w:rFonts w:ascii="宋体" w:hAnsi="宋体" w:cs="宋体" w:eastAsia="宋体" w:hint="default"/>
                <w:sz w:val="21"/>
                <w:szCs w:val="21"/>
              </w:rPr>
            </w:pPr>
            <w:r>
              <w:rPr>
                <w:rFonts w:ascii="宋体" w:hAnsi="宋体" w:cs="宋体" w:eastAsia="宋体" w:hint="default"/>
                <w:sz w:val="21"/>
                <w:szCs w:val="21"/>
              </w:rPr>
              <w:t>在被投资 单位表决 权比例</w:t>
            </w:r>
          </w:p>
          <w:p>
            <w:pPr>
              <w:pStyle w:val="TableParagraph"/>
              <w:spacing w:line="248" w:lineRule="exact"/>
              <w:ind w:left="298"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571"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光大浙新投资管理</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pacing w:val="12"/>
                <w:sz w:val="21"/>
                <w:szCs w:val="21"/>
              </w:rPr>
              <w:t>上海</w:t>
            </w:r>
            <w:r>
              <w:rPr>
                <w:rFonts w:ascii="Times New Roman" w:hAnsi="Times New Roman" w:cs="Times New Roman" w:eastAsia="Times New Roman" w:hint="default"/>
                <w:spacing w:val="12"/>
                <w:sz w:val="21"/>
                <w:szCs w:val="21"/>
              </w:rPr>
              <w:t>)</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3,500,000.00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46" w:right="0"/>
              <w:jc w:val="center"/>
              <w:rPr>
                <w:rFonts w:ascii="Times New Roman" w:hAnsi="Times New Roman" w:cs="Times New Roman" w:eastAsia="Times New Roman" w:hint="default"/>
                <w:sz w:val="21"/>
                <w:szCs w:val="21"/>
              </w:rPr>
            </w:pPr>
            <w:r>
              <w:rPr>
                <w:rFonts w:ascii="Times New Roman"/>
                <w:sz w:val="21"/>
              </w:rPr>
              <w:t>3,500,000.00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-1,031,200.17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715" w:right="0"/>
              <w:jc w:val="left"/>
              <w:rPr>
                <w:rFonts w:ascii="Times New Roman" w:hAnsi="Times New Roman" w:cs="Times New Roman" w:eastAsia="Times New Roman" w:hint="default"/>
                <w:sz w:val="21"/>
                <w:szCs w:val="21"/>
              </w:rPr>
            </w:pPr>
            <w:r>
              <w:rPr>
                <w:rFonts w:ascii="Times New Roman"/>
                <w:sz w:val="21"/>
              </w:rPr>
              <w:t>2,468,799.83</w:t>
            </w:r>
          </w:p>
        </w:tc>
        <w:tc>
          <w:tcPr>
            <w:tcW w:w="829"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652" w:right="0"/>
              <w:jc w:val="left"/>
              <w:rPr>
                <w:rFonts w:ascii="Times New Roman" w:hAnsi="Times New Roman" w:cs="Times New Roman" w:eastAsia="Times New Roman" w:hint="default"/>
                <w:sz w:val="21"/>
                <w:szCs w:val="21"/>
              </w:rPr>
            </w:pPr>
            <w:r>
              <w:rPr>
                <w:rFonts w:ascii="Times New Roman"/>
                <w:sz w:val="21"/>
              </w:rPr>
              <w:t>35.00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653" w:right="0"/>
              <w:jc w:val="left"/>
              <w:rPr>
                <w:rFonts w:ascii="Times New Roman" w:hAnsi="Times New Roman" w:cs="Times New Roman" w:eastAsia="Times New Roman" w:hint="default"/>
                <w:sz w:val="21"/>
                <w:szCs w:val="21"/>
              </w:rPr>
            </w:pPr>
            <w:r>
              <w:rPr>
                <w:rFonts w:ascii="Times New Roman"/>
                <w:sz w:val="21"/>
              </w:rPr>
              <w:t>35.00</w:t>
            </w:r>
          </w:p>
        </w:tc>
      </w:tr>
    </w:tbl>
    <w:p>
      <w:pPr>
        <w:spacing w:after="0" w:line="240" w:lineRule="auto"/>
        <w:jc w:val="left"/>
        <w:rPr>
          <w:rFonts w:ascii="Times New Roman" w:hAnsi="Times New Roman" w:cs="Times New Roman" w:eastAsia="Times New Roman" w:hint="default"/>
          <w:sz w:val="21"/>
          <w:szCs w:val="21"/>
        </w:rPr>
        <w:sectPr>
          <w:pgSz w:w="15840" w:h="12240" w:orient="landscape"/>
          <w:pgMar w:header="747" w:footer="914" w:top="980" w:bottom="1100" w:left="130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42"/>
          <w:footerReference w:type="default" r:id="rId43"/>
          <w:pgSz w:w="12240" w:h="15840"/>
          <w:pgMar w:header="747" w:footer="914" w:top="980" w:bottom="1100" w:left="1660" w:right="1020"/>
          <w:pgNumType w:start="132"/>
        </w:sectPr>
      </w:pPr>
    </w:p>
    <w:p>
      <w:pPr>
        <w:pStyle w:val="Heading2"/>
        <w:spacing w:line="240" w:lineRule="auto"/>
        <w:ind w:right="-1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7"/>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703" w:space="3733"/>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258,839,857.78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73,175,733.43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287,307,785.97</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2</w:t>
      </w:r>
      <w:r>
        <w:rPr/>
        <w:t>、</w:t>
      </w:r>
      <w:r>
        <w:rPr>
          <w:spacing w:val="-3"/>
        </w:rPr>
        <w:t> </w:t>
      </w:r>
      <w:r>
        <w:rPr/>
        <w:t>主营业务（分行业）</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牙膏类</w:t>
            </w:r>
          </w:p>
        </w:tc>
        <w:tc>
          <w:tcPr>
            <w:tcW w:w="1598"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194,639,848.59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172,872,439.27</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化工原料类</w:t>
            </w:r>
          </w:p>
        </w:tc>
        <w:tc>
          <w:tcPr>
            <w:tcW w:w="1598"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63,211,838.17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56,333,288.79</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8"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988,171.02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954,113.28</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258,839,857.78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230,159,841.34</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3"/>
        </w:rPr>
        <w:t> </w:t>
      </w:r>
      <w:r>
        <w:rPr/>
        <w:t>主营业务（分地区）</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10"/>
              <w:ind w:left="70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598"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148,548,299.53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131,578,775.62</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1598"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110,291,558.25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98,581,065.72</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258,839,857.78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230,159,841.34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2"/>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1825" w:space="461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449"/>
        <w:gridCol w:w="1879"/>
        <w:gridCol w:w="1973"/>
      </w:tblGrid>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173,631,870.08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370,000,000.00</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-1,031,200.17</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593,410.56</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172,600,669.91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370,593,410.56</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3"/>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浙江日报新闻发展有限</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44,310,000.00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90,000,000.00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本期被投资单位分红减少</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120,350,000.00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280,000,000.00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本期被投资单位分红减少</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5,880,000.00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本期被投资单位分红增加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浙江《美术报》有限公司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2,997,760.08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本期被投资单位分红增加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94,110.00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本期被投资单位分红增加</w:t>
            </w:r>
          </w:p>
        </w:tc>
      </w:tr>
    </w:tbl>
    <w:p>
      <w:pPr>
        <w:spacing w:after="0" w:line="240"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3"/>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6" w:right="0"/>
              <w:jc w:val="left"/>
              <w:rPr>
                <w:rFonts w:ascii="Times New Roman" w:hAnsi="Times New Roman" w:cs="Times New Roman" w:eastAsia="Times New Roman" w:hint="default"/>
                <w:sz w:val="21"/>
                <w:szCs w:val="21"/>
              </w:rPr>
            </w:pPr>
            <w:r>
              <w:rPr>
                <w:rFonts w:ascii="Times New Roman"/>
                <w:sz w:val="21"/>
              </w:rPr>
              <w:t>173,631,870.08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5" w:right="0"/>
              <w:jc w:val="left"/>
              <w:rPr>
                <w:rFonts w:ascii="Times New Roman" w:hAnsi="Times New Roman" w:cs="Times New Roman" w:eastAsia="Times New Roman" w:hint="default"/>
                <w:sz w:val="21"/>
                <w:szCs w:val="21"/>
              </w:rPr>
            </w:pPr>
            <w:r>
              <w:rPr>
                <w:rFonts w:ascii="Times New Roman"/>
                <w:sz w:val="21"/>
              </w:rPr>
              <w:t>370,000,000.00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2"/>
        <w:spacing w:line="240" w:lineRule="auto"/>
        <w:ind w:right="774"/>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1973"/>
        <w:gridCol w:w="1973"/>
        <w:gridCol w:w="2913"/>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投</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上</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-1,031,200.17</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本期被投资单位实现的净利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润减少</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-1,031,200.17</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40" w:lineRule="auto" w:before="35"/>
        <w:ind w:right="774"/>
        <w:jc w:val="left"/>
      </w:pPr>
      <w:r>
        <w:rPr/>
        <w:t>本公司不存在投资收益汇回的重大限制。</w:t>
      </w:r>
    </w:p>
    <w:p>
      <w:pPr>
        <w:spacing w:line="240" w:lineRule="auto" w:before="9"/>
        <w:rPr>
          <w:rFonts w:ascii="宋体" w:hAnsi="宋体" w:cs="宋体" w:eastAsia="宋体" w:hint="default"/>
          <w:sz w:val="15"/>
          <w:szCs w:val="15"/>
        </w:rPr>
      </w:pPr>
    </w:p>
    <w:p>
      <w:pPr>
        <w:pStyle w:val="Heading2"/>
        <w:spacing w:line="240" w:lineRule="auto"/>
        <w:ind w:right="774"/>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141,745,287.06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338,434,734.75</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3,250.00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174,705.45</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381,520.46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4,624,073.07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204,032.08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w w:val="95"/>
                <w:sz w:val="21"/>
              </w:rPr>
              <w:t>-49,045.04</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26,813,116.84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1,296,737.10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-172,600,669.91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-370,593,410.56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-662,076.45</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-5,112,750.74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-110,025,836.61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-359,318,359.62</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1,321,659.81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757,856,196.80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-113,023,748.80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367,516,913.29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269,555,625.35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423,564,217.32</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423,564,217.32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50,219,353.49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-154,008,591.97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373,344,863.83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60"/>
        </w:sectPr>
      </w:pPr>
    </w:p>
    <w:p>
      <w:pPr>
        <w:pStyle w:val="Heading2"/>
        <w:spacing w:line="240" w:lineRule="auto"/>
        <w:ind w:right="-18"/>
        <w:jc w:val="left"/>
        <w:rPr>
          <w:b w:val="0"/>
          <w:bCs w:val="0"/>
        </w:rPr>
      </w:pPr>
      <w:r>
        <w:rPr/>
        <w:t>十五、 补充资料</w:t>
      </w:r>
      <w:r>
        <w:rPr>
          <w:b w:val="0"/>
          <w:bCs w:val="0"/>
        </w:rPr>
      </w:r>
    </w:p>
    <w:p>
      <w:pPr>
        <w:spacing w:before="51"/>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60"/>
          <w:cols w:num="2" w:equalWidth="0">
            <w:col w:w="2913" w:space="3523"/>
            <w:col w:w="398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979"/>
        <w:gridCol w:w="1418"/>
        <w:gridCol w:w="1579"/>
        <w:gridCol w:w="2325"/>
      </w:tblGrid>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8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非经常性损益项目</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w w:val="95"/>
                <w:sz w:val="21"/>
              </w:rPr>
              <w:t>-31,374.80</w:t>
            </w:r>
            <w:r>
              <w:rPr>
                <w:rFonts w:ascii="Times New Roman"/>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87,146.84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4,723,533.83</w:t>
            </w:r>
          </w:p>
        </w:tc>
      </w:tr>
      <w:tr>
        <w:trPr>
          <w:trHeight w:val="559"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的税收返还、减免</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635,378.15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131,782.23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计入当期损益的政府补助，但与公司正常</w:t>
            </w:r>
          </w:p>
          <w:p>
            <w:pPr>
              <w:pStyle w:val="TableParagraph"/>
              <w:spacing w:line="272" w:lineRule="exact" w:before="26"/>
              <w:ind w:left="101" w:right="81"/>
              <w:jc w:val="both"/>
              <w:rPr>
                <w:rFonts w:ascii="宋体" w:hAnsi="宋体" w:cs="宋体" w:eastAsia="宋体" w:hint="default"/>
                <w:sz w:val="21"/>
                <w:szCs w:val="21"/>
              </w:rPr>
            </w:pPr>
            <w:r>
              <w:rPr>
                <w:rFonts w:ascii="宋体" w:hAnsi="宋体" w:cs="宋体" w:eastAsia="宋体" w:hint="default"/>
                <w:sz w:val="21"/>
                <w:szCs w:val="21"/>
              </w:rPr>
              <w:t>经营业务密切相关，符合国家政策规定、 </w:t>
            </w:r>
            <w:r>
              <w:rPr>
                <w:rFonts w:ascii="宋体" w:hAnsi="宋体" w:cs="宋体" w:eastAsia="宋体" w:hint="default"/>
                <w:spacing w:val="12"/>
                <w:sz w:val="21"/>
                <w:szCs w:val="21"/>
              </w:rPr>
              <w:t>按照一定标准定额或定量持续享受的政</w:t>
            </w:r>
            <w:r>
              <w:rPr>
                <w:rFonts w:ascii="宋体" w:hAnsi="宋体" w:cs="宋体" w:eastAsia="宋体" w:hint="default"/>
                <w:spacing w:val="12"/>
                <w:sz w:val="21"/>
                <w:szCs w:val="21"/>
              </w:rPr>
              <w:t> </w:t>
            </w:r>
            <w:r>
              <w:rPr>
                <w:rFonts w:ascii="宋体" w:hAnsi="宋体" w:cs="宋体" w:eastAsia="宋体" w:hint="default"/>
                <w:sz w:val="21"/>
                <w:szCs w:val="21"/>
              </w:rPr>
              <w:t>府补助除外</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4,779,398.72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1,867,646.00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6,329,858.14</w:t>
            </w:r>
          </w:p>
        </w:tc>
      </w:tr>
      <w:tr>
        <w:trPr>
          <w:trHeight w:val="560"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计入当期损益的对非金融企业收取的资</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4,313,692.14</w:t>
            </w:r>
          </w:p>
        </w:tc>
      </w:tr>
      <w:tr>
        <w:trPr>
          <w:trHeight w:val="832"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1" w:right="87"/>
              <w:jc w:val="left"/>
              <w:rPr>
                <w:rFonts w:ascii="宋体" w:hAnsi="宋体" w:cs="宋体" w:eastAsia="宋体" w:hint="default"/>
                <w:sz w:val="21"/>
                <w:szCs w:val="21"/>
              </w:rPr>
            </w:pPr>
            <w:r>
              <w:rPr>
                <w:rFonts w:ascii="宋体" w:hAnsi="宋体" w:cs="宋体" w:eastAsia="宋体" w:hint="default"/>
                <w:spacing w:val="12"/>
                <w:sz w:val="21"/>
                <w:szCs w:val="21"/>
              </w:rPr>
              <w:t>投资成本小于取得投资时应享有被投资 </w:t>
            </w:r>
            <w:r>
              <w:rPr>
                <w:rFonts w:ascii="宋体" w:hAnsi="宋体" w:cs="宋体" w:eastAsia="宋体" w:hint="default"/>
                <w:sz w:val="21"/>
                <w:szCs w:val="21"/>
              </w:rPr>
              <w:t>单位可辨认净资产公允价值产生的收益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721.53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147,222.00</w:t>
            </w:r>
          </w:p>
        </w:tc>
      </w:tr>
      <w:tr>
        <w:trPr>
          <w:trHeight w:val="560"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同一控制下企业合并产生的子公司期初</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至合并日的当期净损益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3,641,793.25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5,912,297.36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-144,386.72</w:t>
            </w:r>
            <w:r>
              <w:rPr>
                <w:rFonts w:ascii="Times New Roman"/>
                <w:sz w:val="21"/>
              </w:rPr>
            </w: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2,070,568.35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1,311,117.27</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除上述各项之外的其他营业外收入和支</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-1,502,036.91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-1,195,057.43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-3,564,565.35</w:t>
            </w:r>
          </w:p>
        </w:tc>
      </w:tr>
      <w:tr>
        <w:trPr>
          <w:trHeight w:val="559"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其他符合非经常性损益定义的损益项目</w:t>
            </w:r>
            <w:r>
              <w:rPr>
                <w:rFonts w:ascii="宋体" w:hAnsi="宋体" w:cs="宋体" w:eastAsia="宋体" w:hint="default"/>
                <w:sz w:val="21"/>
                <w:szCs w:val="21"/>
              </w:rPr>
            </w:r>
          </w:p>
          <w:p>
            <w:pPr>
              <w:pStyle w:val="TableParagraph"/>
              <w:spacing w:line="289"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210,000.00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466,667.00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18,460,001.55</w:t>
            </w:r>
          </w:p>
        </w:tc>
      </w:tr>
      <w:tr>
        <w:trPr>
          <w:trHeight w:val="288"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-3,023,820.75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-4,619,728.26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-3,196,565.11</w:t>
            </w:r>
          </w:p>
        </w:tc>
      </w:tr>
      <w:tr>
        <w:trPr>
          <w:trHeight w:val="287"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5,279.68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974.00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15,606.67</w:t>
            </w:r>
          </w:p>
        </w:tc>
      </w:tr>
      <w:tr>
        <w:trPr>
          <w:trHeight w:val="304" w:hRule="exact"/>
        </w:trPr>
        <w:tc>
          <w:tcPr>
            <w:tcW w:w="397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6,785,185.69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3,963,566.54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27,084,397.15</w:t>
            </w:r>
          </w:p>
        </w:tc>
      </w:tr>
    </w:tbl>
    <w:p>
      <w:pPr>
        <w:spacing w:line="240" w:lineRule="auto" w:before="1"/>
        <w:rPr>
          <w:rFonts w:ascii="宋体" w:hAnsi="宋体" w:cs="宋体" w:eastAsia="宋体" w:hint="default"/>
          <w:sz w:val="13"/>
          <w:szCs w:val="13"/>
        </w:rPr>
      </w:pPr>
    </w:p>
    <w:p>
      <w:pPr>
        <w:pStyle w:val="BodyText"/>
        <w:spacing w:line="272" w:lineRule="exact" w:before="63"/>
        <w:ind w:right="1622"/>
        <w:jc w:val="left"/>
      </w:pPr>
      <w:r>
        <w:rPr>
          <w:rFonts w:ascii="Times New Roman" w:hAnsi="Times New Roman" w:cs="Times New Roman" w:eastAsia="Times New Roman" w:hint="default"/>
        </w:rPr>
        <w:t>[</w:t>
      </w:r>
      <w:r>
        <w:rPr/>
        <w:t>注</w:t>
      </w:r>
      <w:r>
        <w:rPr>
          <w:spacing w:val="-34"/>
        </w:rPr>
        <w:t> </w:t>
      </w:r>
      <w:r>
        <w:rPr>
          <w:rFonts w:ascii="Times New Roman" w:hAnsi="Times New Roman" w:cs="Times New Roman" w:eastAsia="Times New Roman" w:hint="default"/>
          <w:spacing w:val="-2"/>
        </w:rPr>
        <w:t>1]</w:t>
      </w:r>
      <w:r>
        <w:rPr>
          <w:spacing w:val="-2"/>
        </w:rPr>
        <w:t>：本期公司同一控制下企业合并东方星空创业投资有限公司及浙江新互动网络电视有限公</w:t>
      </w:r>
      <w:r>
        <w:rPr>
          <w:spacing w:val="-103"/>
        </w:rPr>
        <w:t> </w:t>
      </w:r>
      <w:r>
        <w:rPr>
          <w:spacing w:val="-103"/>
        </w:rPr>
      </w:r>
      <w:r>
        <w:rPr/>
        <w:t>司，由上述合并产生的被合并方期初至合并日的当期净损益为 </w:t>
      </w:r>
      <w:r>
        <w:rPr>
          <w:rFonts w:ascii="Times New Roman" w:hAnsi="Times New Roman" w:cs="Times New Roman" w:eastAsia="Times New Roman" w:hint="default"/>
        </w:rPr>
        <w:t>1,648,853.40</w:t>
      </w:r>
      <w:r>
        <w:rPr>
          <w:rFonts w:ascii="Times New Roman" w:hAnsi="Times New Roman" w:cs="Times New Roman" w:eastAsia="Times New Roman" w:hint="default"/>
          <w:spacing w:val="28"/>
        </w:rPr>
        <w:t> </w:t>
      </w:r>
      <w:r>
        <w:rPr/>
        <w:t>元，被合并方期初</w:t>
      </w:r>
    </w:p>
    <w:p>
      <w:pPr>
        <w:pStyle w:val="BodyText"/>
        <w:spacing w:line="254" w:lineRule="exact"/>
        <w:ind w:right="1622"/>
        <w:jc w:val="left"/>
      </w:pPr>
      <w:r>
        <w:rPr/>
        <w:t>至合并日的当期净损益中包含的非经常性损益净额为</w:t>
      </w:r>
      <w:r>
        <w:rPr>
          <w:spacing w:val="-53"/>
        </w:rPr>
        <w:t> </w:t>
      </w:r>
      <w:r>
        <w:rPr>
          <w:rFonts w:ascii="Times New Roman" w:hAnsi="Times New Roman" w:cs="Times New Roman" w:eastAsia="Times New Roman" w:hint="default"/>
        </w:rPr>
        <w:t>98,794.17</w:t>
      </w:r>
      <w:r>
        <w:rPr>
          <w:rFonts w:ascii="Times New Roman" w:hAnsi="Times New Roman" w:cs="Times New Roman" w:eastAsia="Times New Roman" w:hint="default"/>
          <w:spacing w:val="-1"/>
        </w:rPr>
        <w:t> </w:t>
      </w:r>
      <w:r>
        <w:rPr/>
        <w:t>元。</w:t>
      </w:r>
    </w:p>
    <w:p>
      <w:pPr>
        <w:pStyle w:val="BodyText"/>
        <w:spacing w:line="282" w:lineRule="exact"/>
        <w:ind w:right="1622"/>
        <w:jc w:val="left"/>
      </w:pP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2]</w:t>
      </w:r>
      <w:r>
        <w:rPr/>
        <w:t>：均系本期子公司海宁日报有限公司收到的影视拍摄投资的固定收益款。</w:t>
      </w:r>
    </w:p>
    <w:p>
      <w:pPr>
        <w:spacing w:line="240" w:lineRule="auto" w:before="2"/>
        <w:rPr>
          <w:rFonts w:ascii="宋体" w:hAnsi="宋体" w:cs="宋体" w:eastAsia="宋体" w:hint="default"/>
          <w:sz w:val="17"/>
          <w:szCs w:val="17"/>
        </w:rPr>
      </w:pPr>
    </w:p>
    <w:p>
      <w:pPr>
        <w:pStyle w:val="Heading2"/>
        <w:spacing w:line="240" w:lineRule="auto" w:before="0"/>
        <w:ind w:right="162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20"/>
        <w:gridCol w:w="2066"/>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8"/>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20.75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0.52</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0.52</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22.27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0.50</w:t>
            </w:r>
          </w:p>
        </w:tc>
      </w:tr>
    </w:tbl>
    <w:p>
      <w:pPr>
        <w:spacing w:line="240" w:lineRule="auto" w:before="2"/>
        <w:rPr>
          <w:rFonts w:ascii="宋体" w:hAnsi="宋体" w:cs="宋体" w:eastAsia="宋体" w:hint="default"/>
          <w:b/>
          <w:bCs/>
          <w:sz w:val="13"/>
          <w:szCs w:val="13"/>
        </w:rPr>
      </w:pPr>
    </w:p>
    <w:p>
      <w:pPr>
        <w:spacing w:before="35"/>
        <w:ind w:left="140" w:right="1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617"/>
        <w:gridCol w:w="1740"/>
        <w:gridCol w:w="1726"/>
        <w:gridCol w:w="1050"/>
        <w:gridCol w:w="4031"/>
      </w:tblGrid>
      <w:tr>
        <w:trPr>
          <w:trHeight w:val="303"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406,679,610.29</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725,275,070.26</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-43.93%</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主要系公司及子公司期末银行存款减少。</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184,985,397.55</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139,461,219.30</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32.64%</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主要系子公司应收客户款项增加。</w:t>
            </w:r>
          </w:p>
        </w:tc>
      </w:tr>
    </w:tbl>
    <w:p>
      <w:pPr>
        <w:spacing w:after="0" w:line="239" w:lineRule="exact"/>
        <w:jc w:val="left"/>
        <w:rPr>
          <w:rFonts w:ascii="宋体" w:hAnsi="宋体" w:cs="宋体" w:eastAsia="宋体" w:hint="default"/>
          <w:sz w:val="21"/>
          <w:szCs w:val="21"/>
        </w:rPr>
        <w:sectPr>
          <w:type w:val="continuous"/>
          <w:pgSz w:w="12240" w:h="15840"/>
          <w:pgMar w:top="1100" w:bottom="1380" w:left="1660" w:right="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617"/>
        <w:gridCol w:w="1740"/>
        <w:gridCol w:w="1726"/>
        <w:gridCol w:w="1050"/>
        <w:gridCol w:w="4031"/>
      </w:tblGrid>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523,803,840.70</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27,098,236.60</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1832.98%</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主要系公司预付股权转让款增加。</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13,314,676.79</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9,840,770.08</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35.30%</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主要系子公司应收房租款增加。</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37,669,806.62</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54,047,926.71</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-30.30%</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主要系子公司库存材料减少。</w:t>
            </w:r>
          </w:p>
        </w:tc>
      </w:tr>
      <w:tr>
        <w:trPr>
          <w:trHeight w:val="575"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132,264,402.09</w:t>
            </w:r>
          </w:p>
        </w:tc>
        <w:tc>
          <w:tcPr>
            <w:tcW w:w="1726" w:type="dxa"/>
            <w:tcBorders>
              <w:top w:val="single" w:sz="12" w:space="0" w:color="ACA899"/>
              <w:left w:val="single" w:sz="12" w:space="0" w:color="ACA899"/>
              <w:bottom w:val="single" w:sz="12" w:space="0" w:color="ACA899"/>
              <w:right w:val="single" w:sz="12" w:space="0" w:color="ACA899"/>
            </w:tcBorders>
          </w:tcPr>
          <w:p>
            <w:pPr/>
          </w:p>
        </w:tc>
        <w:tc>
          <w:tcPr>
            <w:tcW w:w="1050" w:type="dxa"/>
            <w:tcBorders>
              <w:top w:val="single" w:sz="12" w:space="0" w:color="ACA899"/>
              <w:left w:val="single" w:sz="12" w:space="0" w:color="ACA899"/>
              <w:bottom w:val="single" w:sz="12" w:space="0" w:color="ACA899"/>
              <w:right w:val="single" w:sz="12" w:space="0" w:color="ACA899"/>
            </w:tcBorders>
          </w:tcPr>
          <w:p>
            <w:pP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right="-9"/>
              <w:jc w:val="left"/>
              <w:rPr>
                <w:rFonts w:ascii="宋体" w:hAnsi="宋体" w:cs="宋体" w:eastAsia="宋体" w:hint="default"/>
                <w:sz w:val="21"/>
                <w:szCs w:val="21"/>
              </w:rPr>
            </w:pPr>
            <w:r>
              <w:rPr>
                <w:rFonts w:ascii="宋体" w:hAnsi="宋体" w:cs="宋体" w:eastAsia="宋体" w:hint="default"/>
                <w:spacing w:val="13"/>
                <w:sz w:val="21"/>
                <w:szCs w:val="21"/>
              </w:rPr>
              <w:t>主要系期末增值税待抵扣金额在本科目列</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报。</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250,792,429.88</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166,256,130.48</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50.85%</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主要系子公司对外出租的房产增加。</w:t>
            </w:r>
          </w:p>
        </w:tc>
      </w:tr>
      <w:tr>
        <w:trPr>
          <w:trHeight w:val="575"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9,205,422.94</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58,689,302.01</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-84.31%</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主要系子公司在建工程达到可使用状态，相</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应结转固定资产。</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3,960,254.64</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3,009,148.22</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31.61%</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主要系子公司户外广告资源等租赁费增加。</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390,000,000.00</w:t>
            </w:r>
          </w:p>
        </w:tc>
        <w:tc>
          <w:tcPr>
            <w:tcW w:w="1726" w:type="dxa"/>
            <w:tcBorders>
              <w:top w:val="single" w:sz="12" w:space="0" w:color="ACA899"/>
              <w:left w:val="single" w:sz="12" w:space="0" w:color="ACA899"/>
              <w:bottom w:val="single" w:sz="12" w:space="0" w:color="ACA899"/>
              <w:right w:val="single" w:sz="12" w:space="0" w:color="ACA899"/>
            </w:tcBorders>
          </w:tcPr>
          <w:p>
            <w:pPr/>
          </w:p>
        </w:tc>
        <w:tc>
          <w:tcPr>
            <w:tcW w:w="1050" w:type="dxa"/>
            <w:tcBorders>
              <w:top w:val="single" w:sz="12" w:space="0" w:color="ACA899"/>
              <w:left w:val="single" w:sz="12" w:space="0" w:color="ACA899"/>
              <w:bottom w:val="single" w:sz="12" w:space="0" w:color="ACA899"/>
              <w:right w:val="single" w:sz="12" w:space="0" w:color="ACA899"/>
            </w:tcBorders>
          </w:tcPr>
          <w:p>
            <w:pP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主要系公司本期新增银行短期借款。</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219,695,254.37</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158,624,674.02</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38.50%</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主要系子公司应付供应商款项增加。</w:t>
            </w:r>
          </w:p>
        </w:tc>
      </w:tr>
      <w:tr>
        <w:trPr>
          <w:trHeight w:val="575"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11,079,772.18</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-87,024,679.37</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112.73%</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主要系期末增值税待抵扣金额在其他流动资</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产科目列报。</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15,045,466.45</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10,403,466.45</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44.62%</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主要系子公司应付少数股东现金股利增加。</w:t>
            </w:r>
          </w:p>
        </w:tc>
      </w:tr>
      <w:tr>
        <w:trPr>
          <w:trHeight w:val="575"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11,248,794.66</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17,302,644.66</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-34.99%</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主要系子公司可供出售金融资产公允价值变</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动引起的应纳税暂时性差异减少。</w:t>
            </w:r>
          </w:p>
        </w:tc>
      </w:tr>
      <w:tr>
        <w:trPr>
          <w:trHeight w:val="575"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6,818,638.14</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9,933,474.00</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-31.36%</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主要系子公司递延收益本期用于补偿相关费</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用或在相关资产使用期限内摊销。</w:t>
            </w:r>
          </w:p>
        </w:tc>
      </w:tr>
      <w:tr>
        <w:trPr>
          <w:trHeight w:val="575"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14,848,408.96</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243,192,040.96</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-93.89%</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主要系公司本期转回上期确认的同一控制合</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并的子公司净资产。</w:t>
            </w:r>
          </w:p>
        </w:tc>
      </w:tr>
      <w:tr>
        <w:trPr>
          <w:trHeight w:val="574"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40,245,259.63</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26,070,730.92</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54.37%</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5" w:lineRule="exact"/>
              <w:ind w:right="0"/>
              <w:jc w:val="left"/>
              <w:rPr>
                <w:rFonts w:ascii="宋体" w:hAnsi="宋体" w:cs="宋体" w:eastAsia="宋体" w:hint="default"/>
                <w:sz w:val="21"/>
                <w:szCs w:val="21"/>
              </w:rPr>
            </w:pPr>
            <w:r>
              <w:rPr>
                <w:rFonts w:ascii="宋体" w:hAnsi="宋体" w:cs="宋体" w:eastAsia="宋体" w:hint="default"/>
                <w:sz w:val="21"/>
                <w:szCs w:val="21"/>
              </w:rPr>
              <w:t>主要系按母公司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年度净利润的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w:t>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取法定盈余公积。</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303"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right="0"/>
              <w:jc w:val="left"/>
              <w:rPr>
                <w:rFonts w:ascii="Times New Roman" w:hAnsi="Times New Roman" w:cs="Times New Roman" w:eastAsia="Times New Roman" w:hint="default"/>
                <w:sz w:val="21"/>
                <w:szCs w:val="21"/>
              </w:rPr>
            </w:pPr>
            <w:r>
              <w:rPr>
                <w:rFonts w:ascii="Times New Roman"/>
                <w:sz w:val="21"/>
              </w:rPr>
              <w:t>1,437,957,163.64</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right="0"/>
              <w:jc w:val="left"/>
              <w:rPr>
                <w:rFonts w:ascii="Times New Roman" w:hAnsi="Times New Roman" w:cs="Times New Roman" w:eastAsia="Times New Roman" w:hint="default"/>
                <w:sz w:val="21"/>
                <w:szCs w:val="21"/>
              </w:rPr>
            </w:pPr>
            <w:r>
              <w:rPr>
                <w:rFonts w:ascii="Times New Roman"/>
                <w:sz w:val="21"/>
              </w:rPr>
              <w:t>1,344,511,377.59</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30"/>
              <w:ind w:left="-1" w:right="0"/>
              <w:jc w:val="left"/>
              <w:rPr>
                <w:rFonts w:ascii="Times New Roman" w:hAnsi="Times New Roman" w:cs="Times New Roman" w:eastAsia="Times New Roman" w:hint="default"/>
                <w:sz w:val="21"/>
                <w:szCs w:val="21"/>
              </w:rPr>
            </w:pPr>
            <w:r>
              <w:rPr>
                <w:rFonts w:ascii="Times New Roman"/>
                <w:sz w:val="21"/>
              </w:rPr>
              <w:t>6.95%</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主要系子公司营业收入增加。</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774,787,945.47</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737,712,881.83</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5.03%</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主要系子公司营业成本增加。</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13,311,540.78</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-5,572,755.67</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338.87%</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主要系公司银行借款利息增加。</w:t>
            </w:r>
          </w:p>
        </w:tc>
      </w:tr>
      <w:tr>
        <w:trPr>
          <w:trHeight w:val="302"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5,029,574.60</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right="0"/>
              <w:jc w:val="left"/>
              <w:rPr>
                <w:rFonts w:ascii="Times New Roman" w:hAnsi="Times New Roman" w:cs="Times New Roman" w:eastAsia="Times New Roman" w:hint="default"/>
                <w:sz w:val="21"/>
                <w:szCs w:val="21"/>
              </w:rPr>
            </w:pPr>
            <w:r>
              <w:rPr>
                <w:rFonts w:ascii="Times New Roman"/>
                <w:sz w:val="21"/>
              </w:rPr>
              <w:t>1,426,536.29</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9"/>
              <w:ind w:left="-1" w:right="0"/>
              <w:jc w:val="left"/>
              <w:rPr>
                <w:rFonts w:ascii="Times New Roman" w:hAnsi="Times New Roman" w:cs="Times New Roman" w:eastAsia="Times New Roman" w:hint="default"/>
                <w:sz w:val="21"/>
                <w:szCs w:val="21"/>
              </w:rPr>
            </w:pPr>
            <w:r>
              <w:rPr>
                <w:rFonts w:ascii="Times New Roman"/>
                <w:sz w:val="21"/>
              </w:rPr>
              <w:t>252.57%</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主要系应收款项坏账准备增加。</w:t>
            </w:r>
          </w:p>
        </w:tc>
      </w:tr>
      <w:tr>
        <w:trPr>
          <w:trHeight w:val="575"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10,196,022.41</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7,162,932.33</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42.34%</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主要系子公司东方星空创业投资有限公司投</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资收益增加。</w:t>
            </w:r>
          </w:p>
        </w:tc>
      </w:tr>
      <w:tr>
        <w:trPr>
          <w:trHeight w:val="303" w:hRule="exact"/>
        </w:trPr>
        <w:tc>
          <w:tcPr>
            <w:tcW w:w="161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4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2,844,637.50</w:t>
            </w:r>
          </w:p>
        </w:tc>
        <w:tc>
          <w:tcPr>
            <w:tcW w:w="1726"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184,091.62</w:t>
            </w:r>
          </w:p>
        </w:tc>
        <w:tc>
          <w:tcPr>
            <w:tcW w:w="105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1445.23%</w:t>
            </w:r>
          </w:p>
        </w:tc>
        <w:tc>
          <w:tcPr>
            <w:tcW w:w="403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主要系子公司所得税费用增加。</w:t>
            </w:r>
          </w:p>
        </w:tc>
      </w:tr>
    </w:tbl>
    <w:p>
      <w:pPr>
        <w:spacing w:after="0" w:line="240" w:lineRule="exact"/>
        <w:jc w:val="left"/>
        <w:rPr>
          <w:rFonts w:ascii="宋体" w:hAnsi="宋体" w:cs="宋体" w:eastAsia="宋体" w:hint="default"/>
          <w:sz w:val="21"/>
          <w:szCs w:val="21"/>
        </w:rPr>
        <w:sectPr>
          <w:pgSz w:w="12240" w:h="15840"/>
          <w:pgMar w:header="747" w:footer="914" w:top="980" w:bottom="1100" w:left="1660" w:right="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1"/>
        <w:spacing w:line="240" w:lineRule="auto"/>
        <w:ind w:left="2965" w:right="2965"/>
        <w:jc w:val="center"/>
        <w:rPr>
          <w:b w:val="0"/>
          <w:bCs w:val="0"/>
        </w:rPr>
      </w:pPr>
      <w:bookmarkStart w:name="_TOC_250000" w:id="11"/>
      <w:r>
        <w:rPr>
          <w:color w:val="FF0000"/>
        </w:rPr>
        <w:t>第十一节</w:t>
      </w:r>
      <w:r>
        <w:rPr>
          <w:color w:val="FF0000"/>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tabs>
          <w:tab w:pos="772" w:val="left" w:leader="none"/>
        </w:tabs>
        <w:spacing w:line="285" w:lineRule="auto" w:before="194"/>
        <w:ind w:left="140" w:right="246" w:firstLine="0"/>
        <w:jc w:val="left"/>
        <w:rPr>
          <w:rFonts w:ascii="宋体" w:hAnsi="宋体" w:cs="宋体" w:eastAsia="宋体" w:hint="default"/>
          <w:sz w:val="21"/>
          <w:szCs w:val="21"/>
        </w:rPr>
      </w:pPr>
      <w:r>
        <w:rPr>
          <w:rFonts w:ascii="宋体" w:hAnsi="宋体" w:cs="宋体" w:eastAsia="宋体" w:hint="default"/>
          <w:b/>
          <w:bCs/>
          <w:w w:val="99"/>
          <w:sz w:val="21"/>
          <w:szCs w:val="21"/>
        </w:rPr>
        <w:t>一、</w:t>
        <w:tab/>
      </w:r>
      <w:r>
        <w:rPr>
          <w:rFonts w:ascii="宋体" w:hAnsi="宋体" w:cs="宋体" w:eastAsia="宋体" w:hint="default"/>
          <w:b/>
          <w:bCs/>
          <w:spacing w:val="-3"/>
          <w:w w:val="99"/>
          <w:sz w:val="21"/>
          <w:szCs w:val="21"/>
        </w:rPr>
        <w:t>载有法定代表人、主管会计工作负责人（如设置总会计师，须为总会计师）、会计机构</w:t>
      </w:r>
      <w:r>
        <w:rPr>
          <w:rFonts w:ascii="宋体" w:hAnsi="宋体" w:cs="宋体" w:eastAsia="宋体" w:hint="default"/>
          <w:b/>
          <w:bCs/>
          <w:spacing w:val="-75"/>
          <w:w w:val="99"/>
          <w:sz w:val="21"/>
          <w:szCs w:val="21"/>
        </w:rPr>
        <w:t> </w:t>
      </w:r>
      <w:r>
        <w:rPr>
          <w:rFonts w:ascii="宋体" w:hAnsi="宋体" w:cs="宋体" w:eastAsia="宋体" w:hint="default"/>
          <w:b/>
          <w:bCs/>
          <w:spacing w:val="-75"/>
          <w:w w:val="99"/>
          <w:sz w:val="21"/>
          <w:szCs w:val="21"/>
        </w:rPr>
      </w:r>
      <w:r>
        <w:rPr>
          <w:rFonts w:ascii="宋体" w:hAnsi="宋体" w:cs="宋体" w:eastAsia="宋体" w:hint="default"/>
          <w:b/>
          <w:bCs/>
          <w:sz w:val="21"/>
          <w:szCs w:val="21"/>
        </w:rPr>
        <w:t>负责人（会计主管人员）签名并盖章的财务报表。</w:t>
      </w:r>
      <w:r>
        <w:rPr>
          <w:rFonts w:ascii="宋体" w:hAnsi="宋体" w:cs="宋体" w:eastAsia="宋体" w:hint="default"/>
          <w:sz w:val="21"/>
          <w:szCs w:val="21"/>
        </w:rPr>
      </w:r>
    </w:p>
    <w:p>
      <w:pPr>
        <w:spacing w:before="11"/>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
          <w:sz w:val="21"/>
          <w:szCs w:val="21"/>
        </w:rPr>
        <w:t> </w:t>
      </w:r>
      <w:r>
        <w:rPr>
          <w:rFonts w:ascii="宋体" w:hAnsi="宋体" w:cs="宋体" w:eastAsia="宋体" w:hint="default"/>
          <w:b/>
          <w:bCs/>
          <w:sz w:val="21"/>
          <w:szCs w:val="21"/>
        </w:rPr>
        <w:t>载有会计师事务所盖章、注册会计师签名并盖章的审计报告原件。</w:t>
      </w:r>
      <w:r>
        <w:rPr>
          <w:rFonts w:ascii="宋体" w:hAnsi="宋体" w:cs="宋体" w:eastAsia="宋体" w:hint="default"/>
          <w:sz w:val="21"/>
          <w:szCs w:val="21"/>
        </w:rPr>
      </w:r>
    </w:p>
    <w:p>
      <w:pPr>
        <w:spacing w:before="51"/>
        <w:ind w:left="140" w:right="12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9"/>
          <w:sz w:val="21"/>
          <w:szCs w:val="21"/>
        </w:rPr>
        <w:t> </w:t>
      </w:r>
      <w:r>
        <w:rPr>
          <w:rFonts w:ascii="宋体" w:hAnsi="宋体" w:cs="宋体" w:eastAsia="宋体" w:hint="default"/>
          <w:b/>
          <w:bCs/>
          <w:sz w:val="21"/>
          <w:szCs w:val="21"/>
        </w:rPr>
        <w:t>报告期内在中国证监会指定报纸上公开披露过的所有公司文件正本及公告原稿。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BodyText"/>
        <w:spacing w:line="314" w:lineRule="auto"/>
        <w:ind w:left="6260" w:right="137" w:firstLine="1050"/>
        <w:jc w:val="right"/>
      </w:pPr>
      <w:r>
        <w:rPr/>
        <w:t>董事长：高海浩 浙报传媒集团股份有限公司</w:t>
      </w:r>
    </w:p>
    <w:p>
      <w:pPr>
        <w:pStyle w:val="BodyText"/>
        <w:spacing w:line="240" w:lineRule="auto" w:before="20"/>
        <w:ind w:left="0" w:right="135"/>
        <w:jc w:val="right"/>
      </w:pP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 </w:t>
      </w:r>
      <w:r>
        <w:rPr/>
        <w:t>日</w:t>
      </w:r>
    </w:p>
    <w:sectPr>
      <w:pgSz w:w="12240" w:h="15840"/>
      <w:pgMar w:header="747" w:footer="914" w:top="980" w:bottom="110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814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14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81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14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60010pt;margin-top:735.277954pt;width:17.5pt;height:11pt;mso-position-horizontal-relative:page;mso-position-vertical-relative:page;z-index:-814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7.23999pt;margin-top:555.277954pt;width:17.5pt;height:11pt;mso-position-horizontal-relative:page;mso-position-vertical-relative:page;z-index:-814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60010pt;margin-top:735.277954pt;width:17.5pt;height:11pt;mso-position-horizontal-relative:page;mso-position-vertical-relative:page;z-index:-813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14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14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814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14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814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14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814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814960"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07.820007pt;margin-top:42.865608pt;width:179.75pt;height:11.5pt;mso-position-horizontal-relative:page;mso-position-vertical-relative:page;z-index:-814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384"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14312"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06.160004pt;margin-top:36.325626pt;width:179.75pt;height:11.5pt;mso-position-horizontal-relative:page;mso-position-vertical-relative:page;z-index:-814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240"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168"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14096"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06.160004pt;margin-top:36.325626pt;width:179.75pt;height:11.5pt;mso-position-horizontal-relative:page;mso-position-vertical-relative:page;z-index:-814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024"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888"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816"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14744"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06.160004pt;margin-top:36.325626pt;width:179.75pt;height:11.5pt;mso-position-horizontal-relative:page;mso-position-vertical-relative:page;z-index:-814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672"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14600"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06.160004pt;margin-top:36.325626pt;width:179.75pt;height:11.5pt;mso-position-horizontal-relative:page;mso-position-vertical-relative:page;z-index:-814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14528"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16.160004pt;margin-top:36.325626pt;width:179.75pt;height:11.5pt;mso-position-horizontal-relative:page;mso-position-vertical-relative:page;z-index:-814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14456"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06.160004pt;margin-top:36.325626pt;width:179.75pt;height:11.5pt;mso-position-horizontal-relative:page;mso-position-vertical-relative:page;z-index:-814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3"/>
      <w:ind w:left="3387"/>
      <w:outlineLvl w:val="1"/>
    </w:pPr>
    <w:rPr>
      <w:rFonts w:ascii="黑体" w:hAnsi="黑体" w:eastAsia="黑体"/>
      <w:b/>
      <w:bCs/>
      <w:sz w:val="28"/>
      <w:szCs w:val="28"/>
    </w:rPr>
  </w:style>
  <w:style w:styleId="Heading2" w:type="paragraph">
    <w:name w:val="Heading 2"/>
    <w:basedOn w:val="Normal"/>
    <w:uiPriority w:val="1"/>
    <w:qFormat/>
    <w:pPr>
      <w:spacing w:before="35"/>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zdm@8531.cn" TargetMode="External"/><Relationship Id="rId10" Type="http://schemas.openxmlformats.org/officeDocument/2006/relationships/hyperlink" Target="http://www.600633.cn/" TargetMode="External"/><Relationship Id="rId11" Type="http://schemas.openxmlformats.org/officeDocument/2006/relationships/hyperlink" Target="http://www.sse.com.cn/"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image" Target="media/image1.jpeg"/><Relationship Id="rId21" Type="http://schemas.openxmlformats.org/officeDocument/2006/relationships/image" Target="media/image2.jpeg"/><Relationship Id="rId22" Type="http://schemas.openxmlformats.org/officeDocument/2006/relationships/image" Target="media/image3.jpeg"/><Relationship Id="rId23" Type="http://schemas.openxmlformats.org/officeDocument/2006/relationships/hyperlink" Target="http://www.sse.c/" TargetMode="Externa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2020-05-04T05:05:24Z</dcterms:created>
  <dcterms:modified xsi:type="dcterms:W3CDTF">2020-05-04T05:05:24Z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Microsoft® Office Word 2007</vt:lpwstr>
  </property>
  <property fmtid="{D5CDD505-2E9C-101B-9397-08002B2CF9AE}" pid="4" name="LastSaved">
    <vt:filetime>2020-05-03T00:00:00Z</vt:filetime>
  </property>
</Properties>
</file>